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s-ES" w:eastAsia="en-US"/>
          <w14:ligatures w14:val="standardContextual"/>
        </w:rPr>
        <w:id w:val="-1872837459"/>
        <w:docPartObj>
          <w:docPartGallery w:val="Table of Contents"/>
          <w:docPartUnique/>
        </w:docPartObj>
      </w:sdtPr>
      <w:sdtEndPr>
        <w:rPr>
          <w:b/>
          <w:bCs/>
        </w:rPr>
      </w:sdtEndPr>
      <w:sdtContent>
        <w:p w14:paraId="4EBD0825" w14:textId="61139B09" w:rsidR="00DC0B73" w:rsidRDefault="00DC0B73">
          <w:pPr>
            <w:pStyle w:val="TtuloTDC"/>
            <w:rPr>
              <w:lang w:val="es-ES"/>
            </w:rPr>
          </w:pPr>
          <w:r>
            <w:rPr>
              <w:lang w:val="es-ES"/>
            </w:rPr>
            <w:t>Contenido</w:t>
          </w:r>
        </w:p>
        <w:p w14:paraId="6DDB5582" w14:textId="77777777" w:rsidR="005B0B75" w:rsidRPr="005B0B75" w:rsidRDefault="005B0B75" w:rsidP="005B0B75">
          <w:pPr>
            <w:rPr>
              <w:lang w:val="es-ES" w:eastAsia="es-MX"/>
            </w:rPr>
          </w:pPr>
        </w:p>
        <w:p w14:paraId="57DF48D5" w14:textId="39F01079" w:rsidR="00A556B8" w:rsidRDefault="00DC0B73">
          <w:pPr>
            <w:pStyle w:val="TDC1"/>
            <w:tabs>
              <w:tab w:val="right" w:leader="dot" w:pos="10790"/>
            </w:tabs>
            <w:rPr>
              <w:rFonts w:eastAsiaTheme="minorEastAsia"/>
              <w:noProof/>
              <w:kern w:val="0"/>
              <w:lang w:val="en-US"/>
              <w14:ligatures w14:val="none"/>
            </w:rPr>
          </w:pPr>
          <w:r>
            <w:fldChar w:fldCharType="begin"/>
          </w:r>
          <w:r>
            <w:instrText xml:space="preserve"> TOC \o "1-3" \h \z \u </w:instrText>
          </w:r>
          <w:r>
            <w:fldChar w:fldCharType="separate"/>
          </w:r>
          <w:hyperlink w:anchor="_Toc190763978" w:history="1">
            <w:r w:rsidR="00A556B8" w:rsidRPr="00E37888">
              <w:rPr>
                <w:rStyle w:val="Hipervnculo"/>
                <w:noProof/>
              </w:rPr>
              <w:t>1. Entender el problema y definir el objetivo</w:t>
            </w:r>
            <w:r w:rsidR="00A556B8">
              <w:rPr>
                <w:noProof/>
                <w:webHidden/>
              </w:rPr>
              <w:tab/>
            </w:r>
            <w:r w:rsidR="00A556B8">
              <w:rPr>
                <w:noProof/>
                <w:webHidden/>
              </w:rPr>
              <w:fldChar w:fldCharType="begin"/>
            </w:r>
            <w:r w:rsidR="00A556B8">
              <w:rPr>
                <w:noProof/>
                <w:webHidden/>
              </w:rPr>
              <w:instrText xml:space="preserve"> PAGEREF _Toc190763978 \h </w:instrText>
            </w:r>
            <w:r w:rsidR="00A556B8">
              <w:rPr>
                <w:noProof/>
                <w:webHidden/>
              </w:rPr>
            </w:r>
            <w:r w:rsidR="00A556B8">
              <w:rPr>
                <w:noProof/>
                <w:webHidden/>
              </w:rPr>
              <w:fldChar w:fldCharType="separate"/>
            </w:r>
            <w:r w:rsidR="00A556B8">
              <w:rPr>
                <w:noProof/>
                <w:webHidden/>
              </w:rPr>
              <w:t>1</w:t>
            </w:r>
            <w:r w:rsidR="00A556B8">
              <w:rPr>
                <w:noProof/>
                <w:webHidden/>
              </w:rPr>
              <w:fldChar w:fldCharType="end"/>
            </w:r>
          </w:hyperlink>
        </w:p>
        <w:p w14:paraId="2BF9FB4E" w14:textId="53570561" w:rsidR="00A556B8" w:rsidRDefault="00913B59">
          <w:pPr>
            <w:pStyle w:val="TDC2"/>
            <w:tabs>
              <w:tab w:val="right" w:leader="dot" w:pos="10790"/>
            </w:tabs>
            <w:rPr>
              <w:rFonts w:eastAsiaTheme="minorEastAsia"/>
              <w:noProof/>
              <w:kern w:val="0"/>
              <w:lang w:val="en-US"/>
              <w14:ligatures w14:val="none"/>
            </w:rPr>
          </w:pPr>
          <w:hyperlink w:anchor="_Toc190763979" w:history="1">
            <w:r w:rsidR="00A556B8" w:rsidRPr="00E37888">
              <w:rPr>
                <w:rStyle w:val="Hipervnculo"/>
                <w:noProof/>
              </w:rPr>
              <w:t>Entender las características</w:t>
            </w:r>
            <w:r w:rsidR="00A556B8">
              <w:rPr>
                <w:noProof/>
                <w:webHidden/>
              </w:rPr>
              <w:tab/>
            </w:r>
            <w:r w:rsidR="00A556B8">
              <w:rPr>
                <w:noProof/>
                <w:webHidden/>
              </w:rPr>
              <w:fldChar w:fldCharType="begin"/>
            </w:r>
            <w:r w:rsidR="00A556B8">
              <w:rPr>
                <w:noProof/>
                <w:webHidden/>
              </w:rPr>
              <w:instrText xml:space="preserve"> PAGEREF _Toc190763979 \h </w:instrText>
            </w:r>
            <w:r w:rsidR="00A556B8">
              <w:rPr>
                <w:noProof/>
                <w:webHidden/>
              </w:rPr>
            </w:r>
            <w:r w:rsidR="00A556B8">
              <w:rPr>
                <w:noProof/>
                <w:webHidden/>
              </w:rPr>
              <w:fldChar w:fldCharType="separate"/>
            </w:r>
            <w:r w:rsidR="00A556B8">
              <w:rPr>
                <w:noProof/>
                <w:webHidden/>
              </w:rPr>
              <w:t>1</w:t>
            </w:r>
            <w:r w:rsidR="00A556B8">
              <w:rPr>
                <w:noProof/>
                <w:webHidden/>
              </w:rPr>
              <w:fldChar w:fldCharType="end"/>
            </w:r>
          </w:hyperlink>
        </w:p>
        <w:p w14:paraId="302AB6B4" w14:textId="5E03037F" w:rsidR="00A556B8" w:rsidRDefault="00913B59">
          <w:pPr>
            <w:pStyle w:val="TDC1"/>
            <w:tabs>
              <w:tab w:val="right" w:leader="dot" w:pos="10790"/>
            </w:tabs>
            <w:rPr>
              <w:rFonts w:eastAsiaTheme="minorEastAsia"/>
              <w:noProof/>
              <w:kern w:val="0"/>
              <w:lang w:val="en-US"/>
              <w14:ligatures w14:val="none"/>
            </w:rPr>
          </w:pPr>
          <w:hyperlink w:anchor="_Toc190763980" w:history="1">
            <w:r w:rsidR="00A556B8" w:rsidRPr="00E37888">
              <w:rPr>
                <w:rStyle w:val="Hipervnculo"/>
                <w:noProof/>
              </w:rPr>
              <w:t>3.- Explorar el dataset EDA</w:t>
            </w:r>
            <w:r w:rsidR="00A556B8">
              <w:rPr>
                <w:noProof/>
                <w:webHidden/>
              </w:rPr>
              <w:tab/>
            </w:r>
            <w:r w:rsidR="00A556B8">
              <w:rPr>
                <w:noProof/>
                <w:webHidden/>
              </w:rPr>
              <w:fldChar w:fldCharType="begin"/>
            </w:r>
            <w:r w:rsidR="00A556B8">
              <w:rPr>
                <w:noProof/>
                <w:webHidden/>
              </w:rPr>
              <w:instrText xml:space="preserve"> PAGEREF _Toc190763980 \h </w:instrText>
            </w:r>
            <w:r w:rsidR="00A556B8">
              <w:rPr>
                <w:noProof/>
                <w:webHidden/>
              </w:rPr>
            </w:r>
            <w:r w:rsidR="00A556B8">
              <w:rPr>
                <w:noProof/>
                <w:webHidden/>
              </w:rPr>
              <w:fldChar w:fldCharType="separate"/>
            </w:r>
            <w:r w:rsidR="00A556B8">
              <w:rPr>
                <w:noProof/>
                <w:webHidden/>
              </w:rPr>
              <w:t>4</w:t>
            </w:r>
            <w:r w:rsidR="00A556B8">
              <w:rPr>
                <w:noProof/>
                <w:webHidden/>
              </w:rPr>
              <w:fldChar w:fldCharType="end"/>
            </w:r>
          </w:hyperlink>
        </w:p>
        <w:p w14:paraId="71AFE949" w14:textId="7404AB31" w:rsidR="00A556B8" w:rsidRDefault="00913B59">
          <w:pPr>
            <w:pStyle w:val="TDC2"/>
            <w:tabs>
              <w:tab w:val="right" w:leader="dot" w:pos="10790"/>
            </w:tabs>
            <w:rPr>
              <w:rFonts w:eastAsiaTheme="minorEastAsia"/>
              <w:noProof/>
              <w:kern w:val="0"/>
              <w:lang w:val="en-US"/>
              <w14:ligatures w14:val="none"/>
            </w:rPr>
          </w:pPr>
          <w:hyperlink w:anchor="_Toc190763981" w:history="1">
            <w:r w:rsidR="00A556B8" w:rsidRPr="00E37888">
              <w:rPr>
                <w:rStyle w:val="Hipervnculo"/>
                <w:noProof/>
              </w:rPr>
              <w:t>Distribución de variables categóricas</w:t>
            </w:r>
            <w:r w:rsidR="00A556B8">
              <w:rPr>
                <w:noProof/>
                <w:webHidden/>
              </w:rPr>
              <w:tab/>
            </w:r>
            <w:r w:rsidR="00A556B8">
              <w:rPr>
                <w:noProof/>
                <w:webHidden/>
              </w:rPr>
              <w:fldChar w:fldCharType="begin"/>
            </w:r>
            <w:r w:rsidR="00A556B8">
              <w:rPr>
                <w:noProof/>
                <w:webHidden/>
              </w:rPr>
              <w:instrText xml:space="preserve"> PAGEREF _Toc190763981 \h </w:instrText>
            </w:r>
            <w:r w:rsidR="00A556B8">
              <w:rPr>
                <w:noProof/>
                <w:webHidden/>
              </w:rPr>
            </w:r>
            <w:r w:rsidR="00A556B8">
              <w:rPr>
                <w:noProof/>
                <w:webHidden/>
              </w:rPr>
              <w:fldChar w:fldCharType="separate"/>
            </w:r>
            <w:r w:rsidR="00A556B8">
              <w:rPr>
                <w:noProof/>
                <w:webHidden/>
              </w:rPr>
              <w:t>4</w:t>
            </w:r>
            <w:r w:rsidR="00A556B8">
              <w:rPr>
                <w:noProof/>
                <w:webHidden/>
              </w:rPr>
              <w:fldChar w:fldCharType="end"/>
            </w:r>
          </w:hyperlink>
        </w:p>
        <w:p w14:paraId="049583D1" w14:textId="46679F18" w:rsidR="00A556B8" w:rsidRDefault="00913B59">
          <w:pPr>
            <w:pStyle w:val="TDC2"/>
            <w:tabs>
              <w:tab w:val="right" w:leader="dot" w:pos="10790"/>
            </w:tabs>
            <w:rPr>
              <w:rFonts w:eastAsiaTheme="minorEastAsia"/>
              <w:noProof/>
              <w:kern w:val="0"/>
              <w:lang w:val="en-US"/>
              <w14:ligatures w14:val="none"/>
            </w:rPr>
          </w:pPr>
          <w:hyperlink w:anchor="_Toc190763982" w:history="1">
            <w:r w:rsidR="00A556B8" w:rsidRPr="00E37888">
              <w:rPr>
                <w:rStyle w:val="Hipervnculo"/>
                <w:noProof/>
              </w:rPr>
              <w:t>Matriz de correlación data numérica-categorica</w:t>
            </w:r>
            <w:r w:rsidR="00A556B8">
              <w:rPr>
                <w:noProof/>
                <w:webHidden/>
              </w:rPr>
              <w:tab/>
            </w:r>
            <w:r w:rsidR="00A556B8">
              <w:rPr>
                <w:noProof/>
                <w:webHidden/>
              </w:rPr>
              <w:fldChar w:fldCharType="begin"/>
            </w:r>
            <w:r w:rsidR="00A556B8">
              <w:rPr>
                <w:noProof/>
                <w:webHidden/>
              </w:rPr>
              <w:instrText xml:space="preserve"> PAGEREF _Toc190763982 \h </w:instrText>
            </w:r>
            <w:r w:rsidR="00A556B8">
              <w:rPr>
                <w:noProof/>
                <w:webHidden/>
              </w:rPr>
            </w:r>
            <w:r w:rsidR="00A556B8">
              <w:rPr>
                <w:noProof/>
                <w:webHidden/>
              </w:rPr>
              <w:fldChar w:fldCharType="separate"/>
            </w:r>
            <w:r w:rsidR="00A556B8">
              <w:rPr>
                <w:noProof/>
                <w:webHidden/>
              </w:rPr>
              <w:t>5</w:t>
            </w:r>
            <w:r w:rsidR="00A556B8">
              <w:rPr>
                <w:noProof/>
                <w:webHidden/>
              </w:rPr>
              <w:fldChar w:fldCharType="end"/>
            </w:r>
          </w:hyperlink>
        </w:p>
        <w:p w14:paraId="76EEAAC9" w14:textId="2BBC97F5" w:rsidR="00A556B8" w:rsidRDefault="00913B59">
          <w:pPr>
            <w:pStyle w:val="TDC1"/>
            <w:tabs>
              <w:tab w:val="right" w:leader="dot" w:pos="10790"/>
            </w:tabs>
            <w:rPr>
              <w:rFonts w:eastAsiaTheme="minorEastAsia"/>
              <w:noProof/>
              <w:kern w:val="0"/>
              <w:lang w:val="en-US"/>
              <w14:ligatures w14:val="none"/>
            </w:rPr>
          </w:pPr>
          <w:hyperlink w:anchor="_Toc190763983" w:history="1">
            <w:r w:rsidR="00A556B8" w:rsidRPr="00E37888">
              <w:rPr>
                <w:rStyle w:val="Hipervnculo"/>
                <w:b/>
                <w:bCs/>
                <w:noProof/>
              </w:rPr>
              <w:t>4.- Preparar los datos (transformación y limpieza de datos)</w:t>
            </w:r>
            <w:r w:rsidR="00A556B8">
              <w:rPr>
                <w:noProof/>
                <w:webHidden/>
              </w:rPr>
              <w:tab/>
            </w:r>
            <w:r w:rsidR="00A556B8">
              <w:rPr>
                <w:noProof/>
                <w:webHidden/>
              </w:rPr>
              <w:fldChar w:fldCharType="begin"/>
            </w:r>
            <w:r w:rsidR="00A556B8">
              <w:rPr>
                <w:noProof/>
                <w:webHidden/>
              </w:rPr>
              <w:instrText xml:space="preserve"> PAGEREF _Toc190763983 \h </w:instrText>
            </w:r>
            <w:r w:rsidR="00A556B8">
              <w:rPr>
                <w:noProof/>
                <w:webHidden/>
              </w:rPr>
            </w:r>
            <w:r w:rsidR="00A556B8">
              <w:rPr>
                <w:noProof/>
                <w:webHidden/>
              </w:rPr>
              <w:fldChar w:fldCharType="separate"/>
            </w:r>
            <w:r w:rsidR="00A556B8">
              <w:rPr>
                <w:noProof/>
                <w:webHidden/>
              </w:rPr>
              <w:t>6</w:t>
            </w:r>
            <w:r w:rsidR="00A556B8">
              <w:rPr>
                <w:noProof/>
                <w:webHidden/>
              </w:rPr>
              <w:fldChar w:fldCharType="end"/>
            </w:r>
          </w:hyperlink>
        </w:p>
        <w:p w14:paraId="3D1AD442" w14:textId="7C414A77" w:rsidR="00A556B8" w:rsidRDefault="00913B59">
          <w:pPr>
            <w:pStyle w:val="TDC2"/>
            <w:tabs>
              <w:tab w:val="right" w:leader="dot" w:pos="10790"/>
            </w:tabs>
            <w:rPr>
              <w:rFonts w:eastAsiaTheme="minorEastAsia"/>
              <w:noProof/>
              <w:kern w:val="0"/>
              <w:lang w:val="en-US"/>
              <w14:ligatures w14:val="none"/>
            </w:rPr>
          </w:pPr>
          <w:hyperlink w:anchor="_Toc190763984" w:history="1">
            <w:r w:rsidR="00A556B8" w:rsidRPr="00E37888">
              <w:rPr>
                <w:rStyle w:val="Hipervnculo"/>
                <w:noProof/>
              </w:rPr>
              <w:t>Algunos métodos de relleno de data nula (imputación de valores nulos)</w:t>
            </w:r>
            <w:r w:rsidR="00A556B8">
              <w:rPr>
                <w:noProof/>
                <w:webHidden/>
              </w:rPr>
              <w:tab/>
            </w:r>
            <w:r w:rsidR="00A556B8">
              <w:rPr>
                <w:noProof/>
                <w:webHidden/>
              </w:rPr>
              <w:fldChar w:fldCharType="begin"/>
            </w:r>
            <w:r w:rsidR="00A556B8">
              <w:rPr>
                <w:noProof/>
                <w:webHidden/>
              </w:rPr>
              <w:instrText xml:space="preserve"> PAGEREF _Toc190763984 \h </w:instrText>
            </w:r>
            <w:r w:rsidR="00A556B8">
              <w:rPr>
                <w:noProof/>
                <w:webHidden/>
              </w:rPr>
            </w:r>
            <w:r w:rsidR="00A556B8">
              <w:rPr>
                <w:noProof/>
                <w:webHidden/>
              </w:rPr>
              <w:fldChar w:fldCharType="separate"/>
            </w:r>
            <w:r w:rsidR="00A556B8">
              <w:rPr>
                <w:noProof/>
                <w:webHidden/>
              </w:rPr>
              <w:t>6</w:t>
            </w:r>
            <w:r w:rsidR="00A556B8">
              <w:rPr>
                <w:noProof/>
                <w:webHidden/>
              </w:rPr>
              <w:fldChar w:fldCharType="end"/>
            </w:r>
          </w:hyperlink>
        </w:p>
        <w:p w14:paraId="494DCFE7" w14:textId="4C1BCF5E" w:rsidR="00A556B8" w:rsidRDefault="00913B59">
          <w:pPr>
            <w:pStyle w:val="TDC2"/>
            <w:tabs>
              <w:tab w:val="right" w:leader="dot" w:pos="10790"/>
            </w:tabs>
            <w:rPr>
              <w:rFonts w:eastAsiaTheme="minorEastAsia"/>
              <w:noProof/>
              <w:kern w:val="0"/>
              <w:lang w:val="en-US"/>
              <w14:ligatures w14:val="none"/>
            </w:rPr>
          </w:pPr>
          <w:hyperlink w:anchor="_Toc190763985" w:history="1">
            <w:r w:rsidR="00A556B8" w:rsidRPr="00E37888">
              <w:rPr>
                <w:rStyle w:val="Hipervnculo"/>
                <w:noProof/>
              </w:rPr>
              <w:t>Valores atípicos</w:t>
            </w:r>
            <w:r w:rsidR="00A556B8">
              <w:rPr>
                <w:noProof/>
                <w:webHidden/>
              </w:rPr>
              <w:tab/>
            </w:r>
            <w:r w:rsidR="00A556B8">
              <w:rPr>
                <w:noProof/>
                <w:webHidden/>
              </w:rPr>
              <w:fldChar w:fldCharType="begin"/>
            </w:r>
            <w:r w:rsidR="00A556B8">
              <w:rPr>
                <w:noProof/>
                <w:webHidden/>
              </w:rPr>
              <w:instrText xml:space="preserve"> PAGEREF _Toc190763985 \h </w:instrText>
            </w:r>
            <w:r w:rsidR="00A556B8">
              <w:rPr>
                <w:noProof/>
                <w:webHidden/>
              </w:rPr>
            </w:r>
            <w:r w:rsidR="00A556B8">
              <w:rPr>
                <w:noProof/>
                <w:webHidden/>
              </w:rPr>
              <w:fldChar w:fldCharType="separate"/>
            </w:r>
            <w:r w:rsidR="00A556B8">
              <w:rPr>
                <w:noProof/>
                <w:webHidden/>
              </w:rPr>
              <w:t>8</w:t>
            </w:r>
            <w:r w:rsidR="00A556B8">
              <w:rPr>
                <w:noProof/>
                <w:webHidden/>
              </w:rPr>
              <w:fldChar w:fldCharType="end"/>
            </w:r>
          </w:hyperlink>
        </w:p>
        <w:p w14:paraId="492DA849" w14:textId="415D1730" w:rsidR="00A556B8" w:rsidRDefault="00913B59">
          <w:pPr>
            <w:pStyle w:val="TDC2"/>
            <w:tabs>
              <w:tab w:val="right" w:leader="dot" w:pos="10790"/>
            </w:tabs>
            <w:rPr>
              <w:rFonts w:eastAsiaTheme="minorEastAsia"/>
              <w:noProof/>
              <w:kern w:val="0"/>
              <w:lang w:val="en-US"/>
              <w14:ligatures w14:val="none"/>
            </w:rPr>
          </w:pPr>
          <w:hyperlink w:anchor="_Toc190763986" w:history="1">
            <w:r w:rsidR="00A556B8" w:rsidRPr="00E37888">
              <w:rPr>
                <w:rStyle w:val="Hipervnculo"/>
                <w:noProof/>
              </w:rPr>
              <w:t>Algunos métodos de tratamiento</w:t>
            </w:r>
            <w:r w:rsidR="00A556B8">
              <w:rPr>
                <w:noProof/>
                <w:webHidden/>
              </w:rPr>
              <w:tab/>
            </w:r>
            <w:r w:rsidR="00A556B8">
              <w:rPr>
                <w:noProof/>
                <w:webHidden/>
              </w:rPr>
              <w:fldChar w:fldCharType="begin"/>
            </w:r>
            <w:r w:rsidR="00A556B8">
              <w:rPr>
                <w:noProof/>
                <w:webHidden/>
              </w:rPr>
              <w:instrText xml:space="preserve"> PAGEREF _Toc190763986 \h </w:instrText>
            </w:r>
            <w:r w:rsidR="00A556B8">
              <w:rPr>
                <w:noProof/>
                <w:webHidden/>
              </w:rPr>
            </w:r>
            <w:r w:rsidR="00A556B8">
              <w:rPr>
                <w:noProof/>
                <w:webHidden/>
              </w:rPr>
              <w:fldChar w:fldCharType="separate"/>
            </w:r>
            <w:r w:rsidR="00A556B8">
              <w:rPr>
                <w:noProof/>
                <w:webHidden/>
              </w:rPr>
              <w:t>8</w:t>
            </w:r>
            <w:r w:rsidR="00A556B8">
              <w:rPr>
                <w:noProof/>
                <w:webHidden/>
              </w:rPr>
              <w:fldChar w:fldCharType="end"/>
            </w:r>
          </w:hyperlink>
        </w:p>
        <w:p w14:paraId="779DCA6A" w14:textId="54477C14" w:rsidR="00A556B8" w:rsidRDefault="00913B59">
          <w:pPr>
            <w:pStyle w:val="TDC2"/>
            <w:tabs>
              <w:tab w:val="right" w:leader="dot" w:pos="10790"/>
            </w:tabs>
            <w:rPr>
              <w:rFonts w:eastAsiaTheme="minorEastAsia"/>
              <w:noProof/>
              <w:kern w:val="0"/>
              <w:lang w:val="en-US"/>
              <w14:ligatures w14:val="none"/>
            </w:rPr>
          </w:pPr>
          <w:hyperlink w:anchor="_Toc190763987" w:history="1">
            <w:r w:rsidR="00A556B8" w:rsidRPr="00E37888">
              <w:rPr>
                <w:rStyle w:val="Hipervnculo"/>
                <w:noProof/>
              </w:rPr>
              <w:t>Multicolinealidad, correlación y covarianza</w:t>
            </w:r>
            <w:r w:rsidR="00A556B8">
              <w:rPr>
                <w:noProof/>
                <w:webHidden/>
              </w:rPr>
              <w:tab/>
            </w:r>
            <w:r w:rsidR="00A556B8">
              <w:rPr>
                <w:noProof/>
                <w:webHidden/>
              </w:rPr>
              <w:fldChar w:fldCharType="begin"/>
            </w:r>
            <w:r w:rsidR="00A556B8">
              <w:rPr>
                <w:noProof/>
                <w:webHidden/>
              </w:rPr>
              <w:instrText xml:space="preserve"> PAGEREF _Toc190763987 \h </w:instrText>
            </w:r>
            <w:r w:rsidR="00A556B8">
              <w:rPr>
                <w:noProof/>
                <w:webHidden/>
              </w:rPr>
            </w:r>
            <w:r w:rsidR="00A556B8">
              <w:rPr>
                <w:noProof/>
                <w:webHidden/>
              </w:rPr>
              <w:fldChar w:fldCharType="separate"/>
            </w:r>
            <w:r w:rsidR="00A556B8">
              <w:rPr>
                <w:noProof/>
                <w:webHidden/>
              </w:rPr>
              <w:t>10</w:t>
            </w:r>
            <w:r w:rsidR="00A556B8">
              <w:rPr>
                <w:noProof/>
                <w:webHidden/>
              </w:rPr>
              <w:fldChar w:fldCharType="end"/>
            </w:r>
          </w:hyperlink>
        </w:p>
        <w:p w14:paraId="7B6B32CD" w14:textId="66E7D604" w:rsidR="00A556B8" w:rsidRDefault="00913B59">
          <w:pPr>
            <w:pStyle w:val="TDC1"/>
            <w:tabs>
              <w:tab w:val="right" w:leader="dot" w:pos="10790"/>
            </w:tabs>
            <w:rPr>
              <w:rFonts w:eastAsiaTheme="minorEastAsia"/>
              <w:noProof/>
              <w:kern w:val="0"/>
              <w:lang w:val="en-US"/>
              <w14:ligatures w14:val="none"/>
            </w:rPr>
          </w:pPr>
          <w:hyperlink w:anchor="_Toc190763988" w:history="1">
            <w:r w:rsidR="00A556B8" w:rsidRPr="00E37888">
              <w:rPr>
                <w:rStyle w:val="Hipervnculo"/>
                <w:noProof/>
              </w:rPr>
              <w:t>6.- Modelado y evaluación inicial</w:t>
            </w:r>
            <w:r w:rsidR="00A556B8">
              <w:rPr>
                <w:noProof/>
                <w:webHidden/>
              </w:rPr>
              <w:tab/>
            </w:r>
            <w:r w:rsidR="00A556B8">
              <w:rPr>
                <w:noProof/>
                <w:webHidden/>
              </w:rPr>
              <w:fldChar w:fldCharType="begin"/>
            </w:r>
            <w:r w:rsidR="00A556B8">
              <w:rPr>
                <w:noProof/>
                <w:webHidden/>
              </w:rPr>
              <w:instrText xml:space="preserve"> PAGEREF _Toc190763988 \h </w:instrText>
            </w:r>
            <w:r w:rsidR="00A556B8">
              <w:rPr>
                <w:noProof/>
                <w:webHidden/>
              </w:rPr>
            </w:r>
            <w:r w:rsidR="00A556B8">
              <w:rPr>
                <w:noProof/>
                <w:webHidden/>
              </w:rPr>
              <w:fldChar w:fldCharType="separate"/>
            </w:r>
            <w:r w:rsidR="00A556B8">
              <w:rPr>
                <w:noProof/>
                <w:webHidden/>
              </w:rPr>
              <w:t>11</w:t>
            </w:r>
            <w:r w:rsidR="00A556B8">
              <w:rPr>
                <w:noProof/>
                <w:webHidden/>
              </w:rPr>
              <w:fldChar w:fldCharType="end"/>
            </w:r>
          </w:hyperlink>
        </w:p>
        <w:p w14:paraId="44EE4BC8" w14:textId="5A88CAB2" w:rsidR="00DC0B73" w:rsidRDefault="00DC0B73">
          <w:r>
            <w:rPr>
              <w:b/>
              <w:bCs/>
              <w:lang w:val="es-ES"/>
            </w:rPr>
            <w:fldChar w:fldCharType="end"/>
          </w:r>
        </w:p>
      </w:sdtContent>
    </w:sdt>
    <w:p w14:paraId="02EEE51D" w14:textId="77777777" w:rsidR="00DC0B73" w:rsidRDefault="00DC0B73" w:rsidP="00DC0B73"/>
    <w:p w14:paraId="3A5AE868" w14:textId="374C85D7" w:rsidR="009D64DC" w:rsidRPr="009D64DC" w:rsidRDefault="009D64DC" w:rsidP="009D64DC">
      <w:pPr>
        <w:pStyle w:val="Ttulo1"/>
      </w:pPr>
      <w:bookmarkStart w:id="0" w:name="_Toc190763978"/>
      <w:r>
        <w:t>1. Entender el problema y definir el objetivo</w:t>
      </w:r>
      <w:bookmarkEnd w:id="0"/>
    </w:p>
    <w:p w14:paraId="67FCE085" w14:textId="08442C0F" w:rsidR="007152C5" w:rsidRDefault="00ED4401" w:rsidP="009D64DC">
      <w:pPr>
        <w:pStyle w:val="Ttulo2"/>
      </w:pPr>
      <w:bookmarkStart w:id="1" w:name="_Toc190763979"/>
      <w:r>
        <w:t xml:space="preserve">Entender las </w:t>
      </w:r>
      <w:r w:rsidR="00F62634">
        <w:t>características</w:t>
      </w:r>
      <w:bookmarkEnd w:id="1"/>
    </w:p>
    <w:p w14:paraId="6756FC03" w14:textId="77777777" w:rsidR="009E3C25" w:rsidRDefault="009E3C25" w:rsidP="009E3C25">
      <w:r w:rsidRPr="009D64DC">
        <w:t>  Hipertensión:</w:t>
      </w:r>
      <w:r w:rsidRPr="009E3C25">
        <w:t xml:space="preserve"> Es una condición en la que la presión arterial es persistentemente alta, lo que puede aumentar el riesgo de enfermedades cardiovasculares, accidentes cerebrovasculares y daño en órganos como el corazón y los riñones.</w:t>
      </w:r>
    </w:p>
    <w:p w14:paraId="18C944A4" w14:textId="40470B16" w:rsidR="00156F88" w:rsidRDefault="00156F88" w:rsidP="009E3C25">
      <w:r w:rsidRPr="00156F88">
        <w:rPr>
          <w:noProof/>
        </w:rPr>
        <w:drawing>
          <wp:inline distT="0" distB="0" distL="0" distR="0" wp14:anchorId="00811D0B" wp14:editId="3C9EA932">
            <wp:extent cx="6858000" cy="206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066925"/>
                    </a:xfrm>
                    <a:prstGeom prst="rect">
                      <a:avLst/>
                    </a:prstGeom>
                  </pic:spPr>
                </pic:pic>
              </a:graphicData>
            </a:graphic>
          </wp:inline>
        </w:drawing>
      </w:r>
    </w:p>
    <w:p w14:paraId="115816FA" w14:textId="429A912D" w:rsidR="002932F5" w:rsidRDefault="002932F5" w:rsidP="009E3C25">
      <w:r w:rsidRPr="002932F5">
        <w:rPr>
          <w:noProof/>
        </w:rPr>
        <w:lastRenderedPageBreak/>
        <w:drawing>
          <wp:inline distT="0" distB="0" distL="0" distR="0" wp14:anchorId="3EC048A3" wp14:editId="523B5CB6">
            <wp:extent cx="6858000" cy="2809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09875"/>
                    </a:xfrm>
                    <a:prstGeom prst="rect">
                      <a:avLst/>
                    </a:prstGeom>
                  </pic:spPr>
                </pic:pic>
              </a:graphicData>
            </a:graphic>
          </wp:inline>
        </w:drawing>
      </w:r>
    </w:p>
    <w:p w14:paraId="4EAB1FA4" w14:textId="67CE5C6B" w:rsidR="00693F90" w:rsidRDefault="00693F90" w:rsidP="009E3C25">
      <w:r w:rsidRPr="00693F90">
        <w:rPr>
          <w:noProof/>
        </w:rPr>
        <w:drawing>
          <wp:inline distT="0" distB="0" distL="0" distR="0" wp14:anchorId="72BC58E6" wp14:editId="337B0940">
            <wp:extent cx="6858000" cy="3639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39185"/>
                    </a:xfrm>
                    <a:prstGeom prst="rect">
                      <a:avLst/>
                    </a:prstGeom>
                  </pic:spPr>
                </pic:pic>
              </a:graphicData>
            </a:graphic>
          </wp:inline>
        </w:drawing>
      </w:r>
    </w:p>
    <w:p w14:paraId="04A769EB" w14:textId="613C0BD5" w:rsidR="00CC47AA" w:rsidRDefault="00C6669B" w:rsidP="009E3C25">
      <w:r>
        <w:t>Los factores que causan la hipo y hipertensión son:</w:t>
      </w:r>
    </w:p>
    <w:p w14:paraId="1BEC8D09" w14:textId="77777777" w:rsidR="006A46D2" w:rsidRPr="006A46D2" w:rsidRDefault="006A46D2" w:rsidP="006A46D2">
      <w:pPr>
        <w:rPr>
          <w:rStyle w:val="Textoennegrita"/>
        </w:rPr>
      </w:pPr>
      <w:r>
        <w:rPr>
          <w:rStyle w:val="Textoennegrita"/>
          <w:b w:val="0"/>
          <w:bCs w:val="0"/>
        </w:rPr>
        <w:t>Factores que causan hipertensión y hipotensión</w:t>
      </w:r>
    </w:p>
    <w:p w14:paraId="5CEB49CA" w14:textId="77777777" w:rsidR="006A46D2" w:rsidRPr="006A46D2" w:rsidRDefault="006A46D2" w:rsidP="006A46D2">
      <w:pPr>
        <w:rPr>
          <w:rStyle w:val="Textoennegrita"/>
        </w:rPr>
      </w:pPr>
      <w:r>
        <w:rPr>
          <w:rStyle w:val="Textoennegrita"/>
          <w:b w:val="0"/>
          <w:bCs w:val="0"/>
        </w:rPr>
        <w:t>1. Factores que causan hipertensión (presión arterial alta)</w:t>
      </w:r>
    </w:p>
    <w:p w14:paraId="497ABB13" w14:textId="77777777" w:rsidR="006A46D2" w:rsidRPr="006A46D2" w:rsidRDefault="006A46D2" w:rsidP="006A46D2">
      <w:pPr>
        <w:pStyle w:val="NormalWeb"/>
        <w:rPr>
          <w:lang w:val="es-MX"/>
        </w:rPr>
      </w:pPr>
      <w:r w:rsidRPr="006A46D2">
        <w:rPr>
          <w:lang w:val="es-MX"/>
        </w:rPr>
        <w:t>La hipertensión puede desarrollarse por diversas razones, incluyendo:</w:t>
      </w:r>
    </w:p>
    <w:p w14:paraId="0467A8F0" w14:textId="77777777" w:rsidR="006A46D2" w:rsidRPr="006A46D2" w:rsidRDefault="006A46D2" w:rsidP="006A46D2">
      <w:pPr>
        <w:pStyle w:val="NormalWeb"/>
        <w:rPr>
          <w:lang w:val="es-MX"/>
        </w:rPr>
      </w:pPr>
      <w:r>
        <w:rPr>
          <w:rFonts w:ascii="Segoe UI Emoji" w:hAnsi="Segoe UI Emoji" w:cs="Segoe UI Emoji"/>
        </w:rPr>
        <w:t>🔹</w:t>
      </w:r>
      <w:r w:rsidRPr="006A46D2">
        <w:rPr>
          <w:lang w:val="es-MX"/>
        </w:rPr>
        <w:t xml:space="preserve"> </w:t>
      </w:r>
      <w:r w:rsidRPr="006A46D2">
        <w:rPr>
          <w:rStyle w:val="Textoennegrita"/>
          <w:rFonts w:eastAsiaTheme="majorEastAsia"/>
          <w:lang w:val="es-MX"/>
        </w:rPr>
        <w:t>Factores de estilo de vida:</w:t>
      </w:r>
    </w:p>
    <w:p w14:paraId="17C8BB48" w14:textId="77777777" w:rsidR="006A46D2" w:rsidRDefault="006A46D2" w:rsidP="006A46D2">
      <w:pPr>
        <w:numPr>
          <w:ilvl w:val="0"/>
          <w:numId w:val="5"/>
        </w:numPr>
        <w:spacing w:before="100" w:beforeAutospacing="1" w:after="100" w:afterAutospacing="1" w:line="240" w:lineRule="auto"/>
      </w:pPr>
      <w:r>
        <w:t>Consumo excesivo de sal</w:t>
      </w:r>
    </w:p>
    <w:p w14:paraId="0AC58690" w14:textId="77777777" w:rsidR="006A46D2" w:rsidRDefault="006A46D2" w:rsidP="006A46D2">
      <w:pPr>
        <w:numPr>
          <w:ilvl w:val="0"/>
          <w:numId w:val="5"/>
        </w:numPr>
        <w:spacing w:before="100" w:beforeAutospacing="1" w:after="100" w:afterAutospacing="1" w:line="240" w:lineRule="auto"/>
      </w:pPr>
      <w:r>
        <w:t>Dieta alta en grasas y baja en frutas y verduras</w:t>
      </w:r>
    </w:p>
    <w:p w14:paraId="56C7E7C7" w14:textId="77777777" w:rsidR="006A46D2" w:rsidRDefault="006A46D2" w:rsidP="006A46D2">
      <w:pPr>
        <w:numPr>
          <w:ilvl w:val="0"/>
          <w:numId w:val="5"/>
        </w:numPr>
        <w:spacing w:before="100" w:beforeAutospacing="1" w:after="100" w:afterAutospacing="1" w:line="240" w:lineRule="auto"/>
      </w:pPr>
      <w:r>
        <w:t>Falta de ejercicio</w:t>
      </w:r>
    </w:p>
    <w:p w14:paraId="4E13903D" w14:textId="77777777" w:rsidR="006A46D2" w:rsidRDefault="006A46D2" w:rsidP="006A46D2">
      <w:pPr>
        <w:numPr>
          <w:ilvl w:val="0"/>
          <w:numId w:val="5"/>
        </w:numPr>
        <w:spacing w:before="100" w:beforeAutospacing="1" w:after="100" w:afterAutospacing="1" w:line="240" w:lineRule="auto"/>
      </w:pPr>
      <w:r>
        <w:t>Consumo excesivo de alcohol</w:t>
      </w:r>
    </w:p>
    <w:p w14:paraId="5F9150EB" w14:textId="77777777" w:rsidR="006A46D2" w:rsidRDefault="006A46D2" w:rsidP="006A46D2">
      <w:pPr>
        <w:numPr>
          <w:ilvl w:val="0"/>
          <w:numId w:val="5"/>
        </w:numPr>
        <w:spacing w:before="100" w:beforeAutospacing="1" w:after="100" w:afterAutospacing="1" w:line="240" w:lineRule="auto"/>
      </w:pPr>
      <w:r>
        <w:lastRenderedPageBreak/>
        <w:t>Tabaquismo</w:t>
      </w:r>
    </w:p>
    <w:p w14:paraId="64DA42A0" w14:textId="77777777" w:rsidR="006A46D2" w:rsidRDefault="006A46D2" w:rsidP="006A46D2">
      <w:pPr>
        <w:numPr>
          <w:ilvl w:val="0"/>
          <w:numId w:val="5"/>
        </w:numPr>
        <w:spacing w:before="100" w:beforeAutospacing="1" w:after="100" w:afterAutospacing="1" w:line="240" w:lineRule="auto"/>
      </w:pPr>
      <w:r>
        <w:t>Estrés crónico</w:t>
      </w:r>
    </w:p>
    <w:p w14:paraId="243AEC9D" w14:textId="77777777" w:rsidR="006A46D2" w:rsidRDefault="006A46D2" w:rsidP="006A46D2">
      <w:pPr>
        <w:pStyle w:val="NormalWeb"/>
      </w:pPr>
      <w:r>
        <w:rPr>
          <w:rFonts w:ascii="Segoe UI Emoji" w:hAnsi="Segoe UI Emoji" w:cs="Segoe UI Emoji"/>
        </w:rPr>
        <w:t>🔹</w:t>
      </w:r>
      <w:r>
        <w:t xml:space="preserve"> </w:t>
      </w:r>
      <w:r>
        <w:rPr>
          <w:rStyle w:val="Textoennegrita"/>
          <w:rFonts w:eastAsiaTheme="majorEastAsia"/>
        </w:rPr>
        <w:t>Factores médicos:</w:t>
      </w:r>
    </w:p>
    <w:p w14:paraId="0393F983" w14:textId="77777777" w:rsidR="006A46D2" w:rsidRDefault="006A46D2" w:rsidP="006A46D2">
      <w:pPr>
        <w:numPr>
          <w:ilvl w:val="0"/>
          <w:numId w:val="6"/>
        </w:numPr>
        <w:spacing w:before="100" w:beforeAutospacing="1" w:after="100" w:afterAutospacing="1" w:line="240" w:lineRule="auto"/>
      </w:pPr>
      <w:r>
        <w:t>Enfermedades renales</w:t>
      </w:r>
    </w:p>
    <w:p w14:paraId="5ED7CC16" w14:textId="77777777" w:rsidR="006A46D2" w:rsidRDefault="006A46D2" w:rsidP="006A46D2">
      <w:pPr>
        <w:numPr>
          <w:ilvl w:val="0"/>
          <w:numId w:val="6"/>
        </w:numPr>
        <w:spacing w:before="100" w:beforeAutospacing="1" w:after="100" w:afterAutospacing="1" w:line="240" w:lineRule="auto"/>
      </w:pPr>
      <w:r>
        <w:t>Diabetes</w:t>
      </w:r>
    </w:p>
    <w:p w14:paraId="17BD5C5C" w14:textId="77777777" w:rsidR="006A46D2" w:rsidRDefault="006A46D2" w:rsidP="006A46D2">
      <w:pPr>
        <w:numPr>
          <w:ilvl w:val="0"/>
          <w:numId w:val="6"/>
        </w:numPr>
        <w:spacing w:before="100" w:beforeAutospacing="1" w:after="100" w:afterAutospacing="1" w:line="240" w:lineRule="auto"/>
      </w:pPr>
      <w:r>
        <w:t>Problemas hormonales (como el hipertiroidismo)</w:t>
      </w:r>
    </w:p>
    <w:p w14:paraId="568CEC45" w14:textId="77777777" w:rsidR="006A46D2" w:rsidRDefault="006A46D2" w:rsidP="006A46D2">
      <w:pPr>
        <w:numPr>
          <w:ilvl w:val="0"/>
          <w:numId w:val="6"/>
        </w:numPr>
        <w:spacing w:before="100" w:beforeAutospacing="1" w:after="100" w:afterAutospacing="1" w:line="240" w:lineRule="auto"/>
      </w:pPr>
      <w:r>
        <w:t>Obesidad</w:t>
      </w:r>
    </w:p>
    <w:p w14:paraId="7750EB67" w14:textId="77777777" w:rsidR="006A46D2" w:rsidRDefault="006A46D2" w:rsidP="006A46D2">
      <w:pPr>
        <w:numPr>
          <w:ilvl w:val="0"/>
          <w:numId w:val="6"/>
        </w:numPr>
        <w:spacing w:before="100" w:beforeAutospacing="1" w:after="100" w:afterAutospacing="1" w:line="240" w:lineRule="auto"/>
      </w:pPr>
      <w:r>
        <w:t>Envejecimiento (la presión arterial tiende a aumentar con la edad)</w:t>
      </w:r>
    </w:p>
    <w:p w14:paraId="7663D489" w14:textId="77777777" w:rsidR="006A46D2" w:rsidRDefault="006A46D2" w:rsidP="006A46D2">
      <w:pPr>
        <w:numPr>
          <w:ilvl w:val="0"/>
          <w:numId w:val="6"/>
        </w:numPr>
        <w:spacing w:before="100" w:beforeAutospacing="1" w:after="100" w:afterAutospacing="1" w:line="240" w:lineRule="auto"/>
      </w:pPr>
      <w:r>
        <w:t>Antecedentes familiares de hipertensión</w:t>
      </w:r>
    </w:p>
    <w:p w14:paraId="6EDD915D" w14:textId="77777777" w:rsidR="006A46D2" w:rsidRDefault="006A46D2" w:rsidP="006A46D2">
      <w:pPr>
        <w:pStyle w:val="NormalWeb"/>
      </w:pPr>
      <w:r>
        <w:rPr>
          <w:rFonts w:ascii="Segoe UI Emoji" w:hAnsi="Segoe UI Emoji" w:cs="Segoe UI Emoji"/>
        </w:rPr>
        <w:t>🔹</w:t>
      </w:r>
      <w:r>
        <w:t xml:space="preserve"> </w:t>
      </w:r>
      <w:r>
        <w:rPr>
          <w:rStyle w:val="Textoennegrita"/>
          <w:rFonts w:eastAsiaTheme="majorEastAsia"/>
        </w:rPr>
        <w:t>Medicamentos:</w:t>
      </w:r>
    </w:p>
    <w:p w14:paraId="451E97E4" w14:textId="77777777" w:rsidR="006A46D2" w:rsidRDefault="006A46D2" w:rsidP="006A46D2">
      <w:pPr>
        <w:numPr>
          <w:ilvl w:val="0"/>
          <w:numId w:val="7"/>
        </w:numPr>
        <w:spacing w:before="100" w:beforeAutospacing="1" w:after="100" w:afterAutospacing="1" w:line="240" w:lineRule="auto"/>
      </w:pPr>
      <w:r>
        <w:t>Anticonceptivos hormonales</w:t>
      </w:r>
    </w:p>
    <w:p w14:paraId="41B5F074" w14:textId="77777777" w:rsidR="006A46D2" w:rsidRDefault="006A46D2" w:rsidP="006A46D2">
      <w:pPr>
        <w:numPr>
          <w:ilvl w:val="0"/>
          <w:numId w:val="7"/>
        </w:numPr>
        <w:spacing w:before="100" w:beforeAutospacing="1" w:after="100" w:afterAutospacing="1" w:line="240" w:lineRule="auto"/>
      </w:pPr>
      <w:r>
        <w:t>Antiinflamatorios no esteroides (AINEs) como el ibuprofeno</w:t>
      </w:r>
    </w:p>
    <w:p w14:paraId="7BD657D2" w14:textId="77777777" w:rsidR="006A46D2" w:rsidRDefault="006A46D2" w:rsidP="006A46D2">
      <w:pPr>
        <w:numPr>
          <w:ilvl w:val="0"/>
          <w:numId w:val="7"/>
        </w:numPr>
        <w:spacing w:before="100" w:beforeAutospacing="1" w:after="100" w:afterAutospacing="1" w:line="240" w:lineRule="auto"/>
      </w:pPr>
      <w:r>
        <w:t>Descongestionantes nasales</w:t>
      </w:r>
    </w:p>
    <w:p w14:paraId="68F410A4" w14:textId="77777777" w:rsidR="006A46D2" w:rsidRDefault="00913B59" w:rsidP="006A46D2">
      <w:pPr>
        <w:spacing w:after="0"/>
      </w:pPr>
      <w:r>
        <w:pict w14:anchorId="388D330F">
          <v:rect id="_x0000_i1025" style="width:0;height:1.5pt" o:hralign="center" o:hrstd="t" o:hr="t" fillcolor="#a0a0a0" stroked="f"/>
        </w:pict>
      </w:r>
    </w:p>
    <w:p w14:paraId="762F5F6E" w14:textId="77777777" w:rsidR="006A46D2" w:rsidRDefault="006A46D2" w:rsidP="006A46D2">
      <w:r>
        <w:rPr>
          <w:rStyle w:val="Textoennegrita"/>
          <w:b w:val="0"/>
          <w:bCs w:val="0"/>
        </w:rPr>
        <w:t>2. Factores que causan hipotensión (presión arterial baja)</w:t>
      </w:r>
    </w:p>
    <w:p w14:paraId="126D08D5" w14:textId="77777777" w:rsidR="006A46D2" w:rsidRPr="006A46D2" w:rsidRDefault="006A46D2" w:rsidP="006A46D2">
      <w:pPr>
        <w:pStyle w:val="NormalWeb"/>
        <w:rPr>
          <w:lang w:val="es-MX"/>
        </w:rPr>
      </w:pPr>
      <w:r w:rsidRPr="006A46D2">
        <w:rPr>
          <w:lang w:val="es-MX"/>
        </w:rPr>
        <w:t>La hipotensión puede deberse a:</w:t>
      </w:r>
    </w:p>
    <w:p w14:paraId="7BF88F3E" w14:textId="77777777" w:rsidR="006A46D2" w:rsidRPr="006A46D2" w:rsidRDefault="006A46D2" w:rsidP="006A46D2">
      <w:pPr>
        <w:pStyle w:val="NormalWeb"/>
        <w:rPr>
          <w:lang w:val="es-MX"/>
        </w:rPr>
      </w:pPr>
      <w:r>
        <w:rPr>
          <w:rFonts w:ascii="Segoe UI Emoji" w:hAnsi="Segoe UI Emoji" w:cs="Segoe UI Emoji"/>
        </w:rPr>
        <w:t>🔹</w:t>
      </w:r>
      <w:r w:rsidRPr="006A46D2">
        <w:rPr>
          <w:lang w:val="es-MX"/>
        </w:rPr>
        <w:t xml:space="preserve"> </w:t>
      </w:r>
      <w:r w:rsidRPr="006A46D2">
        <w:rPr>
          <w:rStyle w:val="Textoennegrita"/>
          <w:rFonts w:eastAsiaTheme="majorEastAsia"/>
          <w:lang w:val="es-MX"/>
        </w:rPr>
        <w:t>Causas relacionadas con el organismo:</w:t>
      </w:r>
    </w:p>
    <w:p w14:paraId="099C42C0" w14:textId="77777777" w:rsidR="006A46D2" w:rsidRDefault="006A46D2" w:rsidP="006A46D2">
      <w:pPr>
        <w:numPr>
          <w:ilvl w:val="0"/>
          <w:numId w:val="8"/>
        </w:numPr>
        <w:spacing w:before="100" w:beforeAutospacing="1" w:after="100" w:afterAutospacing="1" w:line="240" w:lineRule="auto"/>
      </w:pPr>
      <w:r>
        <w:t>Deshidratación (por vómitos, diarrea, sudoración excesiva o bajo consumo de líquidos)</w:t>
      </w:r>
    </w:p>
    <w:p w14:paraId="4AB971BA" w14:textId="77777777" w:rsidR="006A46D2" w:rsidRDefault="006A46D2" w:rsidP="006A46D2">
      <w:pPr>
        <w:numPr>
          <w:ilvl w:val="0"/>
          <w:numId w:val="8"/>
        </w:numPr>
        <w:spacing w:before="100" w:beforeAutospacing="1" w:after="100" w:afterAutospacing="1" w:line="240" w:lineRule="auto"/>
      </w:pPr>
      <w:r>
        <w:t>Pérdida severa de sangre (hemorragias internas o externas)</w:t>
      </w:r>
    </w:p>
    <w:p w14:paraId="474CCC54" w14:textId="77777777" w:rsidR="006A46D2" w:rsidRDefault="006A46D2" w:rsidP="006A46D2">
      <w:pPr>
        <w:numPr>
          <w:ilvl w:val="0"/>
          <w:numId w:val="8"/>
        </w:numPr>
        <w:spacing w:before="100" w:beforeAutospacing="1" w:after="100" w:afterAutospacing="1" w:line="240" w:lineRule="auto"/>
      </w:pPr>
      <w:r>
        <w:t>Problemas cardíacos (bradicardia, insuficiencia cardíaca, infarto)</w:t>
      </w:r>
    </w:p>
    <w:p w14:paraId="68479199" w14:textId="77777777" w:rsidR="006A46D2" w:rsidRDefault="006A46D2" w:rsidP="006A46D2">
      <w:pPr>
        <w:numPr>
          <w:ilvl w:val="0"/>
          <w:numId w:val="8"/>
        </w:numPr>
        <w:spacing w:before="100" w:beforeAutospacing="1" w:after="100" w:afterAutospacing="1" w:line="240" w:lineRule="auto"/>
      </w:pPr>
      <w:r>
        <w:t>Trastornos endocrinos (hipotiroidismo, insuficiencia suprarrenal)</w:t>
      </w:r>
    </w:p>
    <w:p w14:paraId="1CA987AE" w14:textId="77777777" w:rsidR="006A46D2" w:rsidRDefault="006A46D2" w:rsidP="006A46D2">
      <w:pPr>
        <w:numPr>
          <w:ilvl w:val="0"/>
          <w:numId w:val="8"/>
        </w:numPr>
        <w:spacing w:before="100" w:beforeAutospacing="1" w:after="100" w:afterAutospacing="1" w:line="240" w:lineRule="auto"/>
      </w:pPr>
      <w:r>
        <w:t>Reacciones alérgicas severas (anafilaxia)</w:t>
      </w:r>
    </w:p>
    <w:p w14:paraId="2EC6E3AC" w14:textId="77777777" w:rsidR="006A46D2" w:rsidRDefault="006A46D2" w:rsidP="006A46D2">
      <w:pPr>
        <w:pStyle w:val="NormalWeb"/>
      </w:pPr>
      <w:r>
        <w:rPr>
          <w:rFonts w:ascii="Segoe UI Emoji" w:hAnsi="Segoe UI Emoji" w:cs="Segoe UI Emoji"/>
        </w:rPr>
        <w:t>🔹</w:t>
      </w:r>
      <w:r>
        <w:t xml:space="preserve"> </w:t>
      </w:r>
      <w:r>
        <w:rPr>
          <w:rStyle w:val="Textoennegrita"/>
          <w:rFonts w:eastAsiaTheme="majorEastAsia"/>
        </w:rPr>
        <w:t>Factores externos:</w:t>
      </w:r>
    </w:p>
    <w:p w14:paraId="1F18FF93" w14:textId="77777777" w:rsidR="006A46D2" w:rsidRDefault="006A46D2" w:rsidP="006A46D2">
      <w:pPr>
        <w:numPr>
          <w:ilvl w:val="0"/>
          <w:numId w:val="9"/>
        </w:numPr>
        <w:spacing w:before="100" w:beforeAutospacing="1" w:after="100" w:afterAutospacing="1" w:line="240" w:lineRule="auto"/>
      </w:pPr>
      <w:r>
        <w:t>Permanecer mucho tiempo de pie sin moverse</w:t>
      </w:r>
    </w:p>
    <w:p w14:paraId="1D1165D3" w14:textId="77777777" w:rsidR="006A46D2" w:rsidRDefault="006A46D2" w:rsidP="006A46D2">
      <w:pPr>
        <w:numPr>
          <w:ilvl w:val="0"/>
          <w:numId w:val="9"/>
        </w:numPr>
        <w:spacing w:before="100" w:beforeAutospacing="1" w:after="100" w:afterAutospacing="1" w:line="240" w:lineRule="auto"/>
      </w:pPr>
      <w:r>
        <w:t>Cambios bruscos de posición (hipotensión ortostática)</w:t>
      </w:r>
    </w:p>
    <w:p w14:paraId="3F7C04B4" w14:textId="77777777" w:rsidR="006A46D2" w:rsidRDefault="006A46D2" w:rsidP="006A46D2">
      <w:pPr>
        <w:numPr>
          <w:ilvl w:val="0"/>
          <w:numId w:val="9"/>
        </w:numPr>
        <w:spacing w:before="100" w:beforeAutospacing="1" w:after="100" w:afterAutospacing="1" w:line="240" w:lineRule="auto"/>
      </w:pPr>
      <w:r>
        <w:t>Exposición prolongada al calor</w:t>
      </w:r>
    </w:p>
    <w:p w14:paraId="13CD37F3" w14:textId="77777777" w:rsidR="006A46D2" w:rsidRPr="006A46D2" w:rsidRDefault="006A46D2" w:rsidP="006A46D2">
      <w:pPr>
        <w:pStyle w:val="NormalWeb"/>
        <w:rPr>
          <w:lang w:val="es-MX"/>
        </w:rPr>
      </w:pPr>
      <w:r>
        <w:rPr>
          <w:rFonts w:ascii="Segoe UI Emoji" w:hAnsi="Segoe UI Emoji" w:cs="Segoe UI Emoji"/>
        </w:rPr>
        <w:t>🔹</w:t>
      </w:r>
      <w:r w:rsidRPr="006A46D2">
        <w:rPr>
          <w:lang w:val="es-MX"/>
        </w:rPr>
        <w:t xml:space="preserve"> </w:t>
      </w:r>
      <w:r w:rsidRPr="006A46D2">
        <w:rPr>
          <w:rStyle w:val="Textoennegrita"/>
          <w:rFonts w:eastAsiaTheme="majorEastAsia"/>
          <w:lang w:val="es-MX"/>
        </w:rPr>
        <w:t>Medicamentos que pueden causar hipotensión:</w:t>
      </w:r>
    </w:p>
    <w:p w14:paraId="42E80E7D" w14:textId="77777777" w:rsidR="006A46D2" w:rsidRDefault="006A46D2" w:rsidP="006A46D2">
      <w:pPr>
        <w:numPr>
          <w:ilvl w:val="0"/>
          <w:numId w:val="10"/>
        </w:numPr>
        <w:spacing w:before="100" w:beforeAutospacing="1" w:after="100" w:afterAutospacing="1" w:line="240" w:lineRule="auto"/>
      </w:pPr>
      <w:r>
        <w:t>Diuréticos</w:t>
      </w:r>
    </w:p>
    <w:p w14:paraId="5B80A780" w14:textId="77777777" w:rsidR="006A46D2" w:rsidRDefault="006A46D2" w:rsidP="006A46D2">
      <w:pPr>
        <w:numPr>
          <w:ilvl w:val="0"/>
          <w:numId w:val="10"/>
        </w:numPr>
        <w:spacing w:before="100" w:beforeAutospacing="1" w:after="100" w:afterAutospacing="1" w:line="240" w:lineRule="auto"/>
      </w:pPr>
      <w:r>
        <w:t>Betabloqueadores y otros medicamentos para la hipertensión</w:t>
      </w:r>
    </w:p>
    <w:p w14:paraId="71A6CE63" w14:textId="77777777" w:rsidR="006A46D2" w:rsidRDefault="006A46D2" w:rsidP="006A46D2">
      <w:pPr>
        <w:numPr>
          <w:ilvl w:val="0"/>
          <w:numId w:val="10"/>
        </w:numPr>
        <w:spacing w:before="100" w:beforeAutospacing="1" w:after="100" w:afterAutospacing="1" w:line="240" w:lineRule="auto"/>
      </w:pPr>
      <w:r>
        <w:t>Antidepresivos</w:t>
      </w:r>
    </w:p>
    <w:p w14:paraId="27489398" w14:textId="77777777" w:rsidR="006A46D2" w:rsidRPr="006A46D2" w:rsidRDefault="006A46D2" w:rsidP="006A46D2">
      <w:pPr>
        <w:pStyle w:val="NormalWeb"/>
        <w:rPr>
          <w:lang w:val="es-MX"/>
        </w:rPr>
      </w:pPr>
      <w:r w:rsidRPr="006A46D2">
        <w:rPr>
          <w:lang w:val="es-MX"/>
        </w:rPr>
        <w:t>Ambas condiciones pueden tener graves consecuencias si no se controlan, por lo que es importante llevar un estilo de vida saludable y consultar a un médico si hay síntomas preocupantes.</w:t>
      </w:r>
    </w:p>
    <w:p w14:paraId="048C1F79" w14:textId="77777777" w:rsidR="00C6669B" w:rsidRPr="009E3C25" w:rsidRDefault="00C6669B" w:rsidP="009E3C25"/>
    <w:p w14:paraId="0F0EF15C" w14:textId="77777777" w:rsidR="009E3C25" w:rsidRPr="009E3C25" w:rsidRDefault="009E3C25" w:rsidP="009E3C25">
      <w:r w:rsidRPr="009D64DC">
        <w:t>  Enfermedad cardiaca:</w:t>
      </w:r>
      <w:r w:rsidRPr="009E3C25">
        <w:t xml:space="preserve"> Se refiere a un grupo de trastornos que afectan el corazón y los vasos sanguíneos, como la enfermedad coronaria, insuficiencia cardíaca y arritmias, que pueden reducir la capacidad del corazón para bombear sangre eficientemente.</w:t>
      </w:r>
    </w:p>
    <w:p w14:paraId="4B4E09F9" w14:textId="77777777" w:rsidR="009E3C25" w:rsidRPr="009E3C25" w:rsidRDefault="009E3C25" w:rsidP="009E3C25">
      <w:r w:rsidRPr="009D64DC">
        <w:lastRenderedPageBreak/>
        <w:t>  Nivel de glucosa en sangre:</w:t>
      </w:r>
      <w:r w:rsidRPr="009E3C25">
        <w:t xml:space="preserve"> Indica la cantidad de azúcar (glucosa) en la sangre y es clave para evaluar el metabolismo energético del cuerpo. Valores elevados pueden indicar diabetes o resistencia a la insulina, mientras que niveles bajos pueden causar hipoglucemia.</w:t>
      </w:r>
    </w:p>
    <w:p w14:paraId="0BE16E1A" w14:textId="77777777" w:rsidR="009E3C25" w:rsidRPr="009E3C25" w:rsidRDefault="009E3C25" w:rsidP="009E3C25">
      <w:r w:rsidRPr="009D64DC">
        <w:t>  Índice de Masa Corporal (IMC):</w:t>
      </w:r>
      <w:r w:rsidRPr="00D27648">
        <w:t xml:space="preserve"> Es</w:t>
      </w:r>
      <w:r w:rsidRPr="009E3C25">
        <w:t xml:space="preserve"> una medida que relaciona el peso y la altura de una persona para estimar si tiene un peso saludable. Se calcula dividiendo el peso (kg) entre la altura (m) al cuadrado. Se usa como referencia para clasificar bajo peso, peso normal, sobrepeso y obesidad.</w:t>
      </w:r>
    </w:p>
    <w:p w14:paraId="62498A59" w14:textId="77777777" w:rsidR="009E3C25" w:rsidRDefault="009E3C25" w:rsidP="009E3C25">
      <w:r w:rsidRPr="009D64DC">
        <w:t>  Accidente cerebrovascular (ACV):</w:t>
      </w:r>
      <w:r w:rsidRPr="009E3C25">
        <w:t xml:space="preserve"> Ocurre cuando el flujo sanguíneo al cerebro se interrumpe debido a un coágulo (isquémico) o una hemorragia (hemorrágico). Puede causar daño cerebral, discapacidad o incluso la muerte si no se trata rápidamente.</w:t>
      </w:r>
    </w:p>
    <w:p w14:paraId="7BC39606" w14:textId="77777777" w:rsidR="004E390F" w:rsidRDefault="004E390F" w:rsidP="009E3C25"/>
    <w:p w14:paraId="634C55D9" w14:textId="77777777" w:rsidR="004E390F" w:rsidRDefault="004E390F" w:rsidP="009E3C25"/>
    <w:p w14:paraId="533B7913" w14:textId="77777777" w:rsidR="004E390F" w:rsidRDefault="004E390F" w:rsidP="009E3C25"/>
    <w:p w14:paraId="0BEEC5B9" w14:textId="77777777" w:rsidR="004E390F" w:rsidRDefault="004E390F" w:rsidP="009E3C25"/>
    <w:p w14:paraId="773F53D5" w14:textId="04DCB141" w:rsidR="004E390F" w:rsidRDefault="004E390F" w:rsidP="006E43F7">
      <w:pPr>
        <w:pStyle w:val="Ttulo1"/>
      </w:pPr>
      <w:bookmarkStart w:id="2" w:name="_Toc190763980"/>
      <w:r>
        <w:t>3.- Explorar el dataset</w:t>
      </w:r>
      <w:r w:rsidR="006E43F7">
        <w:t xml:space="preserve"> EDA</w:t>
      </w:r>
      <w:bookmarkEnd w:id="2"/>
    </w:p>
    <w:p w14:paraId="3C4A1602" w14:textId="7C22F016" w:rsidR="004E390F" w:rsidRDefault="006E43F7" w:rsidP="006E43F7">
      <w:pPr>
        <w:pStyle w:val="Ttulo2"/>
      </w:pPr>
      <w:bookmarkStart w:id="3" w:name="_Toc190763981"/>
      <w:r>
        <w:t>Distribución de variables categóricas</w:t>
      </w:r>
      <w:bookmarkEnd w:id="3"/>
    </w:p>
    <w:p w14:paraId="3F1339C0" w14:textId="77777777" w:rsidR="004E390F" w:rsidRDefault="004E390F" w:rsidP="009E3C25"/>
    <w:p w14:paraId="01DF41FA" w14:textId="77777777" w:rsidR="00F816D3" w:rsidRPr="00F816D3" w:rsidRDefault="00F816D3" w:rsidP="00F816D3">
      <w:pPr>
        <w:rPr>
          <w:rStyle w:val="Textoennegrita"/>
        </w:rPr>
      </w:pPr>
      <w:r>
        <w:rPr>
          <w:rStyle w:val="Textoennegrita"/>
          <w:b w:val="0"/>
          <w:bCs w:val="0"/>
        </w:rPr>
        <w:t>Distribución de una Variable Categórica</w:t>
      </w:r>
    </w:p>
    <w:p w14:paraId="6CF2D47B" w14:textId="77777777" w:rsidR="00F816D3" w:rsidRPr="00F816D3" w:rsidRDefault="00F816D3" w:rsidP="00F816D3">
      <w:pPr>
        <w:pStyle w:val="NormalWeb"/>
        <w:rPr>
          <w:lang w:val="es-MX"/>
        </w:rPr>
      </w:pPr>
      <w:r w:rsidRPr="00F816D3">
        <w:rPr>
          <w:lang w:val="es-MX"/>
        </w:rPr>
        <w:t xml:space="preserve">La distribución de una variable categórica se describe en términos de </w:t>
      </w:r>
      <w:r w:rsidRPr="00F816D3">
        <w:rPr>
          <w:rStyle w:val="Textoennegrita"/>
          <w:rFonts w:eastAsiaTheme="majorEastAsia"/>
          <w:lang w:val="es-MX"/>
        </w:rPr>
        <w:t>frecuencias</w:t>
      </w:r>
      <w:r w:rsidRPr="00F816D3">
        <w:rPr>
          <w:lang w:val="es-MX"/>
        </w:rPr>
        <w:t xml:space="preserve"> o </w:t>
      </w:r>
      <w:r w:rsidRPr="00F816D3">
        <w:rPr>
          <w:rStyle w:val="Textoennegrita"/>
          <w:rFonts w:eastAsiaTheme="majorEastAsia"/>
          <w:lang w:val="es-MX"/>
        </w:rPr>
        <w:t>proporciones</w:t>
      </w:r>
      <w:r w:rsidRPr="00F816D3">
        <w:rPr>
          <w:lang w:val="es-MX"/>
        </w:rPr>
        <w:t xml:space="preserve"> de cada categoría.</w:t>
      </w:r>
    </w:p>
    <w:p w14:paraId="3ACE6986" w14:textId="77777777" w:rsidR="00F816D3" w:rsidRPr="00F816D3" w:rsidRDefault="00F816D3" w:rsidP="00F816D3">
      <w:pPr>
        <w:pStyle w:val="NormalWeb"/>
        <w:rPr>
          <w:lang w:val="es-MX"/>
        </w:rPr>
      </w:pPr>
      <w:r w:rsidRPr="00F816D3">
        <w:rPr>
          <w:lang w:val="es-MX"/>
        </w:rPr>
        <w:t>Por ejemplo, si tienes una variable categórica "Color favorito" con tres categorías:</w:t>
      </w:r>
    </w:p>
    <w:p w14:paraId="1BB30762" w14:textId="77777777" w:rsidR="00F816D3" w:rsidRDefault="00F816D3" w:rsidP="00F816D3">
      <w:pPr>
        <w:numPr>
          <w:ilvl w:val="0"/>
          <w:numId w:val="22"/>
        </w:numPr>
        <w:spacing w:before="100" w:beforeAutospacing="1" w:after="100" w:afterAutospacing="1" w:line="240" w:lineRule="auto"/>
      </w:pPr>
      <w:r>
        <w:rPr>
          <w:rStyle w:val="Textoennegrita"/>
        </w:rPr>
        <w:t>Rojo</w:t>
      </w:r>
      <w:r>
        <w:t xml:space="preserve"> (40 personas)</w:t>
      </w:r>
    </w:p>
    <w:p w14:paraId="3E2EFBF1" w14:textId="77777777" w:rsidR="00F816D3" w:rsidRDefault="00F816D3" w:rsidP="00F816D3">
      <w:pPr>
        <w:numPr>
          <w:ilvl w:val="0"/>
          <w:numId w:val="22"/>
        </w:numPr>
        <w:spacing w:before="100" w:beforeAutospacing="1" w:after="100" w:afterAutospacing="1" w:line="240" w:lineRule="auto"/>
      </w:pPr>
      <w:r>
        <w:rPr>
          <w:rStyle w:val="Textoennegrita"/>
        </w:rPr>
        <w:t>Azul</w:t>
      </w:r>
      <w:r>
        <w:t xml:space="preserve"> (35 personas)</w:t>
      </w:r>
    </w:p>
    <w:p w14:paraId="2B840F04" w14:textId="77777777" w:rsidR="00F816D3" w:rsidRDefault="00F816D3" w:rsidP="00F816D3">
      <w:pPr>
        <w:numPr>
          <w:ilvl w:val="0"/>
          <w:numId w:val="22"/>
        </w:numPr>
        <w:spacing w:before="100" w:beforeAutospacing="1" w:after="100" w:afterAutospacing="1" w:line="240" w:lineRule="auto"/>
      </w:pPr>
      <w:r>
        <w:rPr>
          <w:rStyle w:val="Textoennegrita"/>
        </w:rPr>
        <w:t>Verde</w:t>
      </w:r>
      <w:r>
        <w:t xml:space="preserve"> (25 personas)</w:t>
      </w:r>
    </w:p>
    <w:p w14:paraId="0440C45B" w14:textId="77777777" w:rsidR="00F816D3" w:rsidRPr="00F816D3" w:rsidRDefault="00F816D3" w:rsidP="00F816D3">
      <w:pPr>
        <w:pStyle w:val="NormalWeb"/>
        <w:rPr>
          <w:lang w:val="es-MX"/>
        </w:rPr>
      </w:pPr>
      <w:r w:rsidRPr="00F816D3">
        <w:rPr>
          <w:lang w:val="es-MX"/>
        </w:rPr>
        <w:t>Su distribución se puede expresar en:</w:t>
      </w:r>
    </w:p>
    <w:p w14:paraId="43B97781" w14:textId="77777777" w:rsidR="00F816D3" w:rsidRDefault="00F816D3" w:rsidP="00F816D3">
      <w:pPr>
        <w:numPr>
          <w:ilvl w:val="0"/>
          <w:numId w:val="23"/>
        </w:numPr>
        <w:spacing w:before="100" w:beforeAutospacing="1" w:after="100" w:afterAutospacing="1" w:line="240" w:lineRule="auto"/>
      </w:pPr>
      <w:r>
        <w:rPr>
          <w:rStyle w:val="Textoennegrita"/>
        </w:rPr>
        <w:t>Frecuencias absolutas:</w:t>
      </w:r>
      <w:r>
        <w:t xml:space="preserve"> la cantidad de veces que aparece cada categoría (Rojo = 40, Azul = 35, Verde = 25).</w:t>
      </w:r>
    </w:p>
    <w:p w14:paraId="3D2A5C4A" w14:textId="77777777" w:rsidR="00F816D3" w:rsidRDefault="00F816D3" w:rsidP="00F816D3">
      <w:pPr>
        <w:numPr>
          <w:ilvl w:val="0"/>
          <w:numId w:val="23"/>
        </w:numPr>
        <w:spacing w:before="100" w:beforeAutospacing="1" w:after="100" w:afterAutospacing="1" w:line="240" w:lineRule="auto"/>
      </w:pPr>
      <w:r>
        <w:rPr>
          <w:rStyle w:val="Textoennegrita"/>
        </w:rPr>
        <w:t>Frecuencias relativas:</w:t>
      </w:r>
      <w:r>
        <w:t xml:space="preserve"> la proporción o porcentaje de cada categoría respecto al total (Rojo = 40%, Azul = 35%, Verde = 25%).</w:t>
      </w:r>
    </w:p>
    <w:p w14:paraId="1D236737" w14:textId="77777777" w:rsidR="00F816D3" w:rsidRDefault="00F816D3" w:rsidP="00F816D3">
      <w:r>
        <w:rPr>
          <w:rStyle w:val="Textoennegrita"/>
          <w:b w:val="0"/>
          <w:bCs w:val="0"/>
        </w:rPr>
        <w:t>Visualización</w:t>
      </w:r>
    </w:p>
    <w:p w14:paraId="723B64C5" w14:textId="77777777" w:rsidR="00F816D3" w:rsidRPr="00F816D3" w:rsidRDefault="00F816D3" w:rsidP="00F816D3">
      <w:pPr>
        <w:pStyle w:val="NormalWeb"/>
        <w:rPr>
          <w:lang w:val="es-MX"/>
        </w:rPr>
      </w:pPr>
      <w:r w:rsidRPr="00F816D3">
        <w:rPr>
          <w:lang w:val="es-MX"/>
        </w:rPr>
        <w:t>La distribución de una variable categórica se suele representar con:</w:t>
      </w:r>
      <w:r w:rsidRPr="00F816D3">
        <w:rPr>
          <w:lang w:val="es-MX"/>
        </w:rPr>
        <w:br/>
      </w:r>
      <w:r w:rsidRPr="00F816D3">
        <w:rPr>
          <w:rFonts w:ascii="Segoe UI Emoji" w:hAnsi="Segoe UI Emoji" w:cs="Segoe UI Emoji"/>
          <w:lang w:val="es-MX"/>
        </w:rPr>
        <w:t>✅</w:t>
      </w:r>
      <w:r w:rsidRPr="00F816D3">
        <w:rPr>
          <w:lang w:val="es-MX"/>
        </w:rPr>
        <w:t xml:space="preserve"> </w:t>
      </w:r>
      <w:r w:rsidRPr="00F816D3">
        <w:rPr>
          <w:rStyle w:val="Textoennegrita"/>
          <w:rFonts w:eastAsiaTheme="majorEastAsia"/>
          <w:lang w:val="es-MX"/>
        </w:rPr>
        <w:t>Gráficos de barras</w:t>
      </w:r>
      <w:r w:rsidRPr="00F816D3">
        <w:rPr>
          <w:lang w:val="es-MX"/>
        </w:rPr>
        <w:br/>
      </w:r>
      <w:r w:rsidRPr="00F816D3">
        <w:rPr>
          <w:rFonts w:ascii="Segoe UI Emoji" w:hAnsi="Segoe UI Emoji" w:cs="Segoe UI Emoji"/>
          <w:lang w:val="es-MX"/>
        </w:rPr>
        <w:t>✅</w:t>
      </w:r>
      <w:r w:rsidRPr="00F816D3">
        <w:rPr>
          <w:lang w:val="es-MX"/>
        </w:rPr>
        <w:t xml:space="preserve"> </w:t>
      </w:r>
      <w:r w:rsidRPr="00F816D3">
        <w:rPr>
          <w:rStyle w:val="Textoennegrita"/>
          <w:rFonts w:eastAsiaTheme="majorEastAsia"/>
          <w:lang w:val="es-MX"/>
        </w:rPr>
        <w:t>Diagramas de pastel (circulares)</w:t>
      </w:r>
    </w:p>
    <w:p w14:paraId="3C30AD30" w14:textId="14CCB5B1" w:rsidR="004E390F" w:rsidRDefault="00F816D3" w:rsidP="00B33835">
      <w:pPr>
        <w:pStyle w:val="NormalWeb"/>
        <w:rPr>
          <w:lang w:val="es-MX"/>
        </w:rPr>
      </w:pPr>
      <w:r w:rsidRPr="00F816D3">
        <w:rPr>
          <w:lang w:val="es-MX"/>
        </w:rPr>
        <w:t xml:space="preserve">A diferencia de una variable numérica, una variable categórica </w:t>
      </w:r>
      <w:r w:rsidRPr="00F816D3">
        <w:rPr>
          <w:rStyle w:val="Textoennegrita"/>
          <w:rFonts w:eastAsiaTheme="majorEastAsia"/>
          <w:lang w:val="es-MX"/>
        </w:rPr>
        <w:t>no tiene una distribución de probabilidad continua</w:t>
      </w:r>
      <w:r w:rsidRPr="00F816D3">
        <w:rPr>
          <w:lang w:val="es-MX"/>
        </w:rPr>
        <w:t xml:space="preserve">, como la normal o la uniforme, pero sí puede modelarse con distribuciones de probabilidad para datos discretos, como la </w:t>
      </w:r>
      <w:r w:rsidRPr="00F816D3">
        <w:rPr>
          <w:rStyle w:val="Textoennegrita"/>
          <w:rFonts w:eastAsiaTheme="majorEastAsia"/>
          <w:lang w:val="es-MX"/>
        </w:rPr>
        <w:t>distribución multinomial</w:t>
      </w:r>
      <w:r w:rsidRPr="00F816D3">
        <w:rPr>
          <w:lang w:val="es-MX"/>
        </w:rPr>
        <w:t xml:space="preserve"> o </w:t>
      </w:r>
      <w:r w:rsidRPr="00F816D3">
        <w:rPr>
          <w:rStyle w:val="Textoennegrita"/>
          <w:rFonts w:eastAsiaTheme="majorEastAsia"/>
          <w:lang w:val="es-MX"/>
        </w:rPr>
        <w:t>distribución de Bernoulli (para dos categorías)</w:t>
      </w:r>
      <w:r w:rsidRPr="00F816D3">
        <w:rPr>
          <w:lang w:val="es-MX"/>
        </w:rPr>
        <w:t>.</w:t>
      </w:r>
    </w:p>
    <w:p w14:paraId="5755BEA8" w14:textId="1FDF1162" w:rsidR="007C3E23" w:rsidRDefault="007C3E23" w:rsidP="007C3E23">
      <w:pPr>
        <w:pStyle w:val="Ttulo2"/>
      </w:pPr>
      <w:bookmarkStart w:id="4" w:name="_Toc190763982"/>
      <w:r>
        <w:lastRenderedPageBreak/>
        <w:t>Matriz de correlación data numérica-categorica</w:t>
      </w:r>
      <w:bookmarkEnd w:id="4"/>
    </w:p>
    <w:p w14:paraId="42D4B9BA" w14:textId="52C27C67" w:rsidR="007C3E23" w:rsidRDefault="00A544C7" w:rsidP="007C3E23">
      <w:r w:rsidRPr="00A544C7">
        <w:rPr>
          <w:noProof/>
        </w:rPr>
        <w:drawing>
          <wp:inline distT="0" distB="0" distL="0" distR="0" wp14:anchorId="0A2B6EF6" wp14:editId="3F4C8A4A">
            <wp:extent cx="6276975" cy="5867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6975" cy="5867400"/>
                    </a:xfrm>
                    <a:prstGeom prst="rect">
                      <a:avLst/>
                    </a:prstGeom>
                  </pic:spPr>
                </pic:pic>
              </a:graphicData>
            </a:graphic>
          </wp:inline>
        </w:drawing>
      </w:r>
    </w:p>
    <w:p w14:paraId="2C46EB71" w14:textId="257BE681" w:rsidR="00A544C7" w:rsidRDefault="00A544C7" w:rsidP="007C3E23">
      <w:r w:rsidRPr="00A544C7">
        <w:rPr>
          <w:noProof/>
        </w:rPr>
        <w:lastRenderedPageBreak/>
        <w:drawing>
          <wp:inline distT="0" distB="0" distL="0" distR="0" wp14:anchorId="1D469BD0" wp14:editId="38D42FD6">
            <wp:extent cx="5924550" cy="3771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3771900"/>
                    </a:xfrm>
                    <a:prstGeom prst="rect">
                      <a:avLst/>
                    </a:prstGeom>
                  </pic:spPr>
                </pic:pic>
              </a:graphicData>
            </a:graphic>
          </wp:inline>
        </w:drawing>
      </w:r>
    </w:p>
    <w:p w14:paraId="2929ADE8" w14:textId="77777777" w:rsidR="007C3E23" w:rsidRPr="007C3E23" w:rsidRDefault="007C3E23" w:rsidP="007C3E23"/>
    <w:p w14:paraId="06A9CD8F" w14:textId="3EB3997B" w:rsidR="009D64DC" w:rsidRDefault="004E390F" w:rsidP="004E390F">
      <w:pPr>
        <w:pStyle w:val="Ttulo1"/>
      </w:pPr>
      <w:bookmarkStart w:id="5" w:name="_Toc189727751"/>
      <w:bookmarkStart w:id="6" w:name="_Toc190763983"/>
      <w:r>
        <w:rPr>
          <w:rStyle w:val="Textoennegrita"/>
        </w:rPr>
        <w:t xml:space="preserve">4.- </w:t>
      </w:r>
      <w:r w:rsidRPr="0022755B">
        <w:rPr>
          <w:rStyle w:val="Textoennegrita"/>
        </w:rPr>
        <w:t>Preparar los datos (transformación y limpieza de datos)</w:t>
      </w:r>
      <w:bookmarkEnd w:id="5"/>
      <w:bookmarkEnd w:id="6"/>
    </w:p>
    <w:p w14:paraId="14BBD67B" w14:textId="6F1B5571" w:rsidR="00ED4401" w:rsidRDefault="0064641E" w:rsidP="004E390F">
      <w:pPr>
        <w:pStyle w:val="Ttulo2"/>
      </w:pPr>
      <w:bookmarkStart w:id="7" w:name="_Toc190763984"/>
      <w:r>
        <w:t>Algunos métodos</w:t>
      </w:r>
      <w:r w:rsidR="004D6D7C">
        <w:t xml:space="preserve"> de relleno de data nula (imputación de valores nulos)</w:t>
      </w:r>
      <w:bookmarkEnd w:id="7"/>
    </w:p>
    <w:p w14:paraId="59F5DC89" w14:textId="579C2043" w:rsidR="0051511E" w:rsidRDefault="0064641E" w:rsidP="0051511E">
      <w:r w:rsidRPr="0064641E">
        <w:rPr>
          <w:noProof/>
        </w:rPr>
        <w:drawing>
          <wp:inline distT="0" distB="0" distL="0" distR="0" wp14:anchorId="1B8E9F75" wp14:editId="4987FB4F">
            <wp:extent cx="4696480" cy="267689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480" cy="2676899"/>
                    </a:xfrm>
                    <a:prstGeom prst="rect">
                      <a:avLst/>
                    </a:prstGeom>
                  </pic:spPr>
                </pic:pic>
              </a:graphicData>
            </a:graphic>
          </wp:inline>
        </w:drawing>
      </w:r>
    </w:p>
    <w:p w14:paraId="5A7A4117" w14:textId="77777777" w:rsidR="00E94873" w:rsidRPr="00E94873" w:rsidRDefault="00E94873" w:rsidP="00E94873">
      <w:pPr>
        <w:pStyle w:val="NormalWeb"/>
        <w:rPr>
          <w:lang w:val="es-MX"/>
        </w:rPr>
      </w:pPr>
      <w:r w:rsidRPr="00E94873">
        <w:rPr>
          <w:lang w:val="es-MX"/>
        </w:rPr>
        <w:t xml:space="preserve">La elección entre </w:t>
      </w:r>
      <w:r w:rsidRPr="00E94873">
        <w:rPr>
          <w:rStyle w:val="Textoennegrita"/>
          <w:rFonts w:eastAsiaTheme="majorEastAsia"/>
          <w:lang w:val="es-MX"/>
        </w:rPr>
        <w:t>media, mediana o moda</w:t>
      </w:r>
      <w:r w:rsidRPr="00E94873">
        <w:rPr>
          <w:lang w:val="es-MX"/>
        </w:rPr>
        <w:t xml:space="preserve"> para rellenar valores nulos depende del tipo de datos y su distribución. Aquí te explico en qué casos es conveniente cada una:</w:t>
      </w:r>
    </w:p>
    <w:p w14:paraId="1F1FF2DD" w14:textId="77777777" w:rsidR="00E94873" w:rsidRPr="00E94873" w:rsidRDefault="00E94873" w:rsidP="00E94873">
      <w:pPr>
        <w:rPr>
          <w:rStyle w:val="Textoennegrita"/>
        </w:rPr>
      </w:pPr>
      <w:r>
        <w:rPr>
          <w:rStyle w:val="Textoennegrita"/>
          <w:b w:val="0"/>
          <w:bCs w:val="0"/>
        </w:rPr>
        <w:t>1. Media (Promedio)</w:t>
      </w:r>
    </w:p>
    <w:p w14:paraId="27B4C428" w14:textId="77777777" w:rsidR="00E94873" w:rsidRPr="00E94873" w:rsidRDefault="00E94873" w:rsidP="00E94873">
      <w:pPr>
        <w:pStyle w:val="NormalWeb"/>
        <w:rPr>
          <w:lang w:val="es-MX"/>
        </w:rPr>
      </w:pPr>
      <w:r w:rsidRPr="00E94873">
        <w:rPr>
          <w:rStyle w:val="Textoennegrita"/>
          <w:rFonts w:eastAsiaTheme="majorEastAsia"/>
          <w:lang w:val="es-MX"/>
        </w:rPr>
        <w:lastRenderedPageBreak/>
        <w:t>Cuándo usarla:</w:t>
      </w:r>
      <w:r w:rsidRPr="00E94873">
        <w:rPr>
          <w:lang w:val="es-MX"/>
        </w:rPr>
        <w:br/>
      </w:r>
      <w:r w:rsidRPr="00E94873">
        <w:rPr>
          <w:rFonts w:ascii="Segoe UI Emoji" w:hAnsi="Segoe UI Emoji" w:cs="Segoe UI Emoji"/>
          <w:lang w:val="es-MX"/>
        </w:rPr>
        <w:t>✅</w:t>
      </w:r>
      <w:r w:rsidRPr="00E94873">
        <w:rPr>
          <w:lang w:val="es-MX"/>
        </w:rPr>
        <w:t xml:space="preserve"> Cuando los datos siguen una </w:t>
      </w:r>
      <w:r w:rsidRPr="00E94873">
        <w:rPr>
          <w:rStyle w:val="Textoennegrita"/>
          <w:rFonts w:eastAsiaTheme="majorEastAsia"/>
          <w:lang w:val="es-MX"/>
        </w:rPr>
        <w:t>distribución normal</w:t>
      </w:r>
      <w:r w:rsidRPr="00E94873">
        <w:rPr>
          <w:lang w:val="es-MX"/>
        </w:rPr>
        <w:t xml:space="preserve"> (simétrica).</w:t>
      </w:r>
      <w:r w:rsidRPr="00E94873">
        <w:rPr>
          <w:lang w:val="es-MX"/>
        </w:rPr>
        <w:br/>
      </w:r>
      <w:r w:rsidRPr="00E94873">
        <w:rPr>
          <w:rFonts w:ascii="Segoe UI Emoji" w:hAnsi="Segoe UI Emoji" w:cs="Segoe UI Emoji"/>
          <w:lang w:val="es-MX"/>
        </w:rPr>
        <w:t>✅</w:t>
      </w:r>
      <w:r w:rsidRPr="00E94873">
        <w:rPr>
          <w:lang w:val="es-MX"/>
        </w:rPr>
        <w:t xml:space="preserve"> En variables </w:t>
      </w:r>
      <w:r w:rsidRPr="00E94873">
        <w:rPr>
          <w:rStyle w:val="Textoennegrita"/>
          <w:rFonts w:eastAsiaTheme="majorEastAsia"/>
          <w:lang w:val="es-MX"/>
        </w:rPr>
        <w:t>numéricas continuas</w:t>
      </w:r>
      <w:r w:rsidRPr="00E94873">
        <w:rPr>
          <w:lang w:val="es-MX"/>
        </w:rPr>
        <w:t xml:space="preserve"> donde los valores atípicos (outliers) no son un problema.</w:t>
      </w:r>
      <w:r w:rsidRPr="00E94873">
        <w:rPr>
          <w:lang w:val="es-MX"/>
        </w:rPr>
        <w:br/>
      </w:r>
      <w:r w:rsidRPr="00E94873">
        <w:rPr>
          <w:rFonts w:ascii="Segoe UI Emoji" w:hAnsi="Segoe UI Emoji" w:cs="Segoe UI Emoji"/>
          <w:lang w:val="es-MX"/>
        </w:rPr>
        <w:t>✅</w:t>
      </w:r>
      <w:r w:rsidRPr="00E94873">
        <w:rPr>
          <w:lang w:val="es-MX"/>
        </w:rPr>
        <w:t xml:space="preserve"> Si quieres mantener el valor medio del conjunto de datos.</w:t>
      </w:r>
    </w:p>
    <w:p w14:paraId="5CD5EB07" w14:textId="77777777" w:rsidR="00E94873" w:rsidRPr="00E94873" w:rsidRDefault="00E94873" w:rsidP="00E94873">
      <w:pPr>
        <w:pStyle w:val="NormalWeb"/>
        <w:rPr>
          <w:lang w:val="es-MX"/>
        </w:rPr>
      </w:pPr>
      <w:r w:rsidRPr="00E94873">
        <w:rPr>
          <w:rStyle w:val="Textoennegrita"/>
          <w:rFonts w:eastAsiaTheme="majorEastAsia"/>
          <w:lang w:val="es-MX"/>
        </w:rPr>
        <w:t>Ejemplo:</w:t>
      </w:r>
      <w:r w:rsidRPr="00E94873">
        <w:rPr>
          <w:lang w:val="es-MX"/>
        </w:rPr>
        <w:br/>
        <w:t>Si tienes ingresos salariales en una empresa y la distribución es simétrica, puedes usar la media para rellenar valores nulos.</w:t>
      </w:r>
    </w:p>
    <w:p w14:paraId="15A643BD" w14:textId="77777777" w:rsidR="00E94873" w:rsidRPr="00E94873" w:rsidRDefault="00E94873" w:rsidP="00E94873">
      <w:pPr>
        <w:pStyle w:val="NormalWeb"/>
        <w:rPr>
          <w:lang w:val="es-MX"/>
        </w:rPr>
      </w:pPr>
      <w:r w:rsidRPr="00E94873">
        <w:rPr>
          <w:rFonts w:ascii="Segoe UI Emoji" w:hAnsi="Segoe UI Emoji" w:cs="Segoe UI Emoji"/>
          <w:lang w:val="es-MX"/>
        </w:rPr>
        <w:t>⚠</w:t>
      </w:r>
      <w:r>
        <w:rPr>
          <w:rFonts w:ascii="Segoe UI Emoji" w:hAnsi="Segoe UI Emoji" w:cs="Segoe UI Emoji"/>
        </w:rPr>
        <w:t>️</w:t>
      </w:r>
      <w:r w:rsidRPr="00E94873">
        <w:rPr>
          <w:lang w:val="es-MX"/>
        </w:rPr>
        <w:t xml:space="preserve"> </w:t>
      </w:r>
      <w:r w:rsidRPr="00E94873">
        <w:rPr>
          <w:rStyle w:val="Textoennegrita"/>
          <w:rFonts w:eastAsiaTheme="majorEastAsia"/>
          <w:lang w:val="es-MX"/>
        </w:rPr>
        <w:t>No usarla si hay outliers</w:t>
      </w:r>
      <w:r w:rsidRPr="00E94873">
        <w:rPr>
          <w:lang w:val="es-MX"/>
        </w:rPr>
        <w:t>, ya que la media es muy sensible a valores extremos.</w:t>
      </w:r>
    </w:p>
    <w:p w14:paraId="2681551F" w14:textId="77777777" w:rsidR="00E94873" w:rsidRDefault="00913B59" w:rsidP="00E94873">
      <w:r>
        <w:pict w14:anchorId="2A7CD172">
          <v:rect id="_x0000_i1026" style="width:0;height:1.5pt" o:hralign="center" o:hrstd="t" o:hr="t" fillcolor="#a0a0a0" stroked="f"/>
        </w:pict>
      </w:r>
    </w:p>
    <w:p w14:paraId="4AAB4739" w14:textId="77777777" w:rsidR="00E94873" w:rsidRPr="00E94873" w:rsidRDefault="00E94873" w:rsidP="00E94873">
      <w:pPr>
        <w:rPr>
          <w:rStyle w:val="Textoennegrita"/>
        </w:rPr>
      </w:pPr>
      <w:r>
        <w:rPr>
          <w:rStyle w:val="Textoennegrita"/>
          <w:b w:val="0"/>
          <w:bCs w:val="0"/>
        </w:rPr>
        <w:t>2. Mediana</w:t>
      </w:r>
    </w:p>
    <w:p w14:paraId="27D8420E" w14:textId="77777777" w:rsidR="00E94873" w:rsidRPr="00E94873" w:rsidRDefault="00E94873" w:rsidP="00E94873">
      <w:pPr>
        <w:pStyle w:val="NormalWeb"/>
        <w:rPr>
          <w:lang w:val="es-MX"/>
        </w:rPr>
      </w:pPr>
      <w:r w:rsidRPr="00E94873">
        <w:rPr>
          <w:rStyle w:val="Textoennegrita"/>
          <w:rFonts w:eastAsiaTheme="majorEastAsia"/>
          <w:lang w:val="es-MX"/>
        </w:rPr>
        <w:t>Cuándo usarla:</w:t>
      </w:r>
      <w:r w:rsidRPr="00E94873">
        <w:rPr>
          <w:lang w:val="es-MX"/>
        </w:rPr>
        <w:br/>
      </w:r>
      <w:r w:rsidRPr="00E94873">
        <w:rPr>
          <w:rFonts w:ascii="Segoe UI Emoji" w:hAnsi="Segoe UI Emoji" w:cs="Segoe UI Emoji"/>
          <w:lang w:val="es-MX"/>
        </w:rPr>
        <w:t>✅</w:t>
      </w:r>
      <w:r w:rsidRPr="00E94873">
        <w:rPr>
          <w:lang w:val="es-MX"/>
        </w:rPr>
        <w:t xml:space="preserve"> Cuando los datos tienen </w:t>
      </w:r>
      <w:r w:rsidRPr="00E94873">
        <w:rPr>
          <w:rStyle w:val="Textoennegrita"/>
          <w:rFonts w:eastAsiaTheme="majorEastAsia"/>
          <w:lang w:val="es-MX"/>
        </w:rPr>
        <w:t>outliers</w:t>
      </w:r>
      <w:r w:rsidRPr="00E94873">
        <w:rPr>
          <w:lang w:val="es-MX"/>
        </w:rPr>
        <w:t xml:space="preserve"> o una </w:t>
      </w:r>
      <w:r w:rsidRPr="00E94873">
        <w:rPr>
          <w:rStyle w:val="Textoennegrita"/>
          <w:rFonts w:eastAsiaTheme="majorEastAsia"/>
          <w:lang w:val="es-MX"/>
        </w:rPr>
        <w:t>distribución sesgada</w:t>
      </w:r>
      <w:r w:rsidRPr="00E94873">
        <w:rPr>
          <w:lang w:val="es-MX"/>
        </w:rPr>
        <w:t>.</w:t>
      </w:r>
      <w:r w:rsidRPr="00E94873">
        <w:rPr>
          <w:lang w:val="es-MX"/>
        </w:rPr>
        <w:br/>
      </w:r>
      <w:r w:rsidRPr="00E94873">
        <w:rPr>
          <w:rFonts w:ascii="Segoe UI Emoji" w:hAnsi="Segoe UI Emoji" w:cs="Segoe UI Emoji"/>
          <w:lang w:val="es-MX"/>
        </w:rPr>
        <w:t>✅</w:t>
      </w:r>
      <w:r w:rsidRPr="00E94873">
        <w:rPr>
          <w:lang w:val="es-MX"/>
        </w:rPr>
        <w:t xml:space="preserve"> En variables </w:t>
      </w:r>
      <w:r w:rsidRPr="00E94873">
        <w:rPr>
          <w:rStyle w:val="Textoennegrita"/>
          <w:rFonts w:eastAsiaTheme="majorEastAsia"/>
          <w:lang w:val="es-MX"/>
        </w:rPr>
        <w:t>numéricas continuas o discretas</w:t>
      </w:r>
      <w:r w:rsidRPr="00E94873">
        <w:rPr>
          <w:lang w:val="es-MX"/>
        </w:rPr>
        <w:t xml:space="preserve"> donde la media puede estar influenciada por valores extremos.</w:t>
      </w:r>
      <w:r w:rsidRPr="00E94873">
        <w:rPr>
          <w:lang w:val="es-MX"/>
        </w:rPr>
        <w:br/>
      </w:r>
      <w:r w:rsidRPr="00E94873">
        <w:rPr>
          <w:rFonts w:ascii="Segoe UI Emoji" w:hAnsi="Segoe UI Emoji" w:cs="Segoe UI Emoji"/>
          <w:lang w:val="es-MX"/>
        </w:rPr>
        <w:t>✅</w:t>
      </w:r>
      <w:r w:rsidRPr="00E94873">
        <w:rPr>
          <w:lang w:val="es-MX"/>
        </w:rPr>
        <w:t xml:space="preserve"> Si los datos presentan </w:t>
      </w:r>
      <w:r w:rsidRPr="00E94873">
        <w:rPr>
          <w:rStyle w:val="Textoennegrita"/>
          <w:rFonts w:eastAsiaTheme="majorEastAsia"/>
          <w:lang w:val="es-MX"/>
        </w:rPr>
        <w:t>colas largas</w:t>
      </w:r>
      <w:r w:rsidRPr="00E94873">
        <w:rPr>
          <w:lang w:val="es-MX"/>
        </w:rPr>
        <w:t xml:space="preserve"> (ej. ingresos de una población donde pocos ganan mucho y la mayoría gana poco).</w:t>
      </w:r>
    </w:p>
    <w:p w14:paraId="2E6ADF97" w14:textId="77777777" w:rsidR="00E94873" w:rsidRPr="00E94873" w:rsidRDefault="00E94873" w:rsidP="00E94873">
      <w:pPr>
        <w:pStyle w:val="NormalWeb"/>
        <w:rPr>
          <w:lang w:val="es-MX"/>
        </w:rPr>
      </w:pPr>
      <w:r w:rsidRPr="00E94873">
        <w:rPr>
          <w:rStyle w:val="Textoennegrita"/>
          <w:rFonts w:eastAsiaTheme="majorEastAsia"/>
          <w:lang w:val="es-MX"/>
        </w:rPr>
        <w:t>Ejemplo:</w:t>
      </w:r>
      <w:r w:rsidRPr="00E94873">
        <w:rPr>
          <w:lang w:val="es-MX"/>
        </w:rPr>
        <w:br/>
        <w:t>Si analizas precios de viviendas y algunas son mansiones extremadamente caras, la mediana es mejor que la media para imputar datos nulos.</w:t>
      </w:r>
    </w:p>
    <w:p w14:paraId="551068CA" w14:textId="77777777" w:rsidR="00E94873" w:rsidRDefault="00913B59" w:rsidP="00E94873">
      <w:r>
        <w:pict w14:anchorId="117BD12B">
          <v:rect id="_x0000_i1027" style="width:0;height:1.5pt" o:hralign="center" o:hrstd="t" o:hr="t" fillcolor="#a0a0a0" stroked="f"/>
        </w:pict>
      </w:r>
    </w:p>
    <w:p w14:paraId="7190EB6A" w14:textId="77777777" w:rsidR="00E94873" w:rsidRPr="00E94873" w:rsidRDefault="00E94873" w:rsidP="00E94873">
      <w:pPr>
        <w:rPr>
          <w:rStyle w:val="Textoennegrita"/>
        </w:rPr>
      </w:pPr>
      <w:r>
        <w:rPr>
          <w:rStyle w:val="Textoennegrita"/>
          <w:b w:val="0"/>
          <w:bCs w:val="0"/>
        </w:rPr>
        <w:t>3. Moda</w:t>
      </w:r>
    </w:p>
    <w:p w14:paraId="5FA44023" w14:textId="77777777" w:rsidR="00E94873" w:rsidRPr="00E94873" w:rsidRDefault="00E94873" w:rsidP="00E94873">
      <w:pPr>
        <w:pStyle w:val="NormalWeb"/>
        <w:rPr>
          <w:lang w:val="es-MX"/>
        </w:rPr>
      </w:pPr>
      <w:r w:rsidRPr="00E94873">
        <w:rPr>
          <w:rStyle w:val="Textoennegrita"/>
          <w:rFonts w:eastAsiaTheme="majorEastAsia"/>
          <w:lang w:val="es-MX"/>
        </w:rPr>
        <w:t>Cuándo usarla:</w:t>
      </w:r>
      <w:r w:rsidRPr="00E94873">
        <w:rPr>
          <w:lang w:val="es-MX"/>
        </w:rPr>
        <w:br/>
      </w:r>
      <w:r w:rsidRPr="00E94873">
        <w:rPr>
          <w:rFonts w:ascii="Segoe UI Emoji" w:hAnsi="Segoe UI Emoji" w:cs="Segoe UI Emoji"/>
          <w:lang w:val="es-MX"/>
        </w:rPr>
        <w:t>✅</w:t>
      </w:r>
      <w:r w:rsidRPr="00E94873">
        <w:rPr>
          <w:lang w:val="es-MX"/>
        </w:rPr>
        <w:t xml:space="preserve"> Para </w:t>
      </w:r>
      <w:r w:rsidRPr="00E94873">
        <w:rPr>
          <w:rStyle w:val="Textoennegrita"/>
          <w:rFonts w:eastAsiaTheme="majorEastAsia"/>
          <w:lang w:val="es-MX"/>
        </w:rPr>
        <w:t>variables categóricas</w:t>
      </w:r>
      <w:r w:rsidRPr="00E94873">
        <w:rPr>
          <w:lang w:val="es-MX"/>
        </w:rPr>
        <w:t xml:space="preserve"> (ej. género, país, color, tipo de producto).</w:t>
      </w:r>
      <w:r w:rsidRPr="00E94873">
        <w:rPr>
          <w:lang w:val="es-MX"/>
        </w:rPr>
        <w:br/>
      </w:r>
      <w:r w:rsidRPr="00E94873">
        <w:rPr>
          <w:rFonts w:ascii="Segoe UI Emoji" w:hAnsi="Segoe UI Emoji" w:cs="Segoe UI Emoji"/>
          <w:lang w:val="es-MX"/>
        </w:rPr>
        <w:t>✅</w:t>
      </w:r>
      <w:r w:rsidRPr="00E94873">
        <w:rPr>
          <w:lang w:val="es-MX"/>
        </w:rPr>
        <w:t xml:space="preserve"> Para variables </w:t>
      </w:r>
      <w:r w:rsidRPr="00E94873">
        <w:rPr>
          <w:rStyle w:val="Textoennegrita"/>
          <w:rFonts w:eastAsiaTheme="majorEastAsia"/>
          <w:lang w:val="es-MX"/>
        </w:rPr>
        <w:t>discretas con pocos valores únicos</w:t>
      </w:r>
      <w:r w:rsidRPr="00E94873">
        <w:rPr>
          <w:lang w:val="es-MX"/>
        </w:rPr>
        <w:t>.</w:t>
      </w:r>
      <w:r w:rsidRPr="00E94873">
        <w:rPr>
          <w:lang w:val="es-MX"/>
        </w:rPr>
        <w:br/>
      </w:r>
      <w:r w:rsidRPr="00E94873">
        <w:rPr>
          <w:rFonts w:ascii="Segoe UI Emoji" w:hAnsi="Segoe UI Emoji" w:cs="Segoe UI Emoji"/>
          <w:lang w:val="es-MX"/>
        </w:rPr>
        <w:t>✅</w:t>
      </w:r>
      <w:r w:rsidRPr="00E94873">
        <w:rPr>
          <w:lang w:val="es-MX"/>
        </w:rPr>
        <w:t xml:space="preserve"> Si la variable tiene una moda bien definida y repetitiva.</w:t>
      </w:r>
    </w:p>
    <w:p w14:paraId="3B3D57A8" w14:textId="77777777" w:rsidR="00E94873" w:rsidRPr="00E94873" w:rsidRDefault="00E94873" w:rsidP="00E94873">
      <w:pPr>
        <w:pStyle w:val="NormalWeb"/>
        <w:rPr>
          <w:lang w:val="es-MX"/>
        </w:rPr>
      </w:pPr>
      <w:r w:rsidRPr="00E94873">
        <w:rPr>
          <w:rStyle w:val="Textoennegrita"/>
          <w:rFonts w:eastAsiaTheme="majorEastAsia"/>
          <w:lang w:val="es-MX"/>
        </w:rPr>
        <w:t>Ejemplo:</w:t>
      </w:r>
      <w:r w:rsidRPr="00E94873">
        <w:rPr>
          <w:lang w:val="es-MX"/>
        </w:rPr>
        <w:br/>
        <w:t>Si tienes una columna de "categoría de producto" con valores como "electrónica", "ropa", "muebles", y "ropa" es el valor más común, puedes rellenar los nulos con "ropa".</w:t>
      </w:r>
    </w:p>
    <w:p w14:paraId="3B5892CF" w14:textId="77777777" w:rsidR="00E94873" w:rsidRPr="00E94873" w:rsidRDefault="00E94873" w:rsidP="00E94873">
      <w:pPr>
        <w:pStyle w:val="NormalWeb"/>
        <w:rPr>
          <w:lang w:val="es-MX"/>
        </w:rPr>
      </w:pPr>
      <w:r w:rsidRPr="00E94873">
        <w:rPr>
          <w:rFonts w:ascii="Segoe UI Emoji" w:hAnsi="Segoe UI Emoji" w:cs="Segoe UI Emoji"/>
          <w:lang w:val="es-MX"/>
        </w:rPr>
        <w:t>⚠</w:t>
      </w:r>
      <w:r>
        <w:rPr>
          <w:rFonts w:ascii="Segoe UI Emoji" w:hAnsi="Segoe UI Emoji" w:cs="Segoe UI Emoji"/>
        </w:rPr>
        <w:t>️</w:t>
      </w:r>
      <w:r w:rsidRPr="00E94873">
        <w:rPr>
          <w:lang w:val="es-MX"/>
        </w:rPr>
        <w:t xml:space="preserve"> </w:t>
      </w:r>
      <w:r w:rsidRPr="00E94873">
        <w:rPr>
          <w:rStyle w:val="Textoennegrita"/>
          <w:rFonts w:eastAsiaTheme="majorEastAsia"/>
          <w:lang w:val="es-MX"/>
        </w:rPr>
        <w:t>No usarla en variables numéricas continuas</w:t>
      </w:r>
      <w:r w:rsidRPr="00E94873">
        <w:rPr>
          <w:lang w:val="es-MX"/>
        </w:rPr>
        <w:t>, porque podría generar sesgos al repetir valores poco representativos.</w:t>
      </w:r>
    </w:p>
    <w:p w14:paraId="5004F3AD" w14:textId="77777777" w:rsidR="00E94873" w:rsidRDefault="00913B59" w:rsidP="00E94873">
      <w:r>
        <w:pict w14:anchorId="56140E6D">
          <v:rect id="_x0000_i1028" style="width:0;height:1.5pt" o:hralign="center" o:hrstd="t" o:hr="t" fillcolor="#a0a0a0" stroked="f"/>
        </w:pict>
      </w:r>
    </w:p>
    <w:p w14:paraId="690523F0" w14:textId="77777777" w:rsidR="00E94873" w:rsidRDefault="00E94873" w:rsidP="00E94873">
      <w:r>
        <w:rPr>
          <w:rStyle w:val="Textoennegrita"/>
          <w:b w:val="0"/>
          <w:bCs w:val="0"/>
        </w:rPr>
        <w:t>Resumen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729"/>
      </w:tblGrid>
      <w:tr w:rsidR="00E94873" w14:paraId="31910C43" w14:textId="77777777" w:rsidTr="00E94873">
        <w:trPr>
          <w:tblHeader/>
          <w:tblCellSpacing w:w="15" w:type="dxa"/>
        </w:trPr>
        <w:tc>
          <w:tcPr>
            <w:tcW w:w="0" w:type="auto"/>
            <w:vAlign w:val="center"/>
            <w:hideMark/>
          </w:tcPr>
          <w:p w14:paraId="0540A434" w14:textId="77777777" w:rsidR="00E94873" w:rsidRDefault="00E94873">
            <w:pPr>
              <w:jc w:val="center"/>
              <w:rPr>
                <w:b/>
                <w:bCs/>
              </w:rPr>
            </w:pPr>
            <w:r>
              <w:rPr>
                <w:b/>
                <w:bCs/>
              </w:rPr>
              <w:t>Método</w:t>
            </w:r>
          </w:p>
        </w:tc>
        <w:tc>
          <w:tcPr>
            <w:tcW w:w="0" w:type="auto"/>
            <w:vAlign w:val="center"/>
            <w:hideMark/>
          </w:tcPr>
          <w:p w14:paraId="1BE81597" w14:textId="77777777" w:rsidR="00E94873" w:rsidRDefault="00E94873">
            <w:pPr>
              <w:jc w:val="center"/>
              <w:rPr>
                <w:b/>
                <w:bCs/>
              </w:rPr>
            </w:pPr>
            <w:r>
              <w:rPr>
                <w:b/>
                <w:bCs/>
              </w:rPr>
              <w:t>Cuándo usarlo</w:t>
            </w:r>
          </w:p>
        </w:tc>
      </w:tr>
      <w:tr w:rsidR="00E94873" w14:paraId="2FF34C4F" w14:textId="77777777" w:rsidTr="00E94873">
        <w:trPr>
          <w:tblCellSpacing w:w="15" w:type="dxa"/>
        </w:trPr>
        <w:tc>
          <w:tcPr>
            <w:tcW w:w="0" w:type="auto"/>
            <w:vAlign w:val="center"/>
            <w:hideMark/>
          </w:tcPr>
          <w:p w14:paraId="249027FB" w14:textId="77777777" w:rsidR="00E94873" w:rsidRDefault="00E94873">
            <w:r>
              <w:rPr>
                <w:rStyle w:val="Textoennegrita"/>
              </w:rPr>
              <w:t>Media</w:t>
            </w:r>
          </w:p>
        </w:tc>
        <w:tc>
          <w:tcPr>
            <w:tcW w:w="0" w:type="auto"/>
            <w:vAlign w:val="center"/>
            <w:hideMark/>
          </w:tcPr>
          <w:p w14:paraId="495A8028" w14:textId="77777777" w:rsidR="00E94873" w:rsidRDefault="00E94873">
            <w:r>
              <w:t>Datos normales, sin outliers</w:t>
            </w:r>
          </w:p>
        </w:tc>
      </w:tr>
      <w:tr w:rsidR="00E94873" w14:paraId="1A46BCD0" w14:textId="77777777" w:rsidTr="00E94873">
        <w:trPr>
          <w:tblCellSpacing w:w="15" w:type="dxa"/>
        </w:trPr>
        <w:tc>
          <w:tcPr>
            <w:tcW w:w="0" w:type="auto"/>
            <w:vAlign w:val="center"/>
            <w:hideMark/>
          </w:tcPr>
          <w:p w14:paraId="23C33B02" w14:textId="77777777" w:rsidR="00E94873" w:rsidRDefault="00E94873">
            <w:r>
              <w:rPr>
                <w:rStyle w:val="Textoennegrita"/>
              </w:rPr>
              <w:t>Mediana</w:t>
            </w:r>
          </w:p>
        </w:tc>
        <w:tc>
          <w:tcPr>
            <w:tcW w:w="0" w:type="auto"/>
            <w:vAlign w:val="center"/>
            <w:hideMark/>
          </w:tcPr>
          <w:p w14:paraId="13BB7A12" w14:textId="77777777" w:rsidR="00E94873" w:rsidRDefault="00E94873">
            <w:r>
              <w:t>Datos con outliers o distribuciones sesgadas</w:t>
            </w:r>
          </w:p>
        </w:tc>
      </w:tr>
      <w:tr w:rsidR="00E94873" w14:paraId="47B200A8" w14:textId="77777777" w:rsidTr="00E94873">
        <w:trPr>
          <w:tblCellSpacing w:w="15" w:type="dxa"/>
        </w:trPr>
        <w:tc>
          <w:tcPr>
            <w:tcW w:w="0" w:type="auto"/>
            <w:vAlign w:val="center"/>
            <w:hideMark/>
          </w:tcPr>
          <w:p w14:paraId="26C63ADA" w14:textId="77777777" w:rsidR="00E94873" w:rsidRDefault="00E94873">
            <w:r>
              <w:rPr>
                <w:rStyle w:val="Textoennegrita"/>
              </w:rPr>
              <w:lastRenderedPageBreak/>
              <w:t>Moda</w:t>
            </w:r>
          </w:p>
        </w:tc>
        <w:tc>
          <w:tcPr>
            <w:tcW w:w="0" w:type="auto"/>
            <w:vAlign w:val="center"/>
            <w:hideMark/>
          </w:tcPr>
          <w:p w14:paraId="1DCC7505" w14:textId="77777777" w:rsidR="00E94873" w:rsidRDefault="00E94873">
            <w:r>
              <w:t>Datos categóricos o discretos con valores repetitivos</w:t>
            </w:r>
          </w:p>
        </w:tc>
      </w:tr>
    </w:tbl>
    <w:p w14:paraId="12CFFD95" w14:textId="77777777" w:rsidR="00E94873" w:rsidRPr="00947768" w:rsidRDefault="00E94873" w:rsidP="00E94873">
      <w:pPr>
        <w:pStyle w:val="NormalWeb"/>
        <w:rPr>
          <w:lang w:val="es-MX"/>
        </w:rPr>
      </w:pPr>
      <w:r w:rsidRPr="00E94873">
        <w:rPr>
          <w:lang w:val="es-MX"/>
        </w:rPr>
        <w:t xml:space="preserve">Si no estás seguro de qué método usar, una </w:t>
      </w:r>
      <w:r w:rsidRPr="00E94873">
        <w:rPr>
          <w:rStyle w:val="Textoennegrita"/>
          <w:rFonts w:eastAsiaTheme="majorEastAsia"/>
          <w:lang w:val="es-MX"/>
        </w:rPr>
        <w:t>buena práctica</w:t>
      </w:r>
      <w:r w:rsidRPr="00E94873">
        <w:rPr>
          <w:lang w:val="es-MX"/>
        </w:rPr>
        <w:t xml:space="preserve"> es analizar la distribución con histogramas o boxplots antes de decidir. </w:t>
      </w:r>
      <w:r>
        <w:rPr>
          <w:rFonts w:ascii="Segoe UI Emoji" w:hAnsi="Segoe UI Emoji" w:cs="Segoe UI Emoji"/>
        </w:rPr>
        <w:t>🚀</w:t>
      </w:r>
    </w:p>
    <w:p w14:paraId="2A44A420" w14:textId="784BD1D6" w:rsidR="001F353F" w:rsidRDefault="00064423" w:rsidP="004E390F">
      <w:pPr>
        <w:pStyle w:val="Ttulo2"/>
      </w:pPr>
      <w:bookmarkStart w:id="8" w:name="_Toc190763985"/>
      <w:r>
        <w:t>Valores atípicos</w:t>
      </w:r>
      <w:bookmarkEnd w:id="8"/>
    </w:p>
    <w:p w14:paraId="2C77AAAE" w14:textId="77777777" w:rsidR="00CB781B" w:rsidRPr="00CB781B" w:rsidRDefault="00CB781B" w:rsidP="00CB781B">
      <w:pPr>
        <w:pStyle w:val="NormalWeb"/>
        <w:rPr>
          <w:lang w:val="es-MX"/>
        </w:rPr>
      </w:pPr>
      <w:r w:rsidRPr="00CB781B">
        <w:rPr>
          <w:lang w:val="es-MX"/>
        </w:rPr>
        <w:t>Los datos atípicos (outliers) pueden ser buenos o malos en un modelo, dependiendo del contexto y del objetivo del análisis.</w:t>
      </w:r>
    </w:p>
    <w:p w14:paraId="05DBAFA7" w14:textId="77777777" w:rsidR="00CB781B" w:rsidRPr="00CB781B" w:rsidRDefault="00CB781B" w:rsidP="00CB781B">
      <w:pPr>
        <w:rPr>
          <w:rStyle w:val="Textoennegrita"/>
        </w:rPr>
      </w:pPr>
      <w:r>
        <w:rPr>
          <w:rStyle w:val="Textoennegrita"/>
          <w:b w:val="0"/>
          <w:bCs w:val="0"/>
        </w:rPr>
        <w:t>Por qué NO es bueno tener datos atípicos</w:t>
      </w:r>
    </w:p>
    <w:p w14:paraId="57EE565C" w14:textId="77777777" w:rsidR="00CB781B" w:rsidRDefault="00CB781B" w:rsidP="00CB781B">
      <w:pPr>
        <w:numPr>
          <w:ilvl w:val="0"/>
          <w:numId w:val="18"/>
        </w:numPr>
        <w:spacing w:before="100" w:beforeAutospacing="1" w:after="100" w:afterAutospacing="1" w:line="240" w:lineRule="auto"/>
      </w:pPr>
      <w:r>
        <w:rPr>
          <w:rStyle w:val="Textoennegrita"/>
        </w:rPr>
        <w:t>Distorsionan el modelo</w:t>
      </w:r>
      <w:r>
        <w:t>: En modelos sensibles a valores extremos (como regresión lineal), los outliers pueden sesgar los coeficientes y reducir la capacidad predictiva.</w:t>
      </w:r>
    </w:p>
    <w:p w14:paraId="6D73E634" w14:textId="77777777" w:rsidR="00CB781B" w:rsidRDefault="00CB781B" w:rsidP="00CB781B">
      <w:pPr>
        <w:numPr>
          <w:ilvl w:val="0"/>
          <w:numId w:val="18"/>
        </w:numPr>
        <w:spacing w:before="100" w:beforeAutospacing="1" w:after="100" w:afterAutospacing="1" w:line="240" w:lineRule="auto"/>
      </w:pPr>
      <w:r>
        <w:rPr>
          <w:rStyle w:val="Textoennegrita"/>
        </w:rPr>
        <w:t>Afectan las métricas</w:t>
      </w:r>
      <w:r>
        <w:t>: Si el modelo se evalúa con métricas sensibles a valores extremos (ej. MSE), los outliers pueden inflar los errores y hacer que el modelo parezca peor de lo que es en general.</w:t>
      </w:r>
    </w:p>
    <w:p w14:paraId="1253507B" w14:textId="77777777" w:rsidR="00CB781B" w:rsidRDefault="00CB781B" w:rsidP="00CB781B">
      <w:pPr>
        <w:numPr>
          <w:ilvl w:val="0"/>
          <w:numId w:val="18"/>
        </w:numPr>
        <w:spacing w:before="100" w:beforeAutospacing="1" w:after="100" w:afterAutospacing="1" w:line="240" w:lineRule="auto"/>
      </w:pPr>
      <w:r>
        <w:rPr>
          <w:rStyle w:val="Textoennegrita"/>
        </w:rPr>
        <w:t>Pueden indicar errores en los datos</w:t>
      </w:r>
      <w:r>
        <w:t>: A veces, los outliers son resultado de errores de medición, problemas de entrada de datos o ruido, lo que puede llevar a conclusiones incorrectas.</w:t>
      </w:r>
    </w:p>
    <w:p w14:paraId="21432E44" w14:textId="77777777" w:rsidR="00CB781B" w:rsidRDefault="00CB781B" w:rsidP="00CB781B">
      <w:pPr>
        <w:numPr>
          <w:ilvl w:val="0"/>
          <w:numId w:val="18"/>
        </w:numPr>
        <w:spacing w:before="100" w:beforeAutospacing="1" w:after="100" w:afterAutospacing="1" w:line="240" w:lineRule="auto"/>
      </w:pPr>
      <w:r>
        <w:rPr>
          <w:rStyle w:val="Textoennegrita"/>
        </w:rPr>
        <w:t>Complican la interpretación</w:t>
      </w:r>
      <w:r>
        <w:t>: En algunos modelos estadísticos o explicativos, la presencia de datos atípicos puede hacer que los resultados sean menos intuitivos o representativos.</w:t>
      </w:r>
    </w:p>
    <w:p w14:paraId="2952A74B" w14:textId="77777777" w:rsidR="00CB781B" w:rsidRPr="00CB781B" w:rsidRDefault="00CB781B" w:rsidP="00CB781B">
      <w:pPr>
        <w:rPr>
          <w:rStyle w:val="Textoennegrita"/>
        </w:rPr>
      </w:pPr>
      <w:r>
        <w:rPr>
          <w:rStyle w:val="Textoennegrita"/>
          <w:b w:val="0"/>
          <w:bCs w:val="0"/>
        </w:rPr>
        <w:t>Por qué SÍ es bueno tener datos atípicos</w:t>
      </w:r>
    </w:p>
    <w:p w14:paraId="62E8B1C0" w14:textId="77777777" w:rsidR="00CB781B" w:rsidRDefault="00CB781B" w:rsidP="00CB781B">
      <w:pPr>
        <w:numPr>
          <w:ilvl w:val="0"/>
          <w:numId w:val="19"/>
        </w:numPr>
        <w:spacing w:before="100" w:beforeAutospacing="1" w:after="100" w:afterAutospacing="1" w:line="240" w:lineRule="auto"/>
      </w:pPr>
      <w:r>
        <w:rPr>
          <w:rStyle w:val="Textoennegrita"/>
        </w:rPr>
        <w:t>Contienen información valiosa</w:t>
      </w:r>
      <w:r>
        <w:t>: En algunos casos, los outliers representan eventos raros pero significativos, como crisis financieras, fraudes o cambios de régimen en los mercados.</w:t>
      </w:r>
    </w:p>
    <w:p w14:paraId="13F7F3DC" w14:textId="77777777" w:rsidR="00CB781B" w:rsidRDefault="00CB781B" w:rsidP="00CB781B">
      <w:pPr>
        <w:numPr>
          <w:ilvl w:val="0"/>
          <w:numId w:val="19"/>
        </w:numPr>
        <w:spacing w:before="100" w:beforeAutospacing="1" w:after="100" w:afterAutospacing="1" w:line="240" w:lineRule="auto"/>
      </w:pPr>
      <w:r>
        <w:rPr>
          <w:rStyle w:val="Textoennegrita"/>
        </w:rPr>
        <w:t>Mejoran la robustez del modelo</w:t>
      </w:r>
      <w:r>
        <w:t>: Si los outliers son reales y no errores, incluirlos puede ayudar al modelo a generalizar mejor y no solo ajustarse a los valores más comunes.</w:t>
      </w:r>
    </w:p>
    <w:p w14:paraId="2A5301FC" w14:textId="77777777" w:rsidR="00CB781B" w:rsidRDefault="00CB781B" w:rsidP="00CB781B">
      <w:pPr>
        <w:numPr>
          <w:ilvl w:val="0"/>
          <w:numId w:val="19"/>
        </w:numPr>
        <w:spacing w:before="100" w:beforeAutospacing="1" w:after="100" w:afterAutospacing="1" w:line="240" w:lineRule="auto"/>
      </w:pPr>
      <w:r>
        <w:rPr>
          <w:rStyle w:val="Textoennegrita"/>
        </w:rPr>
        <w:t>Son clave en ciertos análisis</w:t>
      </w:r>
      <w:r>
        <w:t>: En finanzas cuantitativas y gestión de riesgos, los valores extremos son cruciales (ej. análisis de colas en distribución de retornos, Value at Risk, modelos de eventos extremos).</w:t>
      </w:r>
    </w:p>
    <w:p w14:paraId="4D7FE9D4" w14:textId="77777777" w:rsidR="00CB781B" w:rsidRDefault="00CB781B" w:rsidP="00CB781B">
      <w:pPr>
        <w:numPr>
          <w:ilvl w:val="0"/>
          <w:numId w:val="19"/>
        </w:numPr>
        <w:spacing w:before="100" w:beforeAutospacing="1" w:after="100" w:afterAutospacing="1" w:line="240" w:lineRule="auto"/>
      </w:pPr>
      <w:r>
        <w:rPr>
          <w:rStyle w:val="Textoennegrita"/>
        </w:rPr>
        <w:t>Pueden revelar patrones ocultos</w:t>
      </w:r>
      <w:r>
        <w:t>: A veces, lo que parece un outlier en un modelo puede ser una señal de que el modelo necesita mejorar o que existe una variable no considerada que explica ese comportamiento.</w:t>
      </w:r>
    </w:p>
    <w:p w14:paraId="3F3A3638" w14:textId="77777777" w:rsidR="00CB781B" w:rsidRDefault="00CB781B" w:rsidP="00CB781B">
      <w:r>
        <w:rPr>
          <w:rStyle w:val="Textoennegrita"/>
          <w:b w:val="0"/>
          <w:bCs w:val="0"/>
        </w:rPr>
        <w:t>¿Qué hacer con los outliers?</w:t>
      </w:r>
    </w:p>
    <w:p w14:paraId="373ED1C5" w14:textId="77777777" w:rsidR="00CB781B" w:rsidRDefault="00CB781B" w:rsidP="00CB781B">
      <w:pPr>
        <w:pStyle w:val="NormalWeb"/>
      </w:pPr>
      <w:r>
        <w:t>Dependerá del contexto:</w:t>
      </w:r>
    </w:p>
    <w:p w14:paraId="00023ABA" w14:textId="77777777" w:rsidR="00CB781B" w:rsidRDefault="00CB781B" w:rsidP="00CB781B">
      <w:pPr>
        <w:numPr>
          <w:ilvl w:val="0"/>
          <w:numId w:val="20"/>
        </w:numPr>
        <w:spacing w:before="100" w:beforeAutospacing="1" w:after="100" w:afterAutospacing="1" w:line="240" w:lineRule="auto"/>
      </w:pPr>
      <w:r>
        <w:t>Si son errores, se pueden corregir o eliminar.</w:t>
      </w:r>
    </w:p>
    <w:p w14:paraId="7093A1F9" w14:textId="77777777" w:rsidR="00CB781B" w:rsidRDefault="00CB781B" w:rsidP="00CB781B">
      <w:pPr>
        <w:numPr>
          <w:ilvl w:val="0"/>
          <w:numId w:val="20"/>
        </w:numPr>
        <w:spacing w:before="100" w:beforeAutospacing="1" w:after="100" w:afterAutospacing="1" w:line="240" w:lineRule="auto"/>
      </w:pPr>
      <w:r>
        <w:t>Si son eventos raros pero reales, pueden modelarse con técnicas robustas o específicas (ej. distribuciones heavy-tailed, modelos GARCH en finanzas, o técnicas de detección de anomalías).</w:t>
      </w:r>
    </w:p>
    <w:p w14:paraId="6AB9B455" w14:textId="77777777" w:rsidR="00CB781B" w:rsidRDefault="00CB781B" w:rsidP="00CB781B">
      <w:pPr>
        <w:numPr>
          <w:ilvl w:val="0"/>
          <w:numId w:val="20"/>
        </w:numPr>
        <w:spacing w:before="100" w:beforeAutospacing="1" w:after="100" w:afterAutospacing="1" w:line="240" w:lineRule="auto"/>
      </w:pPr>
      <w:r>
        <w:t>Si afectan demasiado el modelo, se pueden transformar (logaritmos, winsorización, etc.) o usar modelos más robustos (mediana en lugar de media, regresión robusta).</w:t>
      </w:r>
    </w:p>
    <w:p w14:paraId="714817A3" w14:textId="77777777" w:rsidR="00CB781B" w:rsidRPr="005B0B75" w:rsidRDefault="00CB781B" w:rsidP="00CB781B">
      <w:pPr>
        <w:pStyle w:val="NormalWeb"/>
        <w:rPr>
          <w:lang w:val="es-MX"/>
        </w:rPr>
      </w:pPr>
      <w:r w:rsidRPr="00CB781B">
        <w:rPr>
          <w:lang w:val="es-MX"/>
        </w:rPr>
        <w:t xml:space="preserve">En resumen, los outliers no son inherentemente buenos o malos, sino que deben analizarse caso por caso. </w:t>
      </w:r>
      <w:r w:rsidRPr="005B0B75">
        <w:rPr>
          <w:lang w:val="es-MX"/>
        </w:rPr>
        <w:t>¿Estás pensando en un caso específico?</w:t>
      </w:r>
    </w:p>
    <w:p w14:paraId="0B1E6275" w14:textId="19B62EB9" w:rsidR="006E780A" w:rsidRPr="004E390F" w:rsidRDefault="000A2FBC" w:rsidP="004E390F">
      <w:pPr>
        <w:pStyle w:val="Ttulo2"/>
      </w:pPr>
      <w:bookmarkStart w:id="9" w:name="_Toc190763986"/>
      <w:r w:rsidRPr="004E390F">
        <w:t>Algunos métodos de tratamiento</w:t>
      </w:r>
      <w:bookmarkEnd w:id="9"/>
    </w:p>
    <w:p w14:paraId="3E820FD2" w14:textId="77777777" w:rsidR="004648D6" w:rsidRDefault="004648D6" w:rsidP="004648D6">
      <w:r>
        <w:t xml:space="preserve">2. </w:t>
      </w:r>
      <w:r>
        <w:rPr>
          <w:rStyle w:val="Textoennegrita"/>
          <w:b w:val="0"/>
          <w:bCs w:val="0"/>
        </w:rPr>
        <w:t>Manejo de valores atípicos</w:t>
      </w:r>
    </w:p>
    <w:p w14:paraId="1EA5BD7D" w14:textId="77777777" w:rsidR="004648D6" w:rsidRPr="004648D6" w:rsidRDefault="004648D6" w:rsidP="004648D6">
      <w:r w:rsidRPr="004648D6">
        <w:lastRenderedPageBreak/>
        <w:t>Una vez detectados, hay varias estrategias:</w:t>
      </w:r>
    </w:p>
    <w:p w14:paraId="576321DA" w14:textId="77777777" w:rsidR="004648D6" w:rsidRDefault="004648D6" w:rsidP="004648D6">
      <w:r>
        <w:t xml:space="preserve">a) </w:t>
      </w:r>
      <w:r>
        <w:rPr>
          <w:rStyle w:val="Textoennegrita"/>
          <w:b w:val="0"/>
          <w:bCs w:val="0"/>
        </w:rPr>
        <w:t>Eliminación de outliers</w:t>
      </w:r>
    </w:p>
    <w:p w14:paraId="11167FF1" w14:textId="77777777" w:rsidR="004648D6" w:rsidRPr="004648D6" w:rsidRDefault="004648D6" w:rsidP="004648D6">
      <w:r w:rsidRPr="004648D6">
        <w:t>Si los valores atípicos son errores o no aportan valor, se pueden eliminar:</w:t>
      </w:r>
    </w:p>
    <w:p w14:paraId="2736E890" w14:textId="77777777" w:rsidR="004648D6" w:rsidRPr="005B0B75" w:rsidRDefault="004648D6" w:rsidP="004648D6">
      <w:pPr>
        <w:rPr>
          <w:lang w:val="en-US"/>
        </w:rPr>
      </w:pPr>
      <w:r w:rsidRPr="005B0B75">
        <w:rPr>
          <w:lang w:val="en-US"/>
        </w:rPr>
        <w:t>python</w:t>
      </w:r>
    </w:p>
    <w:p w14:paraId="0084B602" w14:textId="77777777" w:rsidR="004648D6" w:rsidRPr="005B0B75" w:rsidRDefault="004648D6" w:rsidP="004648D6">
      <w:pPr>
        <w:rPr>
          <w:lang w:val="en-US"/>
        </w:rPr>
      </w:pPr>
      <w:r w:rsidRPr="005B0B75">
        <w:rPr>
          <w:lang w:val="en-US"/>
        </w:rPr>
        <w:t>CopiarEditar</w:t>
      </w:r>
    </w:p>
    <w:p w14:paraId="7E470818" w14:textId="77777777" w:rsidR="004648D6" w:rsidRPr="005B0B75" w:rsidRDefault="004648D6" w:rsidP="004648D6">
      <w:pPr>
        <w:rPr>
          <w:rStyle w:val="CdigoHTML"/>
          <w:rFonts w:eastAsiaTheme="majorEastAsia"/>
          <w:lang w:val="en-US"/>
        </w:rPr>
      </w:pPr>
      <w:r w:rsidRPr="005B0B75">
        <w:rPr>
          <w:rStyle w:val="CdigoHTML"/>
          <w:rFonts w:eastAsiaTheme="majorEastAsia"/>
          <w:lang w:val="en-US"/>
        </w:rPr>
        <w:t>df_clean = df[(df[</w:t>
      </w:r>
      <w:r w:rsidRPr="005B0B75">
        <w:rPr>
          <w:rStyle w:val="hljs-string"/>
          <w:lang w:val="en-US"/>
        </w:rPr>
        <w:t>'valores'</w:t>
      </w:r>
      <w:r w:rsidRPr="005B0B75">
        <w:rPr>
          <w:rStyle w:val="CdigoHTML"/>
          <w:rFonts w:eastAsiaTheme="majorEastAsia"/>
          <w:lang w:val="en-US"/>
        </w:rPr>
        <w:t>] &gt;= lower_bound) &amp; (df[</w:t>
      </w:r>
      <w:r w:rsidRPr="005B0B75">
        <w:rPr>
          <w:rStyle w:val="hljs-string"/>
          <w:lang w:val="en-US"/>
        </w:rPr>
        <w:t>'valores'</w:t>
      </w:r>
      <w:r w:rsidRPr="005B0B75">
        <w:rPr>
          <w:rStyle w:val="CdigoHTML"/>
          <w:rFonts w:eastAsiaTheme="majorEastAsia"/>
          <w:lang w:val="en-US"/>
        </w:rPr>
        <w:t>] &lt;= upper_bound)]</w:t>
      </w:r>
    </w:p>
    <w:p w14:paraId="060E88B8" w14:textId="77777777" w:rsidR="004648D6" w:rsidRDefault="00913B59" w:rsidP="004648D6">
      <w:r>
        <w:pict w14:anchorId="50E3CF98">
          <v:rect id="_x0000_i1029" style="width:0;height:1.5pt" o:hralign="center" o:hrstd="t" o:hr="t" fillcolor="#a0a0a0" stroked="f"/>
        </w:pict>
      </w:r>
    </w:p>
    <w:p w14:paraId="769FAD91" w14:textId="77777777" w:rsidR="004648D6" w:rsidRDefault="004648D6" w:rsidP="004648D6">
      <w:r>
        <w:t xml:space="preserve">b) </w:t>
      </w:r>
      <w:r>
        <w:rPr>
          <w:rStyle w:val="Textoennegrita"/>
          <w:b w:val="0"/>
          <w:bCs w:val="0"/>
        </w:rPr>
        <w:t>Reemplazo con media/mediana</w:t>
      </w:r>
    </w:p>
    <w:p w14:paraId="66D292C1" w14:textId="77777777" w:rsidR="004648D6" w:rsidRPr="004648D6" w:rsidRDefault="004648D6" w:rsidP="004648D6">
      <w:r w:rsidRPr="004648D6">
        <w:t xml:space="preserve">Si los datos siguen una distribución normal, la </w:t>
      </w:r>
      <w:r w:rsidRPr="004648D6">
        <w:rPr>
          <w:rStyle w:val="Textoennegrita"/>
        </w:rPr>
        <w:t>media</w:t>
      </w:r>
      <w:r w:rsidRPr="004648D6">
        <w:t xml:space="preserve"> puede ser útil. Si hay valores sesgados, la </w:t>
      </w:r>
      <w:r w:rsidRPr="004648D6">
        <w:rPr>
          <w:rStyle w:val="Textoennegrita"/>
        </w:rPr>
        <w:t>mediana</w:t>
      </w:r>
      <w:r w:rsidRPr="004648D6">
        <w:t xml:space="preserve"> es una mejor opción.</w:t>
      </w:r>
    </w:p>
    <w:p w14:paraId="3754D25A" w14:textId="77777777" w:rsidR="004648D6" w:rsidRPr="004648D6" w:rsidRDefault="004648D6" w:rsidP="004648D6">
      <w:r w:rsidRPr="004648D6">
        <w:t>python</w:t>
      </w:r>
    </w:p>
    <w:p w14:paraId="4C16912C" w14:textId="77777777" w:rsidR="004648D6" w:rsidRPr="004648D6" w:rsidRDefault="004648D6" w:rsidP="004648D6">
      <w:r w:rsidRPr="004648D6">
        <w:t>CopiarEditar</w:t>
      </w:r>
    </w:p>
    <w:p w14:paraId="18CC33F5" w14:textId="77777777" w:rsidR="004648D6" w:rsidRPr="00804E17" w:rsidRDefault="004648D6" w:rsidP="004648D6">
      <w:pPr>
        <w:rPr>
          <w:rStyle w:val="CdigoHTML"/>
          <w:rFonts w:eastAsiaTheme="majorEastAsia"/>
        </w:rPr>
      </w:pPr>
      <w:r w:rsidRPr="00804E17">
        <w:rPr>
          <w:rStyle w:val="CdigoHTML"/>
          <w:rFonts w:eastAsiaTheme="majorEastAsia"/>
        </w:rPr>
        <w:t>median_value = df[</w:t>
      </w:r>
      <w:r w:rsidRPr="00804E17">
        <w:rPr>
          <w:rStyle w:val="hljs-string"/>
        </w:rPr>
        <w:t>'valores'</w:t>
      </w:r>
      <w:r w:rsidRPr="00804E17">
        <w:rPr>
          <w:rStyle w:val="CdigoHTML"/>
          <w:rFonts w:eastAsiaTheme="majorEastAsia"/>
        </w:rPr>
        <w:t>].median()</w:t>
      </w:r>
    </w:p>
    <w:p w14:paraId="6CF1F1DA" w14:textId="77777777" w:rsidR="004648D6" w:rsidRPr="005B0B75" w:rsidRDefault="004648D6" w:rsidP="004648D6">
      <w:pPr>
        <w:rPr>
          <w:rStyle w:val="CdigoHTML"/>
          <w:rFonts w:eastAsiaTheme="majorEastAsia"/>
          <w:lang w:val="en-US"/>
        </w:rPr>
      </w:pPr>
      <w:r w:rsidRPr="005B0B75">
        <w:rPr>
          <w:rStyle w:val="CdigoHTML"/>
          <w:rFonts w:eastAsiaTheme="majorEastAsia"/>
          <w:lang w:val="en-US"/>
        </w:rPr>
        <w:t>df[</w:t>
      </w:r>
      <w:r w:rsidRPr="005B0B75">
        <w:rPr>
          <w:rStyle w:val="hljs-string"/>
          <w:lang w:val="en-US"/>
        </w:rPr>
        <w:t>'valores'</w:t>
      </w:r>
      <w:r w:rsidRPr="005B0B75">
        <w:rPr>
          <w:rStyle w:val="CdigoHTML"/>
          <w:rFonts w:eastAsiaTheme="majorEastAsia"/>
          <w:lang w:val="en-US"/>
        </w:rPr>
        <w:t>] = np.where((df[</w:t>
      </w:r>
      <w:r w:rsidRPr="005B0B75">
        <w:rPr>
          <w:rStyle w:val="hljs-string"/>
          <w:lang w:val="en-US"/>
        </w:rPr>
        <w:t>'valores'</w:t>
      </w:r>
      <w:r w:rsidRPr="005B0B75">
        <w:rPr>
          <w:rStyle w:val="CdigoHTML"/>
          <w:rFonts w:eastAsiaTheme="majorEastAsia"/>
          <w:lang w:val="en-US"/>
        </w:rPr>
        <w:t>] &lt; lower_bound) | (df[</w:t>
      </w:r>
      <w:r w:rsidRPr="005B0B75">
        <w:rPr>
          <w:rStyle w:val="hljs-string"/>
          <w:lang w:val="en-US"/>
        </w:rPr>
        <w:t>'valores'</w:t>
      </w:r>
      <w:r w:rsidRPr="005B0B75">
        <w:rPr>
          <w:rStyle w:val="CdigoHTML"/>
          <w:rFonts w:eastAsiaTheme="majorEastAsia"/>
          <w:lang w:val="en-US"/>
        </w:rPr>
        <w:t>] &gt; upper_bound), median_value, df[</w:t>
      </w:r>
      <w:r w:rsidRPr="005B0B75">
        <w:rPr>
          <w:rStyle w:val="hljs-string"/>
          <w:lang w:val="en-US"/>
        </w:rPr>
        <w:t>'valores'</w:t>
      </w:r>
      <w:r w:rsidRPr="005B0B75">
        <w:rPr>
          <w:rStyle w:val="CdigoHTML"/>
          <w:rFonts w:eastAsiaTheme="majorEastAsia"/>
          <w:lang w:val="en-US"/>
        </w:rPr>
        <w:t>])</w:t>
      </w:r>
    </w:p>
    <w:p w14:paraId="18D82CB6" w14:textId="77777777" w:rsidR="004648D6" w:rsidRDefault="00913B59" w:rsidP="004648D6">
      <w:r>
        <w:pict w14:anchorId="4E9FDCE6">
          <v:rect id="_x0000_i1030" style="width:0;height:1.5pt" o:hralign="center" o:hrstd="t" o:hr="t" fillcolor="#a0a0a0" stroked="f"/>
        </w:pict>
      </w:r>
    </w:p>
    <w:p w14:paraId="383806FA" w14:textId="77777777" w:rsidR="004648D6" w:rsidRDefault="004648D6" w:rsidP="004648D6">
      <w:r>
        <w:t xml:space="preserve">c) </w:t>
      </w:r>
      <w:r>
        <w:rPr>
          <w:rStyle w:val="Textoennegrita"/>
          <w:b w:val="0"/>
          <w:bCs w:val="0"/>
        </w:rPr>
        <w:t>Transformaciones matemáticas</w:t>
      </w:r>
    </w:p>
    <w:p w14:paraId="58707BE3" w14:textId="77777777" w:rsidR="004648D6" w:rsidRPr="004648D6" w:rsidRDefault="004648D6" w:rsidP="004648D6">
      <w:r w:rsidRPr="004648D6">
        <w:t xml:space="preserve">Si los valores atípicos afectan la distribución, aplicar transformaciones como </w:t>
      </w:r>
      <w:r w:rsidRPr="004648D6">
        <w:rPr>
          <w:rStyle w:val="Textoennegrita"/>
        </w:rPr>
        <w:t>logaritmo</w:t>
      </w:r>
      <w:r w:rsidRPr="004648D6">
        <w:t xml:space="preserve">, </w:t>
      </w:r>
      <w:r w:rsidRPr="004648D6">
        <w:rPr>
          <w:rStyle w:val="Textoennegrita"/>
        </w:rPr>
        <w:t>raíz cuadrada</w:t>
      </w:r>
      <w:r w:rsidRPr="004648D6">
        <w:t xml:space="preserve"> o </w:t>
      </w:r>
      <w:r w:rsidRPr="004648D6">
        <w:rPr>
          <w:rStyle w:val="Textoennegrita"/>
        </w:rPr>
        <w:t>Box-Cox</w:t>
      </w:r>
      <w:r w:rsidRPr="004648D6">
        <w:t xml:space="preserve"> puede reducir su impacto.</w:t>
      </w:r>
    </w:p>
    <w:p w14:paraId="6E4D8FD9" w14:textId="77777777" w:rsidR="004648D6" w:rsidRPr="004648D6" w:rsidRDefault="004648D6" w:rsidP="004648D6">
      <w:r w:rsidRPr="004648D6">
        <w:t>python</w:t>
      </w:r>
    </w:p>
    <w:p w14:paraId="3094769D" w14:textId="77777777" w:rsidR="004648D6" w:rsidRPr="004648D6" w:rsidRDefault="004648D6" w:rsidP="004648D6">
      <w:r w:rsidRPr="004648D6">
        <w:t>CopiarEditar</w:t>
      </w:r>
    </w:p>
    <w:p w14:paraId="4A972566" w14:textId="77777777" w:rsidR="004648D6" w:rsidRPr="004648D6" w:rsidRDefault="004648D6" w:rsidP="004648D6">
      <w:pPr>
        <w:rPr>
          <w:rStyle w:val="CdigoHTML"/>
          <w:rFonts w:eastAsiaTheme="majorEastAsia"/>
        </w:rPr>
      </w:pPr>
      <w:r w:rsidRPr="004648D6">
        <w:rPr>
          <w:rStyle w:val="CdigoHTML"/>
          <w:rFonts w:eastAsiaTheme="majorEastAsia"/>
        </w:rPr>
        <w:t>df[</w:t>
      </w:r>
      <w:r w:rsidRPr="004648D6">
        <w:rPr>
          <w:rStyle w:val="hljs-string"/>
        </w:rPr>
        <w:t>'valores_log'</w:t>
      </w:r>
      <w:r w:rsidRPr="004648D6">
        <w:rPr>
          <w:rStyle w:val="CdigoHTML"/>
          <w:rFonts w:eastAsiaTheme="majorEastAsia"/>
        </w:rPr>
        <w:t>] = np.log1p(df[</w:t>
      </w:r>
      <w:r w:rsidRPr="004648D6">
        <w:rPr>
          <w:rStyle w:val="hljs-string"/>
        </w:rPr>
        <w:t>'valores'</w:t>
      </w:r>
      <w:r w:rsidRPr="004648D6">
        <w:rPr>
          <w:rStyle w:val="CdigoHTML"/>
          <w:rFonts w:eastAsiaTheme="majorEastAsia"/>
        </w:rPr>
        <w:t xml:space="preserve">])  </w:t>
      </w:r>
      <w:r w:rsidRPr="004648D6">
        <w:rPr>
          <w:rStyle w:val="hljs-comment"/>
        </w:rPr>
        <w:t># log(1 + x) para evitar log(0)</w:t>
      </w:r>
    </w:p>
    <w:p w14:paraId="23829505" w14:textId="77777777" w:rsidR="004648D6" w:rsidRDefault="00913B59" w:rsidP="004648D6">
      <w:r>
        <w:pict w14:anchorId="65EA45DC">
          <v:rect id="_x0000_i1031" style="width:0;height:1.5pt" o:hralign="center" o:hrstd="t" o:hr="t" fillcolor="#a0a0a0" stroked="f"/>
        </w:pict>
      </w:r>
    </w:p>
    <w:p w14:paraId="639BA7EC" w14:textId="77777777" w:rsidR="004648D6" w:rsidRDefault="004648D6" w:rsidP="004648D6">
      <w:r>
        <w:t xml:space="preserve">d) </w:t>
      </w:r>
      <w:r>
        <w:rPr>
          <w:rStyle w:val="Textoennegrita"/>
          <w:b w:val="0"/>
          <w:bCs w:val="0"/>
        </w:rPr>
        <w:t>Uso de Modelos Robustos</w:t>
      </w:r>
    </w:p>
    <w:p w14:paraId="6585F108" w14:textId="77777777" w:rsidR="004648D6" w:rsidRPr="004648D6" w:rsidRDefault="004648D6" w:rsidP="004648D6">
      <w:r w:rsidRPr="004648D6">
        <w:t xml:space="preserve">Algunos modelos estadísticos y de Machine Learning, como </w:t>
      </w:r>
      <w:r w:rsidRPr="004648D6">
        <w:rPr>
          <w:rStyle w:val="Textoennegrita"/>
        </w:rPr>
        <w:t>Regresión Robust</w:t>
      </w:r>
      <w:r w:rsidRPr="004648D6">
        <w:t xml:space="preserve">, </w:t>
      </w:r>
      <w:r w:rsidRPr="004648D6">
        <w:rPr>
          <w:rStyle w:val="Textoennegrita"/>
        </w:rPr>
        <w:t>Random Forest</w:t>
      </w:r>
      <w:r w:rsidRPr="004648D6">
        <w:t xml:space="preserve">, o </w:t>
      </w:r>
      <w:r w:rsidRPr="004648D6">
        <w:rPr>
          <w:rStyle w:val="Textoennegrita"/>
        </w:rPr>
        <w:t>SVM con kernel RBF</w:t>
      </w:r>
      <w:r w:rsidRPr="004648D6">
        <w:t>, manejan bien los valores atípicos sin necesidad de eliminarlos.</w:t>
      </w:r>
    </w:p>
    <w:p w14:paraId="5E7CBA1D" w14:textId="77777777" w:rsidR="004648D6" w:rsidRPr="00804E17" w:rsidRDefault="004648D6" w:rsidP="004648D6">
      <w:pPr>
        <w:rPr>
          <w:lang w:val="en-US"/>
        </w:rPr>
      </w:pPr>
      <w:r w:rsidRPr="00804E17">
        <w:rPr>
          <w:lang w:val="en-US"/>
        </w:rPr>
        <w:t>python</w:t>
      </w:r>
    </w:p>
    <w:p w14:paraId="71FCCE30" w14:textId="77777777" w:rsidR="004648D6" w:rsidRPr="00804E17" w:rsidRDefault="004648D6" w:rsidP="004648D6">
      <w:pPr>
        <w:rPr>
          <w:lang w:val="en-US"/>
        </w:rPr>
      </w:pPr>
      <w:r w:rsidRPr="00804E17">
        <w:rPr>
          <w:lang w:val="en-US"/>
        </w:rPr>
        <w:t>CopiarEditar</w:t>
      </w:r>
    </w:p>
    <w:p w14:paraId="0A7EF79C" w14:textId="77777777" w:rsidR="004648D6" w:rsidRPr="00804E17" w:rsidRDefault="004648D6" w:rsidP="004648D6">
      <w:pPr>
        <w:rPr>
          <w:rStyle w:val="CdigoHTML"/>
          <w:rFonts w:eastAsiaTheme="majorEastAsia"/>
          <w:lang w:val="en-US"/>
        </w:rPr>
      </w:pPr>
      <w:r w:rsidRPr="00804E17">
        <w:rPr>
          <w:rStyle w:val="hljs-keyword"/>
          <w:lang w:val="en-US"/>
        </w:rPr>
        <w:t>from</w:t>
      </w:r>
      <w:r w:rsidRPr="00804E17">
        <w:rPr>
          <w:rStyle w:val="CdigoHTML"/>
          <w:rFonts w:eastAsiaTheme="majorEastAsia"/>
          <w:lang w:val="en-US"/>
        </w:rPr>
        <w:t xml:space="preserve"> sklearn.ensemble </w:t>
      </w:r>
      <w:r w:rsidRPr="00804E17">
        <w:rPr>
          <w:rStyle w:val="hljs-keyword"/>
          <w:lang w:val="en-US"/>
        </w:rPr>
        <w:t>import</w:t>
      </w:r>
      <w:r w:rsidRPr="00804E17">
        <w:rPr>
          <w:rStyle w:val="CdigoHTML"/>
          <w:rFonts w:eastAsiaTheme="majorEastAsia"/>
          <w:lang w:val="en-US"/>
        </w:rPr>
        <w:t xml:space="preserve"> IsolationForest</w:t>
      </w:r>
    </w:p>
    <w:p w14:paraId="43EDCC00" w14:textId="77777777" w:rsidR="004648D6" w:rsidRPr="00804E17" w:rsidRDefault="004648D6" w:rsidP="004648D6">
      <w:pPr>
        <w:rPr>
          <w:rStyle w:val="CdigoHTML"/>
          <w:rFonts w:eastAsiaTheme="majorEastAsia"/>
          <w:lang w:val="en-US"/>
        </w:rPr>
      </w:pPr>
    </w:p>
    <w:p w14:paraId="14B7FBE9" w14:textId="77777777" w:rsidR="004648D6" w:rsidRPr="004648D6" w:rsidRDefault="004648D6" w:rsidP="004648D6">
      <w:pPr>
        <w:rPr>
          <w:rStyle w:val="CdigoHTML"/>
          <w:rFonts w:eastAsiaTheme="majorEastAsia"/>
        </w:rPr>
      </w:pPr>
      <w:r w:rsidRPr="004648D6">
        <w:rPr>
          <w:rStyle w:val="CdigoHTML"/>
          <w:rFonts w:eastAsiaTheme="majorEastAsia"/>
        </w:rPr>
        <w:t>iso = IsolationForest(contamination=</w:t>
      </w:r>
      <w:r w:rsidRPr="004648D6">
        <w:rPr>
          <w:rStyle w:val="hljs-number"/>
        </w:rPr>
        <w:t>0.1</w:t>
      </w:r>
      <w:r w:rsidRPr="004648D6">
        <w:rPr>
          <w:rStyle w:val="CdigoHTML"/>
          <w:rFonts w:eastAsiaTheme="majorEastAsia"/>
        </w:rPr>
        <w:t xml:space="preserve">)  </w:t>
      </w:r>
      <w:r w:rsidRPr="004648D6">
        <w:rPr>
          <w:rStyle w:val="hljs-comment"/>
        </w:rPr>
        <w:t># 10% de datos considerados atípicos</w:t>
      </w:r>
    </w:p>
    <w:p w14:paraId="7147E04D" w14:textId="77777777" w:rsidR="004648D6" w:rsidRPr="00804E17" w:rsidRDefault="004648D6" w:rsidP="004648D6">
      <w:pPr>
        <w:rPr>
          <w:rStyle w:val="CdigoHTML"/>
          <w:rFonts w:eastAsiaTheme="majorEastAsia"/>
          <w:lang w:val="en-US"/>
        </w:rPr>
      </w:pPr>
      <w:r w:rsidRPr="00804E17">
        <w:rPr>
          <w:rStyle w:val="CdigoHTML"/>
          <w:rFonts w:eastAsiaTheme="majorEastAsia"/>
          <w:lang w:val="en-US"/>
        </w:rPr>
        <w:t>df[</w:t>
      </w:r>
      <w:r w:rsidRPr="00804E17">
        <w:rPr>
          <w:rStyle w:val="hljs-string"/>
          <w:lang w:val="en-US"/>
        </w:rPr>
        <w:t>'outlier'</w:t>
      </w:r>
      <w:r w:rsidRPr="00804E17">
        <w:rPr>
          <w:rStyle w:val="CdigoHTML"/>
          <w:rFonts w:eastAsiaTheme="majorEastAsia"/>
          <w:lang w:val="en-US"/>
        </w:rPr>
        <w:t>] = iso.fit_predict(df[[</w:t>
      </w:r>
      <w:r w:rsidRPr="00804E17">
        <w:rPr>
          <w:rStyle w:val="hljs-string"/>
          <w:lang w:val="en-US"/>
        </w:rPr>
        <w:t>'valores'</w:t>
      </w:r>
      <w:r w:rsidRPr="00804E17">
        <w:rPr>
          <w:rStyle w:val="CdigoHTML"/>
          <w:rFonts w:eastAsiaTheme="majorEastAsia"/>
          <w:lang w:val="en-US"/>
        </w:rPr>
        <w:t>]])</w:t>
      </w:r>
    </w:p>
    <w:p w14:paraId="6D74CED3" w14:textId="77777777" w:rsidR="004648D6" w:rsidRDefault="00913B59" w:rsidP="004648D6">
      <w:r>
        <w:pict w14:anchorId="6786EEBF">
          <v:rect id="_x0000_i1032" style="width:0;height:1.5pt" o:hralign="center" o:hrstd="t" o:hr="t" fillcolor="#a0a0a0" stroked="f"/>
        </w:pict>
      </w:r>
    </w:p>
    <w:p w14:paraId="352F6160" w14:textId="77777777" w:rsidR="004648D6" w:rsidRDefault="004648D6" w:rsidP="004648D6">
      <w:r>
        <w:rPr>
          <w:rFonts w:ascii="Segoe UI Emoji" w:hAnsi="Segoe UI Emoji" w:cs="Segoe UI Emoji"/>
        </w:rPr>
        <w:lastRenderedPageBreak/>
        <w:t>📌</w:t>
      </w:r>
      <w:r>
        <w:t xml:space="preserve"> </w:t>
      </w:r>
      <w:r>
        <w:rPr>
          <w:rStyle w:val="Textoennegrita"/>
          <w:b w:val="0"/>
          <w:bCs w:val="0"/>
        </w:rPr>
        <w:t>Conclusión</w:t>
      </w:r>
    </w:p>
    <w:p w14:paraId="75B768ED" w14:textId="77777777" w:rsidR="004648D6" w:rsidRDefault="004648D6" w:rsidP="004648D6">
      <w:r>
        <w:t xml:space="preserve">Primero, </w:t>
      </w:r>
      <w:r>
        <w:rPr>
          <w:rStyle w:val="Textoennegrita"/>
        </w:rPr>
        <w:t>detecta</w:t>
      </w:r>
      <w:r>
        <w:t xml:space="preserve"> los outliers con IQR, desviación estándar o métodos robustos.</w:t>
      </w:r>
    </w:p>
    <w:p w14:paraId="18415020" w14:textId="77777777" w:rsidR="004648D6" w:rsidRDefault="004648D6" w:rsidP="004648D6">
      <w:r>
        <w:t xml:space="preserve">Luego, </w:t>
      </w:r>
      <w:r>
        <w:rPr>
          <w:rStyle w:val="Textoennegrita"/>
        </w:rPr>
        <w:t>decide</w:t>
      </w:r>
      <w:r>
        <w:t xml:space="preserve"> si los eliminas, los reemplazas o aplicas una transformación.</w:t>
      </w:r>
    </w:p>
    <w:p w14:paraId="1CAB9134" w14:textId="77777777" w:rsidR="004648D6" w:rsidRDefault="004648D6" w:rsidP="004648D6">
      <w:r>
        <w:t>Si usas Machine Learning, algunos modelos pueden manejarlos sin problema.</w:t>
      </w:r>
    </w:p>
    <w:p w14:paraId="7DBE4423" w14:textId="77777777" w:rsidR="000A2FBC" w:rsidRDefault="000A2FBC" w:rsidP="006E780A"/>
    <w:p w14:paraId="155453EF" w14:textId="77777777" w:rsidR="000D481E" w:rsidRDefault="000D481E" w:rsidP="006E780A"/>
    <w:p w14:paraId="1B680AAF" w14:textId="7C35C3ED" w:rsidR="000D481E" w:rsidRDefault="004337EF" w:rsidP="004337EF">
      <w:pPr>
        <w:pStyle w:val="Ttulo2"/>
      </w:pPr>
      <w:bookmarkStart w:id="10" w:name="_Toc190763987"/>
      <w:r>
        <w:t>Multicolinealidad, correlación y covarianza</w:t>
      </w:r>
      <w:bookmarkEnd w:id="10"/>
    </w:p>
    <w:p w14:paraId="065D7716" w14:textId="77777777" w:rsidR="00262D90" w:rsidRPr="00262D90" w:rsidRDefault="00262D90" w:rsidP="00262D90">
      <w:pPr>
        <w:rPr>
          <w:rStyle w:val="Textoennegrita"/>
        </w:rPr>
      </w:pPr>
      <w:r>
        <w:rPr>
          <w:rStyle w:val="Textoennegrita"/>
          <w:b w:val="0"/>
          <w:bCs w:val="0"/>
        </w:rPr>
        <w:t>1. Matriz de Correlación (</w:t>
      </w:r>
      <w:r w:rsidRPr="00262D90">
        <w:rPr>
          <w:rStyle w:val="Textoennegrita"/>
        </w:rPr>
        <w:t>.corr()</w:t>
      </w:r>
      <w:r>
        <w:rPr>
          <w:rStyle w:val="Textoennegrita"/>
          <w:b w:val="0"/>
          <w:bCs w:val="0"/>
        </w:rPr>
        <w:t>)</w:t>
      </w:r>
    </w:p>
    <w:p w14:paraId="4AAE44E2" w14:textId="77777777" w:rsidR="00262D90" w:rsidRPr="00262D90" w:rsidRDefault="00262D90" w:rsidP="00262D90">
      <w:pPr>
        <w:pStyle w:val="NormalWeb"/>
        <w:rPr>
          <w:lang w:val="es-MX"/>
        </w:rPr>
      </w:pPr>
      <w:r w:rsidRPr="00262D90">
        <w:rPr>
          <w:lang w:val="es-MX"/>
        </w:rPr>
        <w:t xml:space="preserve">Mide la fuerza y dirección de la relación entre variables en un rango de </w:t>
      </w:r>
      <w:r w:rsidRPr="00262D90">
        <w:rPr>
          <w:rStyle w:val="Textoennegrita"/>
          <w:rFonts w:eastAsiaTheme="majorEastAsia"/>
          <w:lang w:val="es-MX"/>
        </w:rPr>
        <w:t>-1 a 1</w:t>
      </w:r>
      <w:r w:rsidRPr="00262D90">
        <w:rPr>
          <w:lang w:val="es-MX"/>
        </w:rPr>
        <w:t>.</w:t>
      </w:r>
    </w:p>
    <w:p w14:paraId="1A956D4B" w14:textId="77777777" w:rsidR="00262D90" w:rsidRDefault="00262D90" w:rsidP="00262D90">
      <w:pPr>
        <w:numPr>
          <w:ilvl w:val="0"/>
          <w:numId w:val="24"/>
        </w:numPr>
        <w:spacing w:before="100" w:beforeAutospacing="1" w:after="100" w:afterAutospacing="1" w:line="240" w:lineRule="auto"/>
      </w:pPr>
      <w:r>
        <w:rPr>
          <w:rStyle w:val="Textoennegrita"/>
        </w:rPr>
        <w:t>Valores cercanos a +1</w:t>
      </w:r>
      <w:r>
        <w:t xml:space="preserve"> → Fuerte correlación positiva (cuando una variable aumenta, la otra también).</w:t>
      </w:r>
    </w:p>
    <w:p w14:paraId="718E8BE4" w14:textId="77777777" w:rsidR="00262D90" w:rsidRDefault="00262D90" w:rsidP="00262D90">
      <w:pPr>
        <w:numPr>
          <w:ilvl w:val="0"/>
          <w:numId w:val="24"/>
        </w:numPr>
        <w:spacing w:before="100" w:beforeAutospacing="1" w:after="100" w:afterAutospacing="1" w:line="240" w:lineRule="auto"/>
      </w:pPr>
      <w:r>
        <w:rPr>
          <w:rStyle w:val="Textoennegrita"/>
        </w:rPr>
        <w:t>Valores cercanos a -1</w:t>
      </w:r>
      <w:r>
        <w:t xml:space="preserve"> → Fuerte correlación negativa (cuando una variable aumenta, la otra disminuye).</w:t>
      </w:r>
    </w:p>
    <w:p w14:paraId="0499AC22" w14:textId="77777777" w:rsidR="00262D90" w:rsidRDefault="00262D90" w:rsidP="00262D90">
      <w:pPr>
        <w:numPr>
          <w:ilvl w:val="0"/>
          <w:numId w:val="24"/>
        </w:numPr>
        <w:spacing w:before="100" w:beforeAutospacing="1" w:after="100" w:afterAutospacing="1" w:line="240" w:lineRule="auto"/>
      </w:pPr>
      <w:r>
        <w:rPr>
          <w:rStyle w:val="Textoennegrita"/>
        </w:rPr>
        <w:t>Valores cercanos a 0</w:t>
      </w:r>
      <w:r>
        <w:t xml:space="preserve"> → No hay correlación significativa entre las variables.</w:t>
      </w:r>
    </w:p>
    <w:p w14:paraId="166D4309" w14:textId="77777777" w:rsidR="00262D90" w:rsidRPr="00262D90" w:rsidRDefault="00262D90" w:rsidP="00262D90">
      <w:pPr>
        <w:rPr>
          <w:rStyle w:val="Textoennegrita"/>
        </w:rPr>
      </w:pPr>
      <w:r>
        <w:rPr>
          <w:rStyle w:val="Textoennegrita"/>
          <w:b w:val="0"/>
          <w:bCs w:val="0"/>
        </w:rPr>
        <w:t>Ejemplo de interpretación</w:t>
      </w:r>
    </w:p>
    <w:p w14:paraId="78B169F6" w14:textId="77777777" w:rsidR="00262D90" w:rsidRPr="00262D90" w:rsidRDefault="00262D90" w:rsidP="00262D90">
      <w:pPr>
        <w:pStyle w:val="NormalWeb"/>
        <w:rPr>
          <w:lang w:val="es-MX"/>
        </w:rPr>
      </w:pPr>
      <w:r w:rsidRPr="00262D90">
        <w:rPr>
          <w:lang w:val="es-MX"/>
        </w:rPr>
        <w:t>Si tienes una matriz de correlación como esta: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406"/>
        <w:gridCol w:w="406"/>
        <w:gridCol w:w="421"/>
      </w:tblGrid>
      <w:tr w:rsidR="00262D90" w14:paraId="261B9245" w14:textId="77777777" w:rsidTr="00262D90">
        <w:trPr>
          <w:tblHeader/>
          <w:tblCellSpacing w:w="15" w:type="dxa"/>
        </w:trPr>
        <w:tc>
          <w:tcPr>
            <w:tcW w:w="0" w:type="auto"/>
            <w:vAlign w:val="center"/>
            <w:hideMark/>
          </w:tcPr>
          <w:p w14:paraId="493AFD53" w14:textId="77777777" w:rsidR="00262D90" w:rsidRDefault="00262D90"/>
        </w:tc>
        <w:tc>
          <w:tcPr>
            <w:tcW w:w="0" w:type="auto"/>
            <w:vAlign w:val="center"/>
            <w:hideMark/>
          </w:tcPr>
          <w:p w14:paraId="771535D6" w14:textId="77777777" w:rsidR="00262D90" w:rsidRDefault="00262D90">
            <w:pPr>
              <w:jc w:val="center"/>
              <w:rPr>
                <w:b/>
                <w:bCs/>
                <w:sz w:val="24"/>
                <w:szCs w:val="24"/>
              </w:rPr>
            </w:pPr>
            <w:r>
              <w:rPr>
                <w:b/>
                <w:bCs/>
              </w:rPr>
              <w:t>A</w:t>
            </w:r>
          </w:p>
        </w:tc>
        <w:tc>
          <w:tcPr>
            <w:tcW w:w="0" w:type="auto"/>
            <w:vAlign w:val="center"/>
            <w:hideMark/>
          </w:tcPr>
          <w:p w14:paraId="03BF4709" w14:textId="77777777" w:rsidR="00262D90" w:rsidRDefault="00262D90">
            <w:pPr>
              <w:jc w:val="center"/>
              <w:rPr>
                <w:b/>
                <w:bCs/>
              </w:rPr>
            </w:pPr>
            <w:r>
              <w:rPr>
                <w:b/>
                <w:bCs/>
              </w:rPr>
              <w:t>B</w:t>
            </w:r>
          </w:p>
        </w:tc>
        <w:tc>
          <w:tcPr>
            <w:tcW w:w="0" w:type="auto"/>
            <w:vAlign w:val="center"/>
            <w:hideMark/>
          </w:tcPr>
          <w:p w14:paraId="5C14D426" w14:textId="77777777" w:rsidR="00262D90" w:rsidRDefault="00262D90">
            <w:pPr>
              <w:jc w:val="center"/>
              <w:rPr>
                <w:b/>
                <w:bCs/>
              </w:rPr>
            </w:pPr>
            <w:r>
              <w:rPr>
                <w:b/>
                <w:bCs/>
              </w:rPr>
              <w:t>C</w:t>
            </w:r>
          </w:p>
        </w:tc>
      </w:tr>
      <w:tr w:rsidR="00262D90" w14:paraId="4F7E427C" w14:textId="77777777" w:rsidTr="00262D90">
        <w:trPr>
          <w:tblCellSpacing w:w="15" w:type="dxa"/>
        </w:trPr>
        <w:tc>
          <w:tcPr>
            <w:tcW w:w="0" w:type="auto"/>
            <w:vAlign w:val="center"/>
            <w:hideMark/>
          </w:tcPr>
          <w:p w14:paraId="0AC71A17" w14:textId="77777777" w:rsidR="00262D90" w:rsidRDefault="00262D90">
            <w:r>
              <w:t>A</w:t>
            </w:r>
          </w:p>
        </w:tc>
        <w:tc>
          <w:tcPr>
            <w:tcW w:w="0" w:type="auto"/>
            <w:vAlign w:val="center"/>
            <w:hideMark/>
          </w:tcPr>
          <w:p w14:paraId="1340A09A" w14:textId="77777777" w:rsidR="00262D90" w:rsidRDefault="00262D90">
            <w:r>
              <w:t>1.0</w:t>
            </w:r>
          </w:p>
        </w:tc>
        <w:tc>
          <w:tcPr>
            <w:tcW w:w="0" w:type="auto"/>
            <w:vAlign w:val="center"/>
            <w:hideMark/>
          </w:tcPr>
          <w:p w14:paraId="315DE8EC" w14:textId="77777777" w:rsidR="00262D90" w:rsidRDefault="00262D90">
            <w:r>
              <w:t>0.8</w:t>
            </w:r>
          </w:p>
        </w:tc>
        <w:tc>
          <w:tcPr>
            <w:tcW w:w="0" w:type="auto"/>
            <w:vAlign w:val="center"/>
            <w:hideMark/>
          </w:tcPr>
          <w:p w14:paraId="7ABD6951" w14:textId="77777777" w:rsidR="00262D90" w:rsidRDefault="00262D90">
            <w:r>
              <w:t>-0.5</w:t>
            </w:r>
          </w:p>
        </w:tc>
      </w:tr>
      <w:tr w:rsidR="00262D90" w14:paraId="46EBB6F8" w14:textId="77777777" w:rsidTr="00262D90">
        <w:trPr>
          <w:tblCellSpacing w:w="15" w:type="dxa"/>
        </w:trPr>
        <w:tc>
          <w:tcPr>
            <w:tcW w:w="0" w:type="auto"/>
            <w:vAlign w:val="center"/>
            <w:hideMark/>
          </w:tcPr>
          <w:p w14:paraId="39C964D7" w14:textId="77777777" w:rsidR="00262D90" w:rsidRDefault="00262D90">
            <w:r>
              <w:t>B</w:t>
            </w:r>
          </w:p>
        </w:tc>
        <w:tc>
          <w:tcPr>
            <w:tcW w:w="0" w:type="auto"/>
            <w:vAlign w:val="center"/>
            <w:hideMark/>
          </w:tcPr>
          <w:p w14:paraId="7E2E651E" w14:textId="77777777" w:rsidR="00262D90" w:rsidRDefault="00262D90">
            <w:r>
              <w:t>0.8</w:t>
            </w:r>
          </w:p>
        </w:tc>
        <w:tc>
          <w:tcPr>
            <w:tcW w:w="0" w:type="auto"/>
            <w:vAlign w:val="center"/>
            <w:hideMark/>
          </w:tcPr>
          <w:p w14:paraId="54EA2802" w14:textId="77777777" w:rsidR="00262D90" w:rsidRDefault="00262D90">
            <w:r>
              <w:t>1.0</w:t>
            </w:r>
          </w:p>
        </w:tc>
        <w:tc>
          <w:tcPr>
            <w:tcW w:w="0" w:type="auto"/>
            <w:vAlign w:val="center"/>
            <w:hideMark/>
          </w:tcPr>
          <w:p w14:paraId="360DB529" w14:textId="77777777" w:rsidR="00262D90" w:rsidRDefault="00262D90">
            <w:r>
              <w:t>-0.2</w:t>
            </w:r>
          </w:p>
        </w:tc>
      </w:tr>
      <w:tr w:rsidR="00262D90" w14:paraId="1D75F200" w14:textId="77777777" w:rsidTr="00262D90">
        <w:trPr>
          <w:tblCellSpacing w:w="15" w:type="dxa"/>
        </w:trPr>
        <w:tc>
          <w:tcPr>
            <w:tcW w:w="0" w:type="auto"/>
            <w:vAlign w:val="center"/>
            <w:hideMark/>
          </w:tcPr>
          <w:p w14:paraId="5BD71019" w14:textId="77777777" w:rsidR="00262D90" w:rsidRDefault="00262D90">
            <w:r>
              <w:t>C</w:t>
            </w:r>
          </w:p>
        </w:tc>
        <w:tc>
          <w:tcPr>
            <w:tcW w:w="0" w:type="auto"/>
            <w:vAlign w:val="center"/>
            <w:hideMark/>
          </w:tcPr>
          <w:p w14:paraId="64917E46" w14:textId="77777777" w:rsidR="00262D90" w:rsidRDefault="00262D90">
            <w:r>
              <w:t>-0.5</w:t>
            </w:r>
          </w:p>
        </w:tc>
        <w:tc>
          <w:tcPr>
            <w:tcW w:w="0" w:type="auto"/>
            <w:vAlign w:val="center"/>
            <w:hideMark/>
          </w:tcPr>
          <w:p w14:paraId="3CA6328D" w14:textId="77777777" w:rsidR="00262D90" w:rsidRDefault="00262D90">
            <w:r>
              <w:t>-0.2</w:t>
            </w:r>
          </w:p>
        </w:tc>
        <w:tc>
          <w:tcPr>
            <w:tcW w:w="0" w:type="auto"/>
            <w:vAlign w:val="center"/>
            <w:hideMark/>
          </w:tcPr>
          <w:p w14:paraId="4EEE0D02" w14:textId="77777777" w:rsidR="00262D90" w:rsidRDefault="00262D90">
            <w:r>
              <w:t>1.0</w:t>
            </w:r>
          </w:p>
        </w:tc>
      </w:tr>
    </w:tbl>
    <w:p w14:paraId="50D1AF88" w14:textId="77777777" w:rsidR="00262D90" w:rsidRDefault="00262D90" w:rsidP="00262D90">
      <w:pPr>
        <w:numPr>
          <w:ilvl w:val="0"/>
          <w:numId w:val="25"/>
        </w:numPr>
        <w:spacing w:before="100" w:beforeAutospacing="1" w:after="100" w:afterAutospacing="1" w:line="240" w:lineRule="auto"/>
      </w:pPr>
      <w:r>
        <w:t xml:space="preserve">A y B tienen una </w:t>
      </w:r>
      <w:r>
        <w:rPr>
          <w:rStyle w:val="Textoennegrita"/>
        </w:rPr>
        <w:t>correlación positiva fuerte (0.8)</w:t>
      </w:r>
      <w:r>
        <w:t xml:space="preserve"> → cuando A sube, B también.</w:t>
      </w:r>
    </w:p>
    <w:p w14:paraId="1747E3D4" w14:textId="77777777" w:rsidR="00262D90" w:rsidRDefault="00262D90" w:rsidP="00262D90">
      <w:pPr>
        <w:numPr>
          <w:ilvl w:val="0"/>
          <w:numId w:val="25"/>
        </w:numPr>
        <w:spacing w:before="100" w:beforeAutospacing="1" w:after="100" w:afterAutospacing="1" w:line="240" w:lineRule="auto"/>
      </w:pPr>
      <w:r>
        <w:t xml:space="preserve">A y C tienen una </w:t>
      </w:r>
      <w:r>
        <w:rPr>
          <w:rStyle w:val="Textoennegrita"/>
        </w:rPr>
        <w:t>correlación negativa moderada (-0.5)</w:t>
      </w:r>
      <w:r>
        <w:t xml:space="preserve"> → cuando A sube, C tiende a bajar.</w:t>
      </w:r>
    </w:p>
    <w:p w14:paraId="3BFBF350" w14:textId="77777777" w:rsidR="00262D90" w:rsidRDefault="00262D90" w:rsidP="00262D90">
      <w:pPr>
        <w:numPr>
          <w:ilvl w:val="0"/>
          <w:numId w:val="25"/>
        </w:numPr>
        <w:spacing w:before="100" w:beforeAutospacing="1" w:after="100" w:afterAutospacing="1" w:line="240" w:lineRule="auto"/>
      </w:pPr>
      <w:r>
        <w:t xml:space="preserve">B y C tienen </w:t>
      </w:r>
      <w:r>
        <w:rPr>
          <w:rStyle w:val="Textoennegrita"/>
        </w:rPr>
        <w:t>una correlación débil (-0.2)</w:t>
      </w:r>
      <w:r>
        <w:t xml:space="preserve"> → casi no están relacionadas.</w:t>
      </w:r>
    </w:p>
    <w:p w14:paraId="4BB21FD9" w14:textId="77777777" w:rsidR="00262D90" w:rsidRDefault="00913B59" w:rsidP="00262D90">
      <w:pPr>
        <w:spacing w:after="0"/>
      </w:pPr>
      <w:r>
        <w:pict w14:anchorId="275604D7">
          <v:rect id="_x0000_i1033" style="width:0;height:1.5pt" o:hralign="center" o:hrstd="t" o:hr="t" fillcolor="#a0a0a0" stroked="f"/>
        </w:pict>
      </w:r>
    </w:p>
    <w:p w14:paraId="0B7CB53B" w14:textId="77777777" w:rsidR="00262D90" w:rsidRPr="00262D90" w:rsidRDefault="00262D90" w:rsidP="00262D90">
      <w:pPr>
        <w:rPr>
          <w:rStyle w:val="Textoennegrita"/>
        </w:rPr>
      </w:pPr>
      <w:r>
        <w:rPr>
          <w:rStyle w:val="Textoennegrita"/>
          <w:b w:val="0"/>
          <w:bCs w:val="0"/>
        </w:rPr>
        <w:t>2. Matriz de Covarianza (</w:t>
      </w:r>
      <w:r w:rsidRPr="00262D90">
        <w:rPr>
          <w:rStyle w:val="Textoennegrita"/>
        </w:rPr>
        <w:t>.cov()</w:t>
      </w:r>
      <w:r>
        <w:rPr>
          <w:rStyle w:val="Textoennegrita"/>
          <w:b w:val="0"/>
          <w:bCs w:val="0"/>
        </w:rPr>
        <w:t>)</w:t>
      </w:r>
    </w:p>
    <w:p w14:paraId="4A415367" w14:textId="77777777" w:rsidR="00262D90" w:rsidRPr="00262D90" w:rsidRDefault="00262D90" w:rsidP="00262D90">
      <w:pPr>
        <w:pStyle w:val="NormalWeb"/>
        <w:rPr>
          <w:lang w:val="es-MX"/>
        </w:rPr>
      </w:pPr>
      <w:r w:rsidRPr="00262D90">
        <w:rPr>
          <w:lang w:val="es-MX"/>
        </w:rPr>
        <w:t xml:space="preserve">Mide cómo varían dos variables juntas. </w:t>
      </w:r>
      <w:r w:rsidRPr="00262D90">
        <w:rPr>
          <w:rStyle w:val="Textoennegrita"/>
          <w:rFonts w:eastAsiaTheme="majorEastAsia"/>
          <w:lang w:val="es-MX"/>
        </w:rPr>
        <w:t>No está normalizada</w:t>
      </w:r>
      <w:r w:rsidRPr="00262D90">
        <w:rPr>
          <w:lang w:val="es-MX"/>
        </w:rPr>
        <w:t xml:space="preserve"> (depende de las unidades de los datos).</w:t>
      </w:r>
    </w:p>
    <w:p w14:paraId="47296E62" w14:textId="77777777" w:rsidR="00262D90" w:rsidRDefault="00262D90" w:rsidP="00262D90">
      <w:pPr>
        <w:numPr>
          <w:ilvl w:val="0"/>
          <w:numId w:val="26"/>
        </w:numPr>
        <w:spacing w:before="100" w:beforeAutospacing="1" w:after="100" w:afterAutospacing="1" w:line="240" w:lineRule="auto"/>
      </w:pPr>
      <w:r>
        <w:rPr>
          <w:rStyle w:val="Textoennegrita"/>
        </w:rPr>
        <w:t>Valores positivos grandes</w:t>
      </w:r>
      <w:r>
        <w:t xml:space="preserve"> → A y B aumentan o disminuyen juntas.</w:t>
      </w:r>
    </w:p>
    <w:p w14:paraId="1B7C88E2" w14:textId="77777777" w:rsidR="00262D90" w:rsidRDefault="00262D90" w:rsidP="00262D90">
      <w:pPr>
        <w:numPr>
          <w:ilvl w:val="0"/>
          <w:numId w:val="26"/>
        </w:numPr>
        <w:spacing w:before="100" w:beforeAutospacing="1" w:after="100" w:afterAutospacing="1" w:line="240" w:lineRule="auto"/>
      </w:pPr>
      <w:r>
        <w:rPr>
          <w:rStyle w:val="Textoennegrita"/>
        </w:rPr>
        <w:t>Valores negativos grandes</w:t>
      </w:r>
      <w:r>
        <w:t xml:space="preserve"> → Cuando A sube, B baja.</w:t>
      </w:r>
    </w:p>
    <w:p w14:paraId="139C136E" w14:textId="77777777" w:rsidR="00262D90" w:rsidRDefault="00262D90" w:rsidP="00262D90">
      <w:pPr>
        <w:numPr>
          <w:ilvl w:val="0"/>
          <w:numId w:val="26"/>
        </w:numPr>
        <w:spacing w:before="100" w:beforeAutospacing="1" w:after="100" w:afterAutospacing="1" w:line="240" w:lineRule="auto"/>
      </w:pPr>
      <w:r>
        <w:rPr>
          <w:rStyle w:val="Textoennegrita"/>
        </w:rPr>
        <w:t>Valores cercanos a 0</w:t>
      </w:r>
      <w:r>
        <w:t xml:space="preserve"> → No hay relación clara entre las variables.</w:t>
      </w:r>
    </w:p>
    <w:p w14:paraId="65A227D1" w14:textId="77777777" w:rsidR="00262D90" w:rsidRPr="00262D90" w:rsidRDefault="00262D90" w:rsidP="00262D90">
      <w:pPr>
        <w:rPr>
          <w:rStyle w:val="Textoennegrita"/>
        </w:rPr>
      </w:pPr>
      <w:r>
        <w:rPr>
          <w:rStyle w:val="Textoennegrita"/>
          <w:b w:val="0"/>
          <w:bCs w:val="0"/>
        </w:rPr>
        <w:t>Ejemplo de interpretación</w:t>
      </w:r>
    </w:p>
    <w:p w14:paraId="18DE7A5C" w14:textId="77777777" w:rsidR="00262D90" w:rsidRPr="00262D90" w:rsidRDefault="00262D90" w:rsidP="00262D90">
      <w:pPr>
        <w:pStyle w:val="NormalWeb"/>
        <w:rPr>
          <w:lang w:val="es-MX"/>
        </w:rPr>
      </w:pPr>
      <w:r w:rsidRPr="00262D90">
        <w:rPr>
          <w:lang w:val="es-MX"/>
        </w:rPr>
        <w:t>Si obtienes una matriz como esta: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406"/>
        <w:gridCol w:w="406"/>
        <w:gridCol w:w="421"/>
      </w:tblGrid>
      <w:tr w:rsidR="00262D90" w14:paraId="3DE05D04" w14:textId="77777777" w:rsidTr="00262D90">
        <w:trPr>
          <w:tblHeader/>
          <w:tblCellSpacing w:w="15" w:type="dxa"/>
        </w:trPr>
        <w:tc>
          <w:tcPr>
            <w:tcW w:w="0" w:type="auto"/>
            <w:vAlign w:val="center"/>
            <w:hideMark/>
          </w:tcPr>
          <w:p w14:paraId="2A08D172" w14:textId="77777777" w:rsidR="00262D90" w:rsidRDefault="00262D90"/>
        </w:tc>
        <w:tc>
          <w:tcPr>
            <w:tcW w:w="0" w:type="auto"/>
            <w:vAlign w:val="center"/>
            <w:hideMark/>
          </w:tcPr>
          <w:p w14:paraId="2F57DAD5" w14:textId="77777777" w:rsidR="00262D90" w:rsidRDefault="00262D90">
            <w:pPr>
              <w:jc w:val="center"/>
              <w:rPr>
                <w:b/>
                <w:bCs/>
                <w:sz w:val="24"/>
                <w:szCs w:val="24"/>
              </w:rPr>
            </w:pPr>
            <w:r>
              <w:rPr>
                <w:b/>
                <w:bCs/>
              </w:rPr>
              <w:t>A</w:t>
            </w:r>
          </w:p>
        </w:tc>
        <w:tc>
          <w:tcPr>
            <w:tcW w:w="0" w:type="auto"/>
            <w:vAlign w:val="center"/>
            <w:hideMark/>
          </w:tcPr>
          <w:p w14:paraId="5872DDBE" w14:textId="77777777" w:rsidR="00262D90" w:rsidRDefault="00262D90">
            <w:pPr>
              <w:jc w:val="center"/>
              <w:rPr>
                <w:b/>
                <w:bCs/>
              </w:rPr>
            </w:pPr>
            <w:r>
              <w:rPr>
                <w:b/>
                <w:bCs/>
              </w:rPr>
              <w:t>B</w:t>
            </w:r>
          </w:p>
        </w:tc>
        <w:tc>
          <w:tcPr>
            <w:tcW w:w="0" w:type="auto"/>
            <w:vAlign w:val="center"/>
            <w:hideMark/>
          </w:tcPr>
          <w:p w14:paraId="49B19CFC" w14:textId="77777777" w:rsidR="00262D90" w:rsidRDefault="00262D90">
            <w:pPr>
              <w:jc w:val="center"/>
              <w:rPr>
                <w:b/>
                <w:bCs/>
              </w:rPr>
            </w:pPr>
            <w:r>
              <w:rPr>
                <w:b/>
                <w:bCs/>
              </w:rPr>
              <w:t>C</w:t>
            </w:r>
          </w:p>
        </w:tc>
      </w:tr>
      <w:tr w:rsidR="00262D90" w14:paraId="78D71324" w14:textId="77777777" w:rsidTr="00262D90">
        <w:trPr>
          <w:tblCellSpacing w:w="15" w:type="dxa"/>
        </w:trPr>
        <w:tc>
          <w:tcPr>
            <w:tcW w:w="0" w:type="auto"/>
            <w:vAlign w:val="center"/>
            <w:hideMark/>
          </w:tcPr>
          <w:p w14:paraId="635D4AC0" w14:textId="77777777" w:rsidR="00262D90" w:rsidRDefault="00262D90">
            <w:r>
              <w:t>A</w:t>
            </w:r>
          </w:p>
        </w:tc>
        <w:tc>
          <w:tcPr>
            <w:tcW w:w="0" w:type="auto"/>
            <w:vAlign w:val="center"/>
            <w:hideMark/>
          </w:tcPr>
          <w:p w14:paraId="0D09A1F6" w14:textId="77777777" w:rsidR="00262D90" w:rsidRDefault="00262D90">
            <w:r>
              <w:t>2.5</w:t>
            </w:r>
          </w:p>
        </w:tc>
        <w:tc>
          <w:tcPr>
            <w:tcW w:w="0" w:type="auto"/>
            <w:vAlign w:val="center"/>
            <w:hideMark/>
          </w:tcPr>
          <w:p w14:paraId="459717A9" w14:textId="77777777" w:rsidR="00262D90" w:rsidRDefault="00262D90">
            <w:r>
              <w:t>1.2</w:t>
            </w:r>
          </w:p>
        </w:tc>
        <w:tc>
          <w:tcPr>
            <w:tcW w:w="0" w:type="auto"/>
            <w:vAlign w:val="center"/>
            <w:hideMark/>
          </w:tcPr>
          <w:p w14:paraId="50737833" w14:textId="77777777" w:rsidR="00262D90" w:rsidRDefault="00262D90">
            <w:r>
              <w:t>-0.8</w:t>
            </w:r>
          </w:p>
        </w:tc>
      </w:tr>
      <w:tr w:rsidR="00262D90" w14:paraId="0B324624" w14:textId="77777777" w:rsidTr="00262D90">
        <w:trPr>
          <w:tblCellSpacing w:w="15" w:type="dxa"/>
        </w:trPr>
        <w:tc>
          <w:tcPr>
            <w:tcW w:w="0" w:type="auto"/>
            <w:vAlign w:val="center"/>
            <w:hideMark/>
          </w:tcPr>
          <w:p w14:paraId="6E064B61" w14:textId="77777777" w:rsidR="00262D90" w:rsidRDefault="00262D90">
            <w:r>
              <w:t>B</w:t>
            </w:r>
          </w:p>
        </w:tc>
        <w:tc>
          <w:tcPr>
            <w:tcW w:w="0" w:type="auto"/>
            <w:vAlign w:val="center"/>
            <w:hideMark/>
          </w:tcPr>
          <w:p w14:paraId="0286B976" w14:textId="77777777" w:rsidR="00262D90" w:rsidRDefault="00262D90">
            <w:r>
              <w:t>1.2</w:t>
            </w:r>
          </w:p>
        </w:tc>
        <w:tc>
          <w:tcPr>
            <w:tcW w:w="0" w:type="auto"/>
            <w:vAlign w:val="center"/>
            <w:hideMark/>
          </w:tcPr>
          <w:p w14:paraId="058582AB" w14:textId="77777777" w:rsidR="00262D90" w:rsidRDefault="00262D90">
            <w:r>
              <w:t>3.1</w:t>
            </w:r>
          </w:p>
        </w:tc>
        <w:tc>
          <w:tcPr>
            <w:tcW w:w="0" w:type="auto"/>
            <w:vAlign w:val="center"/>
            <w:hideMark/>
          </w:tcPr>
          <w:p w14:paraId="6DF28056" w14:textId="77777777" w:rsidR="00262D90" w:rsidRDefault="00262D90">
            <w:r>
              <w:t>-0.5</w:t>
            </w:r>
          </w:p>
        </w:tc>
      </w:tr>
      <w:tr w:rsidR="00262D90" w14:paraId="730E22BC" w14:textId="77777777" w:rsidTr="00262D90">
        <w:trPr>
          <w:tblCellSpacing w:w="15" w:type="dxa"/>
        </w:trPr>
        <w:tc>
          <w:tcPr>
            <w:tcW w:w="0" w:type="auto"/>
            <w:vAlign w:val="center"/>
            <w:hideMark/>
          </w:tcPr>
          <w:p w14:paraId="22B994CB" w14:textId="77777777" w:rsidR="00262D90" w:rsidRDefault="00262D90">
            <w:r>
              <w:t>C</w:t>
            </w:r>
          </w:p>
        </w:tc>
        <w:tc>
          <w:tcPr>
            <w:tcW w:w="0" w:type="auto"/>
            <w:vAlign w:val="center"/>
            <w:hideMark/>
          </w:tcPr>
          <w:p w14:paraId="448DEEB0" w14:textId="77777777" w:rsidR="00262D90" w:rsidRDefault="00262D90">
            <w:r>
              <w:t>-0.8</w:t>
            </w:r>
          </w:p>
        </w:tc>
        <w:tc>
          <w:tcPr>
            <w:tcW w:w="0" w:type="auto"/>
            <w:vAlign w:val="center"/>
            <w:hideMark/>
          </w:tcPr>
          <w:p w14:paraId="140A9F98" w14:textId="77777777" w:rsidR="00262D90" w:rsidRDefault="00262D90">
            <w:r>
              <w:t>-0.5</w:t>
            </w:r>
          </w:p>
        </w:tc>
        <w:tc>
          <w:tcPr>
            <w:tcW w:w="0" w:type="auto"/>
            <w:vAlign w:val="center"/>
            <w:hideMark/>
          </w:tcPr>
          <w:p w14:paraId="769952E5" w14:textId="77777777" w:rsidR="00262D90" w:rsidRDefault="00262D90">
            <w:r>
              <w:t>1.8</w:t>
            </w:r>
          </w:p>
        </w:tc>
      </w:tr>
    </w:tbl>
    <w:p w14:paraId="005776C5" w14:textId="77777777" w:rsidR="00262D90" w:rsidRDefault="00262D90" w:rsidP="00262D90">
      <w:pPr>
        <w:numPr>
          <w:ilvl w:val="0"/>
          <w:numId w:val="27"/>
        </w:numPr>
        <w:spacing w:before="100" w:beforeAutospacing="1" w:after="100" w:afterAutospacing="1" w:line="240" w:lineRule="auto"/>
      </w:pPr>
      <w:r>
        <w:t xml:space="preserve">A y B tienen una </w:t>
      </w:r>
      <w:r>
        <w:rPr>
          <w:rStyle w:val="Textoennegrita"/>
        </w:rPr>
        <w:t>covarianza positiva (1.2)</w:t>
      </w:r>
      <w:r>
        <w:t xml:space="preserve"> → tienden a moverse juntas.</w:t>
      </w:r>
    </w:p>
    <w:p w14:paraId="36740968" w14:textId="77777777" w:rsidR="00262D90" w:rsidRDefault="00262D90" w:rsidP="00262D90">
      <w:pPr>
        <w:numPr>
          <w:ilvl w:val="0"/>
          <w:numId w:val="27"/>
        </w:numPr>
        <w:spacing w:before="100" w:beforeAutospacing="1" w:after="100" w:afterAutospacing="1" w:line="240" w:lineRule="auto"/>
      </w:pPr>
      <w:r>
        <w:t xml:space="preserve">A y C tienen una </w:t>
      </w:r>
      <w:r>
        <w:rPr>
          <w:rStyle w:val="Textoennegrita"/>
        </w:rPr>
        <w:t>covarianza negativa (-0.8)</w:t>
      </w:r>
      <w:r>
        <w:t xml:space="preserve"> → cuando A sube, C baja.</w:t>
      </w:r>
    </w:p>
    <w:p w14:paraId="1C99AA36" w14:textId="77777777" w:rsidR="00262D90" w:rsidRDefault="00262D90" w:rsidP="00262D90">
      <w:pPr>
        <w:numPr>
          <w:ilvl w:val="0"/>
          <w:numId w:val="27"/>
        </w:numPr>
        <w:spacing w:before="100" w:beforeAutospacing="1" w:after="100" w:afterAutospacing="1" w:line="240" w:lineRule="auto"/>
      </w:pPr>
      <w:r>
        <w:t xml:space="preserve">La diagonal (A con A, B con B, etc.) representa la </w:t>
      </w:r>
      <w:r>
        <w:rPr>
          <w:rStyle w:val="Textoennegrita"/>
        </w:rPr>
        <w:t>varianza de cada variable</w:t>
      </w:r>
      <w:r>
        <w:t>.</w:t>
      </w:r>
    </w:p>
    <w:p w14:paraId="4E2389CC" w14:textId="77777777" w:rsidR="00262D90" w:rsidRDefault="00913B59" w:rsidP="00262D90">
      <w:pPr>
        <w:spacing w:after="0"/>
      </w:pPr>
      <w:r>
        <w:pict w14:anchorId="2A0469D9">
          <v:rect id="_x0000_i1034" style="width:0;height:1.5pt" o:hralign="center" o:hrstd="t" o:hr="t" fillcolor="#a0a0a0" stroked="f"/>
        </w:pict>
      </w:r>
    </w:p>
    <w:p w14:paraId="446A2915" w14:textId="77777777" w:rsidR="00262D90" w:rsidRDefault="00262D90" w:rsidP="00262D90">
      <w:r>
        <w:rPr>
          <w:rStyle w:val="Textoennegrita"/>
          <w:b w:val="0"/>
          <w:bCs w:val="0"/>
        </w:rPr>
        <w:t>¿Cuándo usar cada una?</w:t>
      </w:r>
    </w:p>
    <w:p w14:paraId="37B6D987" w14:textId="77777777" w:rsidR="00262D90" w:rsidRDefault="00262D90" w:rsidP="00262D90">
      <w:pPr>
        <w:numPr>
          <w:ilvl w:val="0"/>
          <w:numId w:val="28"/>
        </w:numPr>
        <w:spacing w:before="100" w:beforeAutospacing="1" w:after="100" w:afterAutospacing="1" w:line="240" w:lineRule="auto"/>
      </w:pPr>
      <w:r>
        <w:t xml:space="preserve">Usa </w:t>
      </w:r>
      <w:r>
        <w:rPr>
          <w:rStyle w:val="Textoennegrita"/>
        </w:rPr>
        <w:t>correlación</w:t>
      </w:r>
      <w:r>
        <w:t xml:space="preserve"> cuando quieras comparar la relación entre variables sin importar las unidades.</w:t>
      </w:r>
    </w:p>
    <w:p w14:paraId="7CC3F425" w14:textId="77777777" w:rsidR="00262D90" w:rsidRDefault="00262D90" w:rsidP="00262D90">
      <w:pPr>
        <w:numPr>
          <w:ilvl w:val="0"/>
          <w:numId w:val="28"/>
        </w:numPr>
        <w:spacing w:before="100" w:beforeAutospacing="1" w:after="100" w:afterAutospacing="1" w:line="240" w:lineRule="auto"/>
      </w:pPr>
      <w:r>
        <w:t xml:space="preserve">Usa </w:t>
      </w:r>
      <w:r>
        <w:rPr>
          <w:rStyle w:val="Textoennegrita"/>
        </w:rPr>
        <w:t>covarianza</w:t>
      </w:r>
      <w:r>
        <w:t xml:space="preserve"> cuando te interese la relación en términos absolutos (por ejemplo, en modelos financieros o físicos).</w:t>
      </w:r>
    </w:p>
    <w:p w14:paraId="170DB67B" w14:textId="77777777" w:rsidR="001E3E6F" w:rsidRDefault="001E3E6F" w:rsidP="001E3E6F">
      <w:r>
        <w:rPr>
          <w:rStyle w:val="Textoennegrita"/>
          <w:b w:val="0"/>
          <w:bCs w:val="0"/>
        </w:rPr>
        <w:t>Multicolinealidad</w:t>
      </w:r>
    </w:p>
    <w:p w14:paraId="041E507F" w14:textId="77777777" w:rsidR="001E3E6F" w:rsidRPr="001E3E6F" w:rsidRDefault="001E3E6F" w:rsidP="001E3E6F">
      <w:pPr>
        <w:pStyle w:val="NormalWeb"/>
        <w:rPr>
          <w:lang w:val="es-MX"/>
        </w:rPr>
      </w:pPr>
      <w:r w:rsidRPr="001E3E6F">
        <w:rPr>
          <w:lang w:val="es-MX"/>
        </w:rPr>
        <w:t xml:space="preserve">La </w:t>
      </w:r>
      <w:r w:rsidRPr="001E3E6F">
        <w:rPr>
          <w:rStyle w:val="Textoennegrita"/>
          <w:rFonts w:eastAsiaTheme="majorEastAsia"/>
          <w:lang w:val="es-MX"/>
        </w:rPr>
        <w:t>multicolinealidad</w:t>
      </w:r>
      <w:r w:rsidRPr="001E3E6F">
        <w:rPr>
          <w:lang w:val="es-MX"/>
        </w:rPr>
        <w:t xml:space="preserve"> ocurre cuando dos o más variables independientes en un modelo de regresión están altamente correlacionadas entre sí. Esto puede causar problemas en la interpretación del modelo y en la estimación de los coeficientes.</w:t>
      </w:r>
    </w:p>
    <w:p w14:paraId="1A02DA60" w14:textId="77777777" w:rsidR="001E3E6F" w:rsidRDefault="00913B59" w:rsidP="001E3E6F">
      <w:r>
        <w:pict w14:anchorId="66AC3199">
          <v:rect id="_x0000_i1035" style="width:0;height:1.5pt" o:hralign="center" o:hrstd="t" o:hr="t" fillcolor="#a0a0a0" stroked="f"/>
        </w:pict>
      </w:r>
    </w:p>
    <w:p w14:paraId="7A805E3A" w14:textId="77777777" w:rsidR="001E3E6F" w:rsidRPr="001E3E6F" w:rsidRDefault="001E3E6F" w:rsidP="001E3E6F">
      <w:pPr>
        <w:rPr>
          <w:rStyle w:val="Textoennegrita"/>
        </w:rPr>
      </w:pPr>
      <w:r w:rsidRPr="001E3E6F">
        <w:rPr>
          <w:rStyle w:val="Textoennegrita"/>
          <w:rFonts w:ascii="Segoe UI Emoji" w:hAnsi="Segoe UI Emoji" w:cs="Segoe UI Emoji"/>
          <w:b w:val="0"/>
          <w:bCs w:val="0"/>
        </w:rPr>
        <w:t>📌</w:t>
      </w:r>
      <w:r>
        <w:rPr>
          <w:rStyle w:val="Textoennegrita"/>
          <w:b w:val="0"/>
          <w:bCs w:val="0"/>
        </w:rPr>
        <w:t xml:space="preserve"> Problemas que causa la multicolinealidad</w:t>
      </w:r>
    </w:p>
    <w:p w14:paraId="29ABD09B" w14:textId="77777777" w:rsidR="001E3E6F" w:rsidRDefault="001E3E6F" w:rsidP="001E3E6F">
      <w:pPr>
        <w:numPr>
          <w:ilvl w:val="0"/>
          <w:numId w:val="29"/>
        </w:numPr>
        <w:spacing w:before="100" w:beforeAutospacing="1" w:after="100" w:afterAutospacing="1" w:line="240" w:lineRule="auto"/>
      </w:pPr>
      <w:r>
        <w:rPr>
          <w:rStyle w:val="Textoennegrita"/>
        </w:rPr>
        <w:t>Coeficientes inestables</w:t>
      </w:r>
    </w:p>
    <w:p w14:paraId="3F6E95C3" w14:textId="77777777" w:rsidR="001E3E6F" w:rsidRDefault="001E3E6F" w:rsidP="001E3E6F">
      <w:pPr>
        <w:numPr>
          <w:ilvl w:val="1"/>
          <w:numId w:val="29"/>
        </w:numPr>
        <w:spacing w:before="100" w:beforeAutospacing="1" w:after="100" w:afterAutospacing="1" w:line="240" w:lineRule="auto"/>
      </w:pPr>
      <w:r>
        <w:t>Los coeficientes de las variables pueden cambiar drásticamente si agregas o eliminas variables del modelo.</w:t>
      </w:r>
    </w:p>
    <w:p w14:paraId="1074304F" w14:textId="77777777" w:rsidR="001E3E6F" w:rsidRDefault="001E3E6F" w:rsidP="001E3E6F">
      <w:pPr>
        <w:numPr>
          <w:ilvl w:val="0"/>
          <w:numId w:val="29"/>
        </w:numPr>
        <w:spacing w:before="100" w:beforeAutospacing="1" w:after="100" w:afterAutospacing="1" w:line="240" w:lineRule="auto"/>
      </w:pPr>
      <w:r>
        <w:rPr>
          <w:rStyle w:val="Textoennegrita"/>
        </w:rPr>
        <w:t>Dificultad en la interpretación</w:t>
      </w:r>
    </w:p>
    <w:p w14:paraId="546E11B4" w14:textId="77777777" w:rsidR="001E3E6F" w:rsidRDefault="001E3E6F" w:rsidP="001E3E6F">
      <w:pPr>
        <w:numPr>
          <w:ilvl w:val="1"/>
          <w:numId w:val="29"/>
        </w:numPr>
        <w:spacing w:before="100" w:beforeAutospacing="1" w:after="100" w:afterAutospacing="1" w:line="240" w:lineRule="auto"/>
      </w:pPr>
      <w:r>
        <w:t>No puedes saber cuál variable realmente explica la variación en la variable dependiente.</w:t>
      </w:r>
    </w:p>
    <w:p w14:paraId="1DA9F96A" w14:textId="77777777" w:rsidR="001E3E6F" w:rsidRDefault="001E3E6F" w:rsidP="001E3E6F">
      <w:pPr>
        <w:numPr>
          <w:ilvl w:val="0"/>
          <w:numId w:val="29"/>
        </w:numPr>
        <w:spacing w:before="100" w:beforeAutospacing="1" w:after="100" w:afterAutospacing="1" w:line="240" w:lineRule="auto"/>
      </w:pPr>
      <w:r>
        <w:rPr>
          <w:rStyle w:val="Textoennegrita"/>
        </w:rPr>
        <w:t>Mayor varianza en los coeficientes</w:t>
      </w:r>
    </w:p>
    <w:p w14:paraId="1CD214E0" w14:textId="77777777" w:rsidR="001E3E6F" w:rsidRDefault="001E3E6F" w:rsidP="001E3E6F">
      <w:pPr>
        <w:numPr>
          <w:ilvl w:val="1"/>
          <w:numId w:val="29"/>
        </w:numPr>
        <w:spacing w:before="100" w:beforeAutospacing="1" w:after="100" w:afterAutospacing="1" w:line="240" w:lineRule="auto"/>
      </w:pPr>
      <w:r>
        <w:t>Puede inflar los errores estándar de los coeficientes, haciendo que algunos parezcan no significativos aunque sí lo sean.</w:t>
      </w:r>
    </w:p>
    <w:p w14:paraId="4277A626" w14:textId="77777777" w:rsidR="001E3E6F" w:rsidRDefault="00913B59" w:rsidP="001E3E6F">
      <w:pPr>
        <w:spacing w:after="0"/>
      </w:pPr>
      <w:r>
        <w:pict w14:anchorId="76F7AF51">
          <v:rect id="_x0000_i1036" style="width:0;height:1.5pt" o:hralign="center" o:hrstd="t" o:hr="t" fillcolor="#a0a0a0" stroked="f"/>
        </w:pict>
      </w:r>
    </w:p>
    <w:p w14:paraId="032DD24E" w14:textId="77777777" w:rsidR="001E3E6F" w:rsidRPr="001E3E6F" w:rsidRDefault="001E3E6F" w:rsidP="001E3E6F">
      <w:pPr>
        <w:rPr>
          <w:rStyle w:val="Textoennegrita"/>
        </w:rPr>
      </w:pPr>
      <w:r w:rsidRPr="001E3E6F">
        <w:rPr>
          <w:rStyle w:val="Textoennegrita"/>
          <w:rFonts w:ascii="Segoe UI Emoji" w:hAnsi="Segoe UI Emoji" w:cs="Segoe UI Emoji"/>
          <w:b w:val="0"/>
          <w:bCs w:val="0"/>
        </w:rPr>
        <w:t>🔎</w:t>
      </w:r>
      <w:r>
        <w:rPr>
          <w:rStyle w:val="Textoennegrita"/>
          <w:b w:val="0"/>
          <w:bCs w:val="0"/>
        </w:rPr>
        <w:t xml:space="preserve"> Cómo detectar la multicolinealidad</w:t>
      </w:r>
    </w:p>
    <w:p w14:paraId="0FE9AD4A" w14:textId="77777777" w:rsidR="001E3E6F" w:rsidRDefault="001E3E6F" w:rsidP="001E3E6F">
      <w:pPr>
        <w:pStyle w:val="NormalWeb"/>
        <w:numPr>
          <w:ilvl w:val="0"/>
          <w:numId w:val="30"/>
        </w:numPr>
      </w:pPr>
      <w:r>
        <w:rPr>
          <w:rStyle w:val="Textoennegrita"/>
          <w:rFonts w:eastAsiaTheme="majorEastAsia"/>
        </w:rPr>
        <w:t>Matriz de correlación (</w:t>
      </w:r>
      <w:r>
        <w:rPr>
          <w:rStyle w:val="CdigoHTML"/>
          <w:rFonts w:eastAsiaTheme="majorEastAsia"/>
          <w:b/>
          <w:bCs/>
        </w:rPr>
        <w:t>.corr()</w:t>
      </w:r>
      <w:r>
        <w:rPr>
          <w:rStyle w:val="Textoennegrita"/>
          <w:rFonts w:eastAsiaTheme="majorEastAsia"/>
        </w:rPr>
        <w:t>)</w:t>
      </w:r>
    </w:p>
    <w:p w14:paraId="12A9B725" w14:textId="77777777" w:rsidR="001E3E6F" w:rsidRDefault="001E3E6F" w:rsidP="001E3E6F">
      <w:pPr>
        <w:numPr>
          <w:ilvl w:val="1"/>
          <w:numId w:val="30"/>
        </w:numPr>
        <w:spacing w:before="100" w:beforeAutospacing="1" w:after="100" w:afterAutospacing="1" w:line="240" w:lineRule="auto"/>
      </w:pPr>
      <w:r>
        <w:t xml:space="preserve">Si dos o más variables tienen </w:t>
      </w:r>
      <w:r>
        <w:rPr>
          <w:rStyle w:val="Textoennegrita"/>
        </w:rPr>
        <w:t>correlaciones muy altas</w:t>
      </w:r>
      <w:r>
        <w:t xml:space="preserve"> (por encima de </w:t>
      </w:r>
      <w:r>
        <w:rPr>
          <w:rStyle w:val="Textoennegrita"/>
        </w:rPr>
        <w:t>0.8 o 0.9</w:t>
      </w:r>
      <w:r>
        <w:t>), es una señal de multicolinealidad.</w:t>
      </w:r>
    </w:p>
    <w:p w14:paraId="374B43BF" w14:textId="23FCB60C" w:rsidR="004337EF" w:rsidRDefault="00A556B8" w:rsidP="00A556B8">
      <w:pPr>
        <w:pStyle w:val="Ttulo1"/>
      </w:pPr>
      <w:bookmarkStart w:id="11" w:name="_Toc190763988"/>
      <w:r>
        <w:t>6.- Modelado y evaluación inicial</w:t>
      </w:r>
      <w:bookmarkEnd w:id="11"/>
    </w:p>
    <w:p w14:paraId="2FF3D12A" w14:textId="5C002C72" w:rsidR="00A556B8" w:rsidRDefault="00A556B8" w:rsidP="00A556B8">
      <w:r>
        <w:t>El flujo</w:t>
      </w:r>
      <w:r w:rsidR="007421EE">
        <w:t xml:space="preserve"> de preprocesamiento</w:t>
      </w:r>
      <w:r>
        <w:t xml:space="preserve"> es:</w:t>
      </w:r>
    </w:p>
    <w:p w14:paraId="05F059A7" w14:textId="10F3E42A" w:rsidR="00A556B8" w:rsidRDefault="007421EE" w:rsidP="007421EE">
      <w:pPr>
        <w:pStyle w:val="Prrafodelista"/>
        <w:numPr>
          <w:ilvl w:val="0"/>
          <w:numId w:val="31"/>
        </w:numPr>
      </w:pPr>
      <w:r>
        <w:t>Dividir los datos</w:t>
      </w:r>
    </w:p>
    <w:p w14:paraId="400DAB84" w14:textId="4CEEF746" w:rsidR="007421EE" w:rsidRDefault="00560795" w:rsidP="007421EE">
      <w:pPr>
        <w:pStyle w:val="Prrafodelista"/>
        <w:numPr>
          <w:ilvl w:val="0"/>
          <w:numId w:val="31"/>
        </w:numPr>
      </w:pPr>
      <w:r>
        <w:t>E</w:t>
      </w:r>
      <w:r w:rsidR="007421EE">
        <w:t>scalado</w:t>
      </w:r>
    </w:p>
    <w:p w14:paraId="477B3F95" w14:textId="0FD8CC88" w:rsidR="00560795" w:rsidRDefault="00560795" w:rsidP="00560795">
      <w:pPr>
        <w:pStyle w:val="Prrafodelista"/>
        <w:numPr>
          <w:ilvl w:val="0"/>
          <w:numId w:val="31"/>
        </w:numPr>
      </w:pPr>
      <w:r>
        <w:lastRenderedPageBreak/>
        <w:t>Entrenar al modelo</w:t>
      </w:r>
    </w:p>
    <w:p w14:paraId="0A1D88E3" w14:textId="56EC5E02" w:rsidR="00560795" w:rsidRDefault="00560795" w:rsidP="00560795">
      <w:pPr>
        <w:pStyle w:val="Prrafodelista"/>
        <w:numPr>
          <w:ilvl w:val="0"/>
          <w:numId w:val="31"/>
        </w:numPr>
      </w:pPr>
      <w:r>
        <w:t>Cuando hay datos desbalanceados no se puede comparar la acuraccy de entrenamiento con la de prueba porque es engañoso, se usa la matriz de confusión</w:t>
      </w:r>
    </w:p>
    <w:p w14:paraId="63E21D81" w14:textId="7492CCE7" w:rsidR="00804E17" w:rsidRDefault="00804E17" w:rsidP="00804E17">
      <w:pPr>
        <w:pStyle w:val="Ttulo2"/>
      </w:pPr>
      <w:r>
        <w:t xml:space="preserve">6.1.- Entrenar a los modelos sin procesar </w:t>
      </w:r>
    </w:p>
    <w:p w14:paraId="6288030D" w14:textId="3E74E242" w:rsidR="00560795" w:rsidRDefault="00804E17" w:rsidP="00560795">
      <w:r>
        <w:t xml:space="preserve"> </w:t>
      </w:r>
      <w:r w:rsidR="0064322A">
        <w:t xml:space="preserve">Aquí se van a </w:t>
      </w:r>
      <w:r>
        <w:t xml:space="preserve">dar conclusiones de </w:t>
      </w:r>
      <w:r w:rsidR="0064322A">
        <w:t>los modelos sin procesar</w:t>
      </w:r>
    </w:p>
    <w:p w14:paraId="3AA5D5C7" w14:textId="13BBE4FF" w:rsidR="00152D5D" w:rsidRDefault="00152D5D" w:rsidP="00560795">
      <w:r>
        <w:t>La evaluación general puede ser la siguiente</w:t>
      </w:r>
      <w:r w:rsidR="00913B59">
        <w:t>:</w:t>
      </w:r>
    </w:p>
    <w:p w14:paraId="5CE1334F" w14:textId="67C8F640" w:rsidR="00913B59" w:rsidRDefault="00913B59" w:rsidP="00560795">
      <w:r>
        <w:rPr>
          <w:noProof/>
        </w:rPr>
        <w:drawing>
          <wp:inline distT="0" distB="0" distL="0" distR="0" wp14:anchorId="239BEAE4" wp14:editId="2F8EE70C">
            <wp:extent cx="5895238" cy="5371429"/>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238" cy="5371429"/>
                    </a:xfrm>
                    <a:prstGeom prst="rect">
                      <a:avLst/>
                    </a:prstGeom>
                  </pic:spPr>
                </pic:pic>
              </a:graphicData>
            </a:graphic>
          </wp:inline>
        </w:drawing>
      </w:r>
    </w:p>
    <w:p w14:paraId="4D8F7A46" w14:textId="295AC7F3" w:rsidR="00913B59" w:rsidRPr="00A556B8" w:rsidRDefault="00913B59" w:rsidP="00560795">
      <w:r>
        <w:rPr>
          <w:noProof/>
        </w:rPr>
        <w:lastRenderedPageBreak/>
        <w:drawing>
          <wp:inline distT="0" distB="0" distL="0" distR="0" wp14:anchorId="1AB58DEC" wp14:editId="421245A4">
            <wp:extent cx="5800000" cy="594285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5942857"/>
                    </a:xfrm>
                    <a:prstGeom prst="rect">
                      <a:avLst/>
                    </a:prstGeom>
                  </pic:spPr>
                </pic:pic>
              </a:graphicData>
            </a:graphic>
          </wp:inline>
        </w:drawing>
      </w:r>
    </w:p>
    <w:sectPr w:rsidR="00913B59" w:rsidRPr="00A556B8" w:rsidSect="00DC0B7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261"/>
    <w:multiLevelType w:val="multilevel"/>
    <w:tmpl w:val="FE28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9EF"/>
    <w:multiLevelType w:val="multilevel"/>
    <w:tmpl w:val="76F87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F3C7F"/>
    <w:multiLevelType w:val="multilevel"/>
    <w:tmpl w:val="2CCE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C3A6E"/>
    <w:multiLevelType w:val="multilevel"/>
    <w:tmpl w:val="A8B4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01CDA"/>
    <w:multiLevelType w:val="multilevel"/>
    <w:tmpl w:val="0AF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27687"/>
    <w:multiLevelType w:val="multilevel"/>
    <w:tmpl w:val="C0E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975D5"/>
    <w:multiLevelType w:val="multilevel"/>
    <w:tmpl w:val="6E8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40D3A"/>
    <w:multiLevelType w:val="multilevel"/>
    <w:tmpl w:val="50F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2516A"/>
    <w:multiLevelType w:val="multilevel"/>
    <w:tmpl w:val="0BD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417DE"/>
    <w:multiLevelType w:val="multilevel"/>
    <w:tmpl w:val="CFF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E0563"/>
    <w:multiLevelType w:val="multilevel"/>
    <w:tmpl w:val="990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35CA3"/>
    <w:multiLevelType w:val="multilevel"/>
    <w:tmpl w:val="62CE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3136C"/>
    <w:multiLevelType w:val="multilevel"/>
    <w:tmpl w:val="973C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02BB8"/>
    <w:multiLevelType w:val="multilevel"/>
    <w:tmpl w:val="EA6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41B98"/>
    <w:multiLevelType w:val="multilevel"/>
    <w:tmpl w:val="940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0708B"/>
    <w:multiLevelType w:val="multilevel"/>
    <w:tmpl w:val="B82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306AE"/>
    <w:multiLevelType w:val="multilevel"/>
    <w:tmpl w:val="CF2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F4823"/>
    <w:multiLevelType w:val="multilevel"/>
    <w:tmpl w:val="6E8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A2D52"/>
    <w:multiLevelType w:val="multilevel"/>
    <w:tmpl w:val="BB1C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A00E0"/>
    <w:multiLevelType w:val="hybridMultilevel"/>
    <w:tmpl w:val="7D1E6BFE"/>
    <w:lvl w:ilvl="0" w:tplc="23F011C8">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D6C67"/>
    <w:multiLevelType w:val="multilevel"/>
    <w:tmpl w:val="FED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C5362"/>
    <w:multiLevelType w:val="multilevel"/>
    <w:tmpl w:val="18DA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F11C1"/>
    <w:multiLevelType w:val="multilevel"/>
    <w:tmpl w:val="994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C0B8A"/>
    <w:multiLevelType w:val="multilevel"/>
    <w:tmpl w:val="BC4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C1115"/>
    <w:multiLevelType w:val="multilevel"/>
    <w:tmpl w:val="1F84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B686A"/>
    <w:multiLevelType w:val="multilevel"/>
    <w:tmpl w:val="CF6A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92510"/>
    <w:multiLevelType w:val="multilevel"/>
    <w:tmpl w:val="06F65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573BCA"/>
    <w:multiLevelType w:val="multilevel"/>
    <w:tmpl w:val="D26A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4643B6"/>
    <w:multiLevelType w:val="multilevel"/>
    <w:tmpl w:val="D02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D6AA6"/>
    <w:multiLevelType w:val="multilevel"/>
    <w:tmpl w:val="6B7A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313AB"/>
    <w:multiLevelType w:val="multilevel"/>
    <w:tmpl w:val="772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2"/>
  </w:num>
  <w:num w:numId="4">
    <w:abstractNumId w:val="11"/>
  </w:num>
  <w:num w:numId="5">
    <w:abstractNumId w:val="30"/>
  </w:num>
  <w:num w:numId="6">
    <w:abstractNumId w:val="20"/>
  </w:num>
  <w:num w:numId="7">
    <w:abstractNumId w:val="10"/>
  </w:num>
  <w:num w:numId="8">
    <w:abstractNumId w:val="29"/>
  </w:num>
  <w:num w:numId="9">
    <w:abstractNumId w:val="15"/>
  </w:num>
  <w:num w:numId="10">
    <w:abstractNumId w:val="16"/>
  </w:num>
  <w:num w:numId="11">
    <w:abstractNumId w:val="9"/>
  </w:num>
  <w:num w:numId="12">
    <w:abstractNumId w:val="5"/>
  </w:num>
  <w:num w:numId="13">
    <w:abstractNumId w:val="6"/>
  </w:num>
  <w:num w:numId="14">
    <w:abstractNumId w:val="4"/>
  </w:num>
  <w:num w:numId="15">
    <w:abstractNumId w:val="0"/>
  </w:num>
  <w:num w:numId="16">
    <w:abstractNumId w:val="7"/>
  </w:num>
  <w:num w:numId="17">
    <w:abstractNumId w:val="22"/>
  </w:num>
  <w:num w:numId="18">
    <w:abstractNumId w:val="21"/>
  </w:num>
  <w:num w:numId="19">
    <w:abstractNumId w:val="27"/>
  </w:num>
  <w:num w:numId="20">
    <w:abstractNumId w:val="14"/>
  </w:num>
  <w:num w:numId="21">
    <w:abstractNumId w:val="24"/>
  </w:num>
  <w:num w:numId="22">
    <w:abstractNumId w:val="8"/>
  </w:num>
  <w:num w:numId="23">
    <w:abstractNumId w:val="3"/>
  </w:num>
  <w:num w:numId="24">
    <w:abstractNumId w:val="23"/>
  </w:num>
  <w:num w:numId="25">
    <w:abstractNumId w:val="17"/>
  </w:num>
  <w:num w:numId="26">
    <w:abstractNumId w:val="28"/>
  </w:num>
  <w:num w:numId="27">
    <w:abstractNumId w:val="13"/>
  </w:num>
  <w:num w:numId="28">
    <w:abstractNumId w:val="25"/>
  </w:num>
  <w:num w:numId="29">
    <w:abstractNumId w:val="26"/>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EB"/>
    <w:rsid w:val="00064423"/>
    <w:rsid w:val="000A2FBC"/>
    <w:rsid w:val="000A3263"/>
    <w:rsid w:val="000D481E"/>
    <w:rsid w:val="00152D5D"/>
    <w:rsid w:val="00156F88"/>
    <w:rsid w:val="001914A7"/>
    <w:rsid w:val="001A5FB5"/>
    <w:rsid w:val="001E3E6F"/>
    <w:rsid w:val="001F353F"/>
    <w:rsid w:val="00262D90"/>
    <w:rsid w:val="002932F5"/>
    <w:rsid w:val="003E5505"/>
    <w:rsid w:val="004337EF"/>
    <w:rsid w:val="004619EB"/>
    <w:rsid w:val="004648D6"/>
    <w:rsid w:val="004D6D7C"/>
    <w:rsid w:val="004E390F"/>
    <w:rsid w:val="0051511E"/>
    <w:rsid w:val="00544B97"/>
    <w:rsid w:val="00560795"/>
    <w:rsid w:val="005B0B75"/>
    <w:rsid w:val="0064322A"/>
    <w:rsid w:val="0064641E"/>
    <w:rsid w:val="00693F90"/>
    <w:rsid w:val="006A46D2"/>
    <w:rsid w:val="006E43F7"/>
    <w:rsid w:val="006E780A"/>
    <w:rsid w:val="006F2A41"/>
    <w:rsid w:val="007152C5"/>
    <w:rsid w:val="00716C28"/>
    <w:rsid w:val="007421EE"/>
    <w:rsid w:val="007C3E23"/>
    <w:rsid w:val="00804E17"/>
    <w:rsid w:val="00830F46"/>
    <w:rsid w:val="00913B59"/>
    <w:rsid w:val="00947768"/>
    <w:rsid w:val="00967153"/>
    <w:rsid w:val="009B691E"/>
    <w:rsid w:val="009C74D6"/>
    <w:rsid w:val="009D64DC"/>
    <w:rsid w:val="009E3C25"/>
    <w:rsid w:val="00A544C7"/>
    <w:rsid w:val="00A556B8"/>
    <w:rsid w:val="00AE3967"/>
    <w:rsid w:val="00B33835"/>
    <w:rsid w:val="00C02549"/>
    <w:rsid w:val="00C6669B"/>
    <w:rsid w:val="00C91C0D"/>
    <w:rsid w:val="00CB781B"/>
    <w:rsid w:val="00CC47AA"/>
    <w:rsid w:val="00CD1273"/>
    <w:rsid w:val="00D27648"/>
    <w:rsid w:val="00DC0B73"/>
    <w:rsid w:val="00E94873"/>
    <w:rsid w:val="00ED4401"/>
    <w:rsid w:val="00F36C37"/>
    <w:rsid w:val="00F62634"/>
    <w:rsid w:val="00F816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DB51"/>
  <w15:chartTrackingRefBased/>
  <w15:docId w15:val="{4B918883-4301-4557-B772-F879161C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1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61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19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19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19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19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19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19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19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19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619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19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19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19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19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19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19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19EB"/>
    <w:rPr>
      <w:rFonts w:eastAsiaTheme="majorEastAsia" w:cstheme="majorBidi"/>
      <w:color w:val="272727" w:themeColor="text1" w:themeTint="D8"/>
    </w:rPr>
  </w:style>
  <w:style w:type="paragraph" w:styleId="Ttulo">
    <w:name w:val="Title"/>
    <w:basedOn w:val="Normal"/>
    <w:next w:val="Normal"/>
    <w:link w:val="TtuloCar"/>
    <w:uiPriority w:val="10"/>
    <w:qFormat/>
    <w:rsid w:val="00461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19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19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19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19EB"/>
    <w:pPr>
      <w:spacing w:before="160"/>
      <w:jc w:val="center"/>
    </w:pPr>
    <w:rPr>
      <w:i/>
      <w:iCs/>
      <w:color w:val="404040" w:themeColor="text1" w:themeTint="BF"/>
    </w:rPr>
  </w:style>
  <w:style w:type="character" w:customStyle="1" w:styleId="CitaCar">
    <w:name w:val="Cita Car"/>
    <w:basedOn w:val="Fuentedeprrafopredeter"/>
    <w:link w:val="Cita"/>
    <w:uiPriority w:val="29"/>
    <w:rsid w:val="004619EB"/>
    <w:rPr>
      <w:i/>
      <w:iCs/>
      <w:color w:val="404040" w:themeColor="text1" w:themeTint="BF"/>
    </w:rPr>
  </w:style>
  <w:style w:type="paragraph" w:styleId="Prrafodelista">
    <w:name w:val="List Paragraph"/>
    <w:basedOn w:val="Normal"/>
    <w:uiPriority w:val="34"/>
    <w:qFormat/>
    <w:rsid w:val="004619EB"/>
    <w:pPr>
      <w:ind w:left="720"/>
      <w:contextualSpacing/>
    </w:pPr>
  </w:style>
  <w:style w:type="character" w:styleId="nfasisintenso">
    <w:name w:val="Intense Emphasis"/>
    <w:basedOn w:val="Fuentedeprrafopredeter"/>
    <w:uiPriority w:val="21"/>
    <w:qFormat/>
    <w:rsid w:val="004619EB"/>
    <w:rPr>
      <w:i/>
      <w:iCs/>
      <w:color w:val="0F4761" w:themeColor="accent1" w:themeShade="BF"/>
    </w:rPr>
  </w:style>
  <w:style w:type="paragraph" w:styleId="Citadestacada">
    <w:name w:val="Intense Quote"/>
    <w:basedOn w:val="Normal"/>
    <w:next w:val="Normal"/>
    <w:link w:val="CitadestacadaCar"/>
    <w:uiPriority w:val="30"/>
    <w:qFormat/>
    <w:rsid w:val="00461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19EB"/>
    <w:rPr>
      <w:i/>
      <w:iCs/>
      <w:color w:val="0F4761" w:themeColor="accent1" w:themeShade="BF"/>
    </w:rPr>
  </w:style>
  <w:style w:type="character" w:styleId="Referenciaintensa">
    <w:name w:val="Intense Reference"/>
    <w:basedOn w:val="Fuentedeprrafopredeter"/>
    <w:uiPriority w:val="32"/>
    <w:qFormat/>
    <w:rsid w:val="004619EB"/>
    <w:rPr>
      <w:b/>
      <w:bCs/>
      <w:smallCaps/>
      <w:color w:val="0F4761" w:themeColor="accent1" w:themeShade="BF"/>
      <w:spacing w:val="5"/>
    </w:rPr>
  </w:style>
  <w:style w:type="paragraph" w:styleId="TtuloTDC">
    <w:name w:val="TOC Heading"/>
    <w:basedOn w:val="Ttulo1"/>
    <w:next w:val="Normal"/>
    <w:uiPriority w:val="39"/>
    <w:unhideWhenUsed/>
    <w:qFormat/>
    <w:rsid w:val="00DC0B73"/>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DC0B73"/>
    <w:pPr>
      <w:spacing w:after="100"/>
    </w:pPr>
  </w:style>
  <w:style w:type="paragraph" w:styleId="TDC2">
    <w:name w:val="toc 2"/>
    <w:basedOn w:val="Normal"/>
    <w:next w:val="Normal"/>
    <w:autoRedefine/>
    <w:uiPriority w:val="39"/>
    <w:unhideWhenUsed/>
    <w:rsid w:val="00DC0B73"/>
    <w:pPr>
      <w:spacing w:after="100"/>
      <w:ind w:left="220"/>
    </w:pPr>
  </w:style>
  <w:style w:type="character" w:styleId="Hipervnculo">
    <w:name w:val="Hyperlink"/>
    <w:basedOn w:val="Fuentedeprrafopredeter"/>
    <w:uiPriority w:val="99"/>
    <w:unhideWhenUsed/>
    <w:rsid w:val="00DC0B73"/>
    <w:rPr>
      <w:color w:val="467886" w:themeColor="hyperlink"/>
      <w:u w:val="single"/>
    </w:rPr>
  </w:style>
  <w:style w:type="paragraph" w:styleId="NormalWeb">
    <w:name w:val="Normal (Web)"/>
    <w:basedOn w:val="Normal"/>
    <w:uiPriority w:val="99"/>
    <w:unhideWhenUsed/>
    <w:rsid w:val="009E3C2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9E3C25"/>
    <w:rPr>
      <w:b/>
      <w:bCs/>
    </w:rPr>
  </w:style>
  <w:style w:type="character" w:styleId="nfasis">
    <w:name w:val="Emphasis"/>
    <w:basedOn w:val="Fuentedeprrafopredeter"/>
    <w:uiPriority w:val="20"/>
    <w:qFormat/>
    <w:rsid w:val="006E780A"/>
    <w:rPr>
      <w:i/>
      <w:iCs/>
    </w:rPr>
  </w:style>
  <w:style w:type="paragraph" w:styleId="HTMLconformatoprevio">
    <w:name w:val="HTML Preformatted"/>
    <w:basedOn w:val="Normal"/>
    <w:link w:val="HTMLconformatoprevioCar"/>
    <w:uiPriority w:val="99"/>
    <w:semiHidden/>
    <w:unhideWhenUsed/>
    <w:rsid w:val="00464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4648D6"/>
    <w:rPr>
      <w:rFonts w:ascii="Courier New" w:eastAsia="Times New Roman" w:hAnsi="Courier New" w:cs="Courier New"/>
      <w:kern w:val="0"/>
      <w:sz w:val="20"/>
      <w:szCs w:val="20"/>
      <w:lang w:val="en-US"/>
      <w14:ligatures w14:val="none"/>
    </w:rPr>
  </w:style>
  <w:style w:type="character" w:styleId="CdigoHTML">
    <w:name w:val="HTML Code"/>
    <w:basedOn w:val="Fuentedeprrafopredeter"/>
    <w:uiPriority w:val="99"/>
    <w:semiHidden/>
    <w:unhideWhenUsed/>
    <w:rsid w:val="004648D6"/>
    <w:rPr>
      <w:rFonts w:ascii="Courier New" w:eastAsia="Times New Roman" w:hAnsi="Courier New" w:cs="Courier New"/>
      <w:sz w:val="20"/>
      <w:szCs w:val="20"/>
    </w:rPr>
  </w:style>
  <w:style w:type="character" w:customStyle="1" w:styleId="hljs-string">
    <w:name w:val="hljs-string"/>
    <w:basedOn w:val="Fuentedeprrafopredeter"/>
    <w:rsid w:val="004648D6"/>
  </w:style>
  <w:style w:type="character" w:customStyle="1" w:styleId="hljs-comment">
    <w:name w:val="hljs-comment"/>
    <w:basedOn w:val="Fuentedeprrafopredeter"/>
    <w:rsid w:val="004648D6"/>
  </w:style>
  <w:style w:type="character" w:customStyle="1" w:styleId="hljs-keyword">
    <w:name w:val="hljs-keyword"/>
    <w:basedOn w:val="Fuentedeprrafopredeter"/>
    <w:rsid w:val="004648D6"/>
  </w:style>
  <w:style w:type="character" w:customStyle="1" w:styleId="hljs-number">
    <w:name w:val="hljs-number"/>
    <w:basedOn w:val="Fuentedeprrafopredeter"/>
    <w:rsid w:val="00464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8055">
      <w:bodyDiv w:val="1"/>
      <w:marLeft w:val="0"/>
      <w:marRight w:val="0"/>
      <w:marTop w:val="0"/>
      <w:marBottom w:val="0"/>
      <w:divBdr>
        <w:top w:val="none" w:sz="0" w:space="0" w:color="auto"/>
        <w:left w:val="none" w:sz="0" w:space="0" w:color="auto"/>
        <w:bottom w:val="none" w:sz="0" w:space="0" w:color="auto"/>
        <w:right w:val="none" w:sz="0" w:space="0" w:color="auto"/>
      </w:divBdr>
    </w:div>
    <w:div w:id="286399845">
      <w:bodyDiv w:val="1"/>
      <w:marLeft w:val="0"/>
      <w:marRight w:val="0"/>
      <w:marTop w:val="0"/>
      <w:marBottom w:val="0"/>
      <w:divBdr>
        <w:top w:val="none" w:sz="0" w:space="0" w:color="auto"/>
        <w:left w:val="none" w:sz="0" w:space="0" w:color="auto"/>
        <w:bottom w:val="none" w:sz="0" w:space="0" w:color="auto"/>
        <w:right w:val="none" w:sz="0" w:space="0" w:color="auto"/>
      </w:divBdr>
    </w:div>
    <w:div w:id="319579337">
      <w:bodyDiv w:val="1"/>
      <w:marLeft w:val="0"/>
      <w:marRight w:val="0"/>
      <w:marTop w:val="0"/>
      <w:marBottom w:val="0"/>
      <w:divBdr>
        <w:top w:val="none" w:sz="0" w:space="0" w:color="auto"/>
        <w:left w:val="none" w:sz="0" w:space="0" w:color="auto"/>
        <w:bottom w:val="none" w:sz="0" w:space="0" w:color="auto"/>
        <w:right w:val="none" w:sz="0" w:space="0" w:color="auto"/>
      </w:divBdr>
    </w:div>
    <w:div w:id="576088552">
      <w:bodyDiv w:val="1"/>
      <w:marLeft w:val="0"/>
      <w:marRight w:val="0"/>
      <w:marTop w:val="0"/>
      <w:marBottom w:val="0"/>
      <w:divBdr>
        <w:top w:val="none" w:sz="0" w:space="0" w:color="auto"/>
        <w:left w:val="none" w:sz="0" w:space="0" w:color="auto"/>
        <w:bottom w:val="none" w:sz="0" w:space="0" w:color="auto"/>
        <w:right w:val="none" w:sz="0" w:space="0" w:color="auto"/>
      </w:divBdr>
    </w:div>
    <w:div w:id="1012417883">
      <w:bodyDiv w:val="1"/>
      <w:marLeft w:val="0"/>
      <w:marRight w:val="0"/>
      <w:marTop w:val="0"/>
      <w:marBottom w:val="0"/>
      <w:divBdr>
        <w:top w:val="none" w:sz="0" w:space="0" w:color="auto"/>
        <w:left w:val="none" w:sz="0" w:space="0" w:color="auto"/>
        <w:bottom w:val="none" w:sz="0" w:space="0" w:color="auto"/>
        <w:right w:val="none" w:sz="0" w:space="0" w:color="auto"/>
      </w:divBdr>
    </w:div>
    <w:div w:id="1191989748">
      <w:bodyDiv w:val="1"/>
      <w:marLeft w:val="0"/>
      <w:marRight w:val="0"/>
      <w:marTop w:val="0"/>
      <w:marBottom w:val="0"/>
      <w:divBdr>
        <w:top w:val="none" w:sz="0" w:space="0" w:color="auto"/>
        <w:left w:val="none" w:sz="0" w:space="0" w:color="auto"/>
        <w:bottom w:val="none" w:sz="0" w:space="0" w:color="auto"/>
        <w:right w:val="none" w:sz="0" w:space="0" w:color="auto"/>
      </w:divBdr>
      <w:divsChild>
        <w:div w:id="1389570591">
          <w:marLeft w:val="0"/>
          <w:marRight w:val="0"/>
          <w:marTop w:val="0"/>
          <w:marBottom w:val="0"/>
          <w:divBdr>
            <w:top w:val="none" w:sz="0" w:space="0" w:color="auto"/>
            <w:left w:val="none" w:sz="0" w:space="0" w:color="auto"/>
            <w:bottom w:val="none" w:sz="0" w:space="0" w:color="auto"/>
            <w:right w:val="none" w:sz="0" w:space="0" w:color="auto"/>
          </w:divBdr>
          <w:divsChild>
            <w:div w:id="1723485580">
              <w:marLeft w:val="0"/>
              <w:marRight w:val="0"/>
              <w:marTop w:val="0"/>
              <w:marBottom w:val="0"/>
              <w:divBdr>
                <w:top w:val="none" w:sz="0" w:space="0" w:color="auto"/>
                <w:left w:val="none" w:sz="0" w:space="0" w:color="auto"/>
                <w:bottom w:val="none" w:sz="0" w:space="0" w:color="auto"/>
                <w:right w:val="none" w:sz="0" w:space="0" w:color="auto"/>
              </w:divBdr>
            </w:div>
            <w:div w:id="1354645245">
              <w:marLeft w:val="0"/>
              <w:marRight w:val="0"/>
              <w:marTop w:val="0"/>
              <w:marBottom w:val="0"/>
              <w:divBdr>
                <w:top w:val="none" w:sz="0" w:space="0" w:color="auto"/>
                <w:left w:val="none" w:sz="0" w:space="0" w:color="auto"/>
                <w:bottom w:val="none" w:sz="0" w:space="0" w:color="auto"/>
                <w:right w:val="none" w:sz="0" w:space="0" w:color="auto"/>
              </w:divBdr>
              <w:divsChild>
                <w:div w:id="720983218">
                  <w:marLeft w:val="0"/>
                  <w:marRight w:val="0"/>
                  <w:marTop w:val="0"/>
                  <w:marBottom w:val="0"/>
                  <w:divBdr>
                    <w:top w:val="none" w:sz="0" w:space="0" w:color="auto"/>
                    <w:left w:val="none" w:sz="0" w:space="0" w:color="auto"/>
                    <w:bottom w:val="none" w:sz="0" w:space="0" w:color="auto"/>
                    <w:right w:val="none" w:sz="0" w:space="0" w:color="auto"/>
                  </w:divBdr>
                  <w:divsChild>
                    <w:div w:id="891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7396">
              <w:marLeft w:val="0"/>
              <w:marRight w:val="0"/>
              <w:marTop w:val="0"/>
              <w:marBottom w:val="0"/>
              <w:divBdr>
                <w:top w:val="none" w:sz="0" w:space="0" w:color="auto"/>
                <w:left w:val="none" w:sz="0" w:space="0" w:color="auto"/>
                <w:bottom w:val="none" w:sz="0" w:space="0" w:color="auto"/>
                <w:right w:val="none" w:sz="0" w:space="0" w:color="auto"/>
              </w:divBdr>
            </w:div>
          </w:divsChild>
        </w:div>
        <w:div w:id="774180094">
          <w:marLeft w:val="0"/>
          <w:marRight w:val="0"/>
          <w:marTop w:val="0"/>
          <w:marBottom w:val="0"/>
          <w:divBdr>
            <w:top w:val="none" w:sz="0" w:space="0" w:color="auto"/>
            <w:left w:val="none" w:sz="0" w:space="0" w:color="auto"/>
            <w:bottom w:val="none" w:sz="0" w:space="0" w:color="auto"/>
            <w:right w:val="none" w:sz="0" w:space="0" w:color="auto"/>
          </w:divBdr>
          <w:divsChild>
            <w:div w:id="1881085783">
              <w:marLeft w:val="0"/>
              <w:marRight w:val="0"/>
              <w:marTop w:val="0"/>
              <w:marBottom w:val="0"/>
              <w:divBdr>
                <w:top w:val="none" w:sz="0" w:space="0" w:color="auto"/>
                <w:left w:val="none" w:sz="0" w:space="0" w:color="auto"/>
                <w:bottom w:val="none" w:sz="0" w:space="0" w:color="auto"/>
                <w:right w:val="none" w:sz="0" w:space="0" w:color="auto"/>
              </w:divBdr>
            </w:div>
            <w:div w:id="613487139">
              <w:marLeft w:val="0"/>
              <w:marRight w:val="0"/>
              <w:marTop w:val="0"/>
              <w:marBottom w:val="0"/>
              <w:divBdr>
                <w:top w:val="none" w:sz="0" w:space="0" w:color="auto"/>
                <w:left w:val="none" w:sz="0" w:space="0" w:color="auto"/>
                <w:bottom w:val="none" w:sz="0" w:space="0" w:color="auto"/>
                <w:right w:val="none" w:sz="0" w:space="0" w:color="auto"/>
              </w:divBdr>
              <w:divsChild>
                <w:div w:id="1003896220">
                  <w:marLeft w:val="0"/>
                  <w:marRight w:val="0"/>
                  <w:marTop w:val="0"/>
                  <w:marBottom w:val="0"/>
                  <w:divBdr>
                    <w:top w:val="none" w:sz="0" w:space="0" w:color="auto"/>
                    <w:left w:val="none" w:sz="0" w:space="0" w:color="auto"/>
                    <w:bottom w:val="none" w:sz="0" w:space="0" w:color="auto"/>
                    <w:right w:val="none" w:sz="0" w:space="0" w:color="auto"/>
                  </w:divBdr>
                  <w:divsChild>
                    <w:div w:id="1621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566">
              <w:marLeft w:val="0"/>
              <w:marRight w:val="0"/>
              <w:marTop w:val="0"/>
              <w:marBottom w:val="0"/>
              <w:divBdr>
                <w:top w:val="none" w:sz="0" w:space="0" w:color="auto"/>
                <w:left w:val="none" w:sz="0" w:space="0" w:color="auto"/>
                <w:bottom w:val="none" w:sz="0" w:space="0" w:color="auto"/>
                <w:right w:val="none" w:sz="0" w:space="0" w:color="auto"/>
              </w:divBdr>
            </w:div>
          </w:divsChild>
        </w:div>
        <w:div w:id="1061489070">
          <w:marLeft w:val="0"/>
          <w:marRight w:val="0"/>
          <w:marTop w:val="0"/>
          <w:marBottom w:val="0"/>
          <w:divBdr>
            <w:top w:val="none" w:sz="0" w:space="0" w:color="auto"/>
            <w:left w:val="none" w:sz="0" w:space="0" w:color="auto"/>
            <w:bottom w:val="none" w:sz="0" w:space="0" w:color="auto"/>
            <w:right w:val="none" w:sz="0" w:space="0" w:color="auto"/>
          </w:divBdr>
          <w:divsChild>
            <w:div w:id="1995983388">
              <w:marLeft w:val="0"/>
              <w:marRight w:val="0"/>
              <w:marTop w:val="0"/>
              <w:marBottom w:val="0"/>
              <w:divBdr>
                <w:top w:val="none" w:sz="0" w:space="0" w:color="auto"/>
                <w:left w:val="none" w:sz="0" w:space="0" w:color="auto"/>
                <w:bottom w:val="none" w:sz="0" w:space="0" w:color="auto"/>
                <w:right w:val="none" w:sz="0" w:space="0" w:color="auto"/>
              </w:divBdr>
            </w:div>
            <w:div w:id="1130631465">
              <w:marLeft w:val="0"/>
              <w:marRight w:val="0"/>
              <w:marTop w:val="0"/>
              <w:marBottom w:val="0"/>
              <w:divBdr>
                <w:top w:val="none" w:sz="0" w:space="0" w:color="auto"/>
                <w:left w:val="none" w:sz="0" w:space="0" w:color="auto"/>
                <w:bottom w:val="none" w:sz="0" w:space="0" w:color="auto"/>
                <w:right w:val="none" w:sz="0" w:space="0" w:color="auto"/>
              </w:divBdr>
              <w:divsChild>
                <w:div w:id="2083988277">
                  <w:marLeft w:val="0"/>
                  <w:marRight w:val="0"/>
                  <w:marTop w:val="0"/>
                  <w:marBottom w:val="0"/>
                  <w:divBdr>
                    <w:top w:val="none" w:sz="0" w:space="0" w:color="auto"/>
                    <w:left w:val="none" w:sz="0" w:space="0" w:color="auto"/>
                    <w:bottom w:val="none" w:sz="0" w:space="0" w:color="auto"/>
                    <w:right w:val="none" w:sz="0" w:space="0" w:color="auto"/>
                  </w:divBdr>
                  <w:divsChild>
                    <w:div w:id="10188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070">
              <w:marLeft w:val="0"/>
              <w:marRight w:val="0"/>
              <w:marTop w:val="0"/>
              <w:marBottom w:val="0"/>
              <w:divBdr>
                <w:top w:val="none" w:sz="0" w:space="0" w:color="auto"/>
                <w:left w:val="none" w:sz="0" w:space="0" w:color="auto"/>
                <w:bottom w:val="none" w:sz="0" w:space="0" w:color="auto"/>
                <w:right w:val="none" w:sz="0" w:space="0" w:color="auto"/>
              </w:divBdr>
            </w:div>
          </w:divsChild>
        </w:div>
        <w:div w:id="814030932">
          <w:marLeft w:val="0"/>
          <w:marRight w:val="0"/>
          <w:marTop w:val="0"/>
          <w:marBottom w:val="0"/>
          <w:divBdr>
            <w:top w:val="none" w:sz="0" w:space="0" w:color="auto"/>
            <w:left w:val="none" w:sz="0" w:space="0" w:color="auto"/>
            <w:bottom w:val="none" w:sz="0" w:space="0" w:color="auto"/>
            <w:right w:val="none" w:sz="0" w:space="0" w:color="auto"/>
          </w:divBdr>
          <w:divsChild>
            <w:div w:id="1831289272">
              <w:marLeft w:val="0"/>
              <w:marRight w:val="0"/>
              <w:marTop w:val="0"/>
              <w:marBottom w:val="0"/>
              <w:divBdr>
                <w:top w:val="none" w:sz="0" w:space="0" w:color="auto"/>
                <w:left w:val="none" w:sz="0" w:space="0" w:color="auto"/>
                <w:bottom w:val="none" w:sz="0" w:space="0" w:color="auto"/>
                <w:right w:val="none" w:sz="0" w:space="0" w:color="auto"/>
              </w:divBdr>
            </w:div>
            <w:div w:id="2025741204">
              <w:marLeft w:val="0"/>
              <w:marRight w:val="0"/>
              <w:marTop w:val="0"/>
              <w:marBottom w:val="0"/>
              <w:divBdr>
                <w:top w:val="none" w:sz="0" w:space="0" w:color="auto"/>
                <w:left w:val="none" w:sz="0" w:space="0" w:color="auto"/>
                <w:bottom w:val="none" w:sz="0" w:space="0" w:color="auto"/>
                <w:right w:val="none" w:sz="0" w:space="0" w:color="auto"/>
              </w:divBdr>
              <w:divsChild>
                <w:div w:id="1082410038">
                  <w:marLeft w:val="0"/>
                  <w:marRight w:val="0"/>
                  <w:marTop w:val="0"/>
                  <w:marBottom w:val="0"/>
                  <w:divBdr>
                    <w:top w:val="none" w:sz="0" w:space="0" w:color="auto"/>
                    <w:left w:val="none" w:sz="0" w:space="0" w:color="auto"/>
                    <w:bottom w:val="none" w:sz="0" w:space="0" w:color="auto"/>
                    <w:right w:val="none" w:sz="0" w:space="0" w:color="auto"/>
                  </w:divBdr>
                  <w:divsChild>
                    <w:div w:id="1119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546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548252379">
      <w:bodyDiv w:val="1"/>
      <w:marLeft w:val="0"/>
      <w:marRight w:val="0"/>
      <w:marTop w:val="0"/>
      <w:marBottom w:val="0"/>
      <w:divBdr>
        <w:top w:val="none" w:sz="0" w:space="0" w:color="auto"/>
        <w:left w:val="none" w:sz="0" w:space="0" w:color="auto"/>
        <w:bottom w:val="none" w:sz="0" w:space="0" w:color="auto"/>
        <w:right w:val="none" w:sz="0" w:space="0" w:color="auto"/>
      </w:divBdr>
    </w:div>
    <w:div w:id="1606765827">
      <w:bodyDiv w:val="1"/>
      <w:marLeft w:val="0"/>
      <w:marRight w:val="0"/>
      <w:marTop w:val="0"/>
      <w:marBottom w:val="0"/>
      <w:divBdr>
        <w:top w:val="none" w:sz="0" w:space="0" w:color="auto"/>
        <w:left w:val="none" w:sz="0" w:space="0" w:color="auto"/>
        <w:bottom w:val="none" w:sz="0" w:space="0" w:color="auto"/>
        <w:right w:val="none" w:sz="0" w:space="0" w:color="auto"/>
      </w:divBdr>
    </w:div>
    <w:div w:id="1610549247">
      <w:bodyDiv w:val="1"/>
      <w:marLeft w:val="0"/>
      <w:marRight w:val="0"/>
      <w:marTop w:val="0"/>
      <w:marBottom w:val="0"/>
      <w:divBdr>
        <w:top w:val="none" w:sz="0" w:space="0" w:color="auto"/>
        <w:left w:val="none" w:sz="0" w:space="0" w:color="auto"/>
        <w:bottom w:val="none" w:sz="0" w:space="0" w:color="auto"/>
        <w:right w:val="none" w:sz="0" w:space="0" w:color="auto"/>
      </w:divBdr>
    </w:div>
    <w:div w:id="1686785812">
      <w:bodyDiv w:val="1"/>
      <w:marLeft w:val="0"/>
      <w:marRight w:val="0"/>
      <w:marTop w:val="0"/>
      <w:marBottom w:val="0"/>
      <w:divBdr>
        <w:top w:val="none" w:sz="0" w:space="0" w:color="auto"/>
        <w:left w:val="none" w:sz="0" w:space="0" w:color="auto"/>
        <w:bottom w:val="none" w:sz="0" w:space="0" w:color="auto"/>
        <w:right w:val="none" w:sz="0" w:space="0" w:color="auto"/>
      </w:divBdr>
      <w:divsChild>
        <w:div w:id="385761557">
          <w:marLeft w:val="0"/>
          <w:marRight w:val="0"/>
          <w:marTop w:val="0"/>
          <w:marBottom w:val="0"/>
          <w:divBdr>
            <w:top w:val="none" w:sz="0" w:space="0" w:color="auto"/>
            <w:left w:val="none" w:sz="0" w:space="0" w:color="auto"/>
            <w:bottom w:val="none" w:sz="0" w:space="0" w:color="auto"/>
            <w:right w:val="none" w:sz="0" w:space="0" w:color="auto"/>
          </w:divBdr>
          <w:divsChild>
            <w:div w:id="445663195">
              <w:marLeft w:val="0"/>
              <w:marRight w:val="0"/>
              <w:marTop w:val="0"/>
              <w:marBottom w:val="0"/>
              <w:divBdr>
                <w:top w:val="none" w:sz="0" w:space="0" w:color="auto"/>
                <w:left w:val="none" w:sz="0" w:space="0" w:color="auto"/>
                <w:bottom w:val="none" w:sz="0" w:space="0" w:color="auto"/>
                <w:right w:val="none" w:sz="0" w:space="0" w:color="auto"/>
              </w:divBdr>
            </w:div>
            <w:div w:id="849224339">
              <w:marLeft w:val="0"/>
              <w:marRight w:val="0"/>
              <w:marTop w:val="0"/>
              <w:marBottom w:val="0"/>
              <w:divBdr>
                <w:top w:val="none" w:sz="0" w:space="0" w:color="auto"/>
                <w:left w:val="none" w:sz="0" w:space="0" w:color="auto"/>
                <w:bottom w:val="none" w:sz="0" w:space="0" w:color="auto"/>
                <w:right w:val="none" w:sz="0" w:space="0" w:color="auto"/>
              </w:divBdr>
            </w:div>
            <w:div w:id="1939681521">
              <w:marLeft w:val="0"/>
              <w:marRight w:val="0"/>
              <w:marTop w:val="0"/>
              <w:marBottom w:val="0"/>
              <w:divBdr>
                <w:top w:val="none" w:sz="0" w:space="0" w:color="auto"/>
                <w:left w:val="none" w:sz="0" w:space="0" w:color="auto"/>
                <w:bottom w:val="none" w:sz="0" w:space="0" w:color="auto"/>
                <w:right w:val="none" w:sz="0" w:space="0" w:color="auto"/>
              </w:divBdr>
            </w:div>
            <w:div w:id="396363253">
              <w:marLeft w:val="0"/>
              <w:marRight w:val="0"/>
              <w:marTop w:val="0"/>
              <w:marBottom w:val="0"/>
              <w:divBdr>
                <w:top w:val="none" w:sz="0" w:space="0" w:color="auto"/>
                <w:left w:val="none" w:sz="0" w:space="0" w:color="auto"/>
                <w:bottom w:val="none" w:sz="0" w:space="0" w:color="auto"/>
                <w:right w:val="none" w:sz="0" w:space="0" w:color="auto"/>
              </w:divBdr>
            </w:div>
            <w:div w:id="464928824">
              <w:marLeft w:val="0"/>
              <w:marRight w:val="0"/>
              <w:marTop w:val="0"/>
              <w:marBottom w:val="0"/>
              <w:divBdr>
                <w:top w:val="none" w:sz="0" w:space="0" w:color="auto"/>
                <w:left w:val="none" w:sz="0" w:space="0" w:color="auto"/>
                <w:bottom w:val="none" w:sz="0" w:space="0" w:color="auto"/>
                <w:right w:val="none" w:sz="0" w:space="0" w:color="auto"/>
              </w:divBdr>
            </w:div>
            <w:div w:id="749500666">
              <w:marLeft w:val="0"/>
              <w:marRight w:val="0"/>
              <w:marTop w:val="0"/>
              <w:marBottom w:val="0"/>
              <w:divBdr>
                <w:top w:val="none" w:sz="0" w:space="0" w:color="auto"/>
                <w:left w:val="none" w:sz="0" w:space="0" w:color="auto"/>
                <w:bottom w:val="none" w:sz="0" w:space="0" w:color="auto"/>
                <w:right w:val="none" w:sz="0" w:space="0" w:color="auto"/>
              </w:divBdr>
            </w:div>
            <w:div w:id="1071730170">
              <w:marLeft w:val="0"/>
              <w:marRight w:val="0"/>
              <w:marTop w:val="0"/>
              <w:marBottom w:val="0"/>
              <w:divBdr>
                <w:top w:val="none" w:sz="0" w:space="0" w:color="auto"/>
                <w:left w:val="none" w:sz="0" w:space="0" w:color="auto"/>
                <w:bottom w:val="none" w:sz="0" w:space="0" w:color="auto"/>
                <w:right w:val="none" w:sz="0" w:space="0" w:color="auto"/>
              </w:divBdr>
            </w:div>
            <w:div w:id="515273123">
              <w:marLeft w:val="0"/>
              <w:marRight w:val="0"/>
              <w:marTop w:val="0"/>
              <w:marBottom w:val="0"/>
              <w:divBdr>
                <w:top w:val="none" w:sz="0" w:space="0" w:color="auto"/>
                <w:left w:val="none" w:sz="0" w:space="0" w:color="auto"/>
                <w:bottom w:val="none" w:sz="0" w:space="0" w:color="auto"/>
                <w:right w:val="none" w:sz="0" w:space="0" w:color="auto"/>
              </w:divBdr>
            </w:div>
            <w:div w:id="837425115">
              <w:marLeft w:val="0"/>
              <w:marRight w:val="0"/>
              <w:marTop w:val="0"/>
              <w:marBottom w:val="0"/>
              <w:divBdr>
                <w:top w:val="none" w:sz="0" w:space="0" w:color="auto"/>
                <w:left w:val="none" w:sz="0" w:space="0" w:color="auto"/>
                <w:bottom w:val="none" w:sz="0" w:space="0" w:color="auto"/>
                <w:right w:val="none" w:sz="0" w:space="0" w:color="auto"/>
              </w:divBdr>
            </w:div>
            <w:div w:id="1139108573">
              <w:marLeft w:val="0"/>
              <w:marRight w:val="0"/>
              <w:marTop w:val="0"/>
              <w:marBottom w:val="0"/>
              <w:divBdr>
                <w:top w:val="none" w:sz="0" w:space="0" w:color="auto"/>
                <w:left w:val="none" w:sz="0" w:space="0" w:color="auto"/>
                <w:bottom w:val="none" w:sz="0" w:space="0" w:color="auto"/>
                <w:right w:val="none" w:sz="0" w:space="0" w:color="auto"/>
              </w:divBdr>
            </w:div>
            <w:div w:id="916207770">
              <w:marLeft w:val="0"/>
              <w:marRight w:val="0"/>
              <w:marTop w:val="0"/>
              <w:marBottom w:val="0"/>
              <w:divBdr>
                <w:top w:val="none" w:sz="0" w:space="0" w:color="auto"/>
                <w:left w:val="none" w:sz="0" w:space="0" w:color="auto"/>
                <w:bottom w:val="none" w:sz="0" w:space="0" w:color="auto"/>
                <w:right w:val="none" w:sz="0" w:space="0" w:color="auto"/>
              </w:divBdr>
            </w:div>
            <w:div w:id="151416240">
              <w:marLeft w:val="0"/>
              <w:marRight w:val="0"/>
              <w:marTop w:val="0"/>
              <w:marBottom w:val="0"/>
              <w:divBdr>
                <w:top w:val="none" w:sz="0" w:space="0" w:color="auto"/>
                <w:left w:val="none" w:sz="0" w:space="0" w:color="auto"/>
                <w:bottom w:val="none" w:sz="0" w:space="0" w:color="auto"/>
                <w:right w:val="none" w:sz="0" w:space="0" w:color="auto"/>
              </w:divBdr>
            </w:div>
            <w:div w:id="445462875">
              <w:marLeft w:val="0"/>
              <w:marRight w:val="0"/>
              <w:marTop w:val="0"/>
              <w:marBottom w:val="0"/>
              <w:divBdr>
                <w:top w:val="none" w:sz="0" w:space="0" w:color="auto"/>
                <w:left w:val="none" w:sz="0" w:space="0" w:color="auto"/>
                <w:bottom w:val="none" w:sz="0" w:space="0" w:color="auto"/>
                <w:right w:val="none" w:sz="0" w:space="0" w:color="auto"/>
              </w:divBdr>
            </w:div>
            <w:div w:id="2135247737">
              <w:marLeft w:val="0"/>
              <w:marRight w:val="0"/>
              <w:marTop w:val="0"/>
              <w:marBottom w:val="0"/>
              <w:divBdr>
                <w:top w:val="none" w:sz="0" w:space="0" w:color="auto"/>
                <w:left w:val="none" w:sz="0" w:space="0" w:color="auto"/>
                <w:bottom w:val="none" w:sz="0" w:space="0" w:color="auto"/>
                <w:right w:val="none" w:sz="0" w:space="0" w:color="auto"/>
              </w:divBdr>
            </w:div>
            <w:div w:id="1931739673">
              <w:marLeft w:val="0"/>
              <w:marRight w:val="0"/>
              <w:marTop w:val="0"/>
              <w:marBottom w:val="0"/>
              <w:divBdr>
                <w:top w:val="none" w:sz="0" w:space="0" w:color="auto"/>
                <w:left w:val="none" w:sz="0" w:space="0" w:color="auto"/>
                <w:bottom w:val="none" w:sz="0" w:space="0" w:color="auto"/>
                <w:right w:val="none" w:sz="0" w:space="0" w:color="auto"/>
              </w:divBdr>
            </w:div>
            <w:div w:id="1982729263">
              <w:marLeft w:val="0"/>
              <w:marRight w:val="0"/>
              <w:marTop w:val="0"/>
              <w:marBottom w:val="0"/>
              <w:divBdr>
                <w:top w:val="none" w:sz="0" w:space="0" w:color="auto"/>
                <w:left w:val="none" w:sz="0" w:space="0" w:color="auto"/>
                <w:bottom w:val="none" w:sz="0" w:space="0" w:color="auto"/>
                <w:right w:val="none" w:sz="0" w:space="0" w:color="auto"/>
              </w:divBdr>
            </w:div>
            <w:div w:id="1833256476">
              <w:marLeft w:val="0"/>
              <w:marRight w:val="0"/>
              <w:marTop w:val="0"/>
              <w:marBottom w:val="0"/>
              <w:divBdr>
                <w:top w:val="none" w:sz="0" w:space="0" w:color="auto"/>
                <w:left w:val="none" w:sz="0" w:space="0" w:color="auto"/>
                <w:bottom w:val="none" w:sz="0" w:space="0" w:color="auto"/>
                <w:right w:val="none" w:sz="0" w:space="0" w:color="auto"/>
              </w:divBdr>
            </w:div>
            <w:div w:id="1185170103">
              <w:marLeft w:val="0"/>
              <w:marRight w:val="0"/>
              <w:marTop w:val="0"/>
              <w:marBottom w:val="0"/>
              <w:divBdr>
                <w:top w:val="none" w:sz="0" w:space="0" w:color="auto"/>
                <w:left w:val="none" w:sz="0" w:space="0" w:color="auto"/>
                <w:bottom w:val="none" w:sz="0" w:space="0" w:color="auto"/>
                <w:right w:val="none" w:sz="0" w:space="0" w:color="auto"/>
              </w:divBdr>
            </w:div>
            <w:div w:id="2054109614">
              <w:marLeft w:val="0"/>
              <w:marRight w:val="0"/>
              <w:marTop w:val="0"/>
              <w:marBottom w:val="0"/>
              <w:divBdr>
                <w:top w:val="none" w:sz="0" w:space="0" w:color="auto"/>
                <w:left w:val="none" w:sz="0" w:space="0" w:color="auto"/>
                <w:bottom w:val="none" w:sz="0" w:space="0" w:color="auto"/>
                <w:right w:val="none" w:sz="0" w:space="0" w:color="auto"/>
              </w:divBdr>
            </w:div>
            <w:div w:id="1403408100">
              <w:marLeft w:val="0"/>
              <w:marRight w:val="0"/>
              <w:marTop w:val="0"/>
              <w:marBottom w:val="0"/>
              <w:divBdr>
                <w:top w:val="none" w:sz="0" w:space="0" w:color="auto"/>
                <w:left w:val="none" w:sz="0" w:space="0" w:color="auto"/>
                <w:bottom w:val="none" w:sz="0" w:space="0" w:color="auto"/>
                <w:right w:val="none" w:sz="0" w:space="0" w:color="auto"/>
              </w:divBdr>
            </w:div>
            <w:div w:id="411394223">
              <w:marLeft w:val="0"/>
              <w:marRight w:val="0"/>
              <w:marTop w:val="0"/>
              <w:marBottom w:val="0"/>
              <w:divBdr>
                <w:top w:val="none" w:sz="0" w:space="0" w:color="auto"/>
                <w:left w:val="none" w:sz="0" w:space="0" w:color="auto"/>
                <w:bottom w:val="none" w:sz="0" w:space="0" w:color="auto"/>
                <w:right w:val="none" w:sz="0" w:space="0" w:color="auto"/>
              </w:divBdr>
            </w:div>
            <w:div w:id="760562829">
              <w:marLeft w:val="0"/>
              <w:marRight w:val="0"/>
              <w:marTop w:val="0"/>
              <w:marBottom w:val="0"/>
              <w:divBdr>
                <w:top w:val="none" w:sz="0" w:space="0" w:color="auto"/>
                <w:left w:val="none" w:sz="0" w:space="0" w:color="auto"/>
                <w:bottom w:val="none" w:sz="0" w:space="0" w:color="auto"/>
                <w:right w:val="none" w:sz="0" w:space="0" w:color="auto"/>
              </w:divBdr>
            </w:div>
            <w:div w:id="1988702715">
              <w:marLeft w:val="0"/>
              <w:marRight w:val="0"/>
              <w:marTop w:val="0"/>
              <w:marBottom w:val="0"/>
              <w:divBdr>
                <w:top w:val="none" w:sz="0" w:space="0" w:color="auto"/>
                <w:left w:val="none" w:sz="0" w:space="0" w:color="auto"/>
                <w:bottom w:val="none" w:sz="0" w:space="0" w:color="auto"/>
                <w:right w:val="none" w:sz="0" w:space="0" w:color="auto"/>
              </w:divBdr>
            </w:div>
            <w:div w:id="332728196">
              <w:marLeft w:val="0"/>
              <w:marRight w:val="0"/>
              <w:marTop w:val="0"/>
              <w:marBottom w:val="0"/>
              <w:divBdr>
                <w:top w:val="none" w:sz="0" w:space="0" w:color="auto"/>
                <w:left w:val="none" w:sz="0" w:space="0" w:color="auto"/>
                <w:bottom w:val="none" w:sz="0" w:space="0" w:color="auto"/>
                <w:right w:val="none" w:sz="0" w:space="0" w:color="auto"/>
              </w:divBdr>
            </w:div>
            <w:div w:id="1777753986">
              <w:marLeft w:val="0"/>
              <w:marRight w:val="0"/>
              <w:marTop w:val="0"/>
              <w:marBottom w:val="0"/>
              <w:divBdr>
                <w:top w:val="none" w:sz="0" w:space="0" w:color="auto"/>
                <w:left w:val="none" w:sz="0" w:space="0" w:color="auto"/>
                <w:bottom w:val="none" w:sz="0" w:space="0" w:color="auto"/>
                <w:right w:val="none" w:sz="0" w:space="0" w:color="auto"/>
              </w:divBdr>
            </w:div>
            <w:div w:id="613636000">
              <w:marLeft w:val="0"/>
              <w:marRight w:val="0"/>
              <w:marTop w:val="0"/>
              <w:marBottom w:val="0"/>
              <w:divBdr>
                <w:top w:val="none" w:sz="0" w:space="0" w:color="auto"/>
                <w:left w:val="none" w:sz="0" w:space="0" w:color="auto"/>
                <w:bottom w:val="none" w:sz="0" w:space="0" w:color="auto"/>
                <w:right w:val="none" w:sz="0" w:space="0" w:color="auto"/>
              </w:divBdr>
            </w:div>
            <w:div w:id="1156995212">
              <w:marLeft w:val="0"/>
              <w:marRight w:val="0"/>
              <w:marTop w:val="0"/>
              <w:marBottom w:val="0"/>
              <w:divBdr>
                <w:top w:val="none" w:sz="0" w:space="0" w:color="auto"/>
                <w:left w:val="none" w:sz="0" w:space="0" w:color="auto"/>
                <w:bottom w:val="none" w:sz="0" w:space="0" w:color="auto"/>
                <w:right w:val="none" w:sz="0" w:space="0" w:color="auto"/>
              </w:divBdr>
            </w:div>
            <w:div w:id="462698151">
              <w:marLeft w:val="0"/>
              <w:marRight w:val="0"/>
              <w:marTop w:val="0"/>
              <w:marBottom w:val="0"/>
              <w:divBdr>
                <w:top w:val="none" w:sz="0" w:space="0" w:color="auto"/>
                <w:left w:val="none" w:sz="0" w:space="0" w:color="auto"/>
                <w:bottom w:val="none" w:sz="0" w:space="0" w:color="auto"/>
                <w:right w:val="none" w:sz="0" w:space="0" w:color="auto"/>
              </w:divBdr>
            </w:div>
            <w:div w:id="726608294">
              <w:marLeft w:val="0"/>
              <w:marRight w:val="0"/>
              <w:marTop w:val="0"/>
              <w:marBottom w:val="0"/>
              <w:divBdr>
                <w:top w:val="none" w:sz="0" w:space="0" w:color="auto"/>
                <w:left w:val="none" w:sz="0" w:space="0" w:color="auto"/>
                <w:bottom w:val="none" w:sz="0" w:space="0" w:color="auto"/>
                <w:right w:val="none" w:sz="0" w:space="0" w:color="auto"/>
              </w:divBdr>
            </w:div>
            <w:div w:id="1660420289">
              <w:marLeft w:val="0"/>
              <w:marRight w:val="0"/>
              <w:marTop w:val="0"/>
              <w:marBottom w:val="0"/>
              <w:divBdr>
                <w:top w:val="none" w:sz="0" w:space="0" w:color="auto"/>
                <w:left w:val="none" w:sz="0" w:space="0" w:color="auto"/>
                <w:bottom w:val="none" w:sz="0" w:space="0" w:color="auto"/>
                <w:right w:val="none" w:sz="0" w:space="0" w:color="auto"/>
              </w:divBdr>
            </w:div>
            <w:div w:id="1887839359">
              <w:marLeft w:val="0"/>
              <w:marRight w:val="0"/>
              <w:marTop w:val="0"/>
              <w:marBottom w:val="0"/>
              <w:divBdr>
                <w:top w:val="none" w:sz="0" w:space="0" w:color="auto"/>
                <w:left w:val="none" w:sz="0" w:space="0" w:color="auto"/>
                <w:bottom w:val="none" w:sz="0" w:space="0" w:color="auto"/>
                <w:right w:val="none" w:sz="0" w:space="0" w:color="auto"/>
              </w:divBdr>
            </w:div>
            <w:div w:id="1014578610">
              <w:marLeft w:val="0"/>
              <w:marRight w:val="0"/>
              <w:marTop w:val="0"/>
              <w:marBottom w:val="0"/>
              <w:divBdr>
                <w:top w:val="none" w:sz="0" w:space="0" w:color="auto"/>
                <w:left w:val="none" w:sz="0" w:space="0" w:color="auto"/>
                <w:bottom w:val="none" w:sz="0" w:space="0" w:color="auto"/>
                <w:right w:val="none" w:sz="0" w:space="0" w:color="auto"/>
              </w:divBdr>
            </w:div>
            <w:div w:id="2032998042">
              <w:marLeft w:val="0"/>
              <w:marRight w:val="0"/>
              <w:marTop w:val="0"/>
              <w:marBottom w:val="0"/>
              <w:divBdr>
                <w:top w:val="none" w:sz="0" w:space="0" w:color="auto"/>
                <w:left w:val="none" w:sz="0" w:space="0" w:color="auto"/>
                <w:bottom w:val="none" w:sz="0" w:space="0" w:color="auto"/>
                <w:right w:val="none" w:sz="0" w:space="0" w:color="auto"/>
              </w:divBdr>
            </w:div>
            <w:div w:id="663825969">
              <w:marLeft w:val="0"/>
              <w:marRight w:val="0"/>
              <w:marTop w:val="0"/>
              <w:marBottom w:val="0"/>
              <w:divBdr>
                <w:top w:val="none" w:sz="0" w:space="0" w:color="auto"/>
                <w:left w:val="none" w:sz="0" w:space="0" w:color="auto"/>
                <w:bottom w:val="none" w:sz="0" w:space="0" w:color="auto"/>
                <w:right w:val="none" w:sz="0" w:space="0" w:color="auto"/>
              </w:divBdr>
            </w:div>
            <w:div w:id="814638857">
              <w:marLeft w:val="0"/>
              <w:marRight w:val="0"/>
              <w:marTop w:val="0"/>
              <w:marBottom w:val="0"/>
              <w:divBdr>
                <w:top w:val="none" w:sz="0" w:space="0" w:color="auto"/>
                <w:left w:val="none" w:sz="0" w:space="0" w:color="auto"/>
                <w:bottom w:val="none" w:sz="0" w:space="0" w:color="auto"/>
                <w:right w:val="none" w:sz="0" w:space="0" w:color="auto"/>
              </w:divBdr>
            </w:div>
            <w:div w:id="1780903828">
              <w:marLeft w:val="0"/>
              <w:marRight w:val="0"/>
              <w:marTop w:val="0"/>
              <w:marBottom w:val="0"/>
              <w:divBdr>
                <w:top w:val="none" w:sz="0" w:space="0" w:color="auto"/>
                <w:left w:val="none" w:sz="0" w:space="0" w:color="auto"/>
                <w:bottom w:val="none" w:sz="0" w:space="0" w:color="auto"/>
                <w:right w:val="none" w:sz="0" w:space="0" w:color="auto"/>
              </w:divBdr>
            </w:div>
            <w:div w:id="905267384">
              <w:marLeft w:val="0"/>
              <w:marRight w:val="0"/>
              <w:marTop w:val="0"/>
              <w:marBottom w:val="0"/>
              <w:divBdr>
                <w:top w:val="none" w:sz="0" w:space="0" w:color="auto"/>
                <w:left w:val="none" w:sz="0" w:space="0" w:color="auto"/>
                <w:bottom w:val="none" w:sz="0" w:space="0" w:color="auto"/>
                <w:right w:val="none" w:sz="0" w:space="0" w:color="auto"/>
              </w:divBdr>
            </w:div>
            <w:div w:id="1175994977">
              <w:marLeft w:val="0"/>
              <w:marRight w:val="0"/>
              <w:marTop w:val="0"/>
              <w:marBottom w:val="0"/>
              <w:divBdr>
                <w:top w:val="none" w:sz="0" w:space="0" w:color="auto"/>
                <w:left w:val="none" w:sz="0" w:space="0" w:color="auto"/>
                <w:bottom w:val="none" w:sz="0" w:space="0" w:color="auto"/>
                <w:right w:val="none" w:sz="0" w:space="0" w:color="auto"/>
              </w:divBdr>
            </w:div>
            <w:div w:id="296956149">
              <w:marLeft w:val="0"/>
              <w:marRight w:val="0"/>
              <w:marTop w:val="0"/>
              <w:marBottom w:val="0"/>
              <w:divBdr>
                <w:top w:val="none" w:sz="0" w:space="0" w:color="auto"/>
                <w:left w:val="none" w:sz="0" w:space="0" w:color="auto"/>
                <w:bottom w:val="none" w:sz="0" w:space="0" w:color="auto"/>
                <w:right w:val="none" w:sz="0" w:space="0" w:color="auto"/>
              </w:divBdr>
            </w:div>
            <w:div w:id="1195996754">
              <w:marLeft w:val="0"/>
              <w:marRight w:val="0"/>
              <w:marTop w:val="0"/>
              <w:marBottom w:val="0"/>
              <w:divBdr>
                <w:top w:val="none" w:sz="0" w:space="0" w:color="auto"/>
                <w:left w:val="none" w:sz="0" w:space="0" w:color="auto"/>
                <w:bottom w:val="none" w:sz="0" w:space="0" w:color="auto"/>
                <w:right w:val="none" w:sz="0" w:space="0" w:color="auto"/>
              </w:divBdr>
            </w:div>
            <w:div w:id="1412004690">
              <w:marLeft w:val="0"/>
              <w:marRight w:val="0"/>
              <w:marTop w:val="0"/>
              <w:marBottom w:val="0"/>
              <w:divBdr>
                <w:top w:val="none" w:sz="0" w:space="0" w:color="auto"/>
                <w:left w:val="none" w:sz="0" w:space="0" w:color="auto"/>
                <w:bottom w:val="none" w:sz="0" w:space="0" w:color="auto"/>
                <w:right w:val="none" w:sz="0" w:space="0" w:color="auto"/>
              </w:divBdr>
            </w:div>
            <w:div w:id="451169884">
              <w:marLeft w:val="0"/>
              <w:marRight w:val="0"/>
              <w:marTop w:val="0"/>
              <w:marBottom w:val="0"/>
              <w:divBdr>
                <w:top w:val="none" w:sz="0" w:space="0" w:color="auto"/>
                <w:left w:val="none" w:sz="0" w:space="0" w:color="auto"/>
                <w:bottom w:val="none" w:sz="0" w:space="0" w:color="auto"/>
                <w:right w:val="none" w:sz="0" w:space="0" w:color="auto"/>
              </w:divBdr>
            </w:div>
            <w:div w:id="855777893">
              <w:marLeft w:val="0"/>
              <w:marRight w:val="0"/>
              <w:marTop w:val="0"/>
              <w:marBottom w:val="0"/>
              <w:divBdr>
                <w:top w:val="none" w:sz="0" w:space="0" w:color="auto"/>
                <w:left w:val="none" w:sz="0" w:space="0" w:color="auto"/>
                <w:bottom w:val="none" w:sz="0" w:space="0" w:color="auto"/>
                <w:right w:val="none" w:sz="0" w:space="0" w:color="auto"/>
              </w:divBdr>
            </w:div>
            <w:div w:id="264851536">
              <w:marLeft w:val="0"/>
              <w:marRight w:val="0"/>
              <w:marTop w:val="0"/>
              <w:marBottom w:val="0"/>
              <w:divBdr>
                <w:top w:val="none" w:sz="0" w:space="0" w:color="auto"/>
                <w:left w:val="none" w:sz="0" w:space="0" w:color="auto"/>
                <w:bottom w:val="none" w:sz="0" w:space="0" w:color="auto"/>
                <w:right w:val="none" w:sz="0" w:space="0" w:color="auto"/>
              </w:divBdr>
            </w:div>
            <w:div w:id="515122402">
              <w:marLeft w:val="0"/>
              <w:marRight w:val="0"/>
              <w:marTop w:val="0"/>
              <w:marBottom w:val="0"/>
              <w:divBdr>
                <w:top w:val="none" w:sz="0" w:space="0" w:color="auto"/>
                <w:left w:val="none" w:sz="0" w:space="0" w:color="auto"/>
                <w:bottom w:val="none" w:sz="0" w:space="0" w:color="auto"/>
                <w:right w:val="none" w:sz="0" w:space="0" w:color="auto"/>
              </w:divBdr>
            </w:div>
            <w:div w:id="382220212">
              <w:marLeft w:val="0"/>
              <w:marRight w:val="0"/>
              <w:marTop w:val="0"/>
              <w:marBottom w:val="0"/>
              <w:divBdr>
                <w:top w:val="none" w:sz="0" w:space="0" w:color="auto"/>
                <w:left w:val="none" w:sz="0" w:space="0" w:color="auto"/>
                <w:bottom w:val="none" w:sz="0" w:space="0" w:color="auto"/>
                <w:right w:val="none" w:sz="0" w:space="0" w:color="auto"/>
              </w:divBdr>
            </w:div>
            <w:div w:id="65961484">
              <w:marLeft w:val="0"/>
              <w:marRight w:val="0"/>
              <w:marTop w:val="0"/>
              <w:marBottom w:val="0"/>
              <w:divBdr>
                <w:top w:val="none" w:sz="0" w:space="0" w:color="auto"/>
                <w:left w:val="none" w:sz="0" w:space="0" w:color="auto"/>
                <w:bottom w:val="none" w:sz="0" w:space="0" w:color="auto"/>
                <w:right w:val="none" w:sz="0" w:space="0" w:color="auto"/>
              </w:divBdr>
            </w:div>
            <w:div w:id="1236280144">
              <w:marLeft w:val="0"/>
              <w:marRight w:val="0"/>
              <w:marTop w:val="0"/>
              <w:marBottom w:val="0"/>
              <w:divBdr>
                <w:top w:val="none" w:sz="0" w:space="0" w:color="auto"/>
                <w:left w:val="none" w:sz="0" w:space="0" w:color="auto"/>
                <w:bottom w:val="none" w:sz="0" w:space="0" w:color="auto"/>
                <w:right w:val="none" w:sz="0" w:space="0" w:color="auto"/>
              </w:divBdr>
            </w:div>
            <w:div w:id="953026856">
              <w:marLeft w:val="0"/>
              <w:marRight w:val="0"/>
              <w:marTop w:val="0"/>
              <w:marBottom w:val="0"/>
              <w:divBdr>
                <w:top w:val="none" w:sz="0" w:space="0" w:color="auto"/>
                <w:left w:val="none" w:sz="0" w:space="0" w:color="auto"/>
                <w:bottom w:val="none" w:sz="0" w:space="0" w:color="auto"/>
                <w:right w:val="none" w:sz="0" w:space="0" w:color="auto"/>
              </w:divBdr>
            </w:div>
            <w:div w:id="1529179025">
              <w:marLeft w:val="0"/>
              <w:marRight w:val="0"/>
              <w:marTop w:val="0"/>
              <w:marBottom w:val="0"/>
              <w:divBdr>
                <w:top w:val="none" w:sz="0" w:space="0" w:color="auto"/>
                <w:left w:val="none" w:sz="0" w:space="0" w:color="auto"/>
                <w:bottom w:val="none" w:sz="0" w:space="0" w:color="auto"/>
                <w:right w:val="none" w:sz="0" w:space="0" w:color="auto"/>
              </w:divBdr>
            </w:div>
            <w:div w:id="11618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878">
      <w:bodyDiv w:val="1"/>
      <w:marLeft w:val="0"/>
      <w:marRight w:val="0"/>
      <w:marTop w:val="0"/>
      <w:marBottom w:val="0"/>
      <w:divBdr>
        <w:top w:val="none" w:sz="0" w:space="0" w:color="auto"/>
        <w:left w:val="none" w:sz="0" w:space="0" w:color="auto"/>
        <w:bottom w:val="none" w:sz="0" w:space="0" w:color="auto"/>
        <w:right w:val="none" w:sz="0" w:space="0" w:color="auto"/>
      </w:divBdr>
    </w:div>
    <w:div w:id="1746222370">
      <w:bodyDiv w:val="1"/>
      <w:marLeft w:val="0"/>
      <w:marRight w:val="0"/>
      <w:marTop w:val="0"/>
      <w:marBottom w:val="0"/>
      <w:divBdr>
        <w:top w:val="none" w:sz="0" w:space="0" w:color="auto"/>
        <w:left w:val="none" w:sz="0" w:space="0" w:color="auto"/>
        <w:bottom w:val="none" w:sz="0" w:space="0" w:color="auto"/>
        <w:right w:val="none" w:sz="0" w:space="0" w:color="auto"/>
      </w:divBdr>
      <w:divsChild>
        <w:div w:id="748306142">
          <w:marLeft w:val="0"/>
          <w:marRight w:val="0"/>
          <w:marTop w:val="0"/>
          <w:marBottom w:val="0"/>
          <w:divBdr>
            <w:top w:val="none" w:sz="0" w:space="0" w:color="auto"/>
            <w:left w:val="none" w:sz="0" w:space="0" w:color="auto"/>
            <w:bottom w:val="none" w:sz="0" w:space="0" w:color="auto"/>
            <w:right w:val="none" w:sz="0" w:space="0" w:color="auto"/>
          </w:divBdr>
          <w:divsChild>
            <w:div w:id="2107649879">
              <w:marLeft w:val="0"/>
              <w:marRight w:val="0"/>
              <w:marTop w:val="0"/>
              <w:marBottom w:val="0"/>
              <w:divBdr>
                <w:top w:val="none" w:sz="0" w:space="0" w:color="auto"/>
                <w:left w:val="none" w:sz="0" w:space="0" w:color="auto"/>
                <w:bottom w:val="none" w:sz="0" w:space="0" w:color="auto"/>
                <w:right w:val="none" w:sz="0" w:space="0" w:color="auto"/>
              </w:divBdr>
            </w:div>
            <w:div w:id="829516514">
              <w:marLeft w:val="0"/>
              <w:marRight w:val="0"/>
              <w:marTop w:val="0"/>
              <w:marBottom w:val="0"/>
              <w:divBdr>
                <w:top w:val="none" w:sz="0" w:space="0" w:color="auto"/>
                <w:left w:val="none" w:sz="0" w:space="0" w:color="auto"/>
                <w:bottom w:val="none" w:sz="0" w:space="0" w:color="auto"/>
                <w:right w:val="none" w:sz="0" w:space="0" w:color="auto"/>
              </w:divBdr>
            </w:div>
            <w:div w:id="99766044">
              <w:marLeft w:val="0"/>
              <w:marRight w:val="0"/>
              <w:marTop w:val="0"/>
              <w:marBottom w:val="0"/>
              <w:divBdr>
                <w:top w:val="none" w:sz="0" w:space="0" w:color="auto"/>
                <w:left w:val="none" w:sz="0" w:space="0" w:color="auto"/>
                <w:bottom w:val="none" w:sz="0" w:space="0" w:color="auto"/>
                <w:right w:val="none" w:sz="0" w:space="0" w:color="auto"/>
              </w:divBdr>
            </w:div>
            <w:div w:id="349189090">
              <w:marLeft w:val="0"/>
              <w:marRight w:val="0"/>
              <w:marTop w:val="0"/>
              <w:marBottom w:val="0"/>
              <w:divBdr>
                <w:top w:val="none" w:sz="0" w:space="0" w:color="auto"/>
                <w:left w:val="none" w:sz="0" w:space="0" w:color="auto"/>
                <w:bottom w:val="none" w:sz="0" w:space="0" w:color="auto"/>
                <w:right w:val="none" w:sz="0" w:space="0" w:color="auto"/>
              </w:divBdr>
            </w:div>
            <w:div w:id="1770194855">
              <w:marLeft w:val="0"/>
              <w:marRight w:val="0"/>
              <w:marTop w:val="0"/>
              <w:marBottom w:val="0"/>
              <w:divBdr>
                <w:top w:val="none" w:sz="0" w:space="0" w:color="auto"/>
                <w:left w:val="none" w:sz="0" w:space="0" w:color="auto"/>
                <w:bottom w:val="none" w:sz="0" w:space="0" w:color="auto"/>
                <w:right w:val="none" w:sz="0" w:space="0" w:color="auto"/>
              </w:divBdr>
            </w:div>
            <w:div w:id="683702122">
              <w:marLeft w:val="0"/>
              <w:marRight w:val="0"/>
              <w:marTop w:val="0"/>
              <w:marBottom w:val="0"/>
              <w:divBdr>
                <w:top w:val="none" w:sz="0" w:space="0" w:color="auto"/>
                <w:left w:val="none" w:sz="0" w:space="0" w:color="auto"/>
                <w:bottom w:val="none" w:sz="0" w:space="0" w:color="auto"/>
                <w:right w:val="none" w:sz="0" w:space="0" w:color="auto"/>
              </w:divBdr>
            </w:div>
            <w:div w:id="1233078989">
              <w:marLeft w:val="0"/>
              <w:marRight w:val="0"/>
              <w:marTop w:val="0"/>
              <w:marBottom w:val="0"/>
              <w:divBdr>
                <w:top w:val="none" w:sz="0" w:space="0" w:color="auto"/>
                <w:left w:val="none" w:sz="0" w:space="0" w:color="auto"/>
                <w:bottom w:val="none" w:sz="0" w:space="0" w:color="auto"/>
                <w:right w:val="none" w:sz="0" w:space="0" w:color="auto"/>
              </w:divBdr>
            </w:div>
            <w:div w:id="747070526">
              <w:marLeft w:val="0"/>
              <w:marRight w:val="0"/>
              <w:marTop w:val="0"/>
              <w:marBottom w:val="0"/>
              <w:divBdr>
                <w:top w:val="none" w:sz="0" w:space="0" w:color="auto"/>
                <w:left w:val="none" w:sz="0" w:space="0" w:color="auto"/>
                <w:bottom w:val="none" w:sz="0" w:space="0" w:color="auto"/>
                <w:right w:val="none" w:sz="0" w:space="0" w:color="auto"/>
              </w:divBdr>
            </w:div>
            <w:div w:id="894200096">
              <w:marLeft w:val="0"/>
              <w:marRight w:val="0"/>
              <w:marTop w:val="0"/>
              <w:marBottom w:val="0"/>
              <w:divBdr>
                <w:top w:val="none" w:sz="0" w:space="0" w:color="auto"/>
                <w:left w:val="none" w:sz="0" w:space="0" w:color="auto"/>
                <w:bottom w:val="none" w:sz="0" w:space="0" w:color="auto"/>
                <w:right w:val="none" w:sz="0" w:space="0" w:color="auto"/>
              </w:divBdr>
            </w:div>
            <w:div w:id="573710256">
              <w:marLeft w:val="0"/>
              <w:marRight w:val="0"/>
              <w:marTop w:val="0"/>
              <w:marBottom w:val="0"/>
              <w:divBdr>
                <w:top w:val="none" w:sz="0" w:space="0" w:color="auto"/>
                <w:left w:val="none" w:sz="0" w:space="0" w:color="auto"/>
                <w:bottom w:val="none" w:sz="0" w:space="0" w:color="auto"/>
                <w:right w:val="none" w:sz="0" w:space="0" w:color="auto"/>
              </w:divBdr>
            </w:div>
            <w:div w:id="958878547">
              <w:marLeft w:val="0"/>
              <w:marRight w:val="0"/>
              <w:marTop w:val="0"/>
              <w:marBottom w:val="0"/>
              <w:divBdr>
                <w:top w:val="none" w:sz="0" w:space="0" w:color="auto"/>
                <w:left w:val="none" w:sz="0" w:space="0" w:color="auto"/>
                <w:bottom w:val="none" w:sz="0" w:space="0" w:color="auto"/>
                <w:right w:val="none" w:sz="0" w:space="0" w:color="auto"/>
              </w:divBdr>
            </w:div>
            <w:div w:id="733282806">
              <w:marLeft w:val="0"/>
              <w:marRight w:val="0"/>
              <w:marTop w:val="0"/>
              <w:marBottom w:val="0"/>
              <w:divBdr>
                <w:top w:val="none" w:sz="0" w:space="0" w:color="auto"/>
                <w:left w:val="none" w:sz="0" w:space="0" w:color="auto"/>
                <w:bottom w:val="none" w:sz="0" w:space="0" w:color="auto"/>
                <w:right w:val="none" w:sz="0" w:space="0" w:color="auto"/>
              </w:divBdr>
            </w:div>
            <w:div w:id="957759177">
              <w:marLeft w:val="0"/>
              <w:marRight w:val="0"/>
              <w:marTop w:val="0"/>
              <w:marBottom w:val="0"/>
              <w:divBdr>
                <w:top w:val="none" w:sz="0" w:space="0" w:color="auto"/>
                <w:left w:val="none" w:sz="0" w:space="0" w:color="auto"/>
                <w:bottom w:val="none" w:sz="0" w:space="0" w:color="auto"/>
                <w:right w:val="none" w:sz="0" w:space="0" w:color="auto"/>
              </w:divBdr>
            </w:div>
            <w:div w:id="797450370">
              <w:marLeft w:val="0"/>
              <w:marRight w:val="0"/>
              <w:marTop w:val="0"/>
              <w:marBottom w:val="0"/>
              <w:divBdr>
                <w:top w:val="none" w:sz="0" w:space="0" w:color="auto"/>
                <w:left w:val="none" w:sz="0" w:space="0" w:color="auto"/>
                <w:bottom w:val="none" w:sz="0" w:space="0" w:color="auto"/>
                <w:right w:val="none" w:sz="0" w:space="0" w:color="auto"/>
              </w:divBdr>
            </w:div>
            <w:div w:id="884828223">
              <w:marLeft w:val="0"/>
              <w:marRight w:val="0"/>
              <w:marTop w:val="0"/>
              <w:marBottom w:val="0"/>
              <w:divBdr>
                <w:top w:val="none" w:sz="0" w:space="0" w:color="auto"/>
                <w:left w:val="none" w:sz="0" w:space="0" w:color="auto"/>
                <w:bottom w:val="none" w:sz="0" w:space="0" w:color="auto"/>
                <w:right w:val="none" w:sz="0" w:space="0" w:color="auto"/>
              </w:divBdr>
            </w:div>
            <w:div w:id="1820799810">
              <w:marLeft w:val="0"/>
              <w:marRight w:val="0"/>
              <w:marTop w:val="0"/>
              <w:marBottom w:val="0"/>
              <w:divBdr>
                <w:top w:val="none" w:sz="0" w:space="0" w:color="auto"/>
                <w:left w:val="none" w:sz="0" w:space="0" w:color="auto"/>
                <w:bottom w:val="none" w:sz="0" w:space="0" w:color="auto"/>
                <w:right w:val="none" w:sz="0" w:space="0" w:color="auto"/>
              </w:divBdr>
            </w:div>
            <w:div w:id="2074966567">
              <w:marLeft w:val="0"/>
              <w:marRight w:val="0"/>
              <w:marTop w:val="0"/>
              <w:marBottom w:val="0"/>
              <w:divBdr>
                <w:top w:val="none" w:sz="0" w:space="0" w:color="auto"/>
                <w:left w:val="none" w:sz="0" w:space="0" w:color="auto"/>
                <w:bottom w:val="none" w:sz="0" w:space="0" w:color="auto"/>
                <w:right w:val="none" w:sz="0" w:space="0" w:color="auto"/>
              </w:divBdr>
            </w:div>
            <w:div w:id="1144933439">
              <w:marLeft w:val="0"/>
              <w:marRight w:val="0"/>
              <w:marTop w:val="0"/>
              <w:marBottom w:val="0"/>
              <w:divBdr>
                <w:top w:val="none" w:sz="0" w:space="0" w:color="auto"/>
                <w:left w:val="none" w:sz="0" w:space="0" w:color="auto"/>
                <w:bottom w:val="none" w:sz="0" w:space="0" w:color="auto"/>
                <w:right w:val="none" w:sz="0" w:space="0" w:color="auto"/>
              </w:divBdr>
            </w:div>
            <w:div w:id="562062567">
              <w:marLeft w:val="0"/>
              <w:marRight w:val="0"/>
              <w:marTop w:val="0"/>
              <w:marBottom w:val="0"/>
              <w:divBdr>
                <w:top w:val="none" w:sz="0" w:space="0" w:color="auto"/>
                <w:left w:val="none" w:sz="0" w:space="0" w:color="auto"/>
                <w:bottom w:val="none" w:sz="0" w:space="0" w:color="auto"/>
                <w:right w:val="none" w:sz="0" w:space="0" w:color="auto"/>
              </w:divBdr>
            </w:div>
            <w:div w:id="97021051">
              <w:marLeft w:val="0"/>
              <w:marRight w:val="0"/>
              <w:marTop w:val="0"/>
              <w:marBottom w:val="0"/>
              <w:divBdr>
                <w:top w:val="none" w:sz="0" w:space="0" w:color="auto"/>
                <w:left w:val="none" w:sz="0" w:space="0" w:color="auto"/>
                <w:bottom w:val="none" w:sz="0" w:space="0" w:color="auto"/>
                <w:right w:val="none" w:sz="0" w:space="0" w:color="auto"/>
              </w:divBdr>
            </w:div>
            <w:div w:id="1150289722">
              <w:marLeft w:val="0"/>
              <w:marRight w:val="0"/>
              <w:marTop w:val="0"/>
              <w:marBottom w:val="0"/>
              <w:divBdr>
                <w:top w:val="none" w:sz="0" w:space="0" w:color="auto"/>
                <w:left w:val="none" w:sz="0" w:space="0" w:color="auto"/>
                <w:bottom w:val="none" w:sz="0" w:space="0" w:color="auto"/>
                <w:right w:val="none" w:sz="0" w:space="0" w:color="auto"/>
              </w:divBdr>
            </w:div>
            <w:div w:id="1090658649">
              <w:marLeft w:val="0"/>
              <w:marRight w:val="0"/>
              <w:marTop w:val="0"/>
              <w:marBottom w:val="0"/>
              <w:divBdr>
                <w:top w:val="none" w:sz="0" w:space="0" w:color="auto"/>
                <w:left w:val="none" w:sz="0" w:space="0" w:color="auto"/>
                <w:bottom w:val="none" w:sz="0" w:space="0" w:color="auto"/>
                <w:right w:val="none" w:sz="0" w:space="0" w:color="auto"/>
              </w:divBdr>
            </w:div>
            <w:div w:id="1409111794">
              <w:marLeft w:val="0"/>
              <w:marRight w:val="0"/>
              <w:marTop w:val="0"/>
              <w:marBottom w:val="0"/>
              <w:divBdr>
                <w:top w:val="none" w:sz="0" w:space="0" w:color="auto"/>
                <w:left w:val="none" w:sz="0" w:space="0" w:color="auto"/>
                <w:bottom w:val="none" w:sz="0" w:space="0" w:color="auto"/>
                <w:right w:val="none" w:sz="0" w:space="0" w:color="auto"/>
              </w:divBdr>
            </w:div>
            <w:div w:id="553080076">
              <w:marLeft w:val="0"/>
              <w:marRight w:val="0"/>
              <w:marTop w:val="0"/>
              <w:marBottom w:val="0"/>
              <w:divBdr>
                <w:top w:val="none" w:sz="0" w:space="0" w:color="auto"/>
                <w:left w:val="none" w:sz="0" w:space="0" w:color="auto"/>
                <w:bottom w:val="none" w:sz="0" w:space="0" w:color="auto"/>
                <w:right w:val="none" w:sz="0" w:space="0" w:color="auto"/>
              </w:divBdr>
            </w:div>
            <w:div w:id="1096950121">
              <w:marLeft w:val="0"/>
              <w:marRight w:val="0"/>
              <w:marTop w:val="0"/>
              <w:marBottom w:val="0"/>
              <w:divBdr>
                <w:top w:val="none" w:sz="0" w:space="0" w:color="auto"/>
                <w:left w:val="none" w:sz="0" w:space="0" w:color="auto"/>
                <w:bottom w:val="none" w:sz="0" w:space="0" w:color="auto"/>
                <w:right w:val="none" w:sz="0" w:space="0" w:color="auto"/>
              </w:divBdr>
            </w:div>
            <w:div w:id="1061683520">
              <w:marLeft w:val="0"/>
              <w:marRight w:val="0"/>
              <w:marTop w:val="0"/>
              <w:marBottom w:val="0"/>
              <w:divBdr>
                <w:top w:val="none" w:sz="0" w:space="0" w:color="auto"/>
                <w:left w:val="none" w:sz="0" w:space="0" w:color="auto"/>
                <w:bottom w:val="none" w:sz="0" w:space="0" w:color="auto"/>
                <w:right w:val="none" w:sz="0" w:space="0" w:color="auto"/>
              </w:divBdr>
            </w:div>
            <w:div w:id="1857384174">
              <w:marLeft w:val="0"/>
              <w:marRight w:val="0"/>
              <w:marTop w:val="0"/>
              <w:marBottom w:val="0"/>
              <w:divBdr>
                <w:top w:val="none" w:sz="0" w:space="0" w:color="auto"/>
                <w:left w:val="none" w:sz="0" w:space="0" w:color="auto"/>
                <w:bottom w:val="none" w:sz="0" w:space="0" w:color="auto"/>
                <w:right w:val="none" w:sz="0" w:space="0" w:color="auto"/>
              </w:divBdr>
            </w:div>
            <w:div w:id="1254389947">
              <w:marLeft w:val="0"/>
              <w:marRight w:val="0"/>
              <w:marTop w:val="0"/>
              <w:marBottom w:val="0"/>
              <w:divBdr>
                <w:top w:val="none" w:sz="0" w:space="0" w:color="auto"/>
                <w:left w:val="none" w:sz="0" w:space="0" w:color="auto"/>
                <w:bottom w:val="none" w:sz="0" w:space="0" w:color="auto"/>
                <w:right w:val="none" w:sz="0" w:space="0" w:color="auto"/>
              </w:divBdr>
            </w:div>
            <w:div w:id="1323000856">
              <w:marLeft w:val="0"/>
              <w:marRight w:val="0"/>
              <w:marTop w:val="0"/>
              <w:marBottom w:val="0"/>
              <w:divBdr>
                <w:top w:val="none" w:sz="0" w:space="0" w:color="auto"/>
                <w:left w:val="none" w:sz="0" w:space="0" w:color="auto"/>
                <w:bottom w:val="none" w:sz="0" w:space="0" w:color="auto"/>
                <w:right w:val="none" w:sz="0" w:space="0" w:color="auto"/>
              </w:divBdr>
            </w:div>
            <w:div w:id="538053582">
              <w:marLeft w:val="0"/>
              <w:marRight w:val="0"/>
              <w:marTop w:val="0"/>
              <w:marBottom w:val="0"/>
              <w:divBdr>
                <w:top w:val="none" w:sz="0" w:space="0" w:color="auto"/>
                <w:left w:val="none" w:sz="0" w:space="0" w:color="auto"/>
                <w:bottom w:val="none" w:sz="0" w:space="0" w:color="auto"/>
                <w:right w:val="none" w:sz="0" w:space="0" w:color="auto"/>
              </w:divBdr>
            </w:div>
            <w:div w:id="2003387953">
              <w:marLeft w:val="0"/>
              <w:marRight w:val="0"/>
              <w:marTop w:val="0"/>
              <w:marBottom w:val="0"/>
              <w:divBdr>
                <w:top w:val="none" w:sz="0" w:space="0" w:color="auto"/>
                <w:left w:val="none" w:sz="0" w:space="0" w:color="auto"/>
                <w:bottom w:val="none" w:sz="0" w:space="0" w:color="auto"/>
                <w:right w:val="none" w:sz="0" w:space="0" w:color="auto"/>
              </w:divBdr>
            </w:div>
            <w:div w:id="1351184664">
              <w:marLeft w:val="0"/>
              <w:marRight w:val="0"/>
              <w:marTop w:val="0"/>
              <w:marBottom w:val="0"/>
              <w:divBdr>
                <w:top w:val="none" w:sz="0" w:space="0" w:color="auto"/>
                <w:left w:val="none" w:sz="0" w:space="0" w:color="auto"/>
                <w:bottom w:val="none" w:sz="0" w:space="0" w:color="auto"/>
                <w:right w:val="none" w:sz="0" w:space="0" w:color="auto"/>
              </w:divBdr>
            </w:div>
            <w:div w:id="1597252722">
              <w:marLeft w:val="0"/>
              <w:marRight w:val="0"/>
              <w:marTop w:val="0"/>
              <w:marBottom w:val="0"/>
              <w:divBdr>
                <w:top w:val="none" w:sz="0" w:space="0" w:color="auto"/>
                <w:left w:val="none" w:sz="0" w:space="0" w:color="auto"/>
                <w:bottom w:val="none" w:sz="0" w:space="0" w:color="auto"/>
                <w:right w:val="none" w:sz="0" w:space="0" w:color="auto"/>
              </w:divBdr>
            </w:div>
            <w:div w:id="1120613538">
              <w:marLeft w:val="0"/>
              <w:marRight w:val="0"/>
              <w:marTop w:val="0"/>
              <w:marBottom w:val="0"/>
              <w:divBdr>
                <w:top w:val="none" w:sz="0" w:space="0" w:color="auto"/>
                <w:left w:val="none" w:sz="0" w:space="0" w:color="auto"/>
                <w:bottom w:val="none" w:sz="0" w:space="0" w:color="auto"/>
                <w:right w:val="none" w:sz="0" w:space="0" w:color="auto"/>
              </w:divBdr>
            </w:div>
            <w:div w:id="1418331798">
              <w:marLeft w:val="0"/>
              <w:marRight w:val="0"/>
              <w:marTop w:val="0"/>
              <w:marBottom w:val="0"/>
              <w:divBdr>
                <w:top w:val="none" w:sz="0" w:space="0" w:color="auto"/>
                <w:left w:val="none" w:sz="0" w:space="0" w:color="auto"/>
                <w:bottom w:val="none" w:sz="0" w:space="0" w:color="auto"/>
                <w:right w:val="none" w:sz="0" w:space="0" w:color="auto"/>
              </w:divBdr>
            </w:div>
            <w:div w:id="1037194263">
              <w:marLeft w:val="0"/>
              <w:marRight w:val="0"/>
              <w:marTop w:val="0"/>
              <w:marBottom w:val="0"/>
              <w:divBdr>
                <w:top w:val="none" w:sz="0" w:space="0" w:color="auto"/>
                <w:left w:val="none" w:sz="0" w:space="0" w:color="auto"/>
                <w:bottom w:val="none" w:sz="0" w:space="0" w:color="auto"/>
                <w:right w:val="none" w:sz="0" w:space="0" w:color="auto"/>
              </w:divBdr>
            </w:div>
            <w:div w:id="293604332">
              <w:marLeft w:val="0"/>
              <w:marRight w:val="0"/>
              <w:marTop w:val="0"/>
              <w:marBottom w:val="0"/>
              <w:divBdr>
                <w:top w:val="none" w:sz="0" w:space="0" w:color="auto"/>
                <w:left w:val="none" w:sz="0" w:space="0" w:color="auto"/>
                <w:bottom w:val="none" w:sz="0" w:space="0" w:color="auto"/>
                <w:right w:val="none" w:sz="0" w:space="0" w:color="auto"/>
              </w:divBdr>
            </w:div>
            <w:div w:id="1914661738">
              <w:marLeft w:val="0"/>
              <w:marRight w:val="0"/>
              <w:marTop w:val="0"/>
              <w:marBottom w:val="0"/>
              <w:divBdr>
                <w:top w:val="none" w:sz="0" w:space="0" w:color="auto"/>
                <w:left w:val="none" w:sz="0" w:space="0" w:color="auto"/>
                <w:bottom w:val="none" w:sz="0" w:space="0" w:color="auto"/>
                <w:right w:val="none" w:sz="0" w:space="0" w:color="auto"/>
              </w:divBdr>
            </w:div>
            <w:div w:id="2036806735">
              <w:marLeft w:val="0"/>
              <w:marRight w:val="0"/>
              <w:marTop w:val="0"/>
              <w:marBottom w:val="0"/>
              <w:divBdr>
                <w:top w:val="none" w:sz="0" w:space="0" w:color="auto"/>
                <w:left w:val="none" w:sz="0" w:space="0" w:color="auto"/>
                <w:bottom w:val="none" w:sz="0" w:space="0" w:color="auto"/>
                <w:right w:val="none" w:sz="0" w:space="0" w:color="auto"/>
              </w:divBdr>
            </w:div>
            <w:div w:id="1108089203">
              <w:marLeft w:val="0"/>
              <w:marRight w:val="0"/>
              <w:marTop w:val="0"/>
              <w:marBottom w:val="0"/>
              <w:divBdr>
                <w:top w:val="none" w:sz="0" w:space="0" w:color="auto"/>
                <w:left w:val="none" w:sz="0" w:space="0" w:color="auto"/>
                <w:bottom w:val="none" w:sz="0" w:space="0" w:color="auto"/>
                <w:right w:val="none" w:sz="0" w:space="0" w:color="auto"/>
              </w:divBdr>
            </w:div>
            <w:div w:id="1816752466">
              <w:marLeft w:val="0"/>
              <w:marRight w:val="0"/>
              <w:marTop w:val="0"/>
              <w:marBottom w:val="0"/>
              <w:divBdr>
                <w:top w:val="none" w:sz="0" w:space="0" w:color="auto"/>
                <w:left w:val="none" w:sz="0" w:space="0" w:color="auto"/>
                <w:bottom w:val="none" w:sz="0" w:space="0" w:color="auto"/>
                <w:right w:val="none" w:sz="0" w:space="0" w:color="auto"/>
              </w:divBdr>
            </w:div>
            <w:div w:id="111870127">
              <w:marLeft w:val="0"/>
              <w:marRight w:val="0"/>
              <w:marTop w:val="0"/>
              <w:marBottom w:val="0"/>
              <w:divBdr>
                <w:top w:val="none" w:sz="0" w:space="0" w:color="auto"/>
                <w:left w:val="none" w:sz="0" w:space="0" w:color="auto"/>
                <w:bottom w:val="none" w:sz="0" w:space="0" w:color="auto"/>
                <w:right w:val="none" w:sz="0" w:space="0" w:color="auto"/>
              </w:divBdr>
            </w:div>
            <w:div w:id="807355158">
              <w:marLeft w:val="0"/>
              <w:marRight w:val="0"/>
              <w:marTop w:val="0"/>
              <w:marBottom w:val="0"/>
              <w:divBdr>
                <w:top w:val="none" w:sz="0" w:space="0" w:color="auto"/>
                <w:left w:val="none" w:sz="0" w:space="0" w:color="auto"/>
                <w:bottom w:val="none" w:sz="0" w:space="0" w:color="auto"/>
                <w:right w:val="none" w:sz="0" w:space="0" w:color="auto"/>
              </w:divBdr>
            </w:div>
            <w:div w:id="924724077">
              <w:marLeft w:val="0"/>
              <w:marRight w:val="0"/>
              <w:marTop w:val="0"/>
              <w:marBottom w:val="0"/>
              <w:divBdr>
                <w:top w:val="none" w:sz="0" w:space="0" w:color="auto"/>
                <w:left w:val="none" w:sz="0" w:space="0" w:color="auto"/>
                <w:bottom w:val="none" w:sz="0" w:space="0" w:color="auto"/>
                <w:right w:val="none" w:sz="0" w:space="0" w:color="auto"/>
              </w:divBdr>
            </w:div>
            <w:div w:id="2074499766">
              <w:marLeft w:val="0"/>
              <w:marRight w:val="0"/>
              <w:marTop w:val="0"/>
              <w:marBottom w:val="0"/>
              <w:divBdr>
                <w:top w:val="none" w:sz="0" w:space="0" w:color="auto"/>
                <w:left w:val="none" w:sz="0" w:space="0" w:color="auto"/>
                <w:bottom w:val="none" w:sz="0" w:space="0" w:color="auto"/>
                <w:right w:val="none" w:sz="0" w:space="0" w:color="auto"/>
              </w:divBdr>
            </w:div>
            <w:div w:id="182135804">
              <w:marLeft w:val="0"/>
              <w:marRight w:val="0"/>
              <w:marTop w:val="0"/>
              <w:marBottom w:val="0"/>
              <w:divBdr>
                <w:top w:val="none" w:sz="0" w:space="0" w:color="auto"/>
                <w:left w:val="none" w:sz="0" w:space="0" w:color="auto"/>
                <w:bottom w:val="none" w:sz="0" w:space="0" w:color="auto"/>
                <w:right w:val="none" w:sz="0" w:space="0" w:color="auto"/>
              </w:divBdr>
            </w:div>
            <w:div w:id="94401845">
              <w:marLeft w:val="0"/>
              <w:marRight w:val="0"/>
              <w:marTop w:val="0"/>
              <w:marBottom w:val="0"/>
              <w:divBdr>
                <w:top w:val="none" w:sz="0" w:space="0" w:color="auto"/>
                <w:left w:val="none" w:sz="0" w:space="0" w:color="auto"/>
                <w:bottom w:val="none" w:sz="0" w:space="0" w:color="auto"/>
                <w:right w:val="none" w:sz="0" w:space="0" w:color="auto"/>
              </w:divBdr>
            </w:div>
            <w:div w:id="716245781">
              <w:marLeft w:val="0"/>
              <w:marRight w:val="0"/>
              <w:marTop w:val="0"/>
              <w:marBottom w:val="0"/>
              <w:divBdr>
                <w:top w:val="none" w:sz="0" w:space="0" w:color="auto"/>
                <w:left w:val="none" w:sz="0" w:space="0" w:color="auto"/>
                <w:bottom w:val="none" w:sz="0" w:space="0" w:color="auto"/>
                <w:right w:val="none" w:sz="0" w:space="0" w:color="auto"/>
              </w:divBdr>
            </w:div>
            <w:div w:id="851381887">
              <w:marLeft w:val="0"/>
              <w:marRight w:val="0"/>
              <w:marTop w:val="0"/>
              <w:marBottom w:val="0"/>
              <w:divBdr>
                <w:top w:val="none" w:sz="0" w:space="0" w:color="auto"/>
                <w:left w:val="none" w:sz="0" w:space="0" w:color="auto"/>
                <w:bottom w:val="none" w:sz="0" w:space="0" w:color="auto"/>
                <w:right w:val="none" w:sz="0" w:space="0" w:color="auto"/>
              </w:divBdr>
            </w:div>
            <w:div w:id="390621766">
              <w:marLeft w:val="0"/>
              <w:marRight w:val="0"/>
              <w:marTop w:val="0"/>
              <w:marBottom w:val="0"/>
              <w:divBdr>
                <w:top w:val="none" w:sz="0" w:space="0" w:color="auto"/>
                <w:left w:val="none" w:sz="0" w:space="0" w:color="auto"/>
                <w:bottom w:val="none" w:sz="0" w:space="0" w:color="auto"/>
                <w:right w:val="none" w:sz="0" w:space="0" w:color="auto"/>
              </w:divBdr>
            </w:div>
            <w:div w:id="9170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B275-94AB-4C9A-A235-8B48CB1C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2139</Words>
  <Characters>12197</Characters>
  <Application>Microsoft Office Word</Application>
  <DocSecurity>0</DocSecurity>
  <Lines>101</Lines>
  <Paragraphs>28</Paragraphs>
  <ScaleCrop>false</ScaleCrop>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munguia</dc:creator>
  <cp:keywords/>
  <dc:description/>
  <cp:lastModifiedBy>jesus munguia</cp:lastModifiedBy>
  <cp:revision>55</cp:revision>
  <dcterms:created xsi:type="dcterms:W3CDTF">2024-09-24T06:07:00Z</dcterms:created>
  <dcterms:modified xsi:type="dcterms:W3CDTF">2025-02-28T02:41:00Z</dcterms:modified>
</cp:coreProperties>
</file>