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1720687" cy="1720687"/>
            <wp:effectExtent b="0" l="0" r="0" t="0"/>
            <wp:docPr descr="Ver las imágenes de origen" id="6" name="image4.jpg"/>
            <a:graphic>
              <a:graphicData uri="http://schemas.openxmlformats.org/drawingml/2006/picture">
                <pic:pic>
                  <pic:nvPicPr>
                    <pic:cNvPr descr="Ver las imágenes de origen"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0687" cy="1720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sz w:val="28.692399978637695"/>
          <w:szCs w:val="28.69239997863769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sz w:val="28.692399978637695"/>
          <w:szCs w:val="28.69239997863769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sz w:val="28.692399978637695"/>
          <w:szCs w:val="28.69239997863769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jc w:val="center"/>
        <w:rPr>
          <w:sz w:val="28"/>
          <w:szCs w:val="28"/>
        </w:rPr>
      </w:pPr>
      <w:bookmarkStart w:colFirst="0" w:colLast="0" w:name="_qm5u1r4ty2lk" w:id="0"/>
      <w:bookmarkEnd w:id="0"/>
      <w:r w:rsidDel="00000000" w:rsidR="00000000" w:rsidRPr="00000000">
        <w:rPr>
          <w:sz w:val="28"/>
          <w:szCs w:val="28"/>
          <w:rtl w:val="0"/>
        </w:rPr>
        <w:t xml:space="preserve">Principios de arquitectura de software en software embebido</w:t>
      </w:r>
    </w:p>
    <w:p w:rsidR="00000000" w:rsidDel="00000000" w:rsidP="00000000" w:rsidRDefault="00000000" w:rsidRPr="00000000" w14:paraId="00000006">
      <w:pPr>
        <w:pStyle w:val="Heading2"/>
        <w:keepNext w:val="0"/>
        <w:keepLines w:val="0"/>
        <w:shd w:fill="ffffff" w:val="clear"/>
        <w:spacing w:after="0" w:before="0" w:line="360" w:lineRule="auto"/>
        <w:jc w:val="center"/>
        <w:rPr>
          <w:rFonts w:ascii="Roboto" w:cs="Roboto" w:eastAsia="Roboto" w:hAnsi="Roboto"/>
          <w:sz w:val="27"/>
          <w:szCs w:val="27"/>
          <w:highlight w:val="white"/>
        </w:rPr>
      </w:pPr>
      <w:bookmarkStart w:colFirst="0" w:colLast="0" w:name="_xzt0l7kjb63c" w:id="1"/>
      <w:bookmarkEnd w:id="1"/>
      <w:r w:rsidDel="00000000" w:rsidR="00000000" w:rsidRPr="00000000">
        <w:rPr>
          <w:sz w:val="28"/>
          <w:szCs w:val="28"/>
          <w:rtl w:val="0"/>
        </w:rPr>
        <w:t xml:space="preserve"> (Gpo 101)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jc w:val="center"/>
        <w:rPr>
          <w:sz w:val="28"/>
          <w:szCs w:val="28"/>
        </w:rPr>
      </w:pPr>
      <w:bookmarkStart w:colFirst="0" w:colLast="0" w:name="_tu2lca4ajpxb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jc w:val="center"/>
        <w:rPr>
          <w:sz w:val="28"/>
          <w:szCs w:val="28"/>
        </w:rPr>
      </w:pPr>
      <w:bookmarkStart w:colFirst="0" w:colLast="0" w:name="_752w2c8v4eqy" w:id="3"/>
      <w:bookmarkEnd w:id="3"/>
      <w:r w:rsidDel="00000000" w:rsidR="00000000" w:rsidRPr="00000000">
        <w:rPr>
          <w:sz w:val="28"/>
          <w:szCs w:val="28"/>
          <w:rtl w:val="0"/>
        </w:rPr>
        <w:t xml:space="preserve">Prueba de API</w:t>
      </w:r>
    </w:p>
    <w:p w:rsidR="00000000" w:rsidDel="00000000" w:rsidP="00000000" w:rsidRDefault="00000000" w:rsidRPr="00000000" w14:paraId="00000009">
      <w:pPr>
        <w:pStyle w:val="Heading1"/>
        <w:keepNext w:val="0"/>
        <w:keepLines w:val="0"/>
        <w:shd w:fill="ffffff" w:val="clear"/>
        <w:spacing w:after="0" w:before="0" w:line="312" w:lineRule="auto"/>
        <w:rPr>
          <w:color w:val="2d3b45"/>
          <w:sz w:val="28"/>
          <w:szCs w:val="28"/>
        </w:rPr>
      </w:pPr>
      <w:bookmarkStart w:colFirst="0" w:colLast="0" w:name="_ae612raxboz0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keepNext w:val="0"/>
        <w:keepLines w:val="0"/>
        <w:shd w:fill="ffffff" w:val="clear"/>
        <w:spacing w:after="0" w:before="0" w:line="312" w:lineRule="auto"/>
        <w:rPr>
          <w:b w:val="1"/>
          <w:sz w:val="24"/>
          <w:szCs w:val="24"/>
        </w:rPr>
      </w:pPr>
      <w:bookmarkStart w:colFirst="0" w:colLast="0" w:name="_b69tluh8sea1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Prof. César Orlando Campos Aguillón</w:t>
      </w:r>
    </w:p>
    <w:p w:rsidR="00000000" w:rsidDel="00000000" w:rsidP="00000000" w:rsidRDefault="00000000" w:rsidRPr="00000000" w14:paraId="0000000E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Equipo 2: </w:t>
      </w:r>
    </w:p>
    <w:p w:rsidR="00000000" w:rsidDel="00000000" w:rsidP="00000000" w:rsidRDefault="00000000" w:rsidRPr="00000000" w14:paraId="00000012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Edgar Manuel González Silva - A00827763</w:t>
      </w:r>
    </w:p>
    <w:p w:rsidR="00000000" w:rsidDel="00000000" w:rsidP="00000000" w:rsidRDefault="00000000" w:rsidRPr="00000000" w14:paraId="00000013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Jesús Eduardo Rodríguez Romero - A01411628</w:t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Luis Angel Ramiro Amaro - A01411763</w:t>
      </w:r>
    </w:p>
    <w:p w:rsidR="00000000" w:rsidDel="00000000" w:rsidP="00000000" w:rsidRDefault="00000000" w:rsidRPr="00000000" w14:paraId="00000015">
      <w:pPr>
        <w:pStyle w:val="Heading1"/>
        <w:keepNext w:val="0"/>
        <w:keepLines w:val="0"/>
        <w:shd w:fill="ffffff" w:val="clear"/>
        <w:spacing w:after="0" w:before="0" w:line="312" w:lineRule="auto"/>
        <w:jc w:val="center"/>
        <w:rPr>
          <w:b w:val="1"/>
          <w:sz w:val="24"/>
          <w:szCs w:val="24"/>
        </w:rPr>
      </w:pPr>
      <w:bookmarkStart w:colFirst="0" w:colLast="0" w:name="_zi0ugulh9wq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keepNext w:val="0"/>
        <w:keepLines w:val="0"/>
        <w:shd w:fill="ffffff" w:val="clear"/>
        <w:spacing w:after="0" w:before="0" w:line="312" w:lineRule="auto"/>
        <w:jc w:val="center"/>
        <w:rPr>
          <w:b w:val="1"/>
          <w:sz w:val="24"/>
          <w:szCs w:val="24"/>
        </w:rPr>
      </w:pPr>
      <w:bookmarkStart w:colFirst="0" w:colLast="0" w:name="_c05873b4zosg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keepNext w:val="0"/>
        <w:keepLines w:val="0"/>
        <w:shd w:fill="ffffff" w:val="clear"/>
        <w:spacing w:after="0" w:before="0" w:line="312" w:lineRule="auto"/>
        <w:jc w:val="center"/>
        <w:rPr>
          <w:b w:val="1"/>
          <w:sz w:val="24"/>
          <w:szCs w:val="24"/>
        </w:rPr>
      </w:pPr>
      <w:bookmarkStart w:colFirst="0" w:colLast="0" w:name="_1rkc9khxcdan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keepNext w:val="0"/>
        <w:keepLines w:val="0"/>
        <w:shd w:fill="ffffff" w:val="clear"/>
        <w:spacing w:after="0" w:before="0" w:line="312" w:lineRule="auto"/>
        <w:jc w:val="center"/>
        <w:rPr>
          <w:b w:val="1"/>
          <w:sz w:val="24"/>
          <w:szCs w:val="24"/>
        </w:rPr>
      </w:pPr>
      <w:bookmarkStart w:colFirst="0" w:colLast="0" w:name="_vj0zec7xq2cz" w:id="9"/>
      <w:bookmarkEnd w:id="9"/>
      <w:r w:rsidDel="00000000" w:rsidR="00000000" w:rsidRPr="00000000">
        <w:rPr>
          <w:b w:val="1"/>
          <w:sz w:val="24"/>
          <w:szCs w:val="24"/>
          <w:rtl w:val="0"/>
        </w:rPr>
        <w:t xml:space="preserve">Entrega:24/03/2023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Código fuente de la aplicación</w:t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34000" cy="260985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390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336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8227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Captura de pantalla del funcionamiento</w:t>
      </w:r>
    </w:p>
    <w:p w:rsidR="00000000" w:rsidDel="00000000" w:rsidP="00000000" w:rsidRDefault="00000000" w:rsidRPr="00000000" w14:paraId="00000020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339813" cy="467962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9813" cy="467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URL de la aplicación</w:t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hyperlink r:id="rId1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https://drive.google.com/file/d/1hE_rb8I1f7Bimtpr8Zy-4nz1RoXtU-gs/view?usp=sharing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12" Type="http://schemas.openxmlformats.org/officeDocument/2006/relationships/hyperlink" Target="https://drive.google.com/file/d/1hE_rb8I1f7Bimtpr8Zy-4nz1RoXtU-gs/view?usp=sharing" TargetMode="Externa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