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#6</w:t>
      </w:r>
    </w:p>
    <w:p>
      <w:r>
        <w:t>Empresa: Los Makis</w:t>
        <w:br/>
      </w:r>
      <w:r>
        <w:t>Fecha de generación: 2026-04-21 22:11</w:t>
        <w:br/>
      </w:r>
    </w:p>
    <w:p>
      <w:pPr>
        <w:pStyle w:val="Heading1"/>
      </w:pPr>
      <w:r>
        <w:t>1. Análisis Global</w:t>
      </w:r>
    </w:p>
    <w:p>
      <w:r>
        <w:t>Nº Total Empleados: 802</w:t>
      </w:r>
    </w:p>
    <w:p>
      <w:r>
        <w:t>Hombres: 125 - Mujeres: 677</w:t>
      </w:r>
    </w:p>
    <w:p>
      <w:r>
        <w:t>Brecha Media: -701.38%</w:t>
      </w:r>
    </w:p>
    <w:p>
      <w:r>
        <w:t>Brecha Mediana: 2.61%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101029.63 €</w:t>
            </w:r>
          </w:p>
        </w:tc>
        <w:tc>
          <w:tcPr>
            <w:tcW w:type="dxa" w:w="2160"/>
          </w:tcPr>
          <w:p>
            <w:r>
              <w:t>809635.40 €</w:t>
            </w:r>
          </w:p>
        </w:tc>
        <w:tc>
          <w:tcPr>
            <w:tcW w:type="dxa" w:w="2160"/>
          </w:tcPr>
          <w:p>
            <w:r>
              <w:t>-701.38%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