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#1</w:t>
      </w:r>
    </w:p>
    <w:p>
      <w:r>
        <w:t>Empresa: Empresa Demo S.L.</w:t>
        <w:br/>
      </w:r>
      <w:r>
        <w:t>Fecha de generación: 2026-05-19 22:52</w:t>
        <w:br/>
      </w:r>
    </w:p>
    <w:p>
      <w:pPr>
        <w:pStyle w:val="Heading1"/>
      </w:pPr>
      <w:r>
        <w:t>1. Análisis Global</w:t>
      </w:r>
    </w:p>
    <w:p>
      <w:r>
        <w:t>Nº Total Empleados: 802</w:t>
      </w:r>
    </w:p>
    <w:p>
      <w:r>
        <w:t>Hombres: 125 - Mujeres: 677</w:t>
      </w:r>
    </w:p>
    <w:p>
      <w:r>
        <w:t>Brecha Media: -1250.53%</w:t>
      </w:r>
    </w:p>
    <w:p>
      <w:r>
        <w:t>Brecha Mediana: 7.21%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ANIMADOR/A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14363.15 €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ATS/DUE</w:t>
            </w:r>
          </w:p>
        </w:tc>
        <w:tc>
          <w:tcPr>
            <w:tcW w:type="dxa" w:w="2160"/>
          </w:tcPr>
          <w:p>
            <w:r>
              <w:t>32275.45 €</w:t>
            </w:r>
          </w:p>
        </w:tc>
        <w:tc>
          <w:tcPr>
            <w:tcW w:type="dxa" w:w="2160"/>
          </w:tcPr>
          <w:p>
            <w:r>
              <w:t>23781.38 €</w:t>
            </w:r>
          </w:p>
        </w:tc>
        <w:tc>
          <w:tcPr>
            <w:tcW w:type="dxa" w:w="2160"/>
          </w:tcPr>
          <w:p>
            <w:r>
              <w:t>26.32%</w:t>
            </w:r>
          </w:p>
        </w:tc>
      </w:tr>
      <w:tr>
        <w:tc>
          <w:tcPr>
            <w:tcW w:type="dxa" w:w="2160"/>
          </w:tcPr>
          <w:p>
            <w:r>
              <w:t>AUX,MANT.</w:t>
            </w:r>
          </w:p>
        </w:tc>
        <w:tc>
          <w:tcPr>
            <w:tcW w:type="dxa" w:w="2160"/>
          </w:tcPr>
          <w:p>
            <w:r>
              <w:t>15523.42 €</w:t>
            </w:r>
          </w:p>
        </w:tc>
        <w:tc>
          <w:tcPr>
            <w:tcW w:type="dxa" w:w="2160"/>
          </w:tcPr>
          <w:p>
            <w:r>
              <w:t>15374.17 €</w:t>
            </w:r>
          </w:p>
        </w:tc>
        <w:tc>
          <w:tcPr>
            <w:tcW w:type="dxa" w:w="2160"/>
          </w:tcPr>
          <w:p>
            <w:r>
              <w:t>0.96%</w:t>
            </w:r>
          </w:p>
        </w:tc>
      </w:tr>
      <w:tr>
        <w:tc>
          <w:tcPr>
            <w:tcW w:type="dxa" w:w="2160"/>
          </w:tcPr>
          <w:p>
            <w:r>
              <w:t>AUX.ADMON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8266.66 €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CONSERJE</w:t>
            </w:r>
          </w:p>
        </w:tc>
        <w:tc>
          <w:tcPr>
            <w:tcW w:type="dxa" w:w="2160"/>
          </w:tcPr>
          <w:p>
            <w:r>
              <w:t>10119.01 €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DIRECCION</w:t>
            </w:r>
          </w:p>
        </w:tc>
        <w:tc>
          <w:tcPr>
            <w:tcW w:type="dxa" w:w="2160"/>
          </w:tcPr>
          <w:p>
            <w:r>
              <w:t>27517.57 €</w:t>
            </w:r>
          </w:p>
        </w:tc>
        <w:tc>
          <w:tcPr>
            <w:tcW w:type="dxa" w:w="2160"/>
          </w:tcPr>
          <w:p>
            <w:r>
              <w:t>43797.04 €</w:t>
            </w:r>
          </w:p>
        </w:tc>
        <w:tc>
          <w:tcPr>
            <w:tcW w:type="dxa" w:w="2160"/>
          </w:tcPr>
          <w:p>
            <w:r>
              <w:t>-59.16%</w:t>
            </w:r>
          </w:p>
        </w:tc>
      </w:tr>
      <w:tr>
        <w:tc>
          <w:tcPr>
            <w:tcW w:type="dxa" w:w="2160"/>
          </w:tcPr>
          <w:p>
            <w:r>
              <w:t>DIRECCION.GRAL</w:t>
            </w:r>
          </w:p>
        </w:tc>
        <w:tc>
          <w:tcPr>
            <w:tcW w:type="dxa" w:w="2160"/>
          </w:tcPr>
          <w:p>
            <w:r>
              <w:t>31358.73 €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DIRECCION.ORG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22965.83 €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FISIOTERAPEUTA</w:t>
            </w:r>
          </w:p>
        </w:tc>
        <w:tc>
          <w:tcPr>
            <w:tcW w:type="dxa" w:w="2160"/>
          </w:tcPr>
          <w:p>
            <w:r>
              <w:t>20267.48 €</w:t>
            </w:r>
          </w:p>
        </w:tc>
        <w:tc>
          <w:tcPr>
            <w:tcW w:type="dxa" w:w="2160"/>
          </w:tcPr>
          <w:p>
            <w:r>
              <w:t>23226.95 €</w:t>
            </w:r>
          </w:p>
        </w:tc>
        <w:tc>
          <w:tcPr>
            <w:tcW w:type="dxa" w:w="2160"/>
          </w:tcPr>
          <w:p>
            <w:r>
              <w:t>-14.60%</w:t>
            </w:r>
          </w:p>
        </w:tc>
      </w:tr>
      <w:tr>
        <w:tc>
          <w:tcPr>
            <w:tcW w:type="dxa" w:w="2160"/>
          </w:tcPr>
          <w:p>
            <w:r>
              <w:t>GEROC-AYTE. COMEDOR</w:t>
            </w:r>
          </w:p>
        </w:tc>
        <w:tc>
          <w:tcPr>
            <w:tcW w:type="dxa" w:w="2160"/>
          </w:tcPr>
          <w:p>
            <w:r>
              <w:t>18596.05 €</w:t>
            </w:r>
          </w:p>
        </w:tc>
        <w:tc>
          <w:tcPr>
            <w:tcW w:type="dxa" w:w="2160"/>
          </w:tcPr>
          <w:p>
            <w:r>
              <w:t>409629.34 €</w:t>
            </w:r>
          </w:p>
        </w:tc>
        <w:tc>
          <w:tcPr>
            <w:tcW w:type="dxa" w:w="2160"/>
          </w:tcPr>
          <w:p>
            <w:r>
              <w:t>-2102.78%</w:t>
            </w:r>
          </w:p>
        </w:tc>
      </w:tr>
      <w:tr>
        <w:tc>
          <w:tcPr>
            <w:tcW w:type="dxa" w:w="2160"/>
          </w:tcPr>
          <w:p>
            <w:r>
              <w:t>GEROCULTOR/A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19217.93 €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GOBERNANTA/E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30940.94 €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J.PRIMERA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13112.87 €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JEFATURA ADMON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8869.79 €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LAVANDERA/O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16561.75 €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LIMP/LAVA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14261.47 €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OF. 2</w:t>
            </w:r>
          </w:p>
        </w:tc>
        <w:tc>
          <w:tcPr>
            <w:tcW w:type="dxa" w:w="2160"/>
          </w:tcPr>
          <w:p>
            <w:r>
              <w:t>11276.77 €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OF. ADMÓN.</w:t>
            </w:r>
          </w:p>
        </w:tc>
        <w:tc>
          <w:tcPr>
            <w:tcW w:type="dxa" w:w="2160"/>
          </w:tcPr>
          <w:p>
            <w:r>
              <w:t>22833.22 €</w:t>
            </w:r>
          </w:p>
        </w:tc>
        <w:tc>
          <w:tcPr>
            <w:tcW w:type="dxa" w:w="2160"/>
          </w:tcPr>
          <w:p>
            <w:r>
              <w:t>34550.95 €</w:t>
            </w:r>
          </w:p>
        </w:tc>
        <w:tc>
          <w:tcPr>
            <w:tcW w:type="dxa" w:w="2160"/>
          </w:tcPr>
          <w:p>
            <w:r>
              <w:t>-51.32%</w:t>
            </w:r>
          </w:p>
        </w:tc>
      </w:tr>
      <w:tr>
        <w:tc>
          <w:tcPr>
            <w:tcW w:type="dxa" w:w="2160"/>
          </w:tcPr>
          <w:p>
            <w:r>
              <w:t>OF.MANTEN</w:t>
            </w:r>
          </w:p>
        </w:tc>
        <w:tc>
          <w:tcPr>
            <w:tcW w:type="dxa" w:w="2160"/>
          </w:tcPr>
          <w:p>
            <w:r>
              <w:t>23386.83 €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ORDENANZA</w:t>
            </w:r>
          </w:p>
        </w:tc>
        <w:tc>
          <w:tcPr>
            <w:tcW w:type="dxa" w:w="2160"/>
          </w:tcPr>
          <w:p>
            <w:r>
              <w:t>10563.78 €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PERSONAL DE LIMPIEZA</w:t>
            </w:r>
          </w:p>
        </w:tc>
        <w:tc>
          <w:tcPr>
            <w:tcW w:type="dxa" w:w="2160"/>
          </w:tcPr>
          <w:p>
            <w:r>
              <w:t>10732.00 €</w:t>
            </w:r>
          </w:p>
        </w:tc>
        <w:tc>
          <w:tcPr>
            <w:tcW w:type="dxa" w:w="2160"/>
          </w:tcPr>
          <w:p>
            <w:r>
              <w:t>20477.43 €</w:t>
            </w:r>
          </w:p>
        </w:tc>
        <w:tc>
          <w:tcPr>
            <w:tcW w:type="dxa" w:w="2160"/>
          </w:tcPr>
          <w:p>
            <w:r>
              <w:t>-90.81%</w:t>
            </w:r>
          </w:p>
        </w:tc>
      </w:tr>
      <w:tr>
        <w:tc>
          <w:tcPr>
            <w:tcW w:type="dxa" w:w="2160"/>
          </w:tcPr>
          <w:p>
            <w:r>
              <w:t>PERSONAL DE RECEPCION</w:t>
            </w:r>
          </w:p>
        </w:tc>
        <w:tc>
          <w:tcPr>
            <w:tcW w:type="dxa" w:w="2160"/>
          </w:tcPr>
          <w:p>
            <w:r>
              <w:t>6889.92 €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PERSONAL MEDICO</w:t>
            </w:r>
          </w:p>
        </w:tc>
        <w:tc>
          <w:tcPr>
            <w:tcW w:type="dxa" w:w="2160"/>
          </w:tcPr>
          <w:p>
            <w:r>
              <w:t>24348.77 €</w:t>
            </w:r>
          </w:p>
        </w:tc>
        <w:tc>
          <w:tcPr>
            <w:tcW w:type="dxa" w:w="2160"/>
          </w:tcPr>
          <w:p>
            <w:r>
              <w:t>25672.34 €</w:t>
            </w:r>
          </w:p>
        </w:tc>
        <w:tc>
          <w:tcPr>
            <w:tcW w:type="dxa" w:w="2160"/>
          </w:tcPr>
          <w:p>
            <w:r>
              <w:t>-5.44%</w:t>
            </w:r>
          </w:p>
        </w:tc>
      </w:tr>
      <w:tr>
        <w:tc>
          <w:tcPr>
            <w:tcW w:type="dxa" w:w="2160"/>
          </w:tcPr>
          <w:p>
            <w:r>
              <w:t>PORT.RECE</w:t>
            </w:r>
          </w:p>
        </w:tc>
        <w:tc>
          <w:tcPr>
            <w:tcW w:type="dxa" w:w="2160"/>
          </w:tcPr>
          <w:p>
            <w:r>
              <w:t>18887.23 €</w:t>
            </w:r>
          </w:p>
        </w:tc>
        <w:tc>
          <w:tcPr>
            <w:tcW w:type="dxa" w:w="2160"/>
          </w:tcPr>
          <w:p>
            <w:r>
              <w:t>16373.98 €</w:t>
            </w:r>
          </w:p>
        </w:tc>
        <w:tc>
          <w:tcPr>
            <w:tcW w:type="dxa" w:w="2160"/>
          </w:tcPr>
          <w:p>
            <w:r>
              <w:t>13.31%</w:t>
            </w:r>
          </w:p>
        </w:tc>
      </w:tr>
      <w:tr>
        <w:tc>
          <w:tcPr>
            <w:tcW w:type="dxa" w:w="2160"/>
          </w:tcPr>
          <w:p>
            <w:r>
              <w:t>PSICOLOGA/O</w:t>
            </w:r>
          </w:p>
        </w:tc>
        <w:tc>
          <w:tcPr>
            <w:tcW w:type="dxa" w:w="2160"/>
          </w:tcPr>
          <w:p>
            <w:r>
              <w:t>24351.49 €</w:t>
            </w:r>
          </w:p>
        </w:tc>
        <w:tc>
          <w:tcPr>
            <w:tcW w:type="dxa" w:w="2160"/>
          </w:tcPr>
          <w:p>
            <w:r>
              <w:t>22875.65 €</w:t>
            </w:r>
          </w:p>
        </w:tc>
        <w:tc>
          <w:tcPr>
            <w:tcW w:type="dxa" w:w="2160"/>
          </w:tcPr>
          <w:p>
            <w:r>
              <w:t>6.06%</w:t>
            </w:r>
          </w:p>
        </w:tc>
      </w:tr>
      <w:tr>
        <w:tc>
          <w:tcPr>
            <w:tcW w:type="dxa" w:w="2160"/>
          </w:tcPr>
          <w:p>
            <w:r>
              <w:t>RESPONSABLE DE CONTABILIDAD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26635.45 €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SOCORRISTA</w:t>
            </w:r>
          </w:p>
        </w:tc>
        <w:tc>
          <w:tcPr>
            <w:tcW w:type="dxa" w:w="2160"/>
          </w:tcPr>
          <w:p>
            <w:r>
              <w:t>14514.85 €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SUBDIRECCION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14557.45 €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SUPERVISION</w:t>
            </w:r>
          </w:p>
        </w:tc>
        <w:tc>
          <w:tcPr>
            <w:tcW w:type="dxa" w:w="2160"/>
          </w:tcPr>
          <w:p>
            <w:r>
              <w:t>20395.30 €</w:t>
            </w:r>
          </w:p>
        </w:tc>
        <w:tc>
          <w:tcPr>
            <w:tcW w:type="dxa" w:w="2160"/>
          </w:tcPr>
          <w:p>
            <w:r>
              <w:t>20370.49 €</w:t>
            </w:r>
          </w:p>
        </w:tc>
        <w:tc>
          <w:tcPr>
            <w:tcW w:type="dxa" w:w="2160"/>
          </w:tcPr>
          <w:p>
            <w:r>
              <w:t>0.12%</w:t>
            </w:r>
          </w:p>
        </w:tc>
      </w:tr>
      <w:tr>
        <w:tc>
          <w:tcPr>
            <w:tcW w:type="dxa" w:w="2160"/>
          </w:tcPr>
          <w:p>
            <w:r>
              <w:t>TASOC</w:t>
            </w:r>
          </w:p>
        </w:tc>
        <w:tc>
          <w:tcPr>
            <w:tcW w:type="dxa" w:w="2160"/>
          </w:tcPr>
          <w:p>
            <w:r>
              <w:t>18964.54 €</w:t>
            </w:r>
          </w:p>
        </w:tc>
        <w:tc>
          <w:tcPr>
            <w:tcW w:type="dxa" w:w="2160"/>
          </w:tcPr>
          <w:p>
            <w:r>
              <w:t>18090.93 €</w:t>
            </w:r>
          </w:p>
        </w:tc>
        <w:tc>
          <w:tcPr>
            <w:tcW w:type="dxa" w:w="2160"/>
          </w:tcPr>
          <w:p>
            <w:r>
              <w:t>4.61%</w:t>
            </w:r>
          </w:p>
        </w:tc>
      </w:tr>
      <w:tr>
        <w:tc>
          <w:tcPr>
            <w:tcW w:type="dxa" w:w="2160"/>
          </w:tcPr>
          <w:p>
            <w:r>
              <w:t>TERAPEUTA</w:t>
            </w:r>
          </w:p>
        </w:tc>
        <w:tc>
          <w:tcPr>
            <w:tcW w:type="dxa" w:w="2160"/>
          </w:tcPr>
          <w:p>
            <w:r>
              <w:t>18533.62 €</w:t>
            </w:r>
          </w:p>
        </w:tc>
        <w:tc>
          <w:tcPr>
            <w:tcW w:type="dxa" w:w="2160"/>
          </w:tcPr>
          <w:p>
            <w:r>
              <w:t>21805.73 €</w:t>
            </w:r>
          </w:p>
        </w:tc>
        <w:tc>
          <w:tcPr>
            <w:tcW w:type="dxa" w:w="2160"/>
          </w:tcPr>
          <w:p>
            <w:r>
              <w:t>-17.66%</w:t>
            </w:r>
          </w:p>
        </w:tc>
      </w:tr>
      <w:tr>
        <w:tc>
          <w:tcPr>
            <w:tcW w:type="dxa" w:w="2160"/>
          </w:tcPr>
          <w:p>
            <w:r>
              <w:t>TITULADO/A MEDIO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20257.47 €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TRABAJO SOCIAL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21200.18 €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