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HISTORIAS DE USUARIO</w:t>
      </w:r>
    </w:p>
    <w:tbl>
      <w:tblPr>
        <w:tblStyle w:val="Table1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4414"/>
        <w:tblGridChange w:id="0">
          <w:tblGrid>
            <w:gridCol w:w="2207"/>
            <w:gridCol w:w="2207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Registrar usuario docente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de negocio: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Yo como usuario docente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Necesito crear un usuario docente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nombre de usuario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contraseña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4414"/>
        <w:tblGridChange w:id="0">
          <w:tblGrid>
            <w:gridCol w:w="2207"/>
            <w:gridCol w:w="2207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Registrar usuario estudiante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de negocio: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alta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Yo como usuario estudiante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Necesito crear un usuario estudiante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nombre de usuario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contraseña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correo o teléfono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4414"/>
        <w:tblGridChange w:id="0">
          <w:tblGrid>
            <w:gridCol w:w="2207"/>
            <w:gridCol w:w="2207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Iniciar sesión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de negocio: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alta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 como usuario, docente o estudiante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Necesito iniciar sesión en la plataforma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nombre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contraseña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4414"/>
        <w:tblGridChange w:id="0">
          <w:tblGrid>
            <w:gridCol w:w="2207"/>
            <w:gridCol w:w="2207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Ingresar preguntas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de negocio: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 como usuario docente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Necesito ingresar preguntas a la base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cuerpo de la pregunta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respuesta correcta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tres (3) respuestas incorrectas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observaciones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asignatura de la pregunta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debe proporcionar tema de la pregunta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4414"/>
        <w:tblGridChange w:id="0">
          <w:tblGrid>
            <w:gridCol w:w="2207"/>
            <w:gridCol w:w="2207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Borrar preguntas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de negocio: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 como usuario docente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Necesito eliminar preguntas de la base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selecciona la opción eliminar pregunta, el sistema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mostrará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el mensaje de confirmación y el usuario acepta este mensaje, el sistema elimina la pregunta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no acepta el mensaje de confirmación de eliminar, el sistema no elimina la pregunta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cancela la acción de eliminación de pregunta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4414"/>
        <w:tblGridChange w:id="0">
          <w:tblGrid>
            <w:gridCol w:w="2207"/>
            <w:gridCol w:w="2207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Editar pregunta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de negocio: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 como usuario docente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Necesito editar una pregunta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selecciona la opción editar pregunta, el sistema mostrara el formulario diligenciado con las características de la pregunta, el usuario edita la pregunta y envía la información, el sistema valida la información y edita la pregunta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cancela la acción de edición de pregunta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rechaza los datos diligenciados del usuario, por que no cumple con los requerimientos de validación del formulario.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4414"/>
        <w:tblGridChange w:id="0">
          <w:tblGrid>
            <w:gridCol w:w="2207"/>
            <w:gridCol w:w="2207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 pregunta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de negocio: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 como usuario, docente o estudiante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Necesito poder ver la información detallada de la pregunta para resolverla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selecciona la opción de ver pregunta, el sistema mostrara la pregunta y las opciones de respuesta, el usuario selecciona una respuesta de las opciones, el sistema regresa la retroalimentación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selecciona la opción de ver pregunta, el sistema mostrara la pregunta y un campo en blanco, el usuario ingresa la respuesta en el campo, el sistema regresa la retroalimentación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4414"/>
        <w:tblGridChange w:id="0">
          <w:tblGrid>
            <w:gridCol w:w="2207"/>
            <w:gridCol w:w="2207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preguntas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de negocio: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 como usuario docente o estudiante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Necesito poder ver la lista de preguntas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selecciona la acción de ver listado de preguntas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ingresa la asignatura o tema dentro del listado de preguntas que desea ver y el sistema muestra el listado de preguntas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sistema no tiene preguntas de la asignatura o tema seleccionado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4414"/>
        <w:tblGridChange w:id="0">
          <w:tblGrid>
            <w:gridCol w:w="2207"/>
            <w:gridCol w:w="2207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becas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de negocio: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 como usuario estudiante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Necesito buscar ofertas de becas vigentes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selecciona la opción buscar becas, el sistema mostrara un formulario, el usuario ingresa las características de su búsqueda y el sistema mostrara el listado de becas que coincide con la búsqueda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existe beca que coincida con la búsqueda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7"/>
        <w:gridCol w:w="2207"/>
        <w:gridCol w:w="4414"/>
        <w:tblGridChange w:id="0">
          <w:tblGrid>
            <w:gridCol w:w="2207"/>
            <w:gridCol w:w="2207"/>
            <w:gridCol w:w="4414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d9e2f3" w:val="clear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Buscar convocatorias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Prioridad de negocio: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Iteración asignada: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Rol: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Yo como usuario estudiante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Funcionalidad: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Necesito buscar convocatorias vigentes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 de Aceptación: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usuario selecciona la opción buscar convocatorias, el sistema mostrara un formulario, el usuario ingresa las características de su búsqueda y el sistema mostrara el listado de convocatorias que coincide con la búsqueda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 existe convocatoria que coincida con la búsqueda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13392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1339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oC7bWrdsPHcNPhgKBMc6AxH0dg==">AMUW2mXGcTwf8Dbh+yduYw0eDLLpK72ChRaINt2AJExhs8mYrQipMA8uBGH0tMAY+/0n8Ik5oliL0Qq1pkqGKgbZxzwwJGgfkzhRwXcPKEzkFHcEozcND5Y=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2022-09-20T12:41:00Z</dcterms:created>
  <dc:creator>Juan Pablo Yusunguaira Lemos</dc:creator>
</cp:coreProperties>
</file>