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right="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PROPUESTA TECNICA Y ECONOMICA </w:t>
      </w:r>
    </w:p>
    <w:p w:rsidR="00000000" w:rsidDel="00000000" w:rsidP="00000000" w:rsidRDefault="00000000" w:rsidRPr="00000000" w14:paraId="00000002">
      <w:pPr>
        <w:spacing w:after="160" w:line="259" w:lineRule="auto"/>
        <w:ind w:right="6"/>
        <w:jc w:val="center"/>
        <w:rPr/>
      </w:pPr>
      <w:r w:rsidDel="00000000" w:rsidR="00000000" w:rsidRPr="00000000">
        <w:rPr>
          <w:b w:val="1"/>
          <w:rtl w:val="0"/>
        </w:rPr>
        <w:t xml:space="preserve">QUAC-MEMORIZE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2" w:line="257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Una propuesta técnica y económica para un proyecto de software debe incluir los siguientes elementos: </w:t>
      </w:r>
    </w:p>
    <w:p w:rsidR="00000000" w:rsidDel="00000000" w:rsidP="00000000" w:rsidRDefault="00000000" w:rsidRPr="00000000" w14:paraId="00000005">
      <w:pPr>
        <w:spacing w:after="162" w:line="257" w:lineRule="auto"/>
        <w:ind w:left="10" w:firstLine="0"/>
        <w:jc w:val="both"/>
        <w:rPr/>
      </w:pPr>
      <w:r w:rsidDel="00000000" w:rsidR="00000000" w:rsidRPr="00000000">
        <w:rPr>
          <w:rtl w:val="0"/>
        </w:rPr>
        <w:t xml:space="preserve">8.  soporte para el software después de su lanzamiento.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162" w:before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Plan de mantenimiento y soporte: Una descripción del plan de mantenimiento y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 Mantenimiento y Soporte del Proyecto "Aquac-Memorize"</w:t>
      </w:r>
    </w:p>
    <w:p w:rsidR="00000000" w:rsidDel="00000000" w:rsidP="00000000" w:rsidRDefault="00000000" w:rsidRPr="00000000" w14:paraId="00000007">
      <w:pPr>
        <w:spacing w:after="162" w:line="240" w:lineRule="auto"/>
        <w:rPr/>
      </w:pPr>
      <w:r w:rsidDel="00000000" w:rsidR="00000000" w:rsidRPr="00000000">
        <w:rPr>
          <w:b w:val="1"/>
          <w:rtl w:val="0"/>
        </w:rPr>
        <w:t xml:space="preserve">Objetivo del Plan:</w:t>
      </w:r>
      <w:r w:rsidDel="00000000" w:rsidR="00000000" w:rsidRPr="00000000">
        <w:rPr>
          <w:rtl w:val="0"/>
        </w:rPr>
        <w:br w:type="textWrapping"/>
        <w:t xml:space="preserve">El plan de mantenimiento y soporte para el proyecto </w:t>
      </w:r>
      <w:r w:rsidDel="00000000" w:rsidR="00000000" w:rsidRPr="00000000">
        <w:rPr>
          <w:i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 tiene como objetivo asegurar que el software continúe operando sin problemas y se mantenga relevante para los usuarios. El proyecto incluye tres juegos enfocados en el desarrollo de la memoria: un juego de rompecabezas, un juego de buscar la pareja de cartas  y un juego de adivinar la palabra con pistas (Worldlet), todo con un estilo de océano y pixel art. El mantenimiento garantiza que las funcionalidades actuales sean optimizadas, mientras que el soporte ofrecerá ayuda continua a los usuarios.</w:t>
      </w:r>
    </w:p>
    <w:p w:rsidR="00000000" w:rsidDel="00000000" w:rsidP="00000000" w:rsidRDefault="00000000" w:rsidRPr="00000000" w14:paraId="00000008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Objetivos del Mantenimiento: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-Optimización:</w:t>
      </w:r>
      <w:r w:rsidDel="00000000" w:rsidR="00000000" w:rsidRPr="00000000">
        <w:rPr>
          <w:rtl w:val="0"/>
        </w:rPr>
        <w:t xml:space="preserve"> Garantizar el buen rendimiento de los tres juegos y su adaptación a futuras tecnologías.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 Multijugador: </w:t>
      </w:r>
      <w:r w:rsidDel="00000000" w:rsidR="00000000" w:rsidRPr="00000000">
        <w:rPr>
          <w:rtl w:val="0"/>
        </w:rPr>
        <w:t xml:space="preserve">Iniciar la implementación del modo multijugador en los demás juegos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-Funcionalidad continua:</w:t>
      </w:r>
      <w:r w:rsidDel="00000000" w:rsidR="00000000" w:rsidRPr="00000000">
        <w:rPr>
          <w:rtl w:val="0"/>
        </w:rPr>
        <w:t xml:space="preserve"> Asegurar que el modo multijugador del juego de cartas y el rendimiento general de los otros dos juegos funcionen sin fallas.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-Satisfacción del usuario:</w:t>
      </w:r>
      <w:r w:rsidDel="00000000" w:rsidR="00000000" w:rsidRPr="00000000">
        <w:rPr>
          <w:rtl w:val="0"/>
        </w:rPr>
        <w:t xml:space="preserve"> Mantener un alto nivel de satisfacción a través de mejoras constantes y un soporte técnico eficiente.</w:t>
      </w:r>
    </w:p>
    <w:p w:rsidR="00000000" w:rsidDel="00000000" w:rsidP="00000000" w:rsidRDefault="00000000" w:rsidRPr="00000000" w14:paraId="0000000E">
      <w:pPr>
        <w:spacing w:line="25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Tipos de Mantenimiento:</w:t>
      </w:r>
    </w:p>
    <w:p w:rsidR="00000000" w:rsidDel="00000000" w:rsidP="00000000" w:rsidRDefault="00000000" w:rsidRPr="00000000" w14:paraId="00000010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-Mantenimiento Correctivo:</w:t>
      </w:r>
      <w:r w:rsidDel="00000000" w:rsidR="00000000" w:rsidRPr="00000000">
        <w:rPr>
          <w:rtl w:val="0"/>
        </w:rPr>
        <w:br w:type="textWrapping"/>
        <w:t xml:space="preserve">Resolver errores reportados en los tres juegos, como fallas en la sincronización del modo multijugador o problemas en la interfaz de usuario con el estilo pixel art.</w:t>
      </w:r>
    </w:p>
    <w:p w:rsidR="00000000" w:rsidDel="00000000" w:rsidP="00000000" w:rsidRDefault="00000000" w:rsidRPr="00000000" w14:paraId="00000011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-Mantenimiento Evolutivo:</w:t>
      </w:r>
      <w:r w:rsidDel="00000000" w:rsidR="00000000" w:rsidRPr="00000000">
        <w:rPr>
          <w:rtl w:val="0"/>
        </w:rPr>
        <w:br w:type="textWrapping"/>
        <w:t xml:space="preserve">Incorporar nuevas funcionalidades basadas en las sugerencias de los usuarios, como nuevos niveles para el juego de adivinar palabras o modos de juego adicionales en el multijugador.</w:t>
      </w:r>
    </w:p>
    <w:p w:rsidR="00000000" w:rsidDel="00000000" w:rsidP="00000000" w:rsidRDefault="00000000" w:rsidRPr="00000000" w14:paraId="00000012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-Mantenimiento Adaptativo:</w:t>
      </w:r>
      <w:r w:rsidDel="00000000" w:rsidR="00000000" w:rsidRPr="00000000">
        <w:rPr>
          <w:rtl w:val="0"/>
        </w:rPr>
        <w:br w:type="textWrapping"/>
        <w:t xml:space="preserve">Ajustar el software para adaptarse a nuevas versiones de navegadores web, sistemas operativos o dispositivos en los que se pueda utilizar </w:t>
      </w:r>
      <w:r w:rsidDel="00000000" w:rsidR="00000000" w:rsidRPr="00000000">
        <w:rPr>
          <w:i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, como tablets o móviles.</w:t>
      </w:r>
    </w:p>
    <w:p w:rsidR="00000000" w:rsidDel="00000000" w:rsidP="00000000" w:rsidRDefault="00000000" w:rsidRPr="00000000" w14:paraId="00000013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Soporte Técnico:</w:t>
      </w:r>
    </w:p>
    <w:p w:rsidR="00000000" w:rsidDel="00000000" w:rsidP="00000000" w:rsidRDefault="00000000" w:rsidRPr="00000000" w14:paraId="00000015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-Canales de Soporte:</w:t>
      </w:r>
      <w:r w:rsidDel="00000000" w:rsidR="00000000" w:rsidRPr="00000000">
        <w:rPr>
          <w:rtl w:val="0"/>
        </w:rPr>
        <w:br w:type="textWrapping"/>
        <w:t xml:space="preserve">Los usuarios podrán contactar al soporte a través del correo electrónico y una sección de preguntas frecuentes en la página web del juego.</w:t>
      </w:r>
    </w:p>
    <w:p w:rsidR="00000000" w:rsidDel="00000000" w:rsidP="00000000" w:rsidRDefault="00000000" w:rsidRPr="00000000" w14:paraId="00000016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-Horarios:</w:t>
      </w:r>
      <w:r w:rsidDel="00000000" w:rsidR="00000000" w:rsidRPr="00000000">
        <w:rPr>
          <w:rtl w:val="0"/>
        </w:rPr>
        <w:br w:type="textWrapping"/>
        <w:t xml:space="preserve">El soporte estará disponible de Lunes a Viernes, de 9 AM a 6 PM. Los problemas del modo multijugador tendrán prioridad para asegurar una experiencia fluida en las sesiones de juego.</w:t>
      </w:r>
    </w:p>
    <w:p w:rsidR="00000000" w:rsidDel="00000000" w:rsidP="00000000" w:rsidRDefault="00000000" w:rsidRPr="00000000" w14:paraId="00000017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-Tiempo de Respuesta:</w:t>
      </w:r>
      <w:r w:rsidDel="00000000" w:rsidR="00000000" w:rsidRPr="00000000">
        <w:rPr>
          <w:rtl w:val="0"/>
        </w:rPr>
        <w:br w:type="textWrapping"/>
        <w:t xml:space="preserve">El tiempo de respuesta para consultas y problemas reportados será de 24 a 48 horas. Las incidencias críticas, como errores en el multijugador, serán atendidas en un máximo de 24 horas.</w:t>
      </w:r>
    </w:p>
    <w:p w:rsidR="00000000" w:rsidDel="00000000" w:rsidP="00000000" w:rsidRDefault="00000000" w:rsidRPr="00000000" w14:paraId="00000018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 Actualizaciones:</w:t>
      </w:r>
    </w:p>
    <w:p w:rsidR="00000000" w:rsidDel="00000000" w:rsidP="00000000" w:rsidRDefault="00000000" w:rsidRPr="00000000" w14:paraId="0000001A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-Frecuencia:</w:t>
      </w:r>
      <w:r w:rsidDel="00000000" w:rsidR="00000000" w:rsidRPr="00000000">
        <w:rPr>
          <w:rtl w:val="0"/>
        </w:rPr>
        <w:br w:type="textWrapping"/>
        <w:t xml:space="preserve">Las actualizaciones del software se realizarán trimestralmente para incorporar mejoras y correcciones de errores.</w:t>
      </w:r>
    </w:p>
    <w:p w:rsidR="00000000" w:rsidDel="00000000" w:rsidP="00000000" w:rsidRDefault="00000000" w:rsidRPr="00000000" w14:paraId="0000001B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-Notificaciones:</w:t>
      </w:r>
      <w:r w:rsidDel="00000000" w:rsidR="00000000" w:rsidRPr="00000000">
        <w:rPr>
          <w:rtl w:val="0"/>
        </w:rPr>
        <w:br w:type="textWrapping"/>
        <w:t xml:space="preserve">Los usuarios serán notificados de las actualizaciones mediante notificaciones dentro de los juegos y correos electrónicos.</w:t>
      </w:r>
    </w:p>
    <w:p w:rsidR="00000000" w:rsidDel="00000000" w:rsidP="00000000" w:rsidRDefault="00000000" w:rsidRPr="00000000" w14:paraId="0000001C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-Actualizaciones de contenido:</w:t>
      </w:r>
      <w:r w:rsidDel="00000000" w:rsidR="00000000" w:rsidRPr="00000000">
        <w:rPr>
          <w:rtl w:val="0"/>
        </w:rPr>
        <w:br w:type="textWrapping"/>
        <w:t xml:space="preserve">Cada actualización incluirá mejoras estéticas relacionadas con el tema del océano y nuevos retos o niveles para mantener el interés de los jugadores.</w:t>
      </w:r>
    </w:p>
    <w:p w:rsidR="00000000" w:rsidDel="00000000" w:rsidP="00000000" w:rsidRDefault="00000000" w:rsidRPr="00000000" w14:paraId="0000001D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 Monitoreo y Evaluación:</w:t>
      </w:r>
    </w:p>
    <w:p w:rsidR="00000000" w:rsidDel="00000000" w:rsidP="00000000" w:rsidRDefault="00000000" w:rsidRPr="00000000" w14:paraId="00000020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-Revisión del Rendimiento:</w:t>
      </w:r>
      <w:r w:rsidDel="00000000" w:rsidR="00000000" w:rsidRPr="00000000">
        <w:rPr>
          <w:rtl w:val="0"/>
        </w:rPr>
        <w:br w:type="textWrapping"/>
        <w:t xml:space="preserve">Se revisará el rendimiento del juego mensualmente para identificar y solucionar cualquier problema de carga o lentitud, especialmente en el modo multijugador.</w:t>
      </w:r>
    </w:p>
    <w:p w:rsidR="00000000" w:rsidDel="00000000" w:rsidP="00000000" w:rsidRDefault="00000000" w:rsidRPr="00000000" w14:paraId="00000021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-Encuestas de Satisfacción:</w:t>
      </w:r>
      <w:r w:rsidDel="00000000" w:rsidR="00000000" w:rsidRPr="00000000">
        <w:rPr>
          <w:rtl w:val="0"/>
        </w:rPr>
        <w:br w:type="textWrapping"/>
        <w:t xml:space="preserve">Se implementarán encuestas trimestrales para recopilar retroalimentación de los jugadores sobre su experiencia con </w:t>
      </w:r>
      <w:r w:rsidDel="00000000" w:rsidR="00000000" w:rsidRPr="00000000">
        <w:rPr>
          <w:i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, incluyendo sus opiniones sobre la jugabilidad, el estilo visual de pixel art y las mejoras necesarias.</w:t>
      </w:r>
    </w:p>
    <w:p w:rsidR="00000000" w:rsidDel="00000000" w:rsidP="00000000" w:rsidRDefault="00000000" w:rsidRPr="00000000" w14:paraId="00000022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spacing w:after="0" w:before="40" w:line="257" w:lineRule="auto"/>
        <w:ind w:left="10"/>
        <w:jc w:val="both"/>
        <w:rPr>
          <w:i w:val="1"/>
          <w:color w:val="2f5496"/>
          <w:sz w:val="22"/>
          <w:szCs w:val="22"/>
        </w:rPr>
      </w:pPr>
      <w:r w:rsidDel="00000000" w:rsidR="00000000" w:rsidRPr="00000000">
        <w:rPr>
          <w:i w:val="1"/>
          <w:color w:val="2f5496"/>
          <w:sz w:val="22"/>
          <w:szCs w:val="22"/>
          <w:rtl w:val="0"/>
        </w:rPr>
        <w:t xml:space="preserve"> Recursos Necesarios:</w:t>
      </w:r>
    </w:p>
    <w:p w:rsidR="00000000" w:rsidDel="00000000" w:rsidP="00000000" w:rsidRDefault="00000000" w:rsidRPr="00000000" w14:paraId="00000024">
      <w:pPr>
        <w:spacing w:after="162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Personal Responsable: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-Jesús David Fierro Rivera y Jhoan Camilo Charry Pérez estarán a cargo del mantenimiento backend, asegurando que los servidores del multijugador funcionen de manera óptima.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-Marcos Rojas Álvarez e Isabella Carrera Cabrera estarán a cargo del mantenimiento frontend, asegurando que las actualizaciones estéticas y funcionales en los juegos sean coherentes con el estilo de pixel art.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