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112" name=""/>
                <a:graphic>
                  <a:graphicData uri="http://schemas.microsoft.com/office/word/2010/wordprocessingShape">
                    <wps:wsp>
                      <wps:cNvSpPr/>
                      <wps:cNvPr id="3" name="Shape 3"/>
                      <wps:spPr>
                        <a:xfrm>
                          <a:off x="3146360" y="3134205"/>
                          <a:ext cx="4399280" cy="1291590"/>
                        </a:xfrm>
                        <a:custGeom>
                          <a:rect b="b" l="l" r="r" t="t"/>
                          <a:pathLst>
                            <a:path extrusionOk="0" h="2034" w="6928">
                              <a:moveTo>
                                <a:pt x="6928" y="1481"/>
                              </a:moveTo>
                              <a:lnTo>
                                <a:pt x="0" y="1481"/>
                              </a:lnTo>
                              <a:lnTo>
                                <a:pt x="0" y="2033"/>
                              </a:lnTo>
                              <a:lnTo>
                                <a:pt x="6928" y="2033"/>
                              </a:lnTo>
                              <a:lnTo>
                                <a:pt x="6928" y="1481"/>
                              </a:lnTo>
                              <a:close/>
                              <a:moveTo>
                                <a:pt x="6928" y="1032"/>
                              </a:moveTo>
                              <a:lnTo>
                                <a:pt x="0" y="1032"/>
                              </a:lnTo>
                              <a:lnTo>
                                <a:pt x="0" y="1471"/>
                              </a:lnTo>
                              <a:lnTo>
                                <a:pt x="6928" y="1471"/>
                              </a:lnTo>
                              <a:lnTo>
                                <a:pt x="6928" y="1032"/>
                              </a:lnTo>
                              <a:close/>
                              <a:moveTo>
                                <a:pt x="6928" y="460"/>
                              </a:moveTo>
                              <a:lnTo>
                                <a:pt x="0" y="460"/>
                              </a:lnTo>
                              <a:lnTo>
                                <a:pt x="0" y="1020"/>
                              </a:lnTo>
                              <a:lnTo>
                                <a:pt x="6928" y="1020"/>
                              </a:lnTo>
                              <a:lnTo>
                                <a:pt x="6928" y="460"/>
                              </a:lnTo>
                              <a:close/>
                              <a:moveTo>
                                <a:pt x="6928" y="0"/>
                              </a:moveTo>
                              <a:lnTo>
                                <a:pt x="0" y="0"/>
                              </a:lnTo>
                              <a:lnTo>
                                <a:pt x="0" y="451"/>
                              </a:lnTo>
                              <a:lnTo>
                                <a:pt x="6928" y="451"/>
                              </a:lnTo>
                              <a:lnTo>
                                <a:pt x="6928" y="0"/>
                              </a:lnTo>
                              <a:close/>
                            </a:path>
                          </a:pathLst>
                        </a:custGeom>
                        <a:solidFill>
                          <a:srgbClr val="FFFFFF"/>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2665414</wp:posOffset>
                </wp:positionH>
                <wp:positionV relativeFrom="page">
                  <wp:posOffset>2154874</wp:posOffset>
                </wp:positionV>
                <wp:extent cx="4427855" cy="1320165"/>
                <wp:effectExtent b="0" l="0" r="0" t="0"/>
                <wp:wrapNone/>
                <wp:docPr id="11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4427855" cy="1320165"/>
                        </a:xfrm>
                        <a:prstGeom prst="rect"/>
                        <a:ln/>
                      </pic:spPr>
                    </pic:pic>
                  </a:graphicData>
                </a:graphic>
              </wp:anchor>
            </w:drawing>
          </mc:Fallback>
        </mc:AlternateContent>
      </w:r>
      <w:r w:rsidDel="00000000" w:rsidR="00000000" w:rsidRPr="00000000">
        <w:rPr>
          <w:color w:val="000000"/>
          <w:sz w:val="24"/>
          <w:szCs w:val="24"/>
        </w:rPr>
        <mc:AlternateContent>
          <mc:Choice Requires="wps">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8890" cy="12700"/>
                <wp:effectExtent b="0" l="0" r="0" t="0"/>
                <wp:wrapNone/>
                <wp:docPr id="115" name=""/>
                <a:graphic>
                  <a:graphicData uri="http://schemas.microsoft.com/office/word/2010/wordprocessingShape">
                    <wps:wsp>
                      <wps:cNvSpPr/>
                      <wps:cNvPr id="6" name="Shape 6"/>
                      <wps:spPr>
                        <a:xfrm>
                          <a:off x="4617655" y="3775555"/>
                          <a:ext cx="1456690" cy="889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2301240</wp:posOffset>
                </wp:positionH>
                <wp:positionV relativeFrom="page">
                  <wp:posOffset>9096375</wp:posOffset>
                </wp:positionV>
                <wp:extent cx="8890" cy="12700"/>
                <wp:effectExtent b="0" l="0" r="0" t="0"/>
                <wp:wrapNone/>
                <wp:docPr id="115"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8890" cy="1270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before="2" w:lineRule="auto"/>
        <w:rPr>
          <w:color w:val="000000"/>
          <w:sz w:val="17"/>
          <w:szCs w:val="17"/>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1033" w:firstLine="0"/>
        <w:rPr>
          <w:color w:val="000000"/>
          <w:sz w:val="20"/>
          <w:szCs w:val="20"/>
        </w:rPr>
      </w:pPr>
      <w:r w:rsidDel="00000000" w:rsidR="00000000" w:rsidRPr="00000000">
        <w:rPr>
          <w:color w:val="000000"/>
          <w:sz w:val="20"/>
          <w:szCs w:val="20"/>
        </w:rPr>
        <mc:AlternateContent>
          <mc:Choice Requires="wpg">
            <w:drawing>
              <wp:inline distB="0" distT="0" distL="0" distR="0">
                <wp:extent cx="6383655" cy="184150"/>
                <wp:effectExtent b="0" l="0" r="0" t="0"/>
                <wp:docPr id="113" name=""/>
                <a:graphic>
                  <a:graphicData uri="http://schemas.microsoft.com/office/word/2010/wordprocessingShape">
                    <wps:wsp>
                      <wps:cNvSpPr/>
                      <wps:cNvPr id="4" name="Shape 4"/>
                      <wps:spPr>
                        <a:xfrm>
                          <a:off x="2168460" y="3702213"/>
                          <a:ext cx="6355080" cy="155575"/>
                        </a:xfrm>
                        <a:prstGeom prst="rect">
                          <a:avLst/>
                        </a:prstGeom>
                        <a:solidFill>
                          <a:srgbClr val="A6A6A6"/>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34.0000057220459"/>
                              <w:ind w:left="101.00000381469727" w:right="0" w:firstLine="302.99999237060547"/>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	</w:t>
                            </w:r>
                            <w:r w:rsidDel="00000000" w:rsidR="00000000" w:rsidRPr="00000000">
                              <w:rPr>
                                <w:rFonts w:ascii="Arial" w:cs="Arial" w:eastAsia="Arial" w:hAnsi="Arial"/>
                                <w:b w:val="1"/>
                                <w:i w:val="0"/>
                                <w:smallCaps w:val="0"/>
                                <w:strike w:val="0"/>
                                <w:color w:val="000000"/>
                                <w:sz w:val="20"/>
                                <w:vertAlign w:val="baseline"/>
                              </w:rPr>
                              <w:t xml:space="preserve">INFORMACIÓN GENERAL</w:t>
                            </w:r>
                          </w:p>
                        </w:txbxContent>
                      </wps:txbx>
                      <wps:bodyPr anchorCtr="0" anchor="t" bIns="0" lIns="0" spcFirstLastPara="1" rIns="0" wrap="square" tIns="0">
                        <a:noAutofit/>
                      </wps:bodyPr>
                    </wps:wsp>
                  </a:graphicData>
                </a:graphic>
              </wp:inline>
            </w:drawing>
          </mc:Choice>
          <mc:Fallback>
            <w:drawing>
              <wp:inline distB="0" distT="0" distL="0" distR="0">
                <wp:extent cx="6383655" cy="184150"/>
                <wp:effectExtent b="0" l="0" r="0" t="0"/>
                <wp:docPr id="113"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383655" cy="1841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color w:val="000000"/>
          <w:sz w:val="18"/>
          <w:szCs w:val="18"/>
        </w:rPr>
      </w:pPr>
      <w:r w:rsidDel="00000000" w:rsidR="00000000" w:rsidRPr="00000000">
        <w:rPr>
          <w:rtl w:val="0"/>
        </w:rPr>
      </w:r>
    </w:p>
    <w:tbl>
      <w:tblPr>
        <w:tblStyle w:val="Table1"/>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35"/>
        <w:gridCol w:w="6861"/>
        <w:gridCol w:w="77"/>
        <w:tblGridChange w:id="0">
          <w:tblGrid>
            <w:gridCol w:w="75"/>
            <w:gridCol w:w="3014"/>
            <w:gridCol w:w="35"/>
            <w:gridCol w:w="6861"/>
            <w:gridCol w:w="77"/>
          </w:tblGrid>
        </w:tblGridChange>
      </w:tblGrid>
      <w:tr>
        <w:trPr>
          <w:cantSplit w:val="0"/>
          <w:trHeight w:val="450" w:hRule="atLeast"/>
          <w:tblHeader w:val="0"/>
        </w:trPr>
        <w:tc>
          <w:tcPr>
            <w:gridSpan w:val="3"/>
            <w:shd w:fill="a6a6a6" w:val="clea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before="90" w:lineRule="auto"/>
              <w:ind w:left="67" w:firstLine="0"/>
              <w:rPr>
                <w:b w:val="1"/>
                <w:color w:val="000000"/>
                <w:sz w:val="24"/>
                <w:szCs w:val="24"/>
              </w:rPr>
            </w:pPr>
            <w:r w:rsidDel="00000000" w:rsidR="00000000" w:rsidRPr="00000000">
              <w:rPr>
                <w:color w:val="000000"/>
                <w:sz w:val="24"/>
                <w:szCs w:val="24"/>
                <w:rtl w:val="0"/>
              </w:rPr>
              <w:t xml:space="preserve">Fecha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85" w:lineRule="auto"/>
              <w:ind w:left="66" w:firstLine="0"/>
              <w:rPr>
                <w:color w:val="000000"/>
                <w:sz w:val="24"/>
                <w:szCs w:val="24"/>
              </w:rPr>
            </w:pPr>
            <w:r w:rsidDel="00000000" w:rsidR="00000000" w:rsidRPr="00000000">
              <w:rPr>
                <w:rtl w:val="0"/>
              </w:rPr>
            </w:r>
          </w:p>
        </w:tc>
      </w:tr>
      <w:tr>
        <w:trPr>
          <w:cantSplit w:val="0"/>
          <w:trHeight w:val="558" w:hRule="atLeast"/>
          <w:tblHeader w:val="0"/>
        </w:trPr>
        <w:tc>
          <w:tcPr>
            <w:gridSpan w:val="3"/>
            <w:shd w:fill="a6a6a6" w:val="clear"/>
          </w:tcPr>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140" w:lineRule="auto"/>
              <w:ind w:left="67" w:firstLine="0"/>
              <w:rPr>
                <w:color w:val="000000"/>
                <w:sz w:val="24"/>
                <w:szCs w:val="24"/>
              </w:rPr>
            </w:pPr>
            <w:r w:rsidDel="00000000" w:rsidR="00000000" w:rsidRPr="00000000">
              <w:rPr>
                <w:color w:val="000000"/>
                <w:sz w:val="24"/>
                <w:szCs w:val="24"/>
                <w:rtl w:val="0"/>
              </w:rPr>
              <w:t xml:space="preserve">Programa de formación:</w:t>
            </w:r>
          </w:p>
        </w:tc>
        <w:tc>
          <w:tcPr>
            <w:gridSpan w:val="2"/>
          </w:tcPr>
          <w:p w:rsidR="00000000" w:rsidDel="00000000" w:rsidP="00000000" w:rsidRDefault="00000000" w:rsidRPr="00000000" w14:paraId="0000000E">
            <w:pPr>
              <w:pBdr>
                <w:top w:space="0" w:sz="0" w:val="nil"/>
                <w:left w:space="0" w:sz="0" w:val="nil"/>
                <w:bottom w:space="0" w:sz="0" w:val="nil"/>
                <w:right w:space="0" w:sz="0" w:val="nil"/>
                <w:between w:space="0" w:sz="0" w:val="nil"/>
              </w:pBdr>
              <w:spacing w:before="140" w:lineRule="auto"/>
              <w:ind w:left="66" w:firstLine="0"/>
              <w:rPr>
                <w:color w:val="000000"/>
                <w:sz w:val="24"/>
                <w:szCs w:val="24"/>
              </w:rPr>
            </w:pPr>
            <w:r w:rsidDel="00000000" w:rsidR="00000000" w:rsidRPr="00000000">
              <w:rPr>
                <w:color w:val="000000"/>
                <w:sz w:val="24"/>
                <w:szCs w:val="24"/>
                <w:rtl w:val="0"/>
              </w:rPr>
              <w:t xml:space="preserve">ANÁLISIS Y DESARROLLO DE SOFTWARE (ADSO)</w:t>
            </w:r>
          </w:p>
        </w:tc>
      </w:tr>
      <w:tr>
        <w:trPr>
          <w:cantSplit w:val="0"/>
          <w:trHeight w:val="441" w:hRule="atLeast"/>
          <w:tblHeader w:val="0"/>
        </w:trPr>
        <w:tc>
          <w:tcPr>
            <w:gridSpan w:val="3"/>
            <w:shd w:fill="a6a6a6" w:val="clear"/>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before="83" w:lineRule="auto"/>
              <w:ind w:left="67" w:firstLine="0"/>
              <w:rPr>
                <w:color w:val="000000"/>
                <w:sz w:val="24"/>
                <w:szCs w:val="24"/>
              </w:rPr>
            </w:pPr>
            <w:r w:rsidDel="00000000" w:rsidR="00000000" w:rsidRPr="00000000">
              <w:rPr>
                <w:color w:val="000000"/>
                <w:sz w:val="24"/>
                <w:szCs w:val="24"/>
                <w:rtl w:val="0"/>
              </w:rPr>
              <w:t xml:space="preserve">No. De ficha:</w:t>
            </w:r>
          </w:p>
        </w:tc>
        <w:tc>
          <w:tcPr>
            <w:gridSpan w:val="2"/>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83" w:lineRule="auto"/>
              <w:ind w:left="66" w:firstLine="0"/>
              <w:rPr>
                <w:color w:val="000000"/>
                <w:sz w:val="24"/>
                <w:szCs w:val="24"/>
              </w:rPr>
            </w:pPr>
            <w:r w:rsidDel="00000000" w:rsidR="00000000" w:rsidRPr="00000000">
              <w:rPr>
                <w:color w:val="000000"/>
                <w:sz w:val="24"/>
                <w:szCs w:val="24"/>
                <w:rtl w:val="0"/>
              </w:rPr>
              <w:t xml:space="preserve">2900177</w:t>
            </w:r>
          </w:p>
        </w:tc>
      </w:tr>
      <w:tr>
        <w:trPr>
          <w:cantSplit w:val="0"/>
          <w:trHeight w:val="551" w:hRule="atLeast"/>
          <w:tblHeader w:val="0"/>
        </w:trPr>
        <w:tc>
          <w:tcPr>
            <w:gridSpan w:val="3"/>
            <w:shd w:fill="a6a6a6" w:val="clear"/>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143" w:lineRule="auto"/>
              <w:ind w:left="67" w:firstLine="0"/>
              <w:rPr>
                <w:b w:val="1"/>
                <w:color w:val="000000"/>
                <w:sz w:val="24"/>
                <w:szCs w:val="24"/>
              </w:rPr>
            </w:pPr>
            <w:r w:rsidDel="00000000" w:rsidR="00000000" w:rsidRPr="00000000">
              <w:rPr>
                <w:color w:val="000000"/>
                <w:sz w:val="24"/>
                <w:szCs w:val="24"/>
                <w:rtl w:val="0"/>
              </w:rPr>
              <w:t xml:space="preserve">Título de la propuesta</w:t>
            </w:r>
            <w:r w:rsidDel="00000000" w:rsidR="00000000" w:rsidRPr="00000000">
              <w:rPr>
                <w:b w:val="1"/>
                <w:color w:val="000000"/>
                <w:sz w:val="24"/>
                <w:szCs w:val="24"/>
                <w:rtl w:val="0"/>
              </w:rPr>
              <w:t xml:space="preserve">:</w:t>
            </w:r>
          </w:p>
        </w:tc>
        <w:tc>
          <w:tcPr>
            <w:gridSpan w:val="2"/>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ind w:left="68" w:right="605" w:hanging="2.0000000000000018"/>
              <w:rPr>
                <w:color w:val="000000"/>
                <w:sz w:val="24"/>
                <w:szCs w:val="24"/>
              </w:rPr>
            </w:pPr>
            <w:r w:rsidDel="00000000" w:rsidR="00000000" w:rsidRPr="00000000">
              <w:rPr>
                <w:rtl w:val="0"/>
              </w:rPr>
            </w:r>
          </w:p>
        </w:tc>
      </w:tr>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1B">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Aprendiz</w:t>
            </w:r>
          </w:p>
        </w:tc>
        <w:tc>
          <w:tcPr>
            <w:gridSpan w:val="2"/>
          </w:tcPr>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JESUS FERANANDO CARVAJAL ANACONA</w:t>
            </w:r>
          </w:p>
        </w:tc>
        <w:tc>
          <w:tcPr>
            <w:vMerge w:val="restart"/>
            <w:tcBorders>
              <w:top w:color="000000" w:space="0" w:sz="0" w:val="nil"/>
            </w:tcBorders>
          </w:tcPr>
          <w:p w:rsidR="00000000" w:rsidDel="00000000" w:rsidP="00000000" w:rsidRDefault="00000000" w:rsidRPr="00000000" w14:paraId="0000001E">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Identificación</w:t>
            </w:r>
          </w:p>
        </w:tc>
        <w:tc>
          <w:tcPr>
            <w:gridSpan w:val="2"/>
          </w:tcPr>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C.C 1076503110</w:t>
            </w:r>
          </w:p>
        </w:tc>
        <w:tc>
          <w:tcPr>
            <w:vMerge w:val="continue"/>
            <w:tcBorders>
              <w:top w:color="000000" w:space="0" w:sz="0" w:val="nil"/>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40"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w:t>
            </w:r>
          </w:p>
        </w:tc>
        <w:tc>
          <w:tcPr>
            <w:gridSpan w:val="2"/>
            <w:tcBorders>
              <w:bottom w:color="000000" w:space="0" w:sz="8" w:val="single"/>
            </w:tcBorders>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olpierjesusfernud@gmail.com </w:t>
            </w:r>
          </w:p>
        </w:tc>
        <w:tc>
          <w:tcPr>
            <w:vMerge w:val="continue"/>
            <w:tcBorders>
              <w:top w:color="000000" w:space="0" w:sz="0" w:val="nil"/>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tbl>
      <w:tblPr>
        <w:tblStyle w:val="Table2"/>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5"/>
        <w:gridCol w:w="3014"/>
        <w:gridCol w:w="6896"/>
        <w:gridCol w:w="77"/>
        <w:tblGridChange w:id="0">
          <w:tblGrid>
            <w:gridCol w:w="75"/>
            <w:gridCol w:w="3014"/>
            <w:gridCol w:w="6896"/>
            <w:gridCol w:w="77"/>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2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Aprendiz</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KAROL NATALIA OSORIO POVEDA</w:t>
            </w:r>
          </w:p>
        </w:tc>
        <w:tc>
          <w:tcPr>
            <w:vMerge w:val="restart"/>
            <w:tcBorders>
              <w:top w:color="000000" w:space="0" w:sz="0" w:val="nil"/>
            </w:tcBorders>
          </w:tcPr>
          <w:p w:rsidR="00000000" w:rsidDel="00000000" w:rsidP="00000000" w:rsidRDefault="00000000" w:rsidRPr="00000000" w14:paraId="0000002D">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Identificación</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C.C 1075793094</w:t>
            </w:r>
          </w:p>
        </w:tc>
        <w:tc>
          <w:tcPr>
            <w:vMerge w:val="continue"/>
            <w:tcBorders>
              <w:top w:color="000000" w:space="0" w:sz="0" w:val="nil"/>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40"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w:t>
            </w:r>
          </w:p>
        </w:tc>
        <w:tc>
          <w:tcPr>
            <w:tcBorders>
              <w:bottom w:color="000000" w:space="0" w:sz="8" w:val="single"/>
            </w:tcBorders>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Nataliaosorio973@gmail.com</w:t>
            </w:r>
          </w:p>
        </w:tc>
        <w:tc>
          <w:tcPr>
            <w:vMerge w:val="continue"/>
            <w:tcBorders>
              <w:top w:color="000000" w:space="0" w:sz="0" w:val="nil"/>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tbl>
      <w:tblPr>
        <w:tblStyle w:val="Table3"/>
        <w:tblW w:w="10062.0" w:type="dxa"/>
        <w:jc w:val="left"/>
        <w:tblInd w:w="10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
        <w:gridCol w:w="2912"/>
        <w:gridCol w:w="6650"/>
        <w:gridCol w:w="250"/>
        <w:tblGridChange w:id="0">
          <w:tblGrid>
            <w:gridCol w:w="250"/>
            <w:gridCol w:w="2912"/>
            <w:gridCol w:w="6650"/>
            <w:gridCol w:w="250"/>
          </w:tblGrid>
        </w:tblGridChange>
      </w:tblGrid>
      <w:tr>
        <w:trPr>
          <w:cantSplit w:val="0"/>
          <w:trHeight w:val="314" w:hRule="atLeast"/>
          <w:tblHeader w:val="0"/>
        </w:trPr>
        <w:tc>
          <w:tcPr>
            <w:vMerge w:val="restart"/>
            <w:tcBorders>
              <w:top w:color="000000" w:space="0" w:sz="0" w:val="nil"/>
            </w:tcBorders>
            <w:shd w:fill="a6a6a6"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Aprendiz</w:t>
            </w:r>
          </w:p>
        </w:tc>
        <w:tc>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BRAYAN SANTIAGO GUERRERO MENDEZ</w:t>
            </w:r>
          </w:p>
        </w:tc>
        <w:tc>
          <w:tcPr>
            <w:vMerge w:val="restart"/>
            <w:tcBorders>
              <w:top w:color="000000" w:space="0" w:sz="0" w:val="nil"/>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rPr>
                <w:color w:val="000000"/>
                <w:sz w:val="20"/>
                <w:szCs w:val="20"/>
              </w:rPr>
            </w:pPr>
            <w:r w:rsidDel="00000000" w:rsidR="00000000" w:rsidRPr="00000000">
              <w:rPr>
                <w:rtl w:val="0"/>
              </w:rPr>
            </w:r>
          </w:p>
        </w:tc>
      </w:tr>
      <w:tr>
        <w:trPr>
          <w:cantSplit w:val="0"/>
          <w:trHeight w:val="313" w:hRule="atLeast"/>
          <w:tblHeader w:val="0"/>
        </w:trPr>
        <w:tc>
          <w:tcPr>
            <w:vMerge w:val="continue"/>
            <w:tcBorders>
              <w:top w:color="000000" w:space="0" w:sz="0" w:val="nil"/>
            </w:tcBorders>
            <w:shd w:fill="a6a6a6"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0"/>
                <w:szCs w:val="20"/>
              </w:rPr>
            </w:pPr>
            <w:r w:rsidDel="00000000" w:rsidR="00000000" w:rsidRPr="00000000">
              <w:rPr>
                <w:rtl w:val="0"/>
              </w:rPr>
            </w:r>
          </w:p>
        </w:tc>
        <w:tc>
          <w:tcPr>
            <w:shd w:fill="a6a6a6" w:val="clea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38"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Identificación</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38" w:lineRule="auto"/>
              <w:ind w:left="121"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 1077723426</w:t>
            </w:r>
          </w:p>
        </w:tc>
        <w:tc>
          <w:tcPr>
            <w:vMerge w:val="continue"/>
            <w:tcBorders>
              <w:top w:color="000000" w:space="0" w:sz="0" w:val="nil"/>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r>
        <w:trPr>
          <w:cantSplit w:val="0"/>
          <w:trHeight w:val="316" w:hRule="atLeast"/>
          <w:tblHeader w:val="0"/>
        </w:trPr>
        <w:tc>
          <w:tcPr>
            <w:vMerge w:val="continue"/>
            <w:tcBorders>
              <w:top w:color="000000" w:space="0" w:sz="0" w:val="nil"/>
            </w:tcBorders>
            <w:shd w:fill="a6a6a6"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c>
          <w:tcPr>
            <w:tcBorders>
              <w:bottom w:color="000000" w:space="0" w:sz="8" w:val="single"/>
            </w:tcBorders>
            <w:shd w:fill="a6a6a6" w:val="cle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40" w:lineRule="auto"/>
              <w:ind w:left="69"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Correo electrónico</w:t>
            </w:r>
          </w:p>
        </w:tc>
        <w:tc>
          <w:tcPr>
            <w:tcBorders>
              <w:bottom w:color="000000" w:space="0" w:sz="8"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Brayansantiagoguerreromendez@gmail.com</w:t>
            </w:r>
          </w:p>
        </w:tc>
        <w:tc>
          <w:tcPr>
            <w:vMerge w:val="continue"/>
            <w:tcBorders>
              <w:top w:color="000000" w:space="0" w:sz="0" w:val="nil"/>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1" w:before="2" w:lineRule="auto"/>
        <w:rPr>
          <w:color w:val="000000"/>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5" w:lineRule="auto"/>
        <w:rPr>
          <w:color w:val="000000"/>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 w:before="2"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9">
      <w:pPr>
        <w:tabs>
          <w:tab w:val="left" w:leader="none" w:pos="4068"/>
        </w:tabs>
        <w:rPr>
          <w:rFonts w:ascii="Arial" w:cs="Arial" w:eastAsia="Arial" w:hAnsi="Arial"/>
          <w:b w:val="1"/>
          <w:sz w:val="24"/>
          <w:szCs w:val="24"/>
        </w:rPr>
        <w:sectPr>
          <w:headerReference r:id="rId10" w:type="default"/>
          <w:footerReference r:id="rId11" w:type="default"/>
          <w:pgSz w:h="15850" w:w="12250" w:orient="portrait"/>
          <w:pgMar w:bottom="900" w:top="2020" w:left="80" w:right="60" w:header="919" w:footer="714"/>
          <w:pgNumType w:start="1"/>
        </w:sectPr>
      </w:pPr>
      <w:r w:rsidDel="00000000" w:rsidR="00000000" w:rsidRPr="00000000">
        <w:rPr>
          <w:rFonts w:ascii="Arial" w:cs="Arial" w:eastAsia="Arial" w:hAnsi="Arial"/>
          <w:b w:val="1"/>
          <w:sz w:val="24"/>
          <w:szCs w:val="24"/>
          <w:rtl w:val="0"/>
        </w:rPr>
        <w:tab/>
      </w:r>
    </w:p>
    <w:p w:rsidR="00000000" w:rsidDel="00000000" w:rsidP="00000000" w:rsidRDefault="00000000" w:rsidRPr="00000000" w14:paraId="0000004A">
      <w:pPr>
        <w:pBdr>
          <w:top w:space="0" w:sz="0" w:val="nil"/>
          <w:left w:space="0" w:sz="0" w:val="nil"/>
          <w:bottom w:space="0" w:sz="0" w:val="nil"/>
          <w:right w:space="0" w:sz="0" w:val="nil"/>
          <w:between w:space="0" w:sz="0" w:val="nil"/>
        </w:pBdr>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4B">
      <w:pPr>
        <w:pBdr>
          <w:top w:space="0" w:sz="0" w:val="nil"/>
          <w:left w:space="0" w:sz="0" w:val="nil"/>
          <w:bottom w:space="0" w:sz="0" w:val="nil"/>
          <w:right w:space="0" w:sz="0" w:val="nil"/>
          <w:between w:space="0" w:sz="0" w:val="nil"/>
        </w:pBdr>
        <w:tabs>
          <w:tab w:val="left" w:leader="none" w:pos="7605"/>
        </w:tabs>
        <w:rPr>
          <w:color w:val="000000"/>
          <w:sz w:val="20"/>
          <w:szCs w:val="20"/>
        </w:rPr>
      </w:pPr>
      <w:r w:rsidDel="00000000" w:rsidR="00000000" w:rsidRPr="00000000">
        <w:rPr>
          <w:color w:val="000000"/>
          <w:sz w:val="20"/>
          <w:szCs w:val="20"/>
          <w:rtl w:val="0"/>
        </w:rPr>
        <w:tab/>
      </w:r>
    </w:p>
    <w:tbl>
      <w:tblPr>
        <w:tblStyle w:val="Table4"/>
        <w:tblW w:w="10064.0" w:type="dxa"/>
        <w:jc w:val="left"/>
        <w:tblInd w:w="846.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064"/>
        <w:tblGridChange w:id="0">
          <w:tblGrid>
            <w:gridCol w:w="10064"/>
          </w:tblGrid>
        </w:tblGridChange>
      </w:tblGrid>
      <w:tr>
        <w:trPr>
          <w:cantSplit w:val="0"/>
          <w:tblHeader w:val="0"/>
        </w:trPr>
        <w:tc>
          <w:tcPr/>
          <w:p w:rsidR="00000000" w:rsidDel="00000000" w:rsidP="00000000" w:rsidRDefault="00000000" w:rsidRPr="00000000" w14:paraId="0000004C">
            <w:pPr>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4D">
            <w:pPr>
              <w:rPr>
                <w:color w:val="000000"/>
                <w:sz w:val="24"/>
                <w:szCs w:val="24"/>
              </w:rPr>
            </w:pPr>
            <w:r w:rsidDel="00000000" w:rsidR="00000000" w:rsidRPr="00000000">
              <w:rPr>
                <w:color w:val="000000"/>
                <w:sz w:val="24"/>
                <w:szCs w:val="24"/>
                <w:rtl w:val="0"/>
              </w:rPr>
              <w:t xml:space="preserve">Título</w:t>
            </w:r>
          </w:p>
        </w:tc>
      </w:tr>
      <w:tr>
        <w:trPr>
          <w:cantSplit w:val="0"/>
          <w:tblHeader w:val="0"/>
        </w:trPr>
        <w:tc>
          <w:tcPr/>
          <w:p w:rsidR="00000000" w:rsidDel="00000000" w:rsidP="00000000" w:rsidRDefault="00000000" w:rsidRPr="00000000" w14:paraId="0000004E">
            <w:pPr>
              <w:rPr>
                <w:color w:val="000000"/>
                <w:sz w:val="24"/>
                <w:szCs w:val="24"/>
              </w:rPr>
            </w:pPr>
            <w:r w:rsidDel="00000000" w:rsidR="00000000" w:rsidRPr="00000000">
              <w:rPr>
                <w:color w:val="000000"/>
                <w:sz w:val="24"/>
                <w:szCs w:val="24"/>
                <w:rtl w:val="0"/>
              </w:rPr>
              <w:t xml:space="preserve">MEMORIZE-NUZIT </w:t>
            </w:r>
          </w:p>
        </w:tc>
      </w:tr>
      <w:tr>
        <w:trPr>
          <w:cantSplit w:val="0"/>
          <w:tblHeader w:val="0"/>
        </w:trPr>
        <w:tc>
          <w:tcPr/>
          <w:p w:rsidR="00000000" w:rsidDel="00000000" w:rsidP="00000000" w:rsidRDefault="00000000" w:rsidRPr="00000000" w14:paraId="0000004F">
            <w:pPr>
              <w:rPr>
                <w:color w:val="000000"/>
                <w:sz w:val="24"/>
                <w:szCs w:val="24"/>
              </w:rPr>
            </w:pPr>
            <w:r w:rsidDel="00000000" w:rsidR="00000000" w:rsidRPr="00000000">
              <w:rPr>
                <w:color w:val="000000"/>
                <w:sz w:val="24"/>
                <w:szCs w:val="24"/>
                <w:rtl w:val="0"/>
              </w:rPr>
              <w:t xml:space="preserve">Resumen</w:t>
            </w:r>
          </w:p>
        </w:tc>
      </w:tr>
      <w:tr>
        <w:trPr>
          <w:cantSplit w:val="0"/>
          <w:tblHeader w:val="0"/>
        </w:trPr>
        <w:tc>
          <w:tcPr/>
          <w:p w:rsidR="00000000" w:rsidDel="00000000" w:rsidP="00000000" w:rsidRDefault="00000000" w:rsidRPr="00000000" w14:paraId="00000050">
            <w:pPr>
              <w:widowControl w:val="1"/>
              <w:spacing w:after="280" w:lineRule="auto"/>
              <w:jc w:val="both"/>
              <w:rPr>
                <w:sz w:val="24"/>
                <w:szCs w:val="24"/>
              </w:rPr>
            </w:pPr>
            <w:r w:rsidDel="00000000" w:rsidR="00000000" w:rsidRPr="00000000">
              <w:rPr>
                <w:b w:val="0"/>
                <w:sz w:val="24"/>
                <w:szCs w:val="24"/>
                <w:rtl w:val="0"/>
              </w:rPr>
              <w:t xml:space="preserve">MEMORIZE-NUZIT es un innovador juego de memoria digital que sera diseñado para desafiar y mejorar la retención y concentración de los jugadores, al tiempo que estimula la memoria como habilidad cognitiva. La dinámica del juego consiste en presentar una serie de términos que los jugadores deben memorizar y colocar correctamente en casillas designadas.</w:t>
            </w:r>
            <w:r w:rsidDel="00000000" w:rsidR="00000000" w:rsidRPr="00000000">
              <w:rPr>
                <w:rtl w:val="0"/>
              </w:rPr>
            </w:r>
          </w:p>
          <w:p w:rsidR="00000000" w:rsidDel="00000000" w:rsidP="00000000" w:rsidRDefault="00000000" w:rsidRPr="00000000" w14:paraId="00000051">
            <w:pPr>
              <w:widowControl w:val="1"/>
              <w:spacing w:after="280" w:before="280" w:lineRule="auto"/>
              <w:jc w:val="both"/>
              <w:rPr>
                <w:sz w:val="24"/>
                <w:szCs w:val="24"/>
              </w:rPr>
            </w:pPr>
            <w:r w:rsidDel="00000000" w:rsidR="00000000" w:rsidRPr="00000000">
              <w:rPr>
                <w:b w:val="0"/>
                <w:sz w:val="24"/>
                <w:szCs w:val="24"/>
                <w:rtl w:val="0"/>
              </w:rPr>
              <w:t xml:space="preserve">Características Principales:</w:t>
            </w:r>
            <w:r w:rsidDel="00000000" w:rsidR="00000000" w:rsidRPr="00000000">
              <w:rPr>
                <w:rtl w:val="0"/>
              </w:rPr>
            </w:r>
          </w:p>
          <w:p w:rsidR="00000000" w:rsidDel="00000000" w:rsidP="00000000" w:rsidRDefault="00000000" w:rsidRPr="00000000" w14:paraId="00000052">
            <w:pPr>
              <w:widowControl w:val="1"/>
              <w:numPr>
                <w:ilvl w:val="0"/>
                <w:numId w:val="12"/>
              </w:numPr>
              <w:spacing w:before="280" w:lineRule="auto"/>
              <w:ind w:left="720" w:hanging="360"/>
              <w:jc w:val="both"/>
              <w:rPr>
                <w:sz w:val="24"/>
                <w:szCs w:val="24"/>
              </w:rPr>
            </w:pPr>
            <w:r w:rsidDel="00000000" w:rsidR="00000000" w:rsidRPr="00000000">
              <w:rPr>
                <w:sz w:val="24"/>
                <w:szCs w:val="24"/>
                <w:rtl w:val="0"/>
              </w:rPr>
              <w:t xml:space="preserve">Sistema de Puntuación:</w:t>
            </w:r>
            <w:r w:rsidDel="00000000" w:rsidR="00000000" w:rsidRPr="00000000">
              <w:rPr>
                <w:b w:val="0"/>
                <w:sz w:val="24"/>
                <w:szCs w:val="24"/>
                <w:rtl w:val="0"/>
              </w:rPr>
              <w:t xml:space="preserve"> Se implementará un sistema de puntuación que fomenta la mejora continua, incentivando a los jugadores a superar sus propios récords.</w:t>
            </w:r>
            <w:r w:rsidDel="00000000" w:rsidR="00000000" w:rsidRPr="00000000">
              <w:rPr>
                <w:rtl w:val="0"/>
              </w:rPr>
            </w:r>
          </w:p>
          <w:p w:rsidR="00000000" w:rsidDel="00000000" w:rsidP="00000000" w:rsidRDefault="00000000" w:rsidRPr="00000000" w14:paraId="00000053">
            <w:pPr>
              <w:widowControl w:val="1"/>
              <w:numPr>
                <w:ilvl w:val="0"/>
                <w:numId w:val="12"/>
              </w:numPr>
              <w:ind w:left="720" w:hanging="360"/>
              <w:jc w:val="both"/>
              <w:rPr>
                <w:sz w:val="24"/>
                <w:szCs w:val="24"/>
              </w:rPr>
            </w:pPr>
            <w:r w:rsidDel="00000000" w:rsidR="00000000" w:rsidRPr="00000000">
              <w:rPr>
                <w:sz w:val="24"/>
                <w:szCs w:val="24"/>
                <w:rtl w:val="0"/>
              </w:rPr>
              <w:t xml:space="preserve">Niveles de Dificultad:</w:t>
            </w:r>
            <w:r w:rsidDel="00000000" w:rsidR="00000000" w:rsidRPr="00000000">
              <w:rPr>
                <w:b w:val="0"/>
                <w:sz w:val="24"/>
                <w:szCs w:val="24"/>
                <w:rtl w:val="0"/>
              </w:rPr>
              <w:t xml:space="preserve"> Para adaptarse a distintas habilidades, el juego ofrecerá múltiples niveles de dificultad, proporcionando un desafío progresivo.</w:t>
            </w:r>
            <w:r w:rsidDel="00000000" w:rsidR="00000000" w:rsidRPr="00000000">
              <w:rPr>
                <w:rtl w:val="0"/>
              </w:rPr>
            </w:r>
          </w:p>
          <w:p w:rsidR="00000000" w:rsidDel="00000000" w:rsidP="00000000" w:rsidRDefault="00000000" w:rsidRPr="00000000" w14:paraId="00000054">
            <w:pPr>
              <w:widowControl w:val="1"/>
              <w:numPr>
                <w:ilvl w:val="0"/>
                <w:numId w:val="12"/>
              </w:numPr>
              <w:spacing w:after="280" w:lineRule="auto"/>
              <w:ind w:left="720" w:hanging="360"/>
              <w:jc w:val="both"/>
              <w:rPr>
                <w:sz w:val="24"/>
                <w:szCs w:val="24"/>
              </w:rPr>
            </w:pPr>
            <w:r w:rsidDel="00000000" w:rsidR="00000000" w:rsidRPr="00000000">
              <w:rPr>
                <w:sz w:val="24"/>
                <w:szCs w:val="24"/>
                <w:rtl w:val="0"/>
              </w:rPr>
              <w:t xml:space="preserve">Competitividad</w:t>
            </w:r>
            <w:r w:rsidDel="00000000" w:rsidR="00000000" w:rsidRPr="00000000">
              <w:rPr>
                <w:b w:val="0"/>
                <w:sz w:val="24"/>
                <w:szCs w:val="24"/>
                <w:rtl w:val="0"/>
              </w:rPr>
              <w:t xml:space="preserve">: El juego presentará desafíos en los que los jugadores se enfrentarán en salas interactivas, donde podrán demostrar y poner a prueba sus habilidades de memorización</w:t>
            </w:r>
            <w:r w:rsidDel="00000000" w:rsidR="00000000" w:rsidRPr="00000000">
              <w:rPr>
                <w:rtl w:val="0"/>
              </w:rPr>
            </w:r>
          </w:p>
          <w:p w:rsidR="00000000" w:rsidDel="00000000" w:rsidP="00000000" w:rsidRDefault="00000000" w:rsidRPr="00000000" w14:paraId="00000055">
            <w:pPr>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56">
            <w:pPr>
              <w:rPr>
                <w:color w:val="000000"/>
                <w:sz w:val="24"/>
                <w:szCs w:val="24"/>
              </w:rPr>
            </w:pPr>
            <w:r w:rsidDel="00000000" w:rsidR="00000000" w:rsidRPr="00000000">
              <w:rPr>
                <w:color w:val="000000"/>
                <w:sz w:val="24"/>
                <w:szCs w:val="24"/>
                <w:rtl w:val="0"/>
              </w:rPr>
              <w:t xml:space="preserve">Planteamiento del Problema</w:t>
            </w:r>
          </w:p>
        </w:tc>
      </w:tr>
      <w:tr>
        <w:trPr>
          <w:cantSplit w:val="0"/>
          <w:tblHeader w:val="0"/>
        </w:trPr>
        <w:tc>
          <w:tcPr/>
          <w:p w:rsidR="00000000" w:rsidDel="00000000" w:rsidP="00000000" w:rsidRDefault="00000000" w:rsidRPr="00000000" w14:paraId="00000057">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 En la era digital actual, los dispositivos móviles y las tecnologías conectadas, aunque esenciales en nuestra vida diaria, han suscitado preocupaciones sobre su impacto negativo en la memoria y la atención. (Pan-American, s.f.). La tendencia a depender de estos dispositivos para recordar información esencial ha dado lugar a un fenómeno conocido como "amnesia digital" donde la capacidad de recordar datos sin la ayuda de la tecnología se ve considerablemente reducidaUn estudio de Kaspersky Lab muestra que muchas personas confían en sus teléfonos inteligentes como una "extensión de su memoria," lo que, a largo plazo, puede disminuir la capacidad natural para retener y recordar información.</w:t>
            </w:r>
            <w:r w:rsidDel="00000000" w:rsidR="00000000" w:rsidRPr="00000000">
              <w:rPr>
                <w:rtl w:val="0"/>
              </w:rPr>
            </w:r>
          </w:p>
          <w:p w:rsidR="00000000" w:rsidDel="00000000" w:rsidP="00000000" w:rsidRDefault="00000000" w:rsidRPr="00000000" w14:paraId="00000058">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En el contexto de la salud cerebral, mantenerse cognitivamente activo es crucial para aumentar la reserva cognitiva y compensar los efectos del envejecimiento cerebral y enfermedades como el Alzheimer. (Maragall, s.f.) La actividad mental regular puede ayudar a entrenar y preservar nuestras capacidades cognitivas, convirtiéndose en una estrategia esencial para prevenir el deterioro cognitivo. Por consiguiente este juego ha sido concebido específicamente para revitalizar y estimular la mente de sus usuarios, ofreciendo un enfoque innovador para el entrenamiento cognitivo.</w:t>
            </w:r>
            <w:r w:rsidDel="00000000" w:rsidR="00000000" w:rsidRPr="00000000">
              <w:rPr>
                <w:rtl w:val="0"/>
              </w:rPr>
            </w:r>
          </w:p>
        </w:tc>
      </w:tr>
      <w:tr>
        <w:trPr>
          <w:cantSplit w:val="0"/>
          <w:tblHeader w:val="0"/>
        </w:trPr>
        <w:tc>
          <w:tcPr/>
          <w:p w:rsidR="00000000" w:rsidDel="00000000" w:rsidP="00000000" w:rsidRDefault="00000000" w:rsidRPr="00000000" w14:paraId="00000059">
            <w:pPr>
              <w:rPr>
                <w:color w:val="000000"/>
                <w:sz w:val="24"/>
                <w:szCs w:val="24"/>
              </w:rPr>
            </w:pPr>
            <w:r w:rsidDel="00000000" w:rsidR="00000000" w:rsidRPr="00000000">
              <w:rPr>
                <w:color w:val="000000"/>
                <w:sz w:val="24"/>
                <w:szCs w:val="24"/>
                <w:rtl w:val="0"/>
              </w:rPr>
              <w:t xml:space="preserve">Justificación</w:t>
            </w:r>
          </w:p>
        </w:tc>
      </w:tr>
      <w:tr>
        <w:trPr>
          <w:cantSplit w:val="0"/>
          <w:tblHeader w:val="0"/>
        </w:trPr>
        <w:tc>
          <w:tcPr/>
          <w:p w:rsidR="00000000" w:rsidDel="00000000" w:rsidP="00000000" w:rsidRDefault="00000000" w:rsidRPr="00000000" w14:paraId="0000005A">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En la era digital contemporánea, el uso extendido de dispositivos móviles y tecnologías conectadas ha transformado significativamente nuestras interacciones diarias, incluyendo cómo almacenamos y recuperamos información crucial. La emergencia del fenómeno conocido como "amnesia digital" refleja una dependencia creciente en dispositivos electrónicos para recordar datos cotidianos, comprometiendo potencialmente nuestras capacidades naturales de retención y concentración (Kaspersky Lab, 2020).</w:t>
            </w:r>
            <w:r w:rsidDel="00000000" w:rsidR="00000000" w:rsidRPr="00000000">
              <w:rPr>
                <w:rtl w:val="0"/>
              </w:rPr>
            </w:r>
          </w:p>
          <w:p w:rsidR="00000000" w:rsidDel="00000000" w:rsidP="00000000" w:rsidRDefault="00000000" w:rsidRPr="00000000" w14:paraId="0000005B">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El estudio realizado por Kaspersky Lab revela que hasta el 44% de los encuestados considera su teléfono inteligente como una extensión de su memoria, utilizando estos dispositivos para recordar números de teléfono, tareas diarias y otra información relevante (Kaspersky Lab, 2020). Este fenómeno plantea serias implicaciones para la salud cognitiva a largo plazo, especialmente entre los jóvenes que están cada vez más expuestos a pantallas desde edades tempranas (Journal of Child and Family Studies, 2020).</w:t>
            </w:r>
            <w:r w:rsidDel="00000000" w:rsidR="00000000" w:rsidRPr="00000000">
              <w:rPr>
                <w:rtl w:val="0"/>
              </w:rPr>
            </w:r>
          </w:p>
          <w:p w:rsidR="00000000" w:rsidDel="00000000" w:rsidP="00000000" w:rsidRDefault="00000000" w:rsidRPr="00000000" w14:paraId="0000005C">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Mantenerse cognitivamente activo se ha reconocido como fundamental para preservar la salud cerebral y compensar los efectos del envejecimiento y diversas enfermedades neurodegenerativas como el Alzheimer (McCombs School of Business, University of Texas at Austin, 2020). En este contexto, los juegos de memoria han demostrado ser herramientas efectivas para ejercitar y mejorar las habilidades cognitivas, proporcionando un método accesible y entretenido para mantener la mente activa (López-Gómez &amp; Rodríguez-Rodríguez, 2016). En respuesta a estas preocupaciones y necesidades, se plantea el desarrollo de </w:t>
            </w:r>
            <w:r w:rsidDel="00000000" w:rsidR="00000000" w:rsidRPr="00000000">
              <w:rPr>
                <w:color w:val="000000"/>
                <w:sz w:val="24"/>
                <w:szCs w:val="24"/>
                <w:rtl w:val="0"/>
              </w:rPr>
              <w:t xml:space="preserve">MEMORIZE-NUZIT</w:t>
            </w:r>
            <w:r w:rsidDel="00000000" w:rsidR="00000000" w:rsidRPr="00000000">
              <w:rPr>
                <w:b w:val="0"/>
                <w:color w:val="000000"/>
                <w:sz w:val="24"/>
                <w:szCs w:val="24"/>
                <w:rtl w:val="0"/>
              </w:rPr>
              <w:t xml:space="preserve">, un juego de memoria digital diseñado específicamente para contrarrestar los efectos negativos de la amnesia digital y promover el entrenamiento cognitivo positivo. Este juego innovador no solo busca estimular la memoria y la concentración de los usuarios, sino también ofrecer una experiencia de juego educativa y atractiva que aproveche las capacidades tecnológicas disponibles (Daniel, 2015; Ortiz-Clavijo &amp; Giraldo Gutiérrez, 2018).</w:t>
            </w: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240" w:lineRule="auto"/>
              <w:ind w:left="720" w:firstLine="0"/>
              <w:jc w:val="both"/>
              <w:rPr>
                <w:color w:val="000000"/>
                <w:sz w:val="24"/>
                <w:szCs w:val="24"/>
                <w:u w:val="single"/>
              </w:rPr>
            </w:pPr>
            <w:r w:rsidDel="00000000" w:rsidR="00000000" w:rsidRPr="00000000">
              <w:rPr>
                <w:rtl w:val="0"/>
              </w:rPr>
            </w:r>
          </w:p>
        </w:tc>
      </w:tr>
      <w:tr>
        <w:trPr>
          <w:cantSplit w:val="0"/>
          <w:tblHeader w:val="0"/>
        </w:trPr>
        <w:tc>
          <w:tcPr/>
          <w:p w:rsidR="00000000" w:rsidDel="00000000" w:rsidP="00000000" w:rsidRDefault="00000000" w:rsidRPr="00000000" w14:paraId="0000005E">
            <w:pPr>
              <w:rPr>
                <w:color w:val="000000"/>
                <w:sz w:val="24"/>
                <w:szCs w:val="24"/>
              </w:rPr>
            </w:pPr>
            <w:r w:rsidDel="00000000" w:rsidR="00000000" w:rsidRPr="00000000">
              <w:rPr>
                <w:color w:val="000000"/>
                <w:sz w:val="24"/>
                <w:szCs w:val="24"/>
                <w:rtl w:val="0"/>
              </w:rPr>
              <w:t xml:space="preserve">Vigilancia Tecnológica</w:t>
            </w:r>
          </w:p>
        </w:tc>
      </w:tr>
      <w:tr>
        <w:trPr>
          <w:cantSplit w:val="0"/>
          <w:tblHeader w:val="0"/>
        </w:trPr>
        <w:tc>
          <w:tcPr/>
          <w:p w:rsidR="00000000" w:rsidDel="00000000" w:rsidP="00000000" w:rsidRDefault="00000000" w:rsidRPr="00000000" w14:paraId="0000005F">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60">
            <w:pPr>
              <w:numPr>
                <w:ilvl w:val="0"/>
                <w:numId w:val="4"/>
              </w:numPr>
              <w:pBdr>
                <w:top w:space="0" w:sz="0" w:val="nil"/>
                <w:left w:space="0" w:sz="0" w:val="nil"/>
                <w:bottom w:space="0" w:sz="0" w:val="nil"/>
                <w:right w:space="0" w:sz="0" w:val="nil"/>
                <w:between w:space="0" w:sz="0" w:val="nil"/>
              </w:pBdr>
              <w:ind w:left="360" w:hanging="360"/>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Luces: </w:t>
            </w:r>
            <w:r w:rsidDel="00000000" w:rsidR="00000000" w:rsidRPr="00000000">
              <w:rPr>
                <w:rtl w:val="0"/>
              </w:rPr>
            </w:r>
          </w:p>
          <w:p w:rsidR="00000000" w:rsidDel="00000000" w:rsidP="00000000" w:rsidRDefault="00000000" w:rsidRPr="00000000" w14:paraId="00000061">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Este juego desafía la habilidad cognitiva y la memoria del jugador al poner a prueba su capacidad para seguir y recordar patrones específicos de casillas. El objetivo es reproducir secuencias de órdenes cada vez más largas y complejas proporcionadas por el software a medida que avanzas en el juego. Una de las características principales del juego son las estadísticas detalladas que ofrece, las cuales incluyen el puntaje más alto alcanzado, el tiempo empleado en recordar y reproducir las secuencias, y otros datos útiles para mejorar el rendimiento del jugador.</w:t>
            </w:r>
            <w:r w:rsidDel="00000000" w:rsidR="00000000" w:rsidRPr="00000000">
              <w:rPr>
                <w:rtl w:val="0"/>
              </w:rPr>
            </w:r>
          </w:p>
          <w:p w:rsidR="00000000" w:rsidDel="00000000" w:rsidP="00000000" w:rsidRDefault="00000000" w:rsidRPr="00000000" w14:paraId="00000062">
            <w:pPr>
              <w:widowControl w:val="1"/>
              <w:pBdr>
                <w:top w:space="0" w:sz="0" w:val="nil"/>
                <w:left w:space="0" w:sz="0" w:val="nil"/>
                <w:bottom w:space="0" w:sz="0" w:val="nil"/>
                <w:right w:space="0" w:sz="0" w:val="nil"/>
                <w:between w:space="0" w:sz="0" w:val="nil"/>
              </w:pBdr>
              <w:jc w:val="both"/>
              <w:rPr>
                <w:sz w:val="24"/>
                <w:szCs w:val="24"/>
              </w:rPr>
            </w:pPr>
            <w:r w:rsidDel="00000000" w:rsidR="00000000" w:rsidRPr="00000000">
              <w:rPr>
                <w:rtl w:val="0"/>
              </w:rPr>
            </w:r>
          </w:p>
          <w:p w:rsidR="00000000" w:rsidDel="00000000" w:rsidP="00000000" w:rsidRDefault="00000000" w:rsidRPr="00000000" w14:paraId="00000063">
            <w:pPr>
              <w:jc w:val="center"/>
              <w:rPr>
                <w:rFonts w:ascii="Arial" w:cs="Arial" w:eastAsia="Arial" w:hAnsi="Arial"/>
              </w:rPr>
            </w:pPr>
            <w:r w:rsidDel="00000000" w:rsidR="00000000" w:rsidRPr="00000000">
              <w:rPr>
                <w:rFonts w:ascii="Arial" w:cs="Arial" w:eastAsia="Arial" w:hAnsi="Arial"/>
              </w:rPr>
              <w:drawing>
                <wp:inline distB="0" distT="0" distL="0" distR="0">
                  <wp:extent cx="5209386" cy="2523820"/>
                  <wp:effectExtent b="0" l="0" r="0" t="0"/>
                  <wp:docPr id="11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209386" cy="252382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Arial" w:cs="Arial" w:eastAsia="Arial" w:hAnsi="Arial"/>
              </w:rPr>
            </w:pPr>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p w:rsidR="00000000" w:rsidDel="00000000" w:rsidP="00000000" w:rsidRDefault="00000000" w:rsidRPr="00000000" w14:paraId="00000067">
            <w:pPr>
              <w:jc w:val="both"/>
              <w:rPr>
                <w:rFonts w:ascii="Arial" w:cs="Arial" w:eastAsia="Arial" w:hAnsi="Arial"/>
              </w:rPr>
            </w:pPr>
            <w:r w:rsidDel="00000000" w:rsidR="00000000" w:rsidRPr="00000000">
              <w:rPr>
                <w:rtl w:val="0"/>
              </w:rPr>
            </w:r>
          </w:p>
          <w:p w:rsidR="00000000" w:rsidDel="00000000" w:rsidP="00000000" w:rsidRDefault="00000000" w:rsidRPr="00000000" w14:paraId="00000068">
            <w:pPr>
              <w:jc w:val="both"/>
              <w:rPr>
                <w:rFonts w:ascii="Arial" w:cs="Arial" w:eastAsia="Arial" w:hAnsi="Arial"/>
              </w:rPr>
            </w:pPr>
            <w:r w:rsidDel="00000000" w:rsidR="00000000" w:rsidRPr="00000000">
              <w:rPr>
                <w:rtl w:val="0"/>
              </w:rPr>
            </w:r>
          </w:p>
          <w:p w:rsidR="00000000" w:rsidDel="00000000" w:rsidP="00000000" w:rsidRDefault="00000000" w:rsidRPr="00000000" w14:paraId="00000069">
            <w:pPr>
              <w:widowControl w:val="1"/>
              <w:pBdr>
                <w:top w:space="0" w:sz="0" w:val="nil"/>
                <w:left w:space="0" w:sz="0" w:val="nil"/>
                <w:bottom w:space="0" w:sz="0" w:val="nil"/>
                <w:right w:space="0" w:sz="0" w:val="nil"/>
                <w:between w:space="0" w:sz="0" w:val="nil"/>
              </w:pBdr>
              <w:rPr>
                <w:rFonts w:ascii="Arial" w:cs="Arial" w:eastAsia="Arial" w:hAnsi="Arial"/>
                <w:color w:val="0070c0"/>
                <w:sz w:val="24"/>
                <w:szCs w:val="24"/>
              </w:rPr>
            </w:pPr>
            <w:r w:rsidDel="00000000" w:rsidR="00000000" w:rsidRPr="00000000">
              <w:rPr>
                <w:rFonts w:ascii="Arial" w:cs="Arial" w:eastAsia="Arial" w:hAnsi="Arial"/>
                <w:b w:val="0"/>
                <w:color w:val="0070c0"/>
                <w:sz w:val="24"/>
                <w:szCs w:val="24"/>
                <w:rtl w:val="0"/>
              </w:rPr>
              <w:t xml:space="preserve">Observaciones y análisis: </w:t>
            </w:r>
            <w:r w:rsidDel="00000000" w:rsidR="00000000" w:rsidRPr="00000000">
              <w:rPr>
                <w:rtl w:val="0"/>
              </w:rPr>
            </w:r>
          </w:p>
          <w:p w:rsidR="00000000" w:rsidDel="00000000" w:rsidP="00000000" w:rsidRDefault="00000000" w:rsidRPr="00000000" w14:paraId="0000006A">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El juego presenta una mecánica interesante pero aún incompleta debido a la ausencia de funcionalidad multijugador, originalmente prometida como una característica clave. Aunque resulta muy entretenido en las primeras partidas, carece de elementos como la competencia entre jugadores, niveles de dificultad claramente definidos y un sistema de progresión satisfactorio.</w:t>
            </w:r>
            <w:r w:rsidDel="00000000" w:rsidR="00000000" w:rsidRPr="00000000">
              <w:rPr>
                <w:rtl w:val="0"/>
              </w:rPr>
            </w:r>
          </w:p>
          <w:p w:rsidR="00000000" w:rsidDel="00000000" w:rsidP="00000000" w:rsidRDefault="00000000" w:rsidRPr="00000000" w14:paraId="0000006B">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A pesar de que el juego ofrece estadísticas sobre la jugabilidad del usuario, estas carecen de un propósito definido debido a la falta de estabilidad y de un objetivo claro. Sin una misión o meta específica, es probable que los usuarios pierdan interés con el tiempo.</w:t>
            </w:r>
            <w:r w:rsidDel="00000000" w:rsidR="00000000" w:rsidRPr="00000000">
              <w:rPr>
                <w:rtl w:val="0"/>
              </w:rPr>
            </w:r>
          </w:p>
          <w:p w:rsidR="00000000" w:rsidDel="00000000" w:rsidP="00000000" w:rsidRDefault="00000000" w:rsidRPr="00000000" w14:paraId="0000006C">
            <w:pPr>
              <w:widowControl w:val="1"/>
              <w:pBdr>
                <w:top w:space="0" w:sz="0" w:val="nil"/>
                <w:left w:space="0" w:sz="0" w:val="nil"/>
                <w:bottom w:space="0" w:sz="0" w:val="nil"/>
                <w:right w:space="0" w:sz="0" w:val="nil"/>
                <w:between w:space="0" w:sz="0" w:val="nil"/>
              </w:pBdr>
              <w:rPr>
                <w:rFonts w:ascii="Arial" w:cs="Arial" w:eastAsia="Arial" w:hAnsi="Arial"/>
                <w:color w:val="0070c0"/>
                <w:sz w:val="24"/>
                <w:szCs w:val="24"/>
              </w:rPr>
            </w:pPr>
            <w:r w:rsidDel="00000000" w:rsidR="00000000" w:rsidRPr="00000000">
              <w:rPr>
                <w:rFonts w:ascii="Arial" w:cs="Arial" w:eastAsia="Arial" w:hAnsi="Arial"/>
                <w:b w:val="0"/>
                <w:color w:val="0070c0"/>
                <w:sz w:val="24"/>
                <w:szCs w:val="24"/>
                <w:rtl w:val="0"/>
              </w:rPr>
              <w:t xml:space="preserve">Implementación</w:t>
            </w:r>
            <w:r w:rsidDel="00000000" w:rsidR="00000000" w:rsidRPr="00000000">
              <w:rPr>
                <w:rtl w:val="0"/>
              </w:rPr>
            </w:r>
          </w:p>
          <w:p w:rsidR="00000000" w:rsidDel="00000000" w:rsidP="00000000" w:rsidRDefault="00000000" w:rsidRPr="00000000" w14:paraId="0000006D">
            <w:pPr>
              <w:widowControl w:val="1"/>
              <w:pBdr>
                <w:top w:space="0" w:sz="0" w:val="nil"/>
                <w:left w:space="0" w:sz="0" w:val="nil"/>
                <w:bottom w:space="0" w:sz="0" w:val="nil"/>
                <w:right w:space="0" w:sz="0" w:val="nil"/>
                <w:between w:space="0" w:sz="0" w:val="nil"/>
              </w:pBdr>
              <w:rPr>
                <w:rFonts w:ascii="Arial" w:cs="Arial" w:eastAsia="Arial" w:hAnsi="Arial"/>
                <w:color w:val="0070c0"/>
                <w:sz w:val="24"/>
                <w:szCs w:val="24"/>
              </w:rPr>
            </w:pPr>
            <w:r w:rsidDel="00000000" w:rsidR="00000000" w:rsidRPr="00000000">
              <w:rPr>
                <w:b w:val="0"/>
                <w:color w:val="000000"/>
                <w:sz w:val="24"/>
                <w:szCs w:val="24"/>
                <w:rtl w:val="0"/>
              </w:rPr>
              <w:t xml:space="preserve">Para mejorar la experiencia de (memorize), hemos considerado la implementación de modos de juego que incluyan un modo competitivo como (Luces), donde los jugadores puedan seguir secuencias y competir entre sí. Además, se seguirá proporcionando estadísticas detalladas para ofrecer un análisis profundo de la actuación del usuario.</w:t>
            </w:r>
            <w:r w:rsidDel="00000000" w:rsidR="00000000" w:rsidRPr="00000000">
              <w:rPr>
                <w:rtl w:val="0"/>
              </w:rPr>
            </w:r>
          </w:p>
          <w:p w:rsidR="00000000" w:rsidDel="00000000" w:rsidP="00000000" w:rsidRDefault="00000000" w:rsidRPr="00000000" w14:paraId="0000006E">
            <w:pPr>
              <w:jc w:val="both"/>
              <w:rPr>
                <w:rFonts w:ascii="Arial" w:cs="Arial" w:eastAsia="Arial" w:hAnsi="Arial"/>
              </w:rPr>
            </w:pPr>
            <w:r w:rsidDel="00000000" w:rsidR="00000000" w:rsidRPr="00000000">
              <w:rPr>
                <w:rtl w:val="0"/>
              </w:rPr>
            </w:r>
          </w:p>
          <w:p w:rsidR="00000000" w:rsidDel="00000000" w:rsidP="00000000" w:rsidRDefault="00000000" w:rsidRPr="00000000" w14:paraId="0000006F">
            <w:pPr>
              <w:tabs>
                <w:tab w:val="left" w:leader="none" w:pos="4245"/>
              </w:tabs>
              <w:jc w:val="both"/>
              <w:rPr>
                <w:rFonts w:ascii="Arial" w:cs="Arial" w:eastAsia="Arial" w:hAnsi="Arial"/>
              </w:rPr>
            </w:pPr>
            <w:r w:rsidDel="00000000" w:rsidR="00000000" w:rsidRPr="00000000">
              <w:rPr>
                <w:rFonts w:ascii="Arial" w:cs="Arial" w:eastAsia="Arial" w:hAnsi="Arial"/>
                <w:b w:val="0"/>
                <w:rtl w:val="0"/>
              </w:rPr>
              <w:t xml:space="preserve">Enlace de juego: </w:t>
            </w:r>
            <w:r w:rsidDel="00000000" w:rsidR="00000000" w:rsidRPr="00000000">
              <w:rPr>
                <w:rFonts w:ascii="Arial" w:cs="Arial" w:eastAsia="Arial" w:hAnsi="Arial"/>
                <w:b w:val="0"/>
                <w:color w:val="0070c0"/>
                <w:u w:val="single"/>
                <w:rtl w:val="0"/>
              </w:rPr>
              <w:t xml:space="preserve">https://play.google.com/store/apps/details?id=us.leephillips.lights&amp;hl=es_CO&amp;pli=1</w:t>
            </w:r>
            <w:r w:rsidDel="00000000" w:rsidR="00000000" w:rsidRPr="00000000">
              <w:rPr>
                <w:rFonts w:ascii="Arial" w:cs="Arial" w:eastAsia="Arial" w:hAnsi="Arial"/>
                <w:b w:val="0"/>
                <w:rtl w:val="0"/>
              </w:rPr>
              <w:tab/>
            </w:r>
            <w:r w:rsidDel="00000000" w:rsidR="00000000" w:rsidRPr="00000000">
              <w:rPr>
                <w:rtl w:val="0"/>
              </w:rPr>
            </w:r>
          </w:p>
          <w:p w:rsidR="00000000" w:rsidDel="00000000" w:rsidP="00000000" w:rsidRDefault="00000000" w:rsidRPr="00000000" w14:paraId="00000070">
            <w:pP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1">
            <w:pPr>
              <w:numPr>
                <w:ilvl w:val="0"/>
                <w:numId w:val="4"/>
              </w:numPr>
              <w:pBdr>
                <w:top w:space="0" w:sz="0" w:val="nil"/>
                <w:left w:space="0" w:sz="0" w:val="nil"/>
                <w:bottom w:space="0" w:sz="0" w:val="nil"/>
                <w:right w:space="0" w:sz="0" w:val="nil"/>
                <w:between w:space="0" w:sz="0" w:val="nil"/>
              </w:pBdr>
              <w:ind w:left="360" w:hanging="360"/>
              <w:rPr>
                <w:color w:val="000000"/>
                <w:sz w:val="24"/>
                <w:szCs w:val="24"/>
              </w:rPr>
            </w:pPr>
            <w:r w:rsidDel="00000000" w:rsidR="00000000" w:rsidRPr="00000000">
              <w:rPr>
                <w:rFonts w:ascii="Arial" w:cs="Arial" w:eastAsia="Arial" w:hAnsi="Arial"/>
                <w:b w:val="0"/>
                <w:color w:val="000000"/>
                <w:sz w:val="24"/>
                <w:szCs w:val="24"/>
                <w:rtl w:val="0"/>
              </w:rPr>
              <w:t xml:space="preserve">Lumosity:</w:t>
            </w:r>
            <w:r w:rsidDel="00000000" w:rsidR="00000000" w:rsidRPr="00000000">
              <w:rPr>
                <w:b w:val="0"/>
                <w:color w:val="000000"/>
                <w:sz w:val="24"/>
                <w:szCs w:val="24"/>
                <w:rtl w:val="0"/>
              </w:rPr>
              <w:t xml:space="preserve"> </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jc w:val="both"/>
              <w:rPr>
                <w:color w:val="000000"/>
                <w:sz w:val="28"/>
                <w:szCs w:val="28"/>
              </w:rPr>
            </w:pPr>
            <w:r w:rsidDel="00000000" w:rsidR="00000000" w:rsidRPr="00000000">
              <w:rPr>
                <w:color w:val="000000"/>
                <w:sz w:val="28"/>
                <w:szCs w:val="28"/>
              </w:rPr>
              <w:drawing>
                <wp:inline distB="0" distT="0" distL="0" distR="0">
                  <wp:extent cx="5861215" cy="2023067"/>
                  <wp:effectExtent b="0" l="0" r="0" t="0"/>
                  <wp:docPr id="119" name="image9.png"/>
                  <a:graphic>
                    <a:graphicData uri="http://schemas.openxmlformats.org/drawingml/2006/picture">
                      <pic:pic>
                        <pic:nvPicPr>
                          <pic:cNvPr id="0" name="image9.png"/>
                          <pic:cNvPicPr preferRelativeResize="0"/>
                        </pic:nvPicPr>
                        <pic:blipFill>
                          <a:blip r:embed="rId13"/>
                          <a:srcRect b="0" l="3624" r="0" t="0"/>
                          <a:stretch>
                            <a:fillRect/>
                          </a:stretch>
                        </pic:blipFill>
                        <pic:spPr>
                          <a:xfrm>
                            <a:off x="0" y="0"/>
                            <a:ext cx="5861215" cy="2023067"/>
                          </a:xfrm>
                          <a:prstGeom prst="rect"/>
                          <a:ln/>
                        </pic:spPr>
                      </pic:pic>
                    </a:graphicData>
                  </a:graphic>
                </wp:inline>
              </w:drawing>
            </w:r>
            <w:r w:rsidDel="00000000" w:rsidR="00000000" w:rsidRPr="00000000">
              <w:rPr>
                <w:b w:val="0"/>
                <w:color w:val="000000"/>
                <w:sz w:val="28"/>
                <w:szCs w:val="28"/>
                <w:rtl w:val="0"/>
              </w:rPr>
              <w:br w:type="textWrapping"/>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8"/>
                <w:szCs w:val="28"/>
                <w:rtl w:val="0"/>
              </w:rPr>
              <w:br w:type="textWrapping"/>
            </w:r>
            <w:r w:rsidDel="00000000" w:rsidR="00000000" w:rsidRPr="00000000">
              <w:rPr>
                <w:b w:val="0"/>
                <w:color w:val="000000"/>
                <w:sz w:val="24"/>
                <w:szCs w:val="24"/>
                <w:rtl w:val="0"/>
              </w:rPr>
              <w:t xml:space="preserve">Un juego excepcionalmente diseñado para ejercitar la mente no solo ofrece un sistema de información robusto que proporciona informes precisos sobre el rendimiento del jugador, sino que también presenta una variedad de modos de juego diseñados para desarrollar diversas habilidades cognitivas. Además, cuenta con una función de guardado de progreso multiplataforma que permite a los usuarios recuperar su avance en cualquier dispositivo simplemente iniciando sesión con su cuenta.</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rtl w:val="0"/>
              </w:rPr>
            </w:r>
          </w:p>
          <w:p w:rsidR="00000000" w:rsidDel="00000000" w:rsidP="00000000" w:rsidRDefault="00000000" w:rsidRPr="00000000" w14:paraId="00000079">
            <w:pPr>
              <w:rPr>
                <w:rFonts w:ascii="Arial" w:cs="Arial" w:eastAsia="Arial" w:hAnsi="Arial"/>
                <w:color w:val="17406d"/>
                <w:sz w:val="24"/>
                <w:szCs w:val="24"/>
              </w:rPr>
            </w:pPr>
            <w:r w:rsidDel="00000000" w:rsidR="00000000" w:rsidRPr="00000000">
              <w:rPr>
                <w:rFonts w:ascii="Arial" w:cs="Arial" w:eastAsia="Arial" w:hAnsi="Arial"/>
                <w:color w:val="17406d"/>
                <w:sz w:val="24"/>
                <w:szCs w:val="24"/>
                <w:rtl w:val="0"/>
              </w:rPr>
              <w:t xml:space="preserve">Observaciones y análisis</w:t>
            </w:r>
          </w:p>
          <w:p w:rsidR="00000000" w:rsidDel="00000000" w:rsidP="00000000" w:rsidRDefault="00000000" w:rsidRPr="00000000" w14:paraId="0000007A">
            <w:pPr>
              <w:rPr>
                <w:rFonts w:ascii="Arial" w:cs="Arial" w:eastAsia="Arial" w:hAnsi="Arial"/>
                <w:color w:val="17406d"/>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b w:val="0"/>
                <w:sz w:val="24"/>
                <w:szCs w:val="24"/>
                <w:rtl w:val="0"/>
              </w:rPr>
              <w:t xml:space="preserve">Este juego ha ampliado nuestras posibilidades de implementación gracias a su sistema completo de jugabilidad e información. Satisface los requisitos esenciales al ofrecer la opción de crear una cuenta para registrar el progreso del jugador, lo cual es una característica fundamental que estábamos buscando. A pesar de su gran nivel de completitud, aún falta una funcionalidad crucial: el modo multijugador.</w:t>
            </w:r>
            <w:r w:rsidDel="00000000" w:rsidR="00000000" w:rsidRPr="00000000">
              <w:rPr>
                <w:rtl w:val="0"/>
              </w:rPr>
            </w:r>
          </w:p>
          <w:p w:rsidR="00000000" w:rsidDel="00000000" w:rsidP="00000000" w:rsidRDefault="00000000" w:rsidRPr="00000000" w14:paraId="0000007C">
            <w:pPr>
              <w:jc w:val="both"/>
              <w:rPr>
                <w:rFonts w:ascii="Arial" w:cs="Arial" w:eastAsia="Arial" w:hAnsi="Arial"/>
                <w:color w:val="000000"/>
                <w:sz w:val="24"/>
                <w:szCs w:val="24"/>
                <w:u w:val="single"/>
              </w:rPr>
            </w:pPr>
            <w:r w:rsidDel="00000000" w:rsidR="00000000" w:rsidRPr="00000000">
              <w:rPr>
                <w:rtl w:val="0"/>
              </w:rPr>
            </w:r>
          </w:p>
          <w:p w:rsidR="00000000" w:rsidDel="00000000" w:rsidP="00000000" w:rsidRDefault="00000000" w:rsidRPr="00000000" w14:paraId="0000007D">
            <w:pPr>
              <w:rPr>
                <w:rFonts w:ascii="Arial" w:cs="Arial" w:eastAsia="Arial" w:hAnsi="Arial"/>
                <w:color w:val="17406d"/>
                <w:sz w:val="24"/>
                <w:szCs w:val="24"/>
              </w:rPr>
            </w:pPr>
            <w:r w:rsidDel="00000000" w:rsidR="00000000" w:rsidRPr="00000000">
              <w:rPr>
                <w:rFonts w:ascii="Arial" w:cs="Arial" w:eastAsia="Arial" w:hAnsi="Arial"/>
                <w:color w:val="17406d"/>
                <w:sz w:val="24"/>
                <w:szCs w:val="24"/>
                <w:rtl w:val="0"/>
              </w:rPr>
              <w:t xml:space="preserve">Implementación</w:t>
            </w:r>
          </w:p>
          <w:p w:rsidR="00000000" w:rsidDel="00000000" w:rsidP="00000000" w:rsidRDefault="00000000" w:rsidRPr="00000000" w14:paraId="0000007E">
            <w:pPr>
              <w:rPr>
                <w:rFonts w:ascii="Arial" w:cs="Arial" w:eastAsia="Arial" w:hAnsi="Arial"/>
                <w:color w:val="17406d"/>
                <w:sz w:val="24"/>
                <w:szCs w:val="24"/>
              </w:rPr>
            </w:pPr>
            <w:r w:rsidDel="00000000" w:rsidR="00000000" w:rsidRPr="00000000">
              <w:rPr>
                <w:rtl w:val="0"/>
              </w:rPr>
            </w:r>
          </w:p>
          <w:p w:rsidR="00000000" w:rsidDel="00000000" w:rsidP="00000000" w:rsidRDefault="00000000" w:rsidRPr="00000000" w14:paraId="0000007F">
            <w:pPr>
              <w:jc w:val="both"/>
              <w:rPr>
                <w:sz w:val="24"/>
                <w:szCs w:val="24"/>
              </w:rPr>
            </w:pPr>
            <w:r w:rsidDel="00000000" w:rsidR="00000000" w:rsidRPr="00000000">
              <w:rPr>
                <w:b w:val="0"/>
                <w:sz w:val="24"/>
                <w:szCs w:val="24"/>
                <w:rtl w:val="0"/>
              </w:rPr>
              <w:t xml:space="preserve">Durante las fases de desarrollo, evaluaremos la viabilidad de integrar diversas habilidades cognitivas en diferentes modos de juego. Cada modo permitirá al usuario obtener puntuaciones individuales basadas en la habilidad específica que esté practicando. Además, se analizará la capacidad del sistema para generar informes detallados sobre estas puntuaciones, proporcionando una visión completa del rendimiento del usuario en cada habilidad.</w:t>
            </w: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rtl w:val="0"/>
              </w:rPr>
            </w:r>
          </w:p>
          <w:p w:rsidR="00000000" w:rsidDel="00000000" w:rsidP="00000000" w:rsidRDefault="00000000" w:rsidRPr="00000000" w14:paraId="00000081">
            <w:pPr>
              <w:jc w:val="both"/>
              <w:rPr>
                <w:rFonts w:ascii="Arial" w:cs="Arial" w:eastAsia="Arial" w:hAnsi="Arial"/>
                <w:color w:val="548dd4"/>
                <w:u w:val="single"/>
              </w:rPr>
            </w:pPr>
            <w:r w:rsidDel="00000000" w:rsidR="00000000" w:rsidRPr="00000000">
              <w:rPr>
                <w:rFonts w:ascii="Arial" w:cs="Arial" w:eastAsia="Arial" w:hAnsi="Arial"/>
                <w:b w:val="0"/>
                <w:rtl w:val="0"/>
              </w:rPr>
              <w:t xml:space="preserve">Enlace de juego:</w:t>
            </w:r>
            <w:r w:rsidDel="00000000" w:rsidR="00000000" w:rsidRPr="00000000">
              <w:rPr>
                <w:rtl w:val="0"/>
              </w:rPr>
              <w:t xml:space="preserve"> </w:t>
            </w:r>
            <w:hyperlink r:id="rId14">
              <w:r w:rsidDel="00000000" w:rsidR="00000000" w:rsidRPr="00000000">
                <w:rPr>
                  <w:rFonts w:ascii="Arial" w:cs="Arial" w:eastAsia="Arial" w:hAnsi="Arial"/>
                  <w:color w:val="6565ff"/>
                  <w:u w:val="single"/>
                  <w:rtl w:val="0"/>
                </w:rPr>
                <w:t xml:space="preserve">https://play.google.com/store/search?q=Lumosity&amp;c=apps&amp;hl=es_CO</w:t>
              </w:r>
            </w:hyperlink>
            <w:r w:rsidDel="00000000" w:rsidR="00000000" w:rsidRPr="00000000">
              <w:rPr>
                <w:rtl w:val="0"/>
              </w:rPr>
            </w:r>
          </w:p>
          <w:p w:rsidR="00000000" w:rsidDel="00000000" w:rsidP="00000000" w:rsidRDefault="00000000" w:rsidRPr="00000000" w14:paraId="00000082">
            <w:pPr>
              <w:jc w:val="both"/>
              <w:rPr>
                <w:color w:val="000000"/>
                <w:sz w:val="24"/>
                <w:szCs w:val="24"/>
                <w:u w:val="single"/>
              </w:rPr>
            </w:pPr>
            <w:r w:rsidDel="00000000" w:rsidR="00000000" w:rsidRPr="00000000">
              <w:rPr>
                <w:rtl w:val="0"/>
              </w:rPr>
            </w:r>
          </w:p>
          <w:p w:rsidR="00000000" w:rsidDel="00000000" w:rsidP="00000000" w:rsidRDefault="00000000" w:rsidRPr="00000000" w14:paraId="00000083">
            <w:pPr>
              <w:numPr>
                <w:ilvl w:val="0"/>
                <w:numId w:val="4"/>
              </w:numPr>
              <w:pBdr>
                <w:top w:space="0" w:sz="0" w:val="nil"/>
                <w:left w:space="0" w:sz="0" w:val="nil"/>
                <w:bottom w:space="0" w:sz="0" w:val="nil"/>
                <w:right w:space="0" w:sz="0" w:val="nil"/>
                <w:between w:space="0" w:sz="0" w:val="nil"/>
              </w:pBdr>
              <w:ind w:left="360" w:hanging="360"/>
              <w:jc w:val="both"/>
              <w:rPr>
                <w:color w:val="000000"/>
                <w:sz w:val="24"/>
                <w:szCs w:val="24"/>
              </w:rPr>
            </w:pPr>
            <w:r w:rsidDel="00000000" w:rsidR="00000000" w:rsidRPr="00000000">
              <w:rPr>
                <w:b w:val="0"/>
                <w:color w:val="000000"/>
                <w:sz w:val="24"/>
                <w:szCs w:val="24"/>
                <w:rtl w:val="0"/>
              </w:rPr>
              <w:t xml:space="preserve">Memory Booster by number</w:t>
            </w:r>
            <w:r w:rsidDel="00000000" w:rsidR="00000000" w:rsidRPr="00000000">
              <w:rPr>
                <w:rtl w:val="0"/>
              </w:rPr>
            </w:r>
          </w:p>
          <w:p w:rsidR="00000000" w:rsidDel="00000000" w:rsidP="00000000" w:rsidRDefault="00000000" w:rsidRPr="00000000" w14:paraId="00000084">
            <w:pPr>
              <w:jc w:val="both"/>
              <w:rPr>
                <w:color w:val="000000"/>
                <w:sz w:val="24"/>
                <w:szCs w:val="24"/>
                <w:u w:val="single"/>
              </w:rPr>
            </w:pPr>
            <w:r w:rsidDel="00000000" w:rsidR="00000000" w:rsidRPr="00000000">
              <w:rPr>
                <w:rtl w:val="0"/>
              </w:rPr>
            </w:r>
          </w:p>
          <w:p w:rsidR="00000000" w:rsidDel="00000000" w:rsidP="00000000" w:rsidRDefault="00000000" w:rsidRPr="00000000" w14:paraId="00000085">
            <w:pPr>
              <w:jc w:val="both"/>
              <w:rPr>
                <w:color w:val="000000"/>
                <w:sz w:val="24"/>
                <w:szCs w:val="24"/>
                <w:u w:val="single"/>
              </w:rPr>
            </w:pPr>
            <w:r w:rsidDel="00000000" w:rsidR="00000000" w:rsidRPr="00000000">
              <w:rPr>
                <w:color w:val="000000"/>
                <w:sz w:val="24"/>
                <w:szCs w:val="24"/>
                <w:u w:val="single"/>
              </w:rPr>
              <w:drawing>
                <wp:inline distB="0" distT="0" distL="0" distR="0">
                  <wp:extent cx="6201459" cy="1632043"/>
                  <wp:effectExtent b="0" l="0" r="0" t="0"/>
                  <wp:docPr id="1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6201459" cy="1632043"/>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widowControl w:val="1"/>
              <w:spacing w:after="280" w:before="280" w:lineRule="auto"/>
              <w:rPr>
                <w:sz w:val="24"/>
                <w:szCs w:val="24"/>
              </w:rPr>
            </w:pPr>
            <w:r w:rsidDel="00000000" w:rsidR="00000000" w:rsidRPr="00000000">
              <w:rPr>
                <w:b w:val="0"/>
                <w:sz w:val="24"/>
                <w:szCs w:val="24"/>
                <w:rtl w:val="0"/>
              </w:rPr>
              <w:t xml:space="preserve">Memory booster by number es una aplicación diseñada específicamente para potenciar la memoria numérica y mejorar la capacidad cognitiva. Esta plataforma ofrece juegos diseñados para entrenar el cerebro en la memorización de secuencias numéricas, superando el límite típico de 7 números en la memoria a corto plazo. Las características destacadas de la aplicación incluyen:</w:t>
            </w:r>
            <w:r w:rsidDel="00000000" w:rsidR="00000000" w:rsidRPr="00000000">
              <w:rPr>
                <w:rtl w:val="0"/>
              </w:rPr>
            </w:r>
          </w:p>
          <w:p w:rsidR="00000000" w:rsidDel="00000000" w:rsidP="00000000" w:rsidRDefault="00000000" w:rsidRPr="00000000" w14:paraId="00000087">
            <w:pPr>
              <w:widowControl w:val="1"/>
              <w:numPr>
                <w:ilvl w:val="0"/>
                <w:numId w:val="3"/>
              </w:numPr>
              <w:spacing w:before="280" w:lineRule="auto"/>
              <w:ind w:left="720" w:hanging="360"/>
              <w:rPr>
                <w:sz w:val="24"/>
                <w:szCs w:val="24"/>
              </w:rPr>
            </w:pPr>
            <w:r w:rsidDel="00000000" w:rsidR="00000000" w:rsidRPr="00000000">
              <w:rPr>
                <w:b w:val="0"/>
                <w:sz w:val="24"/>
                <w:szCs w:val="24"/>
                <w:rtl w:val="0"/>
              </w:rPr>
              <w:t xml:space="preserve">Un sistema de pruebas dividido en 17 etapas para fortalecer progresivamente la memoria.</w:t>
            </w:r>
            <w:r w:rsidDel="00000000" w:rsidR="00000000" w:rsidRPr="00000000">
              <w:rPr>
                <w:rtl w:val="0"/>
              </w:rPr>
            </w:r>
          </w:p>
          <w:p w:rsidR="00000000" w:rsidDel="00000000" w:rsidP="00000000" w:rsidRDefault="00000000" w:rsidRPr="00000000" w14:paraId="00000088">
            <w:pPr>
              <w:widowControl w:val="1"/>
              <w:numPr>
                <w:ilvl w:val="0"/>
                <w:numId w:val="3"/>
              </w:numPr>
              <w:ind w:left="720" w:hanging="360"/>
              <w:rPr>
                <w:sz w:val="24"/>
                <w:szCs w:val="24"/>
              </w:rPr>
            </w:pPr>
            <w:r w:rsidDel="00000000" w:rsidR="00000000" w:rsidRPr="00000000">
              <w:rPr>
                <w:b w:val="0"/>
                <w:sz w:val="24"/>
                <w:szCs w:val="24"/>
                <w:rtl w:val="0"/>
              </w:rPr>
              <w:t xml:space="preserve">Juegos simples y accesibles tanto para niños como para adultos.</w:t>
            </w:r>
            <w:r w:rsidDel="00000000" w:rsidR="00000000" w:rsidRPr="00000000">
              <w:rPr>
                <w:rtl w:val="0"/>
              </w:rPr>
            </w:r>
          </w:p>
          <w:p w:rsidR="00000000" w:rsidDel="00000000" w:rsidP="00000000" w:rsidRDefault="00000000" w:rsidRPr="00000000" w14:paraId="00000089">
            <w:pPr>
              <w:widowControl w:val="1"/>
              <w:numPr>
                <w:ilvl w:val="0"/>
                <w:numId w:val="3"/>
              </w:numPr>
              <w:ind w:left="720" w:hanging="360"/>
              <w:rPr>
                <w:sz w:val="24"/>
                <w:szCs w:val="24"/>
              </w:rPr>
            </w:pPr>
            <w:r w:rsidDel="00000000" w:rsidR="00000000" w:rsidRPr="00000000">
              <w:rPr>
                <w:b w:val="0"/>
                <w:sz w:val="24"/>
                <w:szCs w:val="24"/>
                <w:rtl w:val="0"/>
              </w:rPr>
              <w:t xml:space="preserve">Funcionamiento offline, ideal para disfrutar en cualquier lugar.</w:t>
            </w:r>
            <w:r w:rsidDel="00000000" w:rsidR="00000000" w:rsidRPr="00000000">
              <w:rPr>
                <w:rtl w:val="0"/>
              </w:rPr>
            </w:r>
          </w:p>
          <w:p w:rsidR="00000000" w:rsidDel="00000000" w:rsidP="00000000" w:rsidRDefault="00000000" w:rsidRPr="00000000" w14:paraId="0000008A">
            <w:pPr>
              <w:widowControl w:val="1"/>
              <w:numPr>
                <w:ilvl w:val="0"/>
                <w:numId w:val="3"/>
              </w:numPr>
              <w:spacing w:after="280" w:lineRule="auto"/>
              <w:ind w:left="720" w:hanging="360"/>
              <w:rPr>
                <w:sz w:val="24"/>
                <w:szCs w:val="24"/>
              </w:rPr>
            </w:pPr>
            <w:r w:rsidDel="00000000" w:rsidR="00000000" w:rsidRPr="00000000">
              <w:rPr>
                <w:b w:val="0"/>
                <w:sz w:val="24"/>
                <w:szCs w:val="24"/>
                <w:rtl w:val="0"/>
              </w:rPr>
              <w:t xml:space="preserve">Mejora del coeficiente intelectual y desarrollo de la concentración.</w:t>
            </w:r>
            <w:r w:rsidDel="00000000" w:rsidR="00000000" w:rsidRPr="00000000">
              <w:rPr>
                <w:rtl w:val="0"/>
              </w:rPr>
            </w:r>
          </w:p>
          <w:p w:rsidR="00000000" w:rsidDel="00000000" w:rsidP="00000000" w:rsidRDefault="00000000" w:rsidRPr="00000000" w14:paraId="0000008B">
            <w:pPr>
              <w:widowControl w:val="1"/>
              <w:spacing w:after="280" w:before="280" w:lineRule="auto"/>
              <w:rPr>
                <w:sz w:val="24"/>
                <w:szCs w:val="24"/>
              </w:rPr>
            </w:pPr>
            <w:r w:rsidDel="00000000" w:rsidR="00000000" w:rsidRPr="00000000">
              <w:rPr>
                <w:rtl w:val="0"/>
              </w:rPr>
            </w:r>
          </w:p>
          <w:p w:rsidR="00000000" w:rsidDel="00000000" w:rsidP="00000000" w:rsidRDefault="00000000" w:rsidRPr="00000000" w14:paraId="0000008C">
            <w:pPr>
              <w:widowControl w:val="1"/>
              <w:spacing w:after="280" w:before="280" w:lineRule="auto"/>
              <w:rPr>
                <w:sz w:val="24"/>
                <w:szCs w:val="24"/>
              </w:rPr>
            </w:pPr>
            <w:r w:rsidDel="00000000" w:rsidR="00000000" w:rsidRPr="00000000">
              <w:rPr>
                <w:rtl w:val="0"/>
              </w:rPr>
            </w:r>
          </w:p>
          <w:p w:rsidR="00000000" w:rsidDel="00000000" w:rsidP="00000000" w:rsidRDefault="00000000" w:rsidRPr="00000000" w14:paraId="0000008D">
            <w:pPr>
              <w:jc w:val="both"/>
              <w:rPr>
                <w:color w:val="000000"/>
                <w:sz w:val="24"/>
                <w:szCs w:val="24"/>
                <w:u w:val="single"/>
              </w:rPr>
            </w:pPr>
            <w:r w:rsidDel="00000000" w:rsidR="00000000" w:rsidRPr="00000000">
              <w:rPr>
                <w:rtl w:val="0"/>
              </w:rPr>
            </w:r>
          </w:p>
          <w:p w:rsidR="00000000" w:rsidDel="00000000" w:rsidP="00000000" w:rsidRDefault="00000000" w:rsidRPr="00000000" w14:paraId="0000008E">
            <w:pPr>
              <w:rPr>
                <w:rFonts w:ascii="Arial" w:cs="Arial" w:eastAsia="Arial" w:hAnsi="Arial"/>
                <w:color w:val="17406d"/>
                <w:sz w:val="24"/>
                <w:szCs w:val="24"/>
              </w:rPr>
            </w:pPr>
            <w:r w:rsidDel="00000000" w:rsidR="00000000" w:rsidRPr="00000000">
              <w:rPr>
                <w:rFonts w:ascii="Arial" w:cs="Arial" w:eastAsia="Arial" w:hAnsi="Arial"/>
                <w:color w:val="17406d"/>
                <w:sz w:val="24"/>
                <w:szCs w:val="24"/>
                <w:rtl w:val="0"/>
              </w:rPr>
              <w:t xml:space="preserve">Observaciones y análisis</w:t>
            </w:r>
          </w:p>
          <w:p w:rsidR="00000000" w:rsidDel="00000000" w:rsidP="00000000" w:rsidRDefault="00000000" w:rsidRPr="00000000" w14:paraId="0000008F">
            <w:pPr>
              <w:rPr>
                <w:rFonts w:ascii="Arial" w:cs="Arial" w:eastAsia="Arial" w:hAnsi="Arial"/>
                <w:color w:val="17406d"/>
                <w:sz w:val="24"/>
                <w:szCs w:val="24"/>
              </w:rPr>
            </w:pPr>
            <w:r w:rsidDel="00000000" w:rsidR="00000000" w:rsidRPr="00000000">
              <w:rPr>
                <w:rtl w:val="0"/>
              </w:rPr>
            </w:r>
          </w:p>
          <w:p w:rsidR="00000000" w:rsidDel="00000000" w:rsidP="00000000" w:rsidRDefault="00000000" w:rsidRPr="00000000" w14:paraId="00000090">
            <w:pPr>
              <w:jc w:val="both"/>
              <w:rPr>
                <w:sz w:val="24"/>
                <w:szCs w:val="24"/>
              </w:rPr>
            </w:pPr>
            <w:r w:rsidDel="00000000" w:rsidR="00000000" w:rsidRPr="00000000">
              <w:rPr>
                <w:b w:val="0"/>
                <w:sz w:val="24"/>
                <w:szCs w:val="24"/>
                <w:rtl w:val="0"/>
              </w:rPr>
              <w:t xml:space="preserve">Esta aplicación está perfectamente alineada con los requisitos originales, enfocándose principalmente en la memorización de secuencias numéricas. Aunque su interfaz gráfica es básica, está diseñada para ser funcional y cumple de manera efectiva con los objetivos de desarrollo, ofreciendo una experiencia que potencia las habilidades de memoria. Actualmente, es la opción más cercana a Memorize disponible, aunque no incluye características para multijugador ni juego en línea.</w:t>
            </w:r>
            <w:r w:rsidDel="00000000" w:rsidR="00000000" w:rsidRPr="00000000">
              <w:rPr>
                <w:rtl w:val="0"/>
              </w:rPr>
            </w:r>
          </w:p>
          <w:p w:rsidR="00000000" w:rsidDel="00000000" w:rsidP="00000000" w:rsidRDefault="00000000" w:rsidRPr="00000000" w14:paraId="00000091">
            <w:pPr>
              <w:jc w:val="both"/>
              <w:rPr>
                <w:color w:val="000000"/>
                <w:sz w:val="28"/>
                <w:szCs w:val="28"/>
                <w:u w:val="single"/>
              </w:rPr>
            </w:pPr>
            <w:r w:rsidDel="00000000" w:rsidR="00000000" w:rsidRPr="00000000">
              <w:rPr>
                <w:rtl w:val="0"/>
              </w:rPr>
            </w:r>
          </w:p>
          <w:p w:rsidR="00000000" w:rsidDel="00000000" w:rsidP="00000000" w:rsidRDefault="00000000" w:rsidRPr="00000000" w14:paraId="00000092">
            <w:pPr>
              <w:rPr>
                <w:rFonts w:ascii="Arial" w:cs="Arial" w:eastAsia="Arial" w:hAnsi="Arial"/>
                <w:color w:val="17406d"/>
                <w:sz w:val="24"/>
                <w:szCs w:val="24"/>
              </w:rPr>
            </w:pPr>
            <w:r w:rsidDel="00000000" w:rsidR="00000000" w:rsidRPr="00000000">
              <w:rPr>
                <w:rFonts w:ascii="Arial" w:cs="Arial" w:eastAsia="Arial" w:hAnsi="Arial"/>
                <w:color w:val="17406d"/>
                <w:sz w:val="24"/>
                <w:szCs w:val="24"/>
                <w:rtl w:val="0"/>
              </w:rPr>
              <w:t xml:space="preserve">Implementación</w:t>
            </w:r>
          </w:p>
          <w:p w:rsidR="00000000" w:rsidDel="00000000" w:rsidP="00000000" w:rsidRDefault="00000000" w:rsidRPr="00000000" w14:paraId="00000093">
            <w:pPr>
              <w:widowControl w:val="1"/>
              <w:spacing w:after="280" w:before="280" w:lineRule="auto"/>
              <w:rPr>
                <w:sz w:val="24"/>
                <w:szCs w:val="24"/>
              </w:rPr>
            </w:pPr>
            <w:r w:rsidDel="00000000" w:rsidR="00000000" w:rsidRPr="00000000">
              <w:rPr>
                <w:b w:val="0"/>
                <w:sz w:val="24"/>
                <w:szCs w:val="24"/>
                <w:rtl w:val="0"/>
              </w:rPr>
              <w:t xml:space="preserve">Smarter - Brain Training Games se presenta como una herramienta efectiva y personalizable para incrementar la memoria numérica de manera entretenida.</w:t>
            </w:r>
            <w:r w:rsidDel="00000000" w:rsidR="00000000" w:rsidRPr="00000000">
              <w:rPr>
                <w:rtl w:val="0"/>
              </w:rPr>
            </w:r>
          </w:p>
          <w:p w:rsidR="00000000" w:rsidDel="00000000" w:rsidP="00000000" w:rsidRDefault="00000000" w:rsidRPr="00000000" w14:paraId="00000094">
            <w:pPr>
              <w:jc w:val="both"/>
              <w:rPr>
                <w:rFonts w:ascii="Arial" w:cs="Arial" w:eastAsia="Arial" w:hAnsi="Arial"/>
                <w:color w:val="548dd4"/>
                <w:u w:val="single"/>
              </w:rPr>
            </w:pPr>
            <w:r w:rsidDel="00000000" w:rsidR="00000000" w:rsidRPr="00000000">
              <w:rPr>
                <w:rFonts w:ascii="Arial" w:cs="Arial" w:eastAsia="Arial" w:hAnsi="Arial"/>
                <w:b w:val="0"/>
                <w:rtl w:val="0"/>
              </w:rPr>
              <w:t xml:space="preserve">Enlace de juego:</w:t>
            </w:r>
            <w:r w:rsidDel="00000000" w:rsidR="00000000" w:rsidRPr="00000000">
              <w:rPr>
                <w:rtl w:val="0"/>
              </w:rPr>
              <w:t xml:space="preserve"> </w:t>
            </w:r>
            <w:r w:rsidDel="00000000" w:rsidR="00000000" w:rsidRPr="00000000">
              <w:rPr>
                <w:rFonts w:ascii="Arial" w:cs="Arial" w:eastAsia="Arial" w:hAnsi="Arial"/>
                <w:b w:val="0"/>
                <w:color w:val="548dd4"/>
                <w:u w:val="single"/>
                <w:rtl w:val="0"/>
              </w:rPr>
              <w:t xml:space="preserve">https://play.google.com/store/apps/details?id=memory.booster.number&amp;hl=es_CO</w:t>
            </w:r>
            <w:r w:rsidDel="00000000" w:rsidR="00000000" w:rsidRPr="00000000">
              <w:rPr>
                <w:rFonts w:ascii="Arial" w:cs="Arial" w:eastAsia="Arial" w:hAnsi="Arial"/>
                <w:color w:val="548dd4"/>
                <w:u w:val="single"/>
                <w:rtl w:val="0"/>
              </w:rPr>
              <w:t xml:space="preserve"> </w:t>
            </w:r>
          </w:p>
          <w:p w:rsidR="00000000" w:rsidDel="00000000" w:rsidP="00000000" w:rsidRDefault="00000000" w:rsidRPr="00000000" w14:paraId="00000095">
            <w:pPr>
              <w:widowControl w:val="1"/>
              <w:spacing w:before="28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6">
            <w:pPr>
              <w:rPr>
                <w:color w:val="000000"/>
                <w:sz w:val="24"/>
                <w:szCs w:val="24"/>
              </w:rPr>
            </w:pPr>
            <w:r w:rsidDel="00000000" w:rsidR="00000000" w:rsidRPr="00000000">
              <w:rPr>
                <w:color w:val="000000"/>
                <w:sz w:val="24"/>
                <w:szCs w:val="24"/>
                <w:rtl w:val="0"/>
              </w:rPr>
              <w:t xml:space="preserve">Objetivos</w:t>
            </w:r>
          </w:p>
        </w:tc>
      </w:tr>
      <w:tr>
        <w:trPr>
          <w:cantSplit w:val="0"/>
          <w:tblHeader w:val="0"/>
        </w:trPr>
        <w:tc>
          <w:tcPr/>
          <w:p w:rsidR="00000000" w:rsidDel="00000000" w:rsidP="00000000" w:rsidRDefault="00000000" w:rsidRPr="00000000" w14:paraId="00000097">
            <w:pPr>
              <w:keepNext w:val="1"/>
              <w:keepLines w:val="1"/>
              <w:pBdr>
                <w:top w:space="0" w:sz="0" w:val="nil"/>
                <w:left w:space="0" w:sz="0" w:val="nil"/>
                <w:bottom w:space="0" w:sz="0" w:val="nil"/>
                <w:right w:space="0" w:sz="0" w:val="nil"/>
                <w:between w:space="0" w:sz="0" w:val="nil"/>
              </w:pBdr>
              <w:spacing w:after="80" w:before="280" w:lineRule="auto"/>
              <w:jc w:val="both"/>
              <w:rPr>
                <w:rFonts w:ascii="Arial" w:cs="Arial" w:eastAsia="Arial" w:hAnsi="Arial"/>
                <w:color w:val="000000"/>
                <w:sz w:val="24"/>
                <w:szCs w:val="24"/>
              </w:rPr>
            </w:pPr>
            <w:r w:rsidDel="00000000" w:rsidR="00000000" w:rsidRPr="00000000">
              <w:rPr>
                <w:b w:val="0"/>
                <w:sz w:val="24"/>
                <w:szCs w:val="24"/>
                <w:rtl w:val="0"/>
              </w:rPr>
              <w:t xml:space="preserve">Nuestro objetivo general es investigar y analizar exhaustivamente los juegos de memoria disponibles en el mercado para identificar sus fortalezas, debilidades y áreas de mejora potencial. Definiremos y diseñaremos un conjunto diverso de desafíos y actividades de memoria que abarquen diferentes aspectos cognitivos, como la retención, asociación y recuperación de información. Desarrollaremos una interfaz de usuario intuitiva y atractiva que facilite la participación activa de los jugadores y mejore su experiencia de juego. Implementaremos estrategias y técnicas de gamificación, como sistemas de recompensas, niveles de dificultad progresivos y tablas de clasificación en línea, con el objetivo de motivar y comprometer a los usuarios. Además, integraremos características de juego social que fomenten la interacción y la competencia entre los jugadores mediante desafíos en tiempo real, cooperativos y competitivos. Finalmente, prepararemos y lanzaremos el juego al mercado, promocionándolo de manera efectiva para alcanzar a una amplia audiencia y maximizar su impacto en el desarrollo de habilidades cognitivas de los usuarios</w:t>
            </w:r>
            <w:r w:rsidDel="00000000" w:rsidR="00000000" w:rsidRPr="00000000">
              <w:rPr>
                <w:rtl w:val="0"/>
              </w:rPr>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color w:val="000000"/>
          <w:sz w:val="24"/>
          <w:szCs w:val="24"/>
        </w:rPr>
      </w:pPr>
      <w:r w:rsidDel="00000000" w:rsidR="00000000" w:rsidRPr="00000000">
        <w:rPr>
          <w:rtl w:val="0"/>
        </w:rPr>
      </w:r>
    </w:p>
    <w:tbl>
      <w:tblPr>
        <w:tblStyle w:val="Table5"/>
        <w:tblW w:w="10200.0" w:type="dxa"/>
        <w:jc w:val="left"/>
        <w:tblInd w:w="808.0" w:type="dxa"/>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A0"/>
      </w:tblPr>
      <w:tblGrid>
        <w:gridCol w:w="10200"/>
        <w:tblGridChange w:id="0">
          <w:tblGrid>
            <w:gridCol w:w="10200"/>
          </w:tblGrid>
        </w:tblGridChange>
      </w:tblGrid>
      <w:tr>
        <w:trPr>
          <w:cantSplit w:val="0"/>
          <w:tblHeader w:val="0"/>
        </w:trPr>
        <w:tc>
          <w:tcPr/>
          <w:p w:rsidR="00000000" w:rsidDel="00000000" w:rsidP="00000000" w:rsidRDefault="00000000" w:rsidRPr="00000000" w14:paraId="0000009A">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B">
            <w:pPr>
              <w:spacing w:before="10" w:lineRule="auto"/>
              <w:rPr>
                <w:color w:val="000000"/>
                <w:sz w:val="24"/>
                <w:szCs w:val="24"/>
              </w:rPr>
            </w:pPr>
            <w:r w:rsidDel="00000000" w:rsidR="00000000" w:rsidRPr="00000000">
              <w:rPr>
                <w:color w:val="000000"/>
                <w:sz w:val="24"/>
                <w:szCs w:val="24"/>
                <w:rtl w:val="0"/>
              </w:rPr>
              <w:t xml:space="preserve">Metodología</w:t>
            </w:r>
          </w:p>
        </w:tc>
      </w:tr>
      <w:tr>
        <w:trPr>
          <w:cantSplit w:val="0"/>
          <w:tblHeader w:val="0"/>
        </w:trPr>
        <w:tc>
          <w:tcPr/>
          <w:p w:rsidR="00000000" w:rsidDel="00000000" w:rsidP="00000000" w:rsidRDefault="00000000" w:rsidRPr="00000000" w14:paraId="0000009C">
            <w:pPr>
              <w:widowControl w:val="1"/>
              <w:pBdr>
                <w:top w:space="0" w:sz="0" w:val="nil"/>
                <w:left w:space="0" w:sz="0" w:val="nil"/>
                <w:bottom w:space="0" w:sz="0" w:val="nil"/>
                <w:right w:space="0" w:sz="0" w:val="nil"/>
                <w:between w:space="0" w:sz="0" w:val="nil"/>
              </w:pBdr>
              <w:ind w:left="720" w:firstLine="0"/>
              <w:rPr>
                <w:color w:val="000000"/>
                <w:sz w:val="24"/>
                <w:szCs w:val="24"/>
              </w:rPr>
            </w:pPr>
            <w:r w:rsidDel="00000000" w:rsidR="00000000" w:rsidRPr="00000000">
              <w:rPr>
                <w:sz w:val="24"/>
                <w:szCs w:val="24"/>
                <w:rtl w:val="0"/>
              </w:rPr>
              <w:t xml:space="preserve">METODOLOGÍA</w:t>
            </w:r>
            <w:r w:rsidDel="00000000" w:rsidR="00000000" w:rsidRPr="00000000">
              <w:rPr>
                <w:color w:val="000000"/>
                <w:sz w:val="24"/>
                <w:szCs w:val="24"/>
                <w:rtl w:val="0"/>
              </w:rPr>
              <w:t xml:space="preserve"> DE DESARROLLO</w:t>
            </w:r>
          </w:p>
          <w:p w:rsidR="00000000" w:rsidDel="00000000" w:rsidP="00000000" w:rsidRDefault="00000000" w:rsidRPr="00000000" w14:paraId="0000009D">
            <w:pPr>
              <w:widowControl w:val="1"/>
              <w:numPr>
                <w:ilvl w:val="0"/>
                <w:numId w:val="5"/>
              </w:numPr>
              <w:pBdr>
                <w:top w:space="0" w:sz="0" w:val="nil"/>
                <w:left w:space="0" w:sz="0" w:val="nil"/>
                <w:bottom w:space="0" w:sz="0" w:val="nil"/>
                <w:right w:space="0" w:sz="0" w:val="nil"/>
                <w:between w:space="0" w:sz="0" w:val="nil"/>
              </w:pBdr>
              <w:ind w:left="720" w:hanging="360"/>
              <w:rPr>
                <w:color w:val="000000"/>
                <w:sz w:val="24"/>
                <w:szCs w:val="24"/>
              </w:rPr>
            </w:pPr>
            <w:r w:rsidDel="00000000" w:rsidR="00000000" w:rsidRPr="00000000">
              <w:rPr>
                <w:color w:val="000000"/>
                <w:sz w:val="24"/>
                <w:szCs w:val="24"/>
                <w:rtl w:val="0"/>
              </w:rPr>
              <w:t xml:space="preserve">Investigación y Desarrollo:</w:t>
            </w:r>
            <w:r w:rsidDel="00000000" w:rsidR="00000000" w:rsidRPr="00000000">
              <w:rPr>
                <w:b w:val="0"/>
                <w:color w:val="000000"/>
                <w:sz w:val="24"/>
                <w:szCs w:val="24"/>
                <w:rtl w:val="0"/>
              </w:rPr>
              <w:t xml:space="preserve"> Realizar investigaciones exhaustivas y aplicar el aprendizaje adquirido mediante autoaprendizaje, práctica experimental y consultas regulares con instructores y expertos.</w:t>
            </w:r>
            <w:r w:rsidDel="00000000" w:rsidR="00000000" w:rsidRPr="00000000">
              <w:rPr>
                <w:rtl w:val="0"/>
              </w:rPr>
            </w:r>
          </w:p>
          <w:p w:rsidR="00000000" w:rsidDel="00000000" w:rsidP="00000000" w:rsidRDefault="00000000" w:rsidRPr="00000000" w14:paraId="0000009E">
            <w:pPr>
              <w:widowControl w:val="1"/>
              <w:pBdr>
                <w:top w:space="0" w:sz="0" w:val="nil"/>
                <w:left w:space="0" w:sz="0" w:val="nil"/>
                <w:bottom w:space="0" w:sz="0" w:val="nil"/>
                <w:right w:space="0" w:sz="0" w:val="nil"/>
                <w:between w:space="0" w:sz="0" w:val="nil"/>
              </w:pBdr>
              <w:ind w:left="720" w:firstLine="0"/>
              <w:rPr>
                <w:sz w:val="24"/>
                <w:szCs w:val="24"/>
              </w:rPr>
            </w:pPr>
            <w:r w:rsidDel="00000000" w:rsidR="00000000" w:rsidRPr="00000000">
              <w:rPr>
                <w:rtl w:val="0"/>
              </w:rPr>
            </w:r>
          </w:p>
          <w:p w:rsidR="00000000" w:rsidDel="00000000" w:rsidP="00000000" w:rsidRDefault="00000000" w:rsidRPr="00000000" w14:paraId="0000009F">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Planificación de Tiempos:</w:t>
            </w:r>
            <w:r w:rsidDel="00000000" w:rsidR="00000000" w:rsidRPr="00000000">
              <w:rPr>
                <w:b w:val="0"/>
                <w:color w:val="000000"/>
                <w:sz w:val="24"/>
                <w:szCs w:val="24"/>
                <w:rtl w:val="0"/>
              </w:rPr>
              <w:t xml:space="preserve"> Establecer horarios flexibles que incluyan jornadas laborales, fines de semana y sesiones nocturnas según sea necesario para optimizar el avance del proyecto.</w:t>
            </w:r>
            <w:r w:rsidDel="00000000" w:rsidR="00000000" w:rsidRPr="00000000">
              <w:rPr>
                <w:rtl w:val="0"/>
              </w:rPr>
            </w:r>
          </w:p>
          <w:p w:rsidR="00000000" w:rsidDel="00000000" w:rsidP="00000000" w:rsidRDefault="00000000" w:rsidRPr="00000000" w14:paraId="000000A0">
            <w:pPr>
              <w:widowControl w:val="1"/>
              <w:pBdr>
                <w:top w:space="0" w:sz="0" w:val="nil"/>
                <w:left w:space="0" w:sz="0" w:val="nil"/>
                <w:bottom w:space="0" w:sz="0" w:val="nil"/>
                <w:right w:space="0" w:sz="0" w:val="nil"/>
                <w:between w:space="0" w:sz="0" w:val="nil"/>
              </w:pBdr>
              <w:ind w:left="720" w:firstLine="0"/>
              <w:jc w:val="both"/>
              <w:rPr>
                <w:sz w:val="24"/>
                <w:szCs w:val="24"/>
              </w:rPr>
            </w:pPr>
            <w:r w:rsidDel="00000000" w:rsidR="00000000" w:rsidRPr="00000000">
              <w:rPr>
                <w:rtl w:val="0"/>
              </w:rPr>
            </w:r>
          </w:p>
          <w:p w:rsidR="00000000" w:rsidDel="00000000" w:rsidP="00000000" w:rsidRDefault="00000000" w:rsidRPr="00000000" w14:paraId="000000A1">
            <w:pPr>
              <w:widowControl w:val="1"/>
              <w:numPr>
                <w:ilvl w:val="0"/>
                <w:numId w:val="5"/>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Toma de Decisiones:</w:t>
            </w:r>
            <w:r w:rsidDel="00000000" w:rsidR="00000000" w:rsidRPr="00000000">
              <w:rPr>
                <w:b w:val="0"/>
                <w:color w:val="000000"/>
                <w:sz w:val="24"/>
                <w:szCs w:val="24"/>
                <w:rtl w:val="0"/>
              </w:rPr>
              <w:t xml:space="preserve"> Implementar un proceso estructurado para la selección de lenguajes y tecnologías adecuadas que mejor se alineen con los objetivos y requisitos del proyecto.</w:t>
            </w:r>
            <w:r w:rsidDel="00000000" w:rsidR="00000000" w:rsidRPr="00000000">
              <w:rPr>
                <w:rtl w:val="0"/>
              </w:rPr>
            </w:r>
          </w:p>
          <w:p w:rsidR="00000000" w:rsidDel="00000000" w:rsidP="00000000" w:rsidRDefault="00000000" w:rsidRPr="00000000" w14:paraId="000000A2">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b w:val="0"/>
                <w:color w:val="000000"/>
                <w:sz w:val="24"/>
                <w:szCs w:val="24"/>
                <w:rtl w:val="0"/>
              </w:rPr>
              <w:t xml:space="preserve">      </w:t>
            </w:r>
            <w:r w:rsidDel="00000000" w:rsidR="00000000" w:rsidRPr="00000000">
              <w:rPr>
                <w:rtl w:val="0"/>
              </w:rPr>
            </w:r>
          </w:p>
          <w:p w:rsidR="00000000" w:rsidDel="00000000" w:rsidP="00000000" w:rsidRDefault="00000000" w:rsidRPr="00000000" w14:paraId="000000A3">
            <w:pPr>
              <w:widowControl w:val="1"/>
              <w:pBdr>
                <w:top w:space="0" w:sz="0" w:val="nil"/>
                <w:left w:space="0" w:sz="0" w:val="nil"/>
                <w:bottom w:space="0" w:sz="0" w:val="nil"/>
                <w:right w:space="0" w:sz="0" w:val="nil"/>
                <w:between w:space="0" w:sz="0" w:val="nil"/>
              </w:pBdr>
              <w:jc w:val="both"/>
              <w:rPr>
                <w:b w:val="0"/>
                <w:color w:val="000000"/>
                <w:sz w:val="24"/>
                <w:szCs w:val="24"/>
              </w:rPr>
            </w:pPr>
            <w:r w:rsidDel="00000000" w:rsidR="00000000" w:rsidRPr="00000000">
              <w:rPr>
                <w:b w:val="0"/>
                <w:color w:val="000000"/>
                <w:sz w:val="24"/>
                <w:szCs w:val="24"/>
                <w:rtl w:val="0"/>
              </w:rPr>
              <w:t xml:space="preserve">         </w:t>
            </w:r>
            <w:r w:rsidDel="00000000" w:rsidR="00000000" w:rsidRPr="00000000">
              <w:rPr>
                <w:color w:val="000000"/>
                <w:sz w:val="24"/>
                <w:szCs w:val="24"/>
                <w:rtl w:val="0"/>
              </w:rPr>
              <w:t xml:space="preserve">METODOLOGIA DEL JUEGO</w:t>
            </w:r>
            <w:r w:rsidDel="00000000" w:rsidR="00000000" w:rsidRPr="00000000">
              <w:rPr>
                <w:rtl w:val="0"/>
              </w:rPr>
            </w:r>
          </w:p>
          <w:p w:rsidR="00000000" w:rsidDel="00000000" w:rsidP="00000000" w:rsidRDefault="00000000" w:rsidRPr="00000000" w14:paraId="000000A4">
            <w:pPr>
              <w:widowControl w:val="1"/>
              <w:pBdr>
                <w:top w:space="0" w:sz="0" w:val="nil"/>
                <w:left w:space="0" w:sz="0" w:val="nil"/>
                <w:bottom w:space="0" w:sz="0" w:val="nil"/>
                <w:right w:space="0" w:sz="0" w:val="nil"/>
                <w:between w:space="0" w:sz="0" w:val="nil"/>
              </w:pBdr>
              <w:jc w:val="both"/>
              <w:rPr>
                <w:b w:val="0"/>
                <w:color w:val="000000"/>
                <w:sz w:val="24"/>
                <w:szCs w:val="24"/>
              </w:rPr>
            </w:pPr>
            <w:r w:rsidDel="00000000" w:rsidR="00000000" w:rsidRPr="00000000">
              <w:rPr>
                <w:rtl w:val="0"/>
              </w:rPr>
            </w:r>
          </w:p>
          <w:p w:rsidR="00000000" w:rsidDel="00000000" w:rsidP="00000000" w:rsidRDefault="00000000" w:rsidRPr="00000000" w14:paraId="000000A5">
            <w:pPr>
              <w:widowControl w:val="1"/>
              <w:pBdr>
                <w:top w:space="0" w:sz="0" w:val="nil"/>
                <w:left w:space="0" w:sz="0" w:val="nil"/>
                <w:bottom w:space="0" w:sz="0" w:val="nil"/>
                <w:right w:space="0" w:sz="0" w:val="nil"/>
                <w:between w:space="0" w:sz="0" w:val="nil"/>
              </w:pBdr>
              <w:jc w:val="both"/>
              <w:rPr>
                <w:b w:val="0"/>
                <w:color w:val="000000"/>
                <w:sz w:val="24"/>
                <w:szCs w:val="24"/>
              </w:rPr>
            </w:pPr>
            <w:r w:rsidDel="00000000" w:rsidR="00000000" w:rsidRPr="00000000">
              <w:rPr>
                <w:rtl w:val="0"/>
              </w:rPr>
            </w:r>
          </w:p>
          <w:p w:rsidR="00000000" w:rsidDel="00000000" w:rsidP="00000000" w:rsidRDefault="00000000" w:rsidRPr="00000000" w14:paraId="000000A6">
            <w:pPr>
              <w:pStyle w:val="Heading3"/>
              <w:numPr>
                <w:ilvl w:val="0"/>
                <w:numId w:val="8"/>
              </w:numPr>
              <w:ind w:left="790" w:hanging="360"/>
              <w:rPr/>
            </w:pPr>
            <w:r w:rsidDel="00000000" w:rsidR="00000000" w:rsidRPr="00000000">
              <w:rPr>
                <w:b w:val="1"/>
                <w:rtl w:val="0"/>
              </w:rPr>
              <w:t xml:space="preserve">Mnemotecnia</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técnicas mnemotécnicas utilizan asociaciones, imágenes y acrónimos para hacer que la información sea más memorable. Por ejemplo, para recordar una secuencia de palabras, puedes crear una historia que las incluya todas en el orden correcto.</w:t>
            </w:r>
          </w:p>
          <w:p w:rsidR="00000000" w:rsidDel="00000000" w:rsidP="00000000" w:rsidRDefault="00000000" w:rsidRPr="00000000" w14:paraId="000000A8">
            <w:pPr>
              <w:pStyle w:val="Heading3"/>
              <w:numPr>
                <w:ilvl w:val="0"/>
                <w:numId w:val="8"/>
              </w:numPr>
              <w:ind w:left="790" w:hanging="360"/>
              <w:rPr/>
            </w:pPr>
            <w:r w:rsidDel="00000000" w:rsidR="00000000" w:rsidRPr="00000000">
              <w:rPr>
                <w:b w:val="1"/>
                <w:rtl w:val="0"/>
              </w:rPr>
              <w:t xml:space="preserve">Método de Loci (Palacio de la Memoria)</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de loci es una técnica antigua que implica imaginar un recorrido familiar (como tu casa) y asociar cada elemento de la secuencia con un lugar específico en ese recorrido. Al recorrer mentalmente el camino, puedes recordar cada elemento en el orden correcto.</w:t>
            </w:r>
          </w:p>
          <w:p w:rsidR="00000000" w:rsidDel="00000000" w:rsidP="00000000" w:rsidRDefault="00000000" w:rsidRPr="00000000" w14:paraId="000000AA">
            <w:pPr>
              <w:pStyle w:val="Heading3"/>
              <w:numPr>
                <w:ilvl w:val="0"/>
                <w:numId w:val="8"/>
              </w:numPr>
              <w:ind w:left="790" w:hanging="360"/>
              <w:rPr/>
            </w:pPr>
            <w:r w:rsidDel="00000000" w:rsidR="00000000" w:rsidRPr="00000000">
              <w:rPr>
                <w:b w:val="1"/>
                <w:rtl w:val="0"/>
              </w:rPr>
              <w:t xml:space="preserve">Visualización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Visualizar la información en tu mente puede hacer que sea más fácil de recordar. Por ejemplo, si estás tratando de memorizar una secuencia de números, puedes imaginar cada número como una imagen específica.</w:t>
            </w:r>
          </w:p>
          <w:p w:rsidR="00000000" w:rsidDel="00000000" w:rsidP="00000000" w:rsidRDefault="00000000" w:rsidRPr="00000000" w14:paraId="000000AC">
            <w:pPr>
              <w:pStyle w:val="Heading3"/>
              <w:numPr>
                <w:ilvl w:val="0"/>
                <w:numId w:val="8"/>
              </w:numPr>
              <w:ind w:left="790" w:hanging="360"/>
              <w:rPr/>
            </w:pPr>
            <w:r w:rsidDel="00000000" w:rsidR="00000000" w:rsidRPr="00000000">
              <w:rPr>
                <w:b w:val="1"/>
                <w:rtl w:val="0"/>
              </w:rPr>
              <w:t xml:space="preserve">Asociación</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Asociar la información nueva con algo que ya conoces puede ayudar a anclarla en tu memoria. Por ejemplo, si estás memorizando una lista de palabras, puedes asociar cada palabra con una imagen mental o un concepto familiar.</w:t>
            </w:r>
          </w:p>
          <w:p w:rsidR="00000000" w:rsidDel="00000000" w:rsidP="00000000" w:rsidRDefault="00000000" w:rsidRPr="00000000" w14:paraId="000000AE">
            <w:pPr>
              <w:widowControl w:val="1"/>
              <w:pBdr>
                <w:top w:space="0" w:sz="0" w:val="nil"/>
                <w:left w:space="0" w:sz="0" w:val="nil"/>
                <w:bottom w:space="0" w:sz="0" w:val="nil"/>
                <w:right w:space="0" w:sz="0" w:val="nil"/>
                <w:between w:space="0" w:sz="0" w:val="nil"/>
              </w:pBdr>
              <w:jc w:val="both"/>
              <w:rPr>
                <w:color w:val="000000"/>
                <w:sz w:val="24"/>
                <w:szCs w:val="24"/>
              </w:rPr>
            </w:pPr>
            <w:r w:rsidDel="00000000" w:rsidR="00000000" w:rsidRPr="00000000">
              <w:rPr>
                <w:rtl w:val="0"/>
              </w:rPr>
            </w:r>
          </w:p>
          <w:p w:rsidR="00000000" w:rsidDel="00000000" w:rsidP="00000000" w:rsidRDefault="00000000" w:rsidRPr="00000000" w14:paraId="000000AF">
            <w:pPr>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0">
            <w:pPr>
              <w:spacing w:before="10" w:lineRule="auto"/>
              <w:rPr>
                <w:color w:val="000000"/>
                <w:sz w:val="24"/>
                <w:szCs w:val="24"/>
              </w:rPr>
            </w:pPr>
            <w:r w:rsidDel="00000000" w:rsidR="00000000" w:rsidRPr="00000000">
              <w:rPr>
                <w:color w:val="000000"/>
                <w:sz w:val="24"/>
                <w:szCs w:val="24"/>
                <w:rtl w:val="0"/>
              </w:rPr>
              <w:t xml:space="preserve">Recursos</w:t>
            </w:r>
          </w:p>
        </w:tc>
      </w:tr>
      <w:tr>
        <w:trPr>
          <w:cantSplit w:val="0"/>
          <w:tblHeader w:val="0"/>
        </w:trPr>
        <w:tc>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10" w:lineRule="auto"/>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Recurso no materiales:</w:t>
            </w:r>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pacing w:before="10" w:lineRule="auto"/>
              <w:ind w:left="720" w:hanging="360"/>
              <w:rPr>
                <w:rFonts w:ascii="Arial" w:cs="Arial" w:eastAsia="Arial" w:hAnsi="Arial"/>
                <w:color w:val="000000"/>
                <w:sz w:val="24"/>
                <w:szCs w:val="24"/>
              </w:rPr>
            </w:pPr>
            <w:bookmarkStart w:colFirst="0" w:colLast="0" w:name="_heading=h.gjdgxs" w:id="0"/>
            <w:bookmarkEnd w:id="0"/>
            <w:r w:rsidDel="00000000" w:rsidR="00000000" w:rsidRPr="00000000">
              <w:rPr>
                <w:rFonts w:ascii="Arial" w:cs="Arial" w:eastAsia="Arial" w:hAnsi="Arial"/>
                <w:b w:val="0"/>
                <w:color w:val="000000"/>
                <w:sz w:val="24"/>
                <w:szCs w:val="24"/>
                <w:rtl w:val="0"/>
              </w:rPr>
              <w:t xml:space="preserve">Educación </w:t>
            </w:r>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pacing w:before="10" w:lineRule="auto"/>
              <w:ind w:left="720" w:hanging="360"/>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Material (api) </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10" w:lineRule="auto"/>
              <w:ind w:left="720" w:firstLine="0"/>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B5">
            <w:pPr>
              <w:spacing w:before="1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Recursos materiales</w:t>
            </w:r>
          </w:p>
          <w:p w:rsidR="00000000" w:rsidDel="00000000" w:rsidP="00000000" w:rsidRDefault="00000000" w:rsidRPr="00000000" w14:paraId="000000B6">
            <w:pPr>
              <w:numPr>
                <w:ilvl w:val="0"/>
                <w:numId w:val="10"/>
              </w:numPr>
              <w:pBdr>
                <w:top w:space="0" w:sz="0" w:val="nil"/>
                <w:left w:space="0" w:sz="0" w:val="nil"/>
                <w:bottom w:space="0" w:sz="0" w:val="nil"/>
                <w:right w:space="0" w:sz="0" w:val="nil"/>
                <w:between w:space="0" w:sz="0" w:val="nil"/>
              </w:pBdr>
              <w:spacing w:before="10" w:lineRule="auto"/>
              <w:ind w:left="720" w:hanging="360"/>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Computadores</w:t>
            </w:r>
            <w:r w:rsidDel="00000000" w:rsidR="00000000" w:rsidRPr="00000000">
              <w:rPr>
                <w:rtl w:val="0"/>
              </w:rPr>
            </w:r>
          </w:p>
          <w:p w:rsidR="00000000" w:rsidDel="00000000" w:rsidP="00000000" w:rsidRDefault="00000000" w:rsidRPr="00000000" w14:paraId="000000B7">
            <w:pPr>
              <w:numPr>
                <w:ilvl w:val="0"/>
                <w:numId w:val="10"/>
              </w:numPr>
              <w:pBdr>
                <w:top w:space="0" w:sz="0" w:val="nil"/>
                <w:left w:space="0" w:sz="0" w:val="nil"/>
                <w:bottom w:space="0" w:sz="0" w:val="nil"/>
                <w:right w:space="0" w:sz="0" w:val="nil"/>
                <w:between w:space="0" w:sz="0" w:val="nil"/>
              </w:pBdr>
              <w:spacing w:before="10" w:lineRule="auto"/>
              <w:ind w:left="720" w:hanging="360"/>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Internet</w:t>
            </w:r>
            <w:r w:rsidDel="00000000" w:rsidR="00000000" w:rsidRPr="00000000">
              <w:rPr>
                <w:rtl w:val="0"/>
              </w:rPr>
            </w:r>
          </w:p>
          <w:p w:rsidR="00000000" w:rsidDel="00000000" w:rsidP="00000000" w:rsidRDefault="00000000" w:rsidRPr="00000000" w14:paraId="000000B8">
            <w:pPr>
              <w:numPr>
                <w:ilvl w:val="0"/>
                <w:numId w:val="10"/>
              </w:numPr>
              <w:pBdr>
                <w:top w:space="0" w:sz="0" w:val="nil"/>
                <w:left w:space="0" w:sz="0" w:val="nil"/>
                <w:bottom w:space="0" w:sz="0" w:val="nil"/>
                <w:right w:space="0" w:sz="0" w:val="nil"/>
                <w:between w:space="0" w:sz="0" w:val="nil"/>
              </w:pBdr>
              <w:spacing w:before="10" w:lineRule="auto"/>
              <w:ind w:left="720" w:hanging="360"/>
              <w:rPr>
                <w:rFonts w:ascii="Arial" w:cs="Arial" w:eastAsia="Arial" w:hAnsi="Arial"/>
                <w:color w:val="000000"/>
                <w:sz w:val="24"/>
                <w:szCs w:val="24"/>
              </w:rPr>
            </w:pPr>
            <w:r w:rsidDel="00000000" w:rsidR="00000000" w:rsidRPr="00000000">
              <w:rPr>
                <w:rFonts w:ascii="Arial" w:cs="Arial" w:eastAsia="Arial" w:hAnsi="Arial"/>
                <w:b w:val="0"/>
                <w:color w:val="000000"/>
                <w:sz w:val="24"/>
                <w:szCs w:val="24"/>
                <w:rtl w:val="0"/>
              </w:rPr>
              <w:t xml:space="preserve">Servicios</w:t>
            </w:r>
            <w:r w:rsidDel="00000000" w:rsidR="00000000" w:rsidRPr="00000000">
              <w:rPr>
                <w:rtl w:val="0"/>
              </w:rPr>
            </w:r>
          </w:p>
          <w:p w:rsidR="00000000" w:rsidDel="00000000" w:rsidP="00000000" w:rsidRDefault="00000000" w:rsidRPr="00000000" w14:paraId="000000B9">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BA">
            <w:pPr>
              <w:spacing w:before="10" w:lineRule="auto"/>
              <w:rPr>
                <w:color w:val="000000"/>
                <w:sz w:val="24"/>
                <w:szCs w:val="24"/>
              </w:rPr>
            </w:pPr>
            <w:r w:rsidDel="00000000" w:rsidR="00000000" w:rsidRPr="00000000">
              <w:rPr>
                <w:color w:val="000000"/>
                <w:sz w:val="24"/>
                <w:szCs w:val="24"/>
                <w:rtl w:val="0"/>
              </w:rPr>
              <w:t xml:space="preserve">Resultados Esperados</w:t>
            </w:r>
          </w:p>
        </w:tc>
      </w:tr>
      <w:tr>
        <w:trPr>
          <w:cantSplit w:val="0"/>
          <w:tblHeader w:val="0"/>
        </w:trPr>
        <w:tc>
          <w:tcPr/>
          <w:p w:rsidR="00000000" w:rsidDel="00000000" w:rsidP="00000000" w:rsidRDefault="00000000" w:rsidRPr="00000000" w14:paraId="000000BB">
            <w:pPr>
              <w:spacing w:after="240" w:before="240" w:lineRule="auto"/>
              <w:jc w:val="both"/>
              <w:rPr>
                <w:sz w:val="24"/>
                <w:szCs w:val="24"/>
              </w:rPr>
            </w:pPr>
            <w:r w:rsidDel="00000000" w:rsidR="00000000" w:rsidRPr="00000000">
              <w:rPr>
                <w:b w:val="0"/>
                <w:sz w:val="24"/>
                <w:szCs w:val="24"/>
                <w:rtl w:val="0"/>
              </w:rPr>
              <w:t xml:space="preserve">Los resultados esperados del MEMORIZE-NUZIT" son: </w:t>
            </w:r>
            <w:r w:rsidDel="00000000" w:rsidR="00000000" w:rsidRPr="00000000">
              <w:rPr>
                <w:rtl w:val="0"/>
              </w:rPr>
            </w:r>
          </w:p>
          <w:p w:rsidR="00000000" w:rsidDel="00000000" w:rsidP="00000000" w:rsidRDefault="00000000" w:rsidRPr="00000000" w14:paraId="000000BC">
            <w:pPr>
              <w:numPr>
                <w:ilvl w:val="0"/>
                <w:numId w:val="11"/>
              </w:numPr>
              <w:spacing w:before="240" w:lineRule="auto"/>
              <w:ind w:left="720" w:hanging="360"/>
              <w:rPr>
                <w:sz w:val="24"/>
                <w:szCs w:val="24"/>
              </w:rPr>
            </w:pPr>
            <w:r w:rsidDel="00000000" w:rsidR="00000000" w:rsidRPr="00000000">
              <w:rPr>
                <w:sz w:val="24"/>
                <w:szCs w:val="24"/>
                <w:rtl w:val="0"/>
              </w:rPr>
              <w:t xml:space="preserve">Análisis exhaustivo de juegos de memoria:</w:t>
            </w:r>
            <w:r w:rsidDel="00000000" w:rsidR="00000000" w:rsidRPr="00000000">
              <w:rPr>
                <w:b w:val="0"/>
                <w:sz w:val="24"/>
                <w:szCs w:val="24"/>
                <w:rtl w:val="0"/>
              </w:rPr>
              <w:t xml:space="preserve"> Documentación detallada que identifique las fortalezas y debilidades de los juegos de memoria existentes en el mercado, así como áreas específicas para mejoras potenciales.</w:t>
            </w:r>
            <w:r w:rsidDel="00000000" w:rsidR="00000000" w:rsidRPr="00000000">
              <w:rPr>
                <w:rtl w:val="0"/>
              </w:rPr>
            </w:r>
          </w:p>
          <w:p w:rsidR="00000000" w:rsidDel="00000000" w:rsidP="00000000" w:rsidRDefault="00000000" w:rsidRPr="00000000" w14:paraId="000000BD">
            <w:pPr>
              <w:numPr>
                <w:ilvl w:val="0"/>
                <w:numId w:val="11"/>
              </w:numPr>
              <w:ind w:left="720" w:hanging="360"/>
              <w:rPr>
                <w:sz w:val="24"/>
                <w:szCs w:val="24"/>
              </w:rPr>
            </w:pPr>
            <w:r w:rsidDel="00000000" w:rsidR="00000000" w:rsidRPr="00000000">
              <w:rPr>
                <w:sz w:val="24"/>
                <w:szCs w:val="24"/>
                <w:rtl w:val="0"/>
              </w:rPr>
              <w:t xml:space="preserve">Diseño de desafíos y actividades de memoria:</w:t>
            </w:r>
            <w:r w:rsidDel="00000000" w:rsidR="00000000" w:rsidRPr="00000000">
              <w:rPr>
                <w:b w:val="0"/>
                <w:sz w:val="24"/>
                <w:szCs w:val="24"/>
                <w:rtl w:val="0"/>
              </w:rPr>
              <w:t xml:space="preserve"> Desarrollo de un conjunto diverso de desafíos y actividades diseñados para mejorar diferentes aspectos cognitivos, como la retención, asociación y recuperación de información.</w:t>
            </w:r>
            <w:r w:rsidDel="00000000" w:rsidR="00000000" w:rsidRPr="00000000">
              <w:rPr>
                <w:rtl w:val="0"/>
              </w:rPr>
            </w:r>
          </w:p>
          <w:p w:rsidR="00000000" w:rsidDel="00000000" w:rsidP="00000000" w:rsidRDefault="00000000" w:rsidRPr="00000000" w14:paraId="000000BE">
            <w:pPr>
              <w:numPr>
                <w:ilvl w:val="0"/>
                <w:numId w:val="11"/>
              </w:numPr>
              <w:ind w:left="720" w:hanging="360"/>
              <w:rPr>
                <w:sz w:val="24"/>
                <w:szCs w:val="24"/>
              </w:rPr>
            </w:pPr>
            <w:r w:rsidDel="00000000" w:rsidR="00000000" w:rsidRPr="00000000">
              <w:rPr>
                <w:sz w:val="24"/>
                <w:szCs w:val="24"/>
                <w:rtl w:val="0"/>
              </w:rPr>
              <w:t xml:space="preserve">Interfaz de usuario intuitiva y atractiva:</w:t>
            </w:r>
            <w:r w:rsidDel="00000000" w:rsidR="00000000" w:rsidRPr="00000000">
              <w:rPr>
                <w:b w:val="0"/>
                <w:sz w:val="24"/>
                <w:szCs w:val="24"/>
                <w:rtl w:val="0"/>
              </w:rPr>
              <w:t xml:space="preserve"> Implementación de una interfaz de usuario que facilite la participación activa de los jugadores, mejorando significativamente su experiencia de juego.</w:t>
            </w:r>
            <w:r w:rsidDel="00000000" w:rsidR="00000000" w:rsidRPr="00000000">
              <w:rPr>
                <w:rtl w:val="0"/>
              </w:rPr>
            </w:r>
          </w:p>
          <w:p w:rsidR="00000000" w:rsidDel="00000000" w:rsidP="00000000" w:rsidRDefault="00000000" w:rsidRPr="00000000" w14:paraId="000000BF">
            <w:pPr>
              <w:numPr>
                <w:ilvl w:val="0"/>
                <w:numId w:val="11"/>
              </w:numPr>
              <w:ind w:left="720" w:hanging="360"/>
              <w:rPr>
                <w:sz w:val="24"/>
                <w:szCs w:val="24"/>
              </w:rPr>
            </w:pPr>
            <w:r w:rsidDel="00000000" w:rsidR="00000000" w:rsidRPr="00000000">
              <w:rPr>
                <w:sz w:val="24"/>
                <w:szCs w:val="24"/>
                <w:rtl w:val="0"/>
              </w:rPr>
              <w:t xml:space="preserve">Estrategias de gamificación efectivas:</w:t>
            </w:r>
            <w:r w:rsidDel="00000000" w:rsidR="00000000" w:rsidRPr="00000000">
              <w:rPr>
                <w:b w:val="0"/>
                <w:sz w:val="24"/>
                <w:szCs w:val="24"/>
                <w:rtl w:val="0"/>
              </w:rPr>
              <w:t xml:space="preserve"> Integración exitosa de sistemas de recompensas, niveles de dificultad progresivos y tablas de clasificación en línea, diseñados para motivar y comprometer a los usuarios en el juego.</w:t>
            </w:r>
            <w:r w:rsidDel="00000000" w:rsidR="00000000" w:rsidRPr="00000000">
              <w:rPr>
                <w:rtl w:val="0"/>
              </w:rPr>
            </w:r>
          </w:p>
          <w:p w:rsidR="00000000" w:rsidDel="00000000" w:rsidP="00000000" w:rsidRDefault="00000000" w:rsidRPr="00000000" w14:paraId="000000C0">
            <w:pPr>
              <w:numPr>
                <w:ilvl w:val="0"/>
                <w:numId w:val="11"/>
              </w:numPr>
              <w:ind w:left="720" w:hanging="360"/>
              <w:rPr>
                <w:sz w:val="24"/>
                <w:szCs w:val="24"/>
              </w:rPr>
            </w:pPr>
            <w:r w:rsidDel="00000000" w:rsidR="00000000" w:rsidRPr="00000000">
              <w:rPr>
                <w:sz w:val="24"/>
                <w:szCs w:val="24"/>
                <w:rtl w:val="0"/>
              </w:rPr>
              <w:t xml:space="preserve">Características de juego social:</w:t>
            </w:r>
            <w:r w:rsidDel="00000000" w:rsidR="00000000" w:rsidRPr="00000000">
              <w:rPr>
                <w:b w:val="0"/>
                <w:sz w:val="24"/>
                <w:szCs w:val="24"/>
                <w:rtl w:val="0"/>
              </w:rPr>
              <w:t xml:space="preserve"> Implementación de funcionalidades que fomenten la interacción y la competencia entre los jugadores, incluyendo desafíos en tiempo real, cooperativos y competitivos.</w:t>
            </w:r>
            <w:r w:rsidDel="00000000" w:rsidR="00000000" w:rsidRPr="00000000">
              <w:rPr>
                <w:rtl w:val="0"/>
              </w:rPr>
            </w:r>
          </w:p>
          <w:p w:rsidR="00000000" w:rsidDel="00000000" w:rsidP="00000000" w:rsidRDefault="00000000" w:rsidRPr="00000000" w14:paraId="000000C1">
            <w:pPr>
              <w:numPr>
                <w:ilvl w:val="0"/>
                <w:numId w:val="11"/>
              </w:numPr>
              <w:ind w:left="720" w:hanging="360"/>
              <w:rPr>
                <w:sz w:val="24"/>
                <w:szCs w:val="24"/>
              </w:rPr>
            </w:pPr>
            <w:r w:rsidDel="00000000" w:rsidR="00000000" w:rsidRPr="00000000">
              <w:rPr>
                <w:sz w:val="24"/>
                <w:szCs w:val="24"/>
                <w:rtl w:val="0"/>
              </w:rPr>
              <w:t xml:space="preserve">Lanzamiento y promoción efectiva:</w:t>
            </w:r>
            <w:r w:rsidDel="00000000" w:rsidR="00000000" w:rsidRPr="00000000">
              <w:rPr>
                <w:b w:val="0"/>
                <w:sz w:val="24"/>
                <w:szCs w:val="24"/>
                <w:rtl w:val="0"/>
              </w:rPr>
              <w:t xml:space="preserve"> Preparación y lanzamiento exitoso del juego al mercado, con una estrategia de promoción efectiva que asegure una amplia difusión y adopción por parte del público objetivo.</w:t>
            </w:r>
            <w:r w:rsidDel="00000000" w:rsidR="00000000" w:rsidRPr="00000000">
              <w:rPr>
                <w:rtl w:val="0"/>
              </w:rPr>
            </w:r>
          </w:p>
          <w:p w:rsidR="00000000" w:rsidDel="00000000" w:rsidP="00000000" w:rsidRDefault="00000000" w:rsidRPr="00000000" w14:paraId="000000C2">
            <w:pPr>
              <w:numPr>
                <w:ilvl w:val="0"/>
                <w:numId w:val="11"/>
              </w:numPr>
              <w:ind w:left="720" w:hanging="360"/>
              <w:rPr>
                <w:sz w:val="24"/>
                <w:szCs w:val="24"/>
              </w:rPr>
            </w:pPr>
            <w:r w:rsidDel="00000000" w:rsidR="00000000" w:rsidRPr="00000000">
              <w:rPr>
                <w:sz w:val="24"/>
                <w:szCs w:val="24"/>
                <w:rtl w:val="0"/>
              </w:rPr>
              <w:t xml:space="preserve">Impacto en el desarrollo de habilidades cognitivas:</w:t>
            </w:r>
            <w:r w:rsidDel="00000000" w:rsidR="00000000" w:rsidRPr="00000000">
              <w:rPr>
                <w:b w:val="0"/>
                <w:sz w:val="24"/>
                <w:szCs w:val="24"/>
                <w:rtl w:val="0"/>
              </w:rPr>
              <w:t xml:space="preserve"> Evaluación del impacto del juego en la mejora de habilidades cognitivas, basada en datos recopilados sobre el rendimiento y la participación de los usuarios.</w:t>
            </w:r>
            <w:r w:rsidDel="00000000" w:rsidR="00000000" w:rsidRPr="00000000">
              <w:rPr>
                <w:rtl w:val="0"/>
              </w:rPr>
            </w:r>
          </w:p>
          <w:p w:rsidR="00000000" w:rsidDel="00000000" w:rsidP="00000000" w:rsidRDefault="00000000" w:rsidRPr="00000000" w14:paraId="000000C3">
            <w:pPr>
              <w:numPr>
                <w:ilvl w:val="0"/>
                <w:numId w:val="11"/>
              </w:numPr>
              <w:spacing w:after="240" w:lineRule="auto"/>
              <w:ind w:left="720" w:hanging="360"/>
              <w:rPr>
                <w:sz w:val="24"/>
                <w:szCs w:val="24"/>
              </w:rPr>
            </w:pPr>
            <w:r w:rsidDel="00000000" w:rsidR="00000000" w:rsidRPr="00000000">
              <w:rPr>
                <w:sz w:val="24"/>
                <w:szCs w:val="24"/>
                <w:rtl w:val="0"/>
              </w:rPr>
              <w:t xml:space="preserve">Feedback y mejora continua:</w:t>
            </w:r>
            <w:r w:rsidDel="00000000" w:rsidR="00000000" w:rsidRPr="00000000">
              <w:rPr>
                <w:b w:val="0"/>
                <w:sz w:val="24"/>
                <w:szCs w:val="24"/>
                <w:rtl w:val="0"/>
              </w:rPr>
              <w:t xml:space="preserve"> Recopilación de feedback de los usuarios para realizar mejoras iterativas en el juego, asegurando su relevancia y efectividad a lo largo del tiempo.</w:t>
            </w:r>
            <w:r w:rsidDel="00000000" w:rsidR="00000000" w:rsidRPr="00000000">
              <w:rPr>
                <w:rtl w:val="0"/>
              </w:rPr>
            </w:r>
          </w:p>
          <w:p w:rsidR="00000000" w:rsidDel="00000000" w:rsidP="00000000" w:rsidRDefault="00000000" w:rsidRPr="00000000" w14:paraId="000000C4">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5">
            <w:pPr>
              <w:spacing w:before="10" w:lineRule="auto"/>
              <w:rPr>
                <w:color w:val="000000"/>
                <w:sz w:val="24"/>
                <w:szCs w:val="24"/>
              </w:rPr>
            </w:pPr>
            <w:r w:rsidDel="00000000" w:rsidR="00000000" w:rsidRPr="00000000">
              <w:rPr>
                <w:color w:val="000000"/>
                <w:sz w:val="24"/>
                <w:szCs w:val="24"/>
                <w:rtl w:val="0"/>
              </w:rPr>
              <w:t xml:space="preserve">Impactos y Beneficios</w:t>
            </w:r>
          </w:p>
        </w:tc>
      </w:tr>
      <w:tr>
        <w:trPr>
          <w:cantSplit w:val="0"/>
          <w:tblHeader w:val="0"/>
        </w:trPr>
        <w:tc>
          <w:tcPr/>
          <w:p w:rsidR="00000000" w:rsidDel="00000000" w:rsidP="00000000" w:rsidRDefault="00000000" w:rsidRPr="00000000" w14:paraId="000000C6">
            <w:pPr>
              <w:pStyle w:val="Heading3"/>
              <w:keepNext w:val="0"/>
              <w:keepLines w:val="0"/>
              <w:widowControl w:val="1"/>
              <w:rPr>
                <w:sz w:val="26"/>
                <w:szCs w:val="26"/>
              </w:rPr>
            </w:pPr>
            <w:bookmarkStart w:colFirst="0" w:colLast="0" w:name="_heading=h.7hlp3guztsq6" w:id="1"/>
            <w:bookmarkEnd w:id="1"/>
            <w:r w:rsidDel="00000000" w:rsidR="00000000" w:rsidRPr="00000000">
              <w:rPr>
                <w:sz w:val="26"/>
                <w:szCs w:val="26"/>
                <w:rtl w:val="0"/>
              </w:rPr>
              <w:t xml:space="preserve">Impactos:</w:t>
            </w:r>
          </w:p>
          <w:p w:rsidR="00000000" w:rsidDel="00000000" w:rsidP="00000000" w:rsidRDefault="00000000" w:rsidRPr="00000000" w14:paraId="000000C7">
            <w:pPr>
              <w:widowControl w:val="1"/>
              <w:numPr>
                <w:ilvl w:val="0"/>
                <w:numId w:val="9"/>
              </w:numPr>
              <w:spacing w:before="240" w:lineRule="auto"/>
              <w:ind w:left="720" w:hanging="360"/>
              <w:rPr>
                <w:sz w:val="24"/>
                <w:szCs w:val="24"/>
              </w:rPr>
            </w:pPr>
            <w:r w:rsidDel="00000000" w:rsidR="00000000" w:rsidRPr="00000000">
              <w:rPr>
                <w:sz w:val="24"/>
                <w:szCs w:val="24"/>
                <w:rtl w:val="0"/>
              </w:rPr>
              <w:t xml:space="preserve">Mejora de habilidades cognitivas:</w:t>
            </w:r>
            <w:r w:rsidDel="00000000" w:rsidR="00000000" w:rsidRPr="00000000">
              <w:rPr>
                <w:b w:val="0"/>
                <w:sz w:val="24"/>
                <w:szCs w:val="24"/>
                <w:rtl w:val="0"/>
              </w:rPr>
              <w:t xml:space="preserve"> El juego está diseñado específicamente para estimular la memoria, concentración y otras habilidades cognitivas clave. Esto puede traducirse en una mejora medible en la capacidad de retención y procesamiento de información de los usuarios.</w:t>
            </w:r>
            <w:r w:rsidDel="00000000" w:rsidR="00000000" w:rsidRPr="00000000">
              <w:rPr>
                <w:rtl w:val="0"/>
              </w:rPr>
            </w:r>
          </w:p>
          <w:p w:rsidR="00000000" w:rsidDel="00000000" w:rsidP="00000000" w:rsidRDefault="00000000" w:rsidRPr="00000000" w14:paraId="000000C8">
            <w:pPr>
              <w:widowControl w:val="1"/>
              <w:numPr>
                <w:ilvl w:val="0"/>
                <w:numId w:val="9"/>
              </w:numPr>
              <w:ind w:left="720" w:hanging="360"/>
              <w:rPr>
                <w:sz w:val="24"/>
                <w:szCs w:val="24"/>
              </w:rPr>
            </w:pPr>
            <w:r w:rsidDel="00000000" w:rsidR="00000000" w:rsidRPr="00000000">
              <w:rPr>
                <w:sz w:val="24"/>
                <w:szCs w:val="24"/>
                <w:rtl w:val="0"/>
              </w:rPr>
              <w:t xml:space="preserve">Contrarrestar la amnesia digital:</w:t>
            </w:r>
            <w:r w:rsidDel="00000000" w:rsidR="00000000" w:rsidRPr="00000000">
              <w:rPr>
                <w:b w:val="0"/>
                <w:sz w:val="24"/>
                <w:szCs w:val="24"/>
                <w:rtl w:val="0"/>
              </w:rPr>
              <w:t xml:space="preserve"> Al proporcionar una herramienta interactiva y educativa, MEMORIZE-NUZIT ayuda a contrarrestar los efectos negativos de la dependencia creciente en dispositivos electrónicos para recordar información cotidiana, como números de teléfono y tareas diarias.</w:t>
            </w:r>
            <w:r w:rsidDel="00000000" w:rsidR="00000000" w:rsidRPr="00000000">
              <w:rPr>
                <w:rtl w:val="0"/>
              </w:rPr>
            </w:r>
          </w:p>
          <w:p w:rsidR="00000000" w:rsidDel="00000000" w:rsidP="00000000" w:rsidRDefault="00000000" w:rsidRPr="00000000" w14:paraId="000000C9">
            <w:pPr>
              <w:widowControl w:val="1"/>
              <w:numPr>
                <w:ilvl w:val="0"/>
                <w:numId w:val="9"/>
              </w:numPr>
              <w:ind w:left="720" w:hanging="360"/>
              <w:rPr>
                <w:sz w:val="24"/>
                <w:szCs w:val="24"/>
              </w:rPr>
            </w:pPr>
            <w:r w:rsidDel="00000000" w:rsidR="00000000" w:rsidRPr="00000000">
              <w:rPr>
                <w:sz w:val="24"/>
                <w:szCs w:val="24"/>
                <w:rtl w:val="0"/>
              </w:rPr>
              <w:t xml:space="preserve">Promoción del entrenamiento cerebral:</w:t>
            </w:r>
            <w:r w:rsidDel="00000000" w:rsidR="00000000" w:rsidRPr="00000000">
              <w:rPr>
                <w:b w:val="0"/>
                <w:sz w:val="24"/>
                <w:szCs w:val="24"/>
                <w:rtl w:val="0"/>
              </w:rPr>
              <w:t xml:space="preserve"> Contribuye a la promoción de un estilo de vida más activo cognitivamente, crucial para preservar la salud cerebral y reducir el riesgo de deterioro cognitivo relacionado con la edad.</w:t>
            </w:r>
            <w:r w:rsidDel="00000000" w:rsidR="00000000" w:rsidRPr="00000000">
              <w:rPr>
                <w:rtl w:val="0"/>
              </w:rPr>
            </w:r>
          </w:p>
          <w:p w:rsidR="00000000" w:rsidDel="00000000" w:rsidP="00000000" w:rsidRDefault="00000000" w:rsidRPr="00000000" w14:paraId="000000CA">
            <w:pPr>
              <w:widowControl w:val="1"/>
              <w:numPr>
                <w:ilvl w:val="0"/>
                <w:numId w:val="9"/>
              </w:numPr>
              <w:spacing w:after="240" w:lineRule="auto"/>
              <w:ind w:left="720" w:hanging="360"/>
              <w:rPr>
                <w:sz w:val="24"/>
                <w:szCs w:val="24"/>
              </w:rPr>
            </w:pPr>
            <w:r w:rsidDel="00000000" w:rsidR="00000000" w:rsidRPr="00000000">
              <w:rPr>
                <w:sz w:val="24"/>
                <w:szCs w:val="24"/>
                <w:rtl w:val="0"/>
              </w:rPr>
              <w:t xml:space="preserve">Estimulación de la actividad cerebral:</w:t>
            </w:r>
            <w:r w:rsidDel="00000000" w:rsidR="00000000" w:rsidRPr="00000000">
              <w:rPr>
                <w:b w:val="0"/>
                <w:sz w:val="24"/>
                <w:szCs w:val="24"/>
                <w:rtl w:val="0"/>
              </w:rPr>
              <w:t xml:space="preserve"> La participación en desafíos y actividades diseñadas para diversos aspectos cognitivos promueve una mayor actividad cerebral y puede ayudar a mantener el cerebro ágil y adaptable.</w:t>
            </w:r>
            <w:r w:rsidDel="00000000" w:rsidR="00000000" w:rsidRPr="00000000">
              <w:rPr>
                <w:rtl w:val="0"/>
              </w:rPr>
            </w:r>
          </w:p>
          <w:p w:rsidR="00000000" w:rsidDel="00000000" w:rsidP="00000000" w:rsidRDefault="00000000" w:rsidRPr="00000000" w14:paraId="000000CB">
            <w:pPr>
              <w:pStyle w:val="Heading3"/>
              <w:keepNext w:val="0"/>
              <w:keepLines w:val="0"/>
              <w:widowControl w:val="1"/>
              <w:rPr>
                <w:sz w:val="26"/>
                <w:szCs w:val="26"/>
              </w:rPr>
            </w:pPr>
            <w:bookmarkStart w:colFirst="0" w:colLast="0" w:name="_heading=h.j3d0ulhzedq0" w:id="2"/>
            <w:bookmarkEnd w:id="2"/>
            <w:r w:rsidDel="00000000" w:rsidR="00000000" w:rsidRPr="00000000">
              <w:rPr>
                <w:sz w:val="26"/>
                <w:szCs w:val="26"/>
                <w:rtl w:val="0"/>
              </w:rPr>
              <w:t xml:space="preserve">Beneficios:</w:t>
            </w:r>
          </w:p>
          <w:p w:rsidR="00000000" w:rsidDel="00000000" w:rsidP="00000000" w:rsidRDefault="00000000" w:rsidRPr="00000000" w14:paraId="000000CC">
            <w:pPr>
              <w:widowControl w:val="1"/>
              <w:numPr>
                <w:ilvl w:val="0"/>
                <w:numId w:val="7"/>
              </w:numPr>
              <w:spacing w:before="240" w:lineRule="auto"/>
              <w:ind w:left="720" w:hanging="360"/>
              <w:rPr>
                <w:sz w:val="24"/>
                <w:szCs w:val="24"/>
              </w:rPr>
            </w:pPr>
            <w:r w:rsidDel="00000000" w:rsidR="00000000" w:rsidRPr="00000000">
              <w:rPr>
                <w:sz w:val="24"/>
                <w:szCs w:val="24"/>
                <w:rtl w:val="0"/>
              </w:rPr>
              <w:t xml:space="preserve">Educación y entretenimiento combinados:</w:t>
            </w:r>
            <w:r w:rsidDel="00000000" w:rsidR="00000000" w:rsidRPr="00000000">
              <w:rPr>
                <w:b w:val="0"/>
                <w:sz w:val="24"/>
                <w:szCs w:val="24"/>
                <w:rtl w:val="0"/>
              </w:rPr>
              <w:t xml:space="preserve"> Ofrece una experiencia de juego educativa y entretenida que aprovecha la tecnología disponible para mejorar habilidades cognitivas de manera efectiva y accesible.</w:t>
            </w:r>
            <w:r w:rsidDel="00000000" w:rsidR="00000000" w:rsidRPr="00000000">
              <w:rPr>
                <w:rtl w:val="0"/>
              </w:rPr>
            </w:r>
          </w:p>
          <w:p w:rsidR="00000000" w:rsidDel="00000000" w:rsidP="00000000" w:rsidRDefault="00000000" w:rsidRPr="00000000" w14:paraId="000000CD">
            <w:pPr>
              <w:widowControl w:val="1"/>
              <w:numPr>
                <w:ilvl w:val="0"/>
                <w:numId w:val="7"/>
              </w:numPr>
              <w:ind w:left="720" w:hanging="360"/>
              <w:rPr>
                <w:sz w:val="24"/>
                <w:szCs w:val="24"/>
              </w:rPr>
            </w:pPr>
            <w:r w:rsidDel="00000000" w:rsidR="00000000" w:rsidRPr="00000000">
              <w:rPr>
                <w:sz w:val="24"/>
                <w:szCs w:val="24"/>
                <w:rtl w:val="0"/>
              </w:rPr>
              <w:t xml:space="preserve">Motivación y compromiso:</w:t>
            </w:r>
            <w:r w:rsidDel="00000000" w:rsidR="00000000" w:rsidRPr="00000000">
              <w:rPr>
                <w:b w:val="0"/>
                <w:sz w:val="24"/>
                <w:szCs w:val="24"/>
                <w:rtl w:val="0"/>
              </w:rPr>
              <w:t xml:space="preserve"> La implementación de estrategias de gamificación, como recompensas, niveles de dificultad progresivos y competiciones en línea, motiva a los usuarios a participar activamente y a mejorar continuamente.</w:t>
            </w:r>
            <w:r w:rsidDel="00000000" w:rsidR="00000000" w:rsidRPr="00000000">
              <w:rPr>
                <w:rtl w:val="0"/>
              </w:rPr>
            </w:r>
          </w:p>
          <w:p w:rsidR="00000000" w:rsidDel="00000000" w:rsidP="00000000" w:rsidRDefault="00000000" w:rsidRPr="00000000" w14:paraId="000000CE">
            <w:pPr>
              <w:widowControl w:val="1"/>
              <w:numPr>
                <w:ilvl w:val="0"/>
                <w:numId w:val="7"/>
              </w:numPr>
              <w:ind w:left="720" w:hanging="360"/>
              <w:rPr>
                <w:sz w:val="24"/>
                <w:szCs w:val="24"/>
              </w:rPr>
            </w:pPr>
            <w:r w:rsidDel="00000000" w:rsidR="00000000" w:rsidRPr="00000000">
              <w:rPr>
                <w:sz w:val="24"/>
                <w:szCs w:val="24"/>
                <w:rtl w:val="0"/>
              </w:rPr>
              <w:t xml:space="preserve">Interacción social:</w:t>
            </w:r>
            <w:r w:rsidDel="00000000" w:rsidR="00000000" w:rsidRPr="00000000">
              <w:rPr>
                <w:b w:val="0"/>
                <w:sz w:val="24"/>
                <w:szCs w:val="24"/>
                <w:rtl w:val="0"/>
              </w:rPr>
              <w:t xml:space="preserve"> Las características de juego social, como desafíos en tiempo real y modos cooperativos/competitivos, fomentan la interacción entre jugadores, fortaleciendo la comunidad de usuarios y mejorando la experiencia global del juego.</w:t>
            </w:r>
            <w:r w:rsidDel="00000000" w:rsidR="00000000" w:rsidRPr="00000000">
              <w:rPr>
                <w:rtl w:val="0"/>
              </w:rPr>
            </w:r>
          </w:p>
          <w:p w:rsidR="00000000" w:rsidDel="00000000" w:rsidP="00000000" w:rsidRDefault="00000000" w:rsidRPr="00000000" w14:paraId="000000CF">
            <w:pPr>
              <w:widowControl w:val="1"/>
              <w:numPr>
                <w:ilvl w:val="0"/>
                <w:numId w:val="7"/>
              </w:numPr>
              <w:ind w:left="720" w:hanging="360"/>
              <w:rPr>
                <w:sz w:val="24"/>
                <w:szCs w:val="24"/>
              </w:rPr>
            </w:pPr>
            <w:r w:rsidDel="00000000" w:rsidR="00000000" w:rsidRPr="00000000">
              <w:rPr>
                <w:sz w:val="24"/>
                <w:szCs w:val="24"/>
                <w:rtl w:val="0"/>
              </w:rPr>
              <w:t xml:space="preserve">Accesibilidad global:</w:t>
            </w:r>
            <w:r w:rsidDel="00000000" w:rsidR="00000000" w:rsidRPr="00000000">
              <w:rPr>
                <w:b w:val="0"/>
                <w:sz w:val="24"/>
                <w:szCs w:val="24"/>
                <w:rtl w:val="0"/>
              </w:rPr>
              <w:t xml:space="preserve"> El despliegue en la nube permite que MEMORIZE-NUZIT esté disponible globalmente, asegurando que una amplia audiencia pueda acceder y beneficiarse de sus características educativas y de entrenamiento cerebral.</w:t>
            </w:r>
            <w:r w:rsidDel="00000000" w:rsidR="00000000" w:rsidRPr="00000000">
              <w:rPr>
                <w:rtl w:val="0"/>
              </w:rPr>
            </w:r>
          </w:p>
          <w:p w:rsidR="00000000" w:rsidDel="00000000" w:rsidP="00000000" w:rsidRDefault="00000000" w:rsidRPr="00000000" w14:paraId="000000D0">
            <w:pPr>
              <w:widowControl w:val="1"/>
              <w:numPr>
                <w:ilvl w:val="0"/>
                <w:numId w:val="7"/>
              </w:numPr>
              <w:spacing w:after="240" w:lineRule="auto"/>
              <w:ind w:left="720" w:hanging="360"/>
              <w:rPr>
                <w:sz w:val="24"/>
                <w:szCs w:val="24"/>
              </w:rPr>
            </w:pPr>
            <w:r w:rsidDel="00000000" w:rsidR="00000000" w:rsidRPr="00000000">
              <w:rPr>
                <w:sz w:val="24"/>
                <w:szCs w:val="24"/>
                <w:rtl w:val="0"/>
              </w:rPr>
              <w:t xml:space="preserve">Promoción de la salud cognitiva:</w:t>
            </w:r>
            <w:r w:rsidDel="00000000" w:rsidR="00000000" w:rsidRPr="00000000">
              <w:rPr>
                <w:b w:val="0"/>
                <w:sz w:val="24"/>
                <w:szCs w:val="24"/>
                <w:rtl w:val="0"/>
              </w:rPr>
              <w:t xml:space="preserve"> Contribuye a la concienciación y práctica de mantener una mente activa y saludable, lo cual es crucial no solo para individuos de todas las edades, sino también para instituciones educativas y centros de cuidado de la salud.</w:t>
            </w:r>
            <w:r w:rsidDel="00000000" w:rsidR="00000000" w:rsidRPr="00000000">
              <w:rPr>
                <w:rtl w:val="0"/>
              </w:rPr>
            </w:r>
          </w:p>
          <w:p w:rsidR="00000000" w:rsidDel="00000000" w:rsidP="00000000" w:rsidRDefault="00000000" w:rsidRPr="00000000" w14:paraId="000000D1">
            <w:pPr>
              <w:widowControl w:val="1"/>
              <w:pBdr>
                <w:top w:space="0" w:sz="0" w:val="nil"/>
                <w:left w:space="0" w:sz="0" w:val="nil"/>
                <w:bottom w:space="0" w:sz="0" w:val="nil"/>
                <w:right w:space="0" w:sz="0" w:val="nil"/>
                <w:between w:space="0" w:sz="0" w:val="nil"/>
              </w:pBdr>
              <w:rPr>
                <w:sz w:val="24"/>
                <w:szCs w:val="24"/>
              </w:rPr>
            </w:pPr>
            <w:r w:rsidDel="00000000" w:rsidR="00000000" w:rsidRPr="00000000">
              <w:rPr>
                <w:rtl w:val="0"/>
              </w:rPr>
            </w:r>
          </w:p>
          <w:p w:rsidR="00000000" w:rsidDel="00000000" w:rsidP="00000000" w:rsidRDefault="00000000" w:rsidRPr="00000000" w14:paraId="000000D2">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D3">
            <w:pPr>
              <w:spacing w:before="10" w:lineRule="auto"/>
              <w:rPr>
                <w:color w:val="000000"/>
                <w:sz w:val="24"/>
                <w:szCs w:val="24"/>
              </w:rPr>
            </w:pPr>
            <w:r w:rsidDel="00000000" w:rsidR="00000000" w:rsidRPr="00000000">
              <w:rPr>
                <w:color w:val="000000"/>
                <w:sz w:val="24"/>
                <w:szCs w:val="24"/>
                <w:rtl w:val="0"/>
              </w:rPr>
              <w:t xml:space="preserve">consideraciones éticas y legales</w:t>
            </w:r>
          </w:p>
        </w:tc>
      </w:tr>
      <w:tr>
        <w:trPr>
          <w:cantSplit w:val="0"/>
          <w:tblHeader w:val="0"/>
        </w:trPr>
        <w:tc>
          <w:tcPr/>
          <w:p w:rsidR="00000000" w:rsidDel="00000000" w:rsidP="00000000" w:rsidRDefault="00000000" w:rsidRPr="00000000" w14:paraId="000000D4">
            <w:pPr>
              <w:pStyle w:val="Heading4"/>
              <w:rPr/>
            </w:pPr>
            <w:r w:rsidDel="00000000" w:rsidR="00000000" w:rsidRPr="00000000">
              <w:rPr>
                <w:b w:val="1"/>
                <w:rtl w:val="0"/>
              </w:rPr>
              <w:t xml:space="preserve">Consideraciones Éticas</w:t>
            </w:r>
            <w:r w:rsidDel="00000000" w:rsidR="00000000" w:rsidRPr="00000000">
              <w:rPr>
                <w:rtl w:val="0"/>
              </w:rPr>
            </w:r>
          </w:p>
          <w:p w:rsidR="00000000" w:rsidDel="00000000" w:rsidP="00000000" w:rsidRDefault="00000000" w:rsidRPr="00000000" w14:paraId="000000D5">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Privacidad de los Usuarios</w:t>
            </w:r>
            <w:r w:rsidDel="00000000" w:rsidR="00000000" w:rsidRPr="00000000">
              <w:rPr>
                <w:b w:val="0"/>
                <w:color w:val="000000"/>
                <w:sz w:val="24"/>
                <w:szCs w:val="24"/>
                <w:rtl w:val="0"/>
              </w:rPr>
              <w:t xml:space="preserve">: Es fundamental garantizar la privacidad y seguridad de los datos personales de los usuarios que participen en </w:t>
            </w:r>
            <w:r w:rsidDel="00000000" w:rsidR="00000000" w:rsidRPr="00000000">
              <w:rPr>
                <w:color w:val="000000"/>
                <w:sz w:val="24"/>
                <w:szCs w:val="24"/>
                <w:rtl w:val="0"/>
              </w:rPr>
              <w:t xml:space="preserve">MEMORIZE-NUZIT</w:t>
            </w:r>
            <w:r w:rsidDel="00000000" w:rsidR="00000000" w:rsidRPr="00000000">
              <w:rPr>
                <w:b w:val="0"/>
                <w:color w:val="000000"/>
                <w:sz w:val="24"/>
                <w:szCs w:val="24"/>
                <w:rtl w:val="0"/>
              </w:rPr>
              <w:t xml:space="preserve">. Se deben implementar políticas claras y transparentes sobre la recolección, almacenamiento y uso de información personal, asegurando el consentimiento informado de los usuarios.</w:t>
            </w:r>
            <w:r w:rsidDel="00000000" w:rsidR="00000000" w:rsidRPr="00000000">
              <w:rPr>
                <w:rtl w:val="0"/>
              </w:rPr>
            </w:r>
          </w:p>
          <w:p w:rsidR="00000000" w:rsidDel="00000000" w:rsidP="00000000" w:rsidRDefault="00000000" w:rsidRPr="00000000" w14:paraId="000000D6">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Equidad y Accesibilidad</w:t>
            </w:r>
            <w:r w:rsidDel="00000000" w:rsidR="00000000" w:rsidRPr="00000000">
              <w:rPr>
                <w:b w:val="0"/>
                <w:color w:val="000000"/>
                <w:sz w:val="24"/>
                <w:szCs w:val="24"/>
                <w:rtl w:val="0"/>
              </w:rPr>
              <w:t xml:space="preserve">: El juego debe ser diseñado de manera inclusiva, asegurando que todos los usuarios, independientemente de sus habilidades o limitaciones, puedan participar y beneficiarse de manera equitativa de las funciones y desafíos propuestos.</w:t>
            </w:r>
            <w:r w:rsidDel="00000000" w:rsidR="00000000" w:rsidRPr="00000000">
              <w:rPr>
                <w:rtl w:val="0"/>
              </w:rPr>
            </w:r>
          </w:p>
          <w:p w:rsidR="00000000" w:rsidDel="00000000" w:rsidP="00000000" w:rsidRDefault="00000000" w:rsidRPr="00000000" w14:paraId="000000D7">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Impacto en los Usuarios</w:t>
            </w:r>
            <w:r w:rsidDel="00000000" w:rsidR="00000000" w:rsidRPr="00000000">
              <w:rPr>
                <w:b w:val="0"/>
                <w:color w:val="000000"/>
                <w:sz w:val="24"/>
                <w:szCs w:val="24"/>
                <w:rtl w:val="0"/>
              </w:rPr>
              <w:t xml:space="preserve">: Considerar el impacto psicológico y emocional de los desafíos competitivos y la gamificación en los usuarios, asegurando que las dinámicas de juego promuevan el bienestar y el desarrollo cognitivo sin generar dependencias negativas o estrés indebido.</w:t>
            </w:r>
            <w:r w:rsidDel="00000000" w:rsidR="00000000" w:rsidRPr="00000000">
              <w:rPr>
                <w:rtl w:val="0"/>
              </w:rPr>
            </w:r>
          </w:p>
          <w:p w:rsidR="00000000" w:rsidDel="00000000" w:rsidP="00000000" w:rsidRDefault="00000000" w:rsidRPr="00000000" w14:paraId="000000D8">
            <w:pPr>
              <w:widowControl w:val="1"/>
              <w:numPr>
                <w:ilvl w:val="0"/>
                <w:numId w:val="1"/>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Transparencia en la Finalidad del Juego</w:t>
            </w:r>
            <w:r w:rsidDel="00000000" w:rsidR="00000000" w:rsidRPr="00000000">
              <w:rPr>
                <w:b w:val="0"/>
                <w:color w:val="000000"/>
                <w:sz w:val="24"/>
                <w:szCs w:val="24"/>
                <w:rtl w:val="0"/>
              </w:rPr>
              <w:t xml:space="preserve">: Es esencial comunicar claramente los objetivos educativos y de entrenamiento cognitivo de </w:t>
            </w:r>
            <w:r w:rsidDel="00000000" w:rsidR="00000000" w:rsidRPr="00000000">
              <w:rPr>
                <w:color w:val="000000"/>
                <w:sz w:val="24"/>
                <w:szCs w:val="24"/>
                <w:rtl w:val="0"/>
              </w:rPr>
              <w:t xml:space="preserve">MEMORIZE-NUZIT</w:t>
            </w:r>
            <w:r w:rsidDel="00000000" w:rsidR="00000000" w:rsidRPr="00000000">
              <w:rPr>
                <w:b w:val="0"/>
                <w:color w:val="000000"/>
                <w:sz w:val="24"/>
                <w:szCs w:val="24"/>
                <w:rtl w:val="0"/>
              </w:rPr>
              <w:t xml:space="preserve"> para mantener la confianza y la credibilidad entre los usuarios y la comunidad educativa.</w:t>
            </w:r>
            <w:r w:rsidDel="00000000" w:rsidR="00000000" w:rsidRPr="00000000">
              <w:rPr>
                <w:rtl w:val="0"/>
              </w:rPr>
            </w:r>
          </w:p>
          <w:p w:rsidR="00000000" w:rsidDel="00000000" w:rsidP="00000000" w:rsidRDefault="00000000" w:rsidRPr="00000000" w14:paraId="000000D9">
            <w:pPr>
              <w:pStyle w:val="Heading4"/>
              <w:rPr/>
            </w:pPr>
            <w:r w:rsidDel="00000000" w:rsidR="00000000" w:rsidRPr="00000000">
              <w:rPr>
                <w:b w:val="1"/>
                <w:rtl w:val="0"/>
              </w:rPr>
              <w:t xml:space="preserve">Consideraciones Legales</w:t>
            </w:r>
            <w:r w:rsidDel="00000000" w:rsidR="00000000" w:rsidRPr="00000000">
              <w:rPr>
                <w:rtl w:val="0"/>
              </w:rPr>
            </w:r>
          </w:p>
          <w:p w:rsidR="00000000" w:rsidDel="00000000" w:rsidP="00000000" w:rsidRDefault="00000000" w:rsidRPr="00000000" w14:paraId="000000DA">
            <w:pPr>
              <w:widowControl w:val="1"/>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Propiedad Intelectual</w:t>
            </w:r>
            <w:r w:rsidDel="00000000" w:rsidR="00000000" w:rsidRPr="00000000">
              <w:rPr>
                <w:b w:val="0"/>
                <w:color w:val="000000"/>
                <w:sz w:val="24"/>
                <w:szCs w:val="24"/>
                <w:rtl w:val="0"/>
              </w:rPr>
              <w:t xml:space="preserve">: Garantizar que todos los elementos gráficos, audiovisuales y de software utilizados en </w:t>
            </w:r>
            <w:r w:rsidDel="00000000" w:rsidR="00000000" w:rsidRPr="00000000">
              <w:rPr>
                <w:color w:val="000000"/>
                <w:sz w:val="24"/>
                <w:szCs w:val="24"/>
                <w:rtl w:val="0"/>
              </w:rPr>
              <w:t xml:space="preserve">MEMORIZE-NUZIT</w:t>
            </w:r>
            <w:r w:rsidDel="00000000" w:rsidR="00000000" w:rsidRPr="00000000">
              <w:rPr>
                <w:b w:val="0"/>
                <w:color w:val="000000"/>
                <w:sz w:val="24"/>
                <w:szCs w:val="24"/>
                <w:rtl w:val="0"/>
              </w:rPr>
              <w:t xml:space="preserve"> estén debidamente protegidos por derechos de autor y otras formas de propiedad intelectual. Se deben obtener todas las licencias necesarias para el uso de contenido protegido por terceros.</w:t>
            </w:r>
            <w:r w:rsidDel="00000000" w:rsidR="00000000" w:rsidRPr="00000000">
              <w:rPr>
                <w:rtl w:val="0"/>
              </w:rPr>
            </w:r>
          </w:p>
          <w:p w:rsidR="00000000" w:rsidDel="00000000" w:rsidP="00000000" w:rsidRDefault="00000000" w:rsidRPr="00000000" w14:paraId="000000DB">
            <w:pPr>
              <w:widowControl w:val="1"/>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Cumplimiento Normativo</w:t>
            </w:r>
            <w:r w:rsidDel="00000000" w:rsidR="00000000" w:rsidRPr="00000000">
              <w:rPr>
                <w:b w:val="0"/>
                <w:color w:val="000000"/>
                <w:sz w:val="24"/>
                <w:szCs w:val="24"/>
                <w:rtl w:val="0"/>
              </w:rPr>
              <w:t xml:space="preserve">: Asegurar que el juego cumpla con todas las regulaciones y leyes aplicables en materia de protección de datos personales, seguridad informática y derechos del consumidor. Esto incluye estar alineado con normativas como el Reglamento General de Protección de Datos (GDPR) en Europa o leyes locales de privacidad en otras regiones.</w:t>
            </w:r>
            <w:r w:rsidDel="00000000" w:rsidR="00000000" w:rsidRPr="00000000">
              <w:rPr>
                <w:rtl w:val="0"/>
              </w:rPr>
            </w:r>
          </w:p>
          <w:p w:rsidR="00000000" w:rsidDel="00000000" w:rsidP="00000000" w:rsidRDefault="00000000" w:rsidRPr="00000000" w14:paraId="000000DC">
            <w:pPr>
              <w:widowControl w:val="1"/>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Publicidad y Promoción</w:t>
            </w:r>
            <w:r w:rsidDel="00000000" w:rsidR="00000000" w:rsidRPr="00000000">
              <w:rPr>
                <w:b w:val="0"/>
                <w:color w:val="000000"/>
                <w:sz w:val="24"/>
                <w:szCs w:val="24"/>
                <w:rtl w:val="0"/>
              </w:rPr>
              <w:t xml:space="preserve">: Cuidar que cualquier forma de publicidad o promoción asociada a </w:t>
            </w:r>
            <w:r w:rsidDel="00000000" w:rsidR="00000000" w:rsidRPr="00000000">
              <w:rPr>
                <w:color w:val="000000"/>
                <w:sz w:val="24"/>
                <w:szCs w:val="24"/>
                <w:rtl w:val="0"/>
              </w:rPr>
              <w:t xml:space="preserve">MEMORIZE-NUZIT</w:t>
            </w:r>
            <w:r w:rsidDel="00000000" w:rsidR="00000000" w:rsidRPr="00000000">
              <w:rPr>
                <w:b w:val="0"/>
                <w:color w:val="000000"/>
                <w:sz w:val="24"/>
                <w:szCs w:val="24"/>
                <w:rtl w:val="0"/>
              </w:rPr>
              <w:t xml:space="preserve"> sea honesta, clara y respetuosa con los principios éticos y legales, evitando prácticas engañosas o manipuladoras que puedan afectar la percepción pública del juego.</w:t>
            </w:r>
            <w:r w:rsidDel="00000000" w:rsidR="00000000" w:rsidRPr="00000000">
              <w:rPr>
                <w:rtl w:val="0"/>
              </w:rPr>
            </w:r>
          </w:p>
          <w:p w:rsidR="00000000" w:rsidDel="00000000" w:rsidP="00000000" w:rsidRDefault="00000000" w:rsidRPr="00000000" w14:paraId="000000DD">
            <w:pPr>
              <w:widowControl w:val="1"/>
              <w:numPr>
                <w:ilvl w:val="0"/>
                <w:numId w:val="2"/>
              </w:numPr>
              <w:pBdr>
                <w:top w:space="0" w:sz="0" w:val="nil"/>
                <w:left w:space="0" w:sz="0" w:val="nil"/>
                <w:bottom w:space="0" w:sz="0" w:val="nil"/>
                <w:right w:space="0" w:sz="0" w:val="nil"/>
                <w:between w:space="0" w:sz="0" w:val="nil"/>
              </w:pBdr>
              <w:ind w:left="720" w:hanging="360"/>
              <w:jc w:val="both"/>
              <w:rPr>
                <w:color w:val="000000"/>
                <w:sz w:val="24"/>
                <w:szCs w:val="24"/>
              </w:rPr>
            </w:pPr>
            <w:r w:rsidDel="00000000" w:rsidR="00000000" w:rsidRPr="00000000">
              <w:rPr>
                <w:color w:val="000000"/>
                <w:sz w:val="24"/>
                <w:szCs w:val="24"/>
                <w:rtl w:val="0"/>
              </w:rPr>
              <w:t xml:space="preserve">Accesibilidad y Derechos de los Usuarios</w:t>
            </w:r>
            <w:r w:rsidDel="00000000" w:rsidR="00000000" w:rsidRPr="00000000">
              <w:rPr>
                <w:b w:val="0"/>
                <w:color w:val="000000"/>
                <w:sz w:val="24"/>
                <w:szCs w:val="24"/>
                <w:rtl w:val="0"/>
              </w:rPr>
              <w:t xml:space="preserve">: Asegurar que el juego sea accesible para todos los usuarios, incluyendo aquellos con discapacidades, y respetar sus derechos a acceder y modificar sus datos personales según lo establecido por la legislación vigente</w:t>
            </w:r>
            <w:r w:rsidDel="00000000" w:rsidR="00000000" w:rsidRPr="00000000">
              <w:rPr>
                <w:rtl w:val="0"/>
              </w:rPr>
            </w:r>
          </w:p>
          <w:p w:rsidR="00000000" w:rsidDel="00000000" w:rsidP="00000000" w:rsidRDefault="00000000" w:rsidRPr="00000000" w14:paraId="000000DE">
            <w:pPr>
              <w:spacing w:before="10" w:lineRule="auto"/>
              <w:ind w:left="720" w:firstLine="0"/>
              <w:rPr>
                <w:color w:val="000000"/>
                <w:sz w:val="24"/>
                <w:szCs w:val="24"/>
              </w:rPr>
            </w:pPr>
            <w:r w:rsidDel="00000000" w:rsidR="00000000" w:rsidRPr="00000000">
              <w:rPr>
                <w:rtl w:val="0"/>
              </w:rPr>
            </w:r>
          </w:p>
          <w:p w:rsidR="00000000" w:rsidDel="00000000" w:rsidP="00000000" w:rsidRDefault="00000000" w:rsidRPr="00000000" w14:paraId="000000DF">
            <w:pPr>
              <w:spacing w:before="10" w:lineRule="auto"/>
              <w:ind w:left="720" w:firstLine="0"/>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0">
            <w:pPr>
              <w:spacing w:before="10" w:lineRule="auto"/>
              <w:rPr>
                <w:color w:val="000000"/>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E1">
            <w:pPr>
              <w:pStyle w:val="Heading1"/>
              <w:rPr/>
            </w:pPr>
            <w:r w:rsidDel="00000000" w:rsidR="00000000" w:rsidRPr="00000000">
              <w:rPr>
                <w:rtl w:val="0"/>
              </w:rPr>
              <w:t xml:space="preserve">Bibliografía</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hanging="720"/>
              <w:rPr>
                <w:color w:val="000000"/>
                <w:sz w:val="24"/>
                <w:szCs w:val="24"/>
              </w:rPr>
            </w:pPr>
            <w:r w:rsidDel="00000000" w:rsidR="00000000" w:rsidRPr="00000000">
              <w:rPr>
                <w:b w:val="0"/>
                <w:color w:val="000000"/>
                <w:rtl w:val="0"/>
              </w:rPr>
              <w:t xml:space="preserve">Guevara, A. D. (2011). Sistema de Gestión Académica para Institutos Tecnológicos.</w:t>
            </w: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hanging="720"/>
              <w:rPr>
                <w:color w:val="000000"/>
              </w:rPr>
            </w:pPr>
            <w:r w:rsidDel="00000000" w:rsidR="00000000" w:rsidRPr="00000000">
              <w:rPr>
                <w:b w:val="0"/>
                <w:color w:val="000000"/>
                <w:rtl w:val="0"/>
              </w:rPr>
              <w:t xml:space="preserve">LARA, B. N. (2020). SISTEMA WEB PARA LA GESTIÓN ACADÉMICA. 189.</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hanging="720"/>
              <w:rPr>
                <w:color w:val="000000"/>
              </w:rPr>
            </w:pPr>
            <w:r w:rsidDel="00000000" w:rsidR="00000000" w:rsidRPr="00000000">
              <w:rPr>
                <w:b w:val="0"/>
                <w:color w:val="000000"/>
                <w:rtl w:val="0"/>
              </w:rPr>
              <w:t xml:space="preserve">Maragall, F. P. (s.f.). </w:t>
            </w:r>
            <w:r w:rsidDel="00000000" w:rsidR="00000000" w:rsidRPr="00000000">
              <w:rPr>
                <w:b w:val="0"/>
                <w:i w:val="1"/>
                <w:color w:val="000000"/>
                <w:rtl w:val="0"/>
              </w:rPr>
              <w:t xml:space="preserve">fpmarallag</w:t>
            </w:r>
            <w:r w:rsidDel="00000000" w:rsidR="00000000" w:rsidRPr="00000000">
              <w:rPr>
                <w:b w:val="0"/>
                <w:color w:val="000000"/>
                <w:rtl w:val="0"/>
              </w:rPr>
              <w:t xml:space="preserve">. Obtenido de fpmarallag: https://blog.fpmaragall.org/juegos-memoria-adultos#:~:text=Funcionan%20tambi%C3%A9n%20como%20juegos%20de,concentraci%C3%B3n%20y%20la%20coordinaci%C3%B3n%20visomotora.</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hanging="720"/>
              <w:rPr>
                <w:color w:val="000000"/>
              </w:rPr>
            </w:pPr>
            <w:r w:rsidDel="00000000" w:rsidR="00000000" w:rsidRPr="00000000">
              <w:rPr>
                <w:b w:val="0"/>
                <w:color w:val="000000"/>
                <w:rtl w:val="0"/>
              </w:rPr>
              <w:t xml:space="preserve">MARCELO, S. A., &amp; ORLANDO, S. Z. (s.f.). CONTROL Y GESTIÓN DE LA INFORMACIÓN . 112.</w:t>
            </w: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left="720" w:hanging="720"/>
              <w:rPr>
                <w:color w:val="000000"/>
              </w:rPr>
            </w:pPr>
            <w:r w:rsidDel="00000000" w:rsidR="00000000" w:rsidRPr="00000000">
              <w:rPr>
                <w:b w:val="0"/>
                <w:color w:val="000000"/>
                <w:rtl w:val="0"/>
              </w:rPr>
              <w:t xml:space="preserve">Pan-American. (s.f.). </w:t>
            </w:r>
            <w:r w:rsidDel="00000000" w:rsidR="00000000" w:rsidRPr="00000000">
              <w:rPr>
                <w:b w:val="0"/>
                <w:i w:val="1"/>
                <w:color w:val="000000"/>
                <w:rtl w:val="0"/>
              </w:rPr>
              <w:t xml:space="preserve">palig</w:t>
            </w:r>
            <w:r w:rsidDel="00000000" w:rsidR="00000000" w:rsidRPr="00000000">
              <w:rPr>
                <w:b w:val="0"/>
                <w:color w:val="000000"/>
                <w:rtl w:val="0"/>
              </w:rPr>
              <w:t xml:space="preserve">. Obtenido de palig: https://www.palig.com/es/blog/dr-palig/2018/03/perdida-de-la-memoria-podria-ser-amnesia-digital</w:t>
            </w: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ind w:left="720" w:hanging="720"/>
              <w:rPr>
                <w:color w:val="000000"/>
              </w:rPr>
            </w:pPr>
            <w:r w:rsidDel="00000000" w:rsidR="00000000" w:rsidRPr="00000000">
              <w:rPr>
                <w:b w:val="0"/>
                <w:color w:val="000000"/>
                <w:rtl w:val="0"/>
              </w:rPr>
              <w:t xml:space="preserve">Sistema de Gestión Académica. (2018). 12.</w:t>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spacing w:before="10" w:lineRule="auto"/>
              <w:rPr>
                <w:color w:val="000000"/>
                <w:sz w:val="24"/>
                <w:szCs w:val="24"/>
              </w:rPr>
            </w:pPr>
            <w:r w:rsidDel="00000000" w:rsidR="00000000" w:rsidRPr="00000000">
              <w:rPr>
                <w:rtl w:val="0"/>
              </w:rPr>
            </w:r>
          </w:p>
        </w:tc>
      </w:tr>
    </w:tbl>
    <w:p w:rsidR="00000000" w:rsidDel="00000000" w:rsidP="00000000" w:rsidRDefault="00000000" w:rsidRPr="00000000" w14:paraId="000000EB">
      <w:pPr>
        <w:spacing w:line="257" w:lineRule="auto"/>
        <w:rPr>
          <w:sz w:val="24"/>
          <w:szCs w:val="24"/>
        </w:rPr>
      </w:pPr>
      <w:r w:rsidDel="00000000" w:rsidR="00000000" w:rsidRPr="00000000">
        <w:rPr>
          <w:rtl w:val="0"/>
        </w:rPr>
      </w:r>
    </w:p>
    <w:p w:rsidR="00000000" w:rsidDel="00000000" w:rsidP="00000000" w:rsidRDefault="00000000" w:rsidRPr="00000000" w14:paraId="000000EC">
      <w:pPr>
        <w:spacing w:line="257" w:lineRule="auto"/>
        <w:rPr>
          <w:sz w:val="24"/>
          <w:szCs w:val="24"/>
        </w:rPr>
      </w:pPr>
      <w:r w:rsidDel="00000000" w:rsidR="00000000" w:rsidRPr="00000000">
        <w:rPr>
          <w:rtl w:val="0"/>
        </w:rPr>
      </w:r>
    </w:p>
    <w:p w:rsidR="00000000" w:rsidDel="00000000" w:rsidP="00000000" w:rsidRDefault="00000000" w:rsidRPr="00000000" w14:paraId="000000ED">
      <w:pPr>
        <w:spacing w:line="257" w:lineRule="auto"/>
        <w:rPr>
          <w:sz w:val="24"/>
          <w:szCs w:val="24"/>
        </w:rPr>
      </w:pPr>
      <w:r w:rsidDel="00000000" w:rsidR="00000000" w:rsidRPr="00000000">
        <w:rPr>
          <w:rtl w:val="0"/>
        </w:rPr>
      </w:r>
    </w:p>
    <w:p w:rsidR="00000000" w:rsidDel="00000000" w:rsidP="00000000" w:rsidRDefault="00000000" w:rsidRPr="00000000" w14:paraId="000000EE">
      <w:pPr>
        <w:spacing w:line="257" w:lineRule="auto"/>
        <w:rPr>
          <w:sz w:val="24"/>
          <w:szCs w:val="24"/>
        </w:rPr>
      </w:pPr>
      <w:r w:rsidDel="00000000" w:rsidR="00000000" w:rsidRPr="00000000">
        <w:rPr>
          <w:rtl w:val="0"/>
        </w:rPr>
      </w:r>
    </w:p>
    <w:p w:rsidR="00000000" w:rsidDel="00000000" w:rsidP="00000000" w:rsidRDefault="00000000" w:rsidRPr="00000000" w14:paraId="000000EF">
      <w:pPr>
        <w:spacing w:line="257" w:lineRule="auto"/>
        <w:rPr>
          <w:sz w:val="24"/>
          <w:szCs w:val="24"/>
        </w:rPr>
      </w:pPr>
      <w:r w:rsidDel="00000000" w:rsidR="00000000" w:rsidRPr="00000000">
        <w:rPr>
          <w:rtl w:val="0"/>
        </w:rPr>
      </w:r>
    </w:p>
    <w:p w:rsidR="00000000" w:rsidDel="00000000" w:rsidP="00000000" w:rsidRDefault="00000000" w:rsidRPr="00000000" w14:paraId="000000F0">
      <w:pPr>
        <w:spacing w:line="257" w:lineRule="auto"/>
        <w:rPr>
          <w:sz w:val="24"/>
          <w:szCs w:val="24"/>
        </w:rPr>
      </w:pPr>
      <w:r w:rsidDel="00000000" w:rsidR="00000000" w:rsidRPr="00000000">
        <w:rPr>
          <w:rtl w:val="0"/>
        </w:rPr>
      </w:r>
    </w:p>
    <w:p w:rsidR="00000000" w:rsidDel="00000000" w:rsidP="00000000" w:rsidRDefault="00000000" w:rsidRPr="00000000" w14:paraId="000000F1">
      <w:pPr>
        <w:spacing w:line="257" w:lineRule="auto"/>
        <w:rPr>
          <w:sz w:val="24"/>
          <w:szCs w:val="24"/>
        </w:rPr>
      </w:pPr>
      <w:r w:rsidDel="00000000" w:rsidR="00000000" w:rsidRPr="00000000">
        <w:rPr>
          <w:rtl w:val="0"/>
        </w:rPr>
      </w:r>
    </w:p>
    <w:p w:rsidR="00000000" w:rsidDel="00000000" w:rsidP="00000000" w:rsidRDefault="00000000" w:rsidRPr="00000000" w14:paraId="000000F2">
      <w:pPr>
        <w:spacing w:line="257" w:lineRule="auto"/>
        <w:rPr>
          <w:sz w:val="24"/>
          <w:szCs w:val="24"/>
        </w:rPr>
      </w:pPr>
      <w:r w:rsidDel="00000000" w:rsidR="00000000" w:rsidRPr="00000000">
        <w:rPr>
          <w:rtl w:val="0"/>
        </w:rPr>
      </w:r>
    </w:p>
    <w:p w:rsidR="00000000" w:rsidDel="00000000" w:rsidP="00000000" w:rsidRDefault="00000000" w:rsidRPr="00000000" w14:paraId="000000F3">
      <w:pPr>
        <w:spacing w:line="257" w:lineRule="auto"/>
        <w:rPr>
          <w:sz w:val="24"/>
          <w:szCs w:val="24"/>
        </w:rPr>
      </w:pPr>
      <w:r w:rsidDel="00000000" w:rsidR="00000000" w:rsidRPr="00000000">
        <w:rPr>
          <w:rtl w:val="0"/>
        </w:rPr>
      </w:r>
    </w:p>
    <w:p w:rsidR="00000000" w:rsidDel="00000000" w:rsidP="00000000" w:rsidRDefault="00000000" w:rsidRPr="00000000" w14:paraId="000000F4">
      <w:pPr>
        <w:spacing w:line="257" w:lineRule="auto"/>
        <w:rPr>
          <w:sz w:val="24"/>
          <w:szCs w:val="24"/>
        </w:rPr>
      </w:pPr>
      <w:r w:rsidDel="00000000" w:rsidR="00000000" w:rsidRPr="00000000">
        <w:rPr>
          <w:rtl w:val="0"/>
        </w:rPr>
      </w:r>
    </w:p>
    <w:p w:rsidR="00000000" w:rsidDel="00000000" w:rsidP="00000000" w:rsidRDefault="00000000" w:rsidRPr="00000000" w14:paraId="000000F5">
      <w:pPr>
        <w:spacing w:line="257" w:lineRule="auto"/>
        <w:rPr>
          <w:sz w:val="24"/>
          <w:szCs w:val="24"/>
        </w:rPr>
      </w:pPr>
      <w:r w:rsidDel="00000000" w:rsidR="00000000" w:rsidRPr="00000000">
        <w:rPr>
          <w:rtl w:val="0"/>
        </w:rPr>
      </w:r>
    </w:p>
    <w:p w:rsidR="00000000" w:rsidDel="00000000" w:rsidP="00000000" w:rsidRDefault="00000000" w:rsidRPr="00000000" w14:paraId="000000F6">
      <w:pPr>
        <w:spacing w:line="257" w:lineRule="auto"/>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F7">
      <w:pPr>
        <w:spacing w:line="230" w:lineRule="auto"/>
        <w:rPr>
          <w:rFonts w:ascii="Arial" w:cs="Arial" w:eastAsia="Arial" w:hAnsi="Arial"/>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F8">
      <w:pPr>
        <w:rPr>
          <w:sz w:val="24"/>
          <w:szCs w:val="24"/>
        </w:rPr>
        <w:sectPr>
          <w:type w:val="nextPage"/>
          <w:pgSz w:h="15850" w:w="12250" w:orient="portrait"/>
          <w:pgMar w:bottom="900" w:top="2020" w:left="80" w:right="60" w:header="919" w:footer="714"/>
        </w:sectPr>
      </w:pPr>
      <w:r w:rsidDel="00000000" w:rsidR="00000000" w:rsidRPr="00000000">
        <w:rPr>
          <w:rtl w:val="0"/>
        </w:rPr>
      </w:r>
    </w:p>
    <w:p w:rsidR="00000000" w:rsidDel="00000000" w:rsidP="00000000" w:rsidRDefault="00000000" w:rsidRPr="00000000" w14:paraId="000000F9">
      <w:pPr>
        <w:tabs>
          <w:tab w:val="left" w:leader="none" w:pos="4320"/>
        </w:tabs>
        <w:rPr>
          <w:sz w:val="24"/>
          <w:szCs w:val="24"/>
        </w:rPr>
      </w:pPr>
      <w:r w:rsidDel="00000000" w:rsidR="00000000" w:rsidRPr="00000000">
        <w:rPr>
          <w:rtl w:val="0"/>
        </w:rPr>
      </w:r>
    </w:p>
    <w:sectPr>
      <w:type w:val="nextPage"/>
      <w:pgSz w:h="15850" w:w="12250" w:orient="portrait"/>
      <w:pgMar w:bottom="900" w:top="2020" w:left="80" w:right="60" w:header="919" w:footer="71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B">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7620" cy="12700"/>
              <wp:effectExtent b="0" l="0" r="0" t="0"/>
              <wp:wrapNone/>
              <wp:docPr id="114" name=""/>
              <a:graphic>
                <a:graphicData uri="http://schemas.microsoft.com/office/word/2010/wordprocessingShape">
                  <wps:wsp>
                    <wps:cNvSpPr/>
                    <wps:cNvPr id="5" name="Shape 5"/>
                    <wps:spPr>
                      <a:xfrm>
                        <a:off x="5330125" y="3776190"/>
                        <a:ext cx="31750" cy="7620"/>
                      </a:xfrm>
                      <a:prstGeom prst="rect">
                        <a:avLst/>
                      </a:prstGeom>
                      <a:solidFill>
                        <a:srgbClr val="0000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9588500</wp:posOffset>
              </wp:positionV>
              <wp:extent cx="7620" cy="12700"/>
              <wp:effectExtent b="0" l="0" r="0" t="0"/>
              <wp:wrapNone/>
              <wp:docPr id="114"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620" cy="127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116" name=""/>
              <a:graphic>
                <a:graphicData uri="http://schemas.microsoft.com/office/word/2010/wordprocessingShape">
                  <wps:wsp>
                    <wps:cNvSpPr/>
                    <wps:cNvPr id="7" name="Shape 7"/>
                    <wps:spPr>
                      <a:xfrm>
                        <a:off x="5317108" y="3703165"/>
                        <a:ext cx="57785" cy="15367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left"/>
                            <w:textDirection w:val="btLr"/>
                          </w:pPr>
                          <w:r w:rsidDel="00000000" w:rsidR="00000000" w:rsidRPr="00000000">
                            <w:rPr>
                              <w:rFonts w:ascii="Arial" w:cs="Arial" w:eastAsia="Arial" w:hAnsi="Arial"/>
                              <w:b w:val="0"/>
                              <w:i w:val="0"/>
                              <w:smallCaps w:val="0"/>
                              <w:strike w:val="0"/>
                              <w:color w:val="0000ff"/>
                              <w:sz w:val="18"/>
                              <w:vertAlign w:val="baseline"/>
                            </w:rPr>
                            <w:t xml:space="preserve">.</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3771900</wp:posOffset>
              </wp:positionH>
              <wp:positionV relativeFrom="paragraph">
                <wp:posOffset>9436100</wp:posOffset>
              </wp:positionV>
              <wp:extent cx="86360" cy="182245"/>
              <wp:effectExtent b="0" l="0" r="0" t="0"/>
              <wp:wrapNone/>
              <wp:docPr id="116"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86360" cy="18224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A">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24"/>
        <w:szCs w:val="24"/>
      </w:rPr>
      <mc:AlternateContent>
        <mc:Choice Requires="wpg">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111" name=""/>
              <a:graphic>
                <a:graphicData uri="http://schemas.microsoft.com/office/word/2010/wordprocessingShape">
                  <wps:wsp>
                    <wps:cNvSpPr/>
                    <wps:cNvPr id="2" name="Shape 2"/>
                    <wps:spPr>
                      <a:xfrm>
                        <a:off x="3098100" y="3536160"/>
                        <a:ext cx="4495800" cy="487680"/>
                      </a:xfrm>
                      <a:prstGeom prst="rect">
                        <a:avLst/>
                      </a:prstGeom>
                      <a:noFill/>
                      <a:ln>
                        <a:noFill/>
                      </a:ln>
                    </wps:spPr>
                    <wps:txbx>
                      <w:txbxContent>
                        <w:p w:rsidR="00000000" w:rsidDel="00000000" w:rsidP="00000000" w:rsidRDefault="00000000" w:rsidRPr="00000000">
                          <w:pPr>
                            <w:spacing w:after="0" w:before="12.000000476837158" w:line="240"/>
                            <w:ind w:left="20" w:right="0" w:firstLine="60"/>
                            <w:jc w:val="center"/>
                            <w:textDirection w:val="btLr"/>
                          </w:pPr>
                          <w:r w:rsidDel="00000000" w:rsidR="00000000" w:rsidRPr="00000000">
                            <w:rPr>
                              <w:rFonts w:ascii="Arial" w:cs="Arial" w:eastAsia="Arial" w:hAnsi="Arial"/>
                              <w:b w:val="1"/>
                              <w:i w:val="0"/>
                              <w:smallCaps w:val="0"/>
                              <w:strike w:val="0"/>
                              <w:color w:val="000000"/>
                              <w:sz w:val="20"/>
                              <w:vertAlign w:val="baseline"/>
                            </w:rPr>
                            <w:t xml:space="preserve">ANTEPROYECTO ENFOCADO EN LA CONSTRUCION Y PLANEACION DE </w:t>
                          </w:r>
                          <w:r w:rsidDel="00000000" w:rsidR="00000000" w:rsidRPr="00000000">
                            <w:rPr>
                              <w:rFonts w:ascii="Arial" w:cs="Arial" w:eastAsia="Arial" w:hAnsi="Arial"/>
                              <w:b w:val="1"/>
                              <w:i w:val="0"/>
                              <w:smallCaps w:val="0"/>
                              <w:strike w:val="0"/>
                              <w:color w:val="ff0000"/>
                              <w:sz w:val="20"/>
                              <w:vertAlign w:val="baseline"/>
                            </w:rPr>
                            <w:t xml:space="preserve">MEMORIZE-NUZIT</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1918335</wp:posOffset>
              </wp:positionH>
              <wp:positionV relativeFrom="page">
                <wp:posOffset>645796</wp:posOffset>
              </wp:positionV>
              <wp:extent cx="4514850" cy="506730"/>
              <wp:effectExtent b="0" l="0" r="0" t="0"/>
              <wp:wrapNone/>
              <wp:docPr id="11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514850" cy="50673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90" w:hanging="360"/>
      </w:pPr>
      <w:rPr>
        <w:rFonts w:ascii="Noto Sans Symbols" w:cs="Noto Sans Symbols" w:eastAsia="Noto Sans Symbols" w:hAnsi="Noto Sans Symbols"/>
      </w:rPr>
    </w:lvl>
    <w:lvl w:ilvl="1">
      <w:start w:val="1"/>
      <w:numFmt w:val="bullet"/>
      <w:lvlText w:val="o"/>
      <w:lvlJc w:val="left"/>
      <w:pPr>
        <w:ind w:left="1510" w:hanging="360"/>
      </w:pPr>
      <w:rPr>
        <w:rFonts w:ascii="Courier New" w:cs="Courier New" w:eastAsia="Courier New" w:hAnsi="Courier New"/>
      </w:rPr>
    </w:lvl>
    <w:lvl w:ilvl="2">
      <w:start w:val="1"/>
      <w:numFmt w:val="bullet"/>
      <w:lvlText w:val="▪"/>
      <w:lvlJc w:val="left"/>
      <w:pPr>
        <w:ind w:left="2230" w:hanging="360"/>
      </w:pPr>
      <w:rPr>
        <w:rFonts w:ascii="Noto Sans Symbols" w:cs="Noto Sans Symbols" w:eastAsia="Noto Sans Symbols" w:hAnsi="Noto Sans Symbols"/>
      </w:rPr>
    </w:lvl>
    <w:lvl w:ilvl="3">
      <w:start w:val="1"/>
      <w:numFmt w:val="bullet"/>
      <w:lvlText w:val="●"/>
      <w:lvlJc w:val="left"/>
      <w:pPr>
        <w:ind w:left="2950" w:hanging="360"/>
      </w:pPr>
      <w:rPr>
        <w:rFonts w:ascii="Noto Sans Symbols" w:cs="Noto Sans Symbols" w:eastAsia="Noto Sans Symbols" w:hAnsi="Noto Sans Symbols"/>
      </w:rPr>
    </w:lvl>
    <w:lvl w:ilvl="4">
      <w:start w:val="1"/>
      <w:numFmt w:val="bullet"/>
      <w:lvlText w:val="o"/>
      <w:lvlJc w:val="left"/>
      <w:pPr>
        <w:ind w:left="3670" w:hanging="360"/>
      </w:pPr>
      <w:rPr>
        <w:rFonts w:ascii="Courier New" w:cs="Courier New" w:eastAsia="Courier New" w:hAnsi="Courier New"/>
      </w:rPr>
    </w:lvl>
    <w:lvl w:ilvl="5">
      <w:start w:val="1"/>
      <w:numFmt w:val="bullet"/>
      <w:lvlText w:val="▪"/>
      <w:lvlJc w:val="left"/>
      <w:pPr>
        <w:ind w:left="4390" w:hanging="360"/>
      </w:pPr>
      <w:rPr>
        <w:rFonts w:ascii="Noto Sans Symbols" w:cs="Noto Sans Symbols" w:eastAsia="Noto Sans Symbols" w:hAnsi="Noto Sans Symbols"/>
      </w:rPr>
    </w:lvl>
    <w:lvl w:ilvl="6">
      <w:start w:val="1"/>
      <w:numFmt w:val="bullet"/>
      <w:lvlText w:val="●"/>
      <w:lvlJc w:val="left"/>
      <w:pPr>
        <w:ind w:left="5110" w:hanging="360"/>
      </w:pPr>
      <w:rPr>
        <w:rFonts w:ascii="Noto Sans Symbols" w:cs="Noto Sans Symbols" w:eastAsia="Noto Sans Symbols" w:hAnsi="Noto Sans Symbols"/>
      </w:rPr>
    </w:lvl>
    <w:lvl w:ilvl="7">
      <w:start w:val="1"/>
      <w:numFmt w:val="bullet"/>
      <w:lvlText w:val="o"/>
      <w:lvlJc w:val="left"/>
      <w:pPr>
        <w:ind w:left="5830" w:hanging="360"/>
      </w:pPr>
      <w:rPr>
        <w:rFonts w:ascii="Courier New" w:cs="Courier New" w:eastAsia="Courier New" w:hAnsi="Courier New"/>
      </w:rPr>
    </w:lvl>
    <w:lvl w:ilvl="8">
      <w:start w:val="1"/>
      <w:numFmt w:val="bullet"/>
      <w:lvlText w:val="▪"/>
      <w:lvlJc w:val="left"/>
      <w:pPr>
        <w:ind w:left="655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s-CO"/>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93131"/>
  </w:style>
  <w:style w:type="paragraph" w:styleId="Ttulo1">
    <w:name w:val="heading 1"/>
    <w:basedOn w:val="Normal"/>
    <w:next w:val="Normal"/>
    <w:link w:val="Ttulo1Car"/>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rPr>
      <w:sz w:val="24"/>
      <w:szCs w:val="24"/>
    </w:rPr>
  </w:style>
  <w:style w:type="paragraph" w:styleId="Prrafodelista">
    <w:name w:val="List Paragraph"/>
    <w:basedOn w:val="Normal"/>
    <w:uiPriority w:val="34"/>
    <w:qFormat w:val="1"/>
  </w:style>
  <w:style w:type="paragraph" w:styleId="TableParagraph" w:customStyle="1">
    <w:name w:val="Table Paragraph"/>
    <w:basedOn w:val="Normal"/>
    <w:uiPriority w:val="1"/>
    <w:qFormat w:val="1"/>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Pr>
  </w:style>
  <w:style w:type="table" w:styleId="a0" w:customStyle="1">
    <w:basedOn w:val="TableNormal2"/>
    <w:tblPr>
      <w:tblStyleRowBandSize w:val="1"/>
      <w:tblStyleColBandSize w:val="1"/>
    </w:tblPr>
  </w:style>
  <w:style w:type="table" w:styleId="a1" w:customStyle="1">
    <w:basedOn w:val="TableNormal2"/>
    <w:tblPr>
      <w:tblStyleRowBandSize w:val="1"/>
      <w:tblStyleColBandSize w:val="1"/>
    </w:tblPr>
  </w:style>
  <w:style w:type="table" w:styleId="a2" w:customStyle="1">
    <w:basedOn w:val="TableNormal2"/>
    <w:tblPr>
      <w:tblStyleRowBandSize w:val="1"/>
      <w:tblStyleColBandSize w:val="1"/>
    </w:tblPr>
  </w:style>
  <w:style w:type="table" w:styleId="a3" w:customStyle="1">
    <w:basedOn w:val="TableNormal2"/>
    <w:tblPr>
      <w:tblStyleRowBandSize w:val="1"/>
      <w:tblStyleColBandSize w:val="1"/>
    </w:tblPr>
  </w:style>
  <w:style w:type="table" w:styleId="a4" w:customStyle="1">
    <w:basedOn w:val="TableNormal2"/>
    <w:tblPr>
      <w:tblStyleRowBandSize w:val="1"/>
      <w:tblStyleColBandSize w:val="1"/>
    </w:tblPr>
  </w:style>
  <w:style w:type="table" w:styleId="a5" w:customStyle="1">
    <w:basedOn w:val="TableNormal2"/>
    <w:tblPr>
      <w:tblStyleRowBandSize w:val="1"/>
      <w:tblStyleColBandSize w:val="1"/>
    </w:tblPr>
  </w:style>
  <w:style w:type="table" w:styleId="a6" w:customStyle="1">
    <w:basedOn w:val="TableNormal2"/>
    <w:tblPr>
      <w:tblStyleRowBandSize w:val="1"/>
      <w:tblStyleColBandSize w:val="1"/>
    </w:tblPr>
  </w:style>
  <w:style w:type="table" w:styleId="a7" w:customStyle="1">
    <w:basedOn w:val="TableNormal2"/>
    <w:tblPr>
      <w:tblStyleRowBandSize w:val="1"/>
      <w:tblStyleColBandSize w:val="1"/>
    </w:tblPr>
  </w:style>
  <w:style w:type="table" w:styleId="a8" w:customStyle="1">
    <w:basedOn w:val="TableNormal2"/>
    <w:tblPr>
      <w:tblStyleRowBandSize w:val="1"/>
      <w:tblStyleColBandSize w:val="1"/>
    </w:tblPr>
  </w:style>
  <w:style w:type="table" w:styleId="a9" w:customStyle="1">
    <w:basedOn w:val="TableNormal2"/>
    <w:tblPr>
      <w:tblStyleRowBandSize w:val="1"/>
      <w:tblStyleColBandSize w:val="1"/>
    </w:tblPr>
  </w:style>
  <w:style w:type="table" w:styleId="aa" w:customStyle="1">
    <w:basedOn w:val="TableNormal2"/>
    <w:tblPr>
      <w:tblStyleRowBandSize w:val="1"/>
      <w:tblStyleColBandSize w:val="1"/>
    </w:tblPr>
  </w:style>
  <w:style w:type="table" w:styleId="ab" w:customStyle="1">
    <w:basedOn w:val="TableNormal2"/>
    <w:tblPr>
      <w:tblStyleRowBandSize w:val="1"/>
      <w:tblStyleColBandSize w:val="1"/>
    </w:tblPr>
  </w:style>
  <w:style w:type="paragraph" w:styleId="Encabezado">
    <w:name w:val="header"/>
    <w:basedOn w:val="Normal"/>
    <w:link w:val="EncabezadoCar"/>
    <w:uiPriority w:val="99"/>
    <w:unhideWhenUsed w:val="1"/>
    <w:rsid w:val="00FA3493"/>
    <w:pPr>
      <w:tabs>
        <w:tab w:val="center" w:pos="4419"/>
        <w:tab w:val="right" w:pos="8838"/>
      </w:tabs>
    </w:pPr>
  </w:style>
  <w:style w:type="character" w:styleId="EncabezadoCar" w:customStyle="1">
    <w:name w:val="Encabezado Car"/>
    <w:basedOn w:val="Fuentedeprrafopredeter"/>
    <w:link w:val="Encabezado"/>
    <w:uiPriority w:val="99"/>
    <w:rsid w:val="00FA3493"/>
  </w:style>
  <w:style w:type="paragraph" w:styleId="Piedepgina">
    <w:name w:val="footer"/>
    <w:basedOn w:val="Normal"/>
    <w:link w:val="PiedepginaCar"/>
    <w:uiPriority w:val="99"/>
    <w:unhideWhenUsed w:val="1"/>
    <w:rsid w:val="00FA3493"/>
    <w:pPr>
      <w:tabs>
        <w:tab w:val="center" w:pos="4419"/>
        <w:tab w:val="right" w:pos="8838"/>
      </w:tabs>
    </w:pPr>
  </w:style>
  <w:style w:type="character" w:styleId="PiedepginaCar" w:customStyle="1">
    <w:name w:val="Pie de página Car"/>
    <w:basedOn w:val="Fuentedeprrafopredeter"/>
    <w:link w:val="Piedepgina"/>
    <w:uiPriority w:val="99"/>
    <w:rsid w:val="00FA3493"/>
  </w:style>
  <w:style w:type="table" w:styleId="Tablaconcuadrcula">
    <w:name w:val="Table Grid"/>
    <w:basedOn w:val="Tablanormal"/>
    <w:uiPriority w:val="39"/>
    <w:rsid w:val="00FA349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adecuadrcula4">
    <w:name w:val="Grid Table 4"/>
    <w:basedOn w:val="Tablanormal"/>
    <w:uiPriority w:val="49"/>
    <w:rsid w:val="00FA3493"/>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Ttulo1Car" w:customStyle="1">
    <w:name w:val="Título 1 Car"/>
    <w:basedOn w:val="Fuentedeprrafopredeter"/>
    <w:link w:val="Ttulo1"/>
    <w:uiPriority w:val="9"/>
    <w:rsid w:val="00C9357D"/>
    <w:rPr>
      <w:b w:val="1"/>
      <w:sz w:val="48"/>
      <w:szCs w:val="48"/>
    </w:rPr>
  </w:style>
  <w:style w:type="paragraph" w:styleId="Bibliografa">
    <w:name w:val="Bibliography"/>
    <w:basedOn w:val="Normal"/>
    <w:next w:val="Normal"/>
    <w:uiPriority w:val="37"/>
    <w:unhideWhenUsed w:val="1"/>
    <w:rsid w:val="00C9357D"/>
  </w:style>
  <w:style w:type="character" w:styleId="Hipervnculo">
    <w:name w:val="Hyperlink"/>
    <w:basedOn w:val="Fuentedeprrafopredeter"/>
    <w:uiPriority w:val="99"/>
    <w:unhideWhenUsed w:val="1"/>
    <w:rsid w:val="003D3257"/>
    <w:rPr>
      <w:color w:val="0000ff" w:themeColor="hyperlink"/>
      <w:u w:val="single"/>
    </w:rPr>
  </w:style>
  <w:style w:type="character" w:styleId="Mencinsinresolver">
    <w:name w:val="Unresolved Mention"/>
    <w:basedOn w:val="Fuentedeprrafopredeter"/>
    <w:uiPriority w:val="99"/>
    <w:semiHidden w:val="1"/>
    <w:unhideWhenUsed w:val="1"/>
    <w:rsid w:val="003D3257"/>
    <w:rPr>
      <w:color w:val="605e5c"/>
      <w:shd w:color="auto" w:fill="e1dfdd" w:val="clear"/>
    </w:rPr>
  </w:style>
  <w:style w:type="paragraph" w:styleId="NormalWeb">
    <w:name w:val="Normal (Web)"/>
    <w:basedOn w:val="Normal"/>
    <w:uiPriority w:val="99"/>
    <w:unhideWhenUsed w:val="1"/>
    <w:rsid w:val="00271B25"/>
    <w:pPr>
      <w:widowControl w:val="1"/>
      <w:spacing w:after="100" w:afterAutospacing="1" w:before="100" w:beforeAutospacing="1"/>
    </w:pPr>
    <w:rPr>
      <w:sz w:val="24"/>
      <w:szCs w:val="24"/>
    </w:rPr>
  </w:style>
  <w:style w:type="character" w:styleId="Textoennegrita">
    <w:name w:val="Strong"/>
    <w:basedOn w:val="Fuentedeprrafopredeter"/>
    <w:uiPriority w:val="22"/>
    <w:qFormat w:val="1"/>
    <w:rsid w:val="00271B25"/>
    <w:rPr>
      <w:b w:val="1"/>
      <w:bCs w:val="1"/>
    </w:rPr>
  </w:style>
  <w:style w:type="table" w:styleId="ac" w:customStyle="1">
    <w:basedOn w:val="TableNormal"/>
    <w:tblPr>
      <w:tblStyleRowBandSize w:val="1"/>
      <w:tblStyleColBandSize w:val="1"/>
      <w:tblCellMar>
        <w:top w:w="0.0" w:type="dxa"/>
        <w:left w:w="0.0" w:type="dxa"/>
        <w:bottom w:w="0.0" w:type="dxa"/>
        <w:right w:w="0.0" w:type="dxa"/>
      </w:tblCellMar>
    </w:tblPr>
  </w:style>
  <w:style w:type="table" w:styleId="ad" w:customStyle="1">
    <w:basedOn w:val="TableNormal"/>
    <w:tblPr>
      <w:tblStyleRowBandSize w:val="1"/>
      <w:tblStyleColBandSize w:val="1"/>
      <w:tblCellMar>
        <w:top w:w="0.0" w:type="dxa"/>
        <w:left w:w="0.0" w:type="dxa"/>
        <w:bottom w:w="0.0" w:type="dxa"/>
        <w:right w:w="0.0" w:type="dxa"/>
      </w:tblCellMar>
    </w:tblPr>
  </w:style>
  <w:style w:type="table" w:styleId="ae" w:customStyle="1">
    <w:basedOn w:val="TableNormal"/>
    <w:tblPr>
      <w:tblStyleRowBandSize w:val="1"/>
      <w:tblStyleColBandSize w:val="1"/>
      <w:tblCellMar>
        <w:top w:w="0.0" w:type="dxa"/>
        <w:left w:w="115.0" w:type="dxa"/>
        <w:bottom w:w="0.0" w:type="dxa"/>
        <w:right w:w="115.0" w:type="dxa"/>
      </w:tblCellMar>
    </w:tblPr>
  </w:style>
  <w:style w:type="table" w:styleId="af" w:customStyle="1">
    <w:basedOn w:val="TableNormal"/>
    <w:tblPr>
      <w:tblStyleRowBandSize w:val="1"/>
      <w:tblStyleColBandSize w:val="1"/>
      <w:tblCellMar>
        <w:top w:w="0.0" w:type="dxa"/>
        <w:left w:w="108.0" w:type="dxa"/>
        <w:bottom w:w="0.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table" w:styleId="af0" w:customStyle="1">
    <w:basedOn w:val="TableNormal"/>
    <w:tblPr>
      <w:tblStyleRowBandSize w:val="1"/>
      <w:tblStyleColBandSize w:val="1"/>
      <w:tblCellMar>
        <w:top w:w="0.0" w:type="dxa"/>
        <w:left w:w="108.0" w:type="dxa"/>
        <w:bottom w:w="0.0" w:type="dxa"/>
        <w:right w:w="108.0" w:type="dxa"/>
      </w:tblCellMar>
    </w:tblPr>
    <w:tblStylePr w:type="firstRow">
      <w:rPr>
        <w:b w:val="1"/>
        <w:color w:val="ffffff"/>
      </w:rPr>
      <w:tblPr/>
      <w:tcPr>
        <w:tcBorders>
          <w:top w:color="000000" w:space="0" w:sz="4" w:val="single"/>
          <w:left w:color="000000" w:space="0" w:sz="4" w:val="single"/>
          <w:bottom w:color="000000" w:space="0" w:sz="4" w:val="single"/>
          <w:right w:color="000000" w:space="0" w:sz="4" w:val="single"/>
          <w:insideH w:space="0" w:sz="0" w:val="nil"/>
          <w:insideV w:space="0" w:sz="0" w:val="nil"/>
        </w:tcBorders>
        <w:shd w:color="auto" w:fill="000000" w:val="clear"/>
      </w:tcPr>
    </w:tblStylePr>
    <w:tblStylePr w:type="lastRow">
      <w:rPr>
        <w:b w:val="1"/>
      </w:rPr>
      <w:tblPr/>
      <w:tcPr>
        <w:tcBorders>
          <w:top w:color="000000" w:space="0" w:sz="4" w:val="single"/>
        </w:tcBorders>
      </w:tcPr>
    </w:tblStylePr>
    <w:tblStylePr w:type="firstCol">
      <w:rPr>
        <w:b w:val="1"/>
      </w:rPr>
    </w:tblStylePr>
    <w:tblStylePr w:type="lastCol">
      <w:rPr>
        <w:b w:val="1"/>
      </w:rPr>
    </w:tblStylePr>
    <w:tblStylePr w:type="band1Vert">
      <w:tblPr/>
      <w:tcPr>
        <w:shd w:color="auto" w:fill="cccccc" w:val="clear"/>
      </w:tcPr>
    </w:tblStylePr>
    <w:tblStylePr w:type="band1Horz">
      <w:tblPr/>
      <w:tcPr>
        <w:shd w:color="auto" w:fill="cccccc"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 w:type="table" w:styleId="Table5">
    <w:basedOn w:val="TableNormal"/>
    <w:tblPr>
      <w:tblStyleRowBandSize w:val="1"/>
      <w:tblStyleColBandSize w:val="1"/>
      <w:tblCellMar>
        <w:top w:w="0.0" w:type="dxa"/>
        <w:left w:w="108.0" w:type="dxa"/>
        <w:bottom w:w="0.0" w:type="dxa"/>
        <w:right w:w="108.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color w:val="ffffff"/>
      </w:rPr>
      <w:tcPr>
        <w:tcBorders>
          <w:top w:color="000000" w:space="0" w:sz="4" w:val="single"/>
          <w:left w:color="000000" w:space="0" w:sz="4" w:val="single"/>
          <w:bottom w:color="000000" w:space="0" w:sz="4" w:val="single"/>
          <w:right w:color="000000" w:space="0" w:sz="4" w:val="single"/>
          <w:insideH w:color="000000" w:space="0" w:sz="0" w:val="nil"/>
          <w:insideV w:color="000000" w:space="0" w:sz="0" w:val="nil"/>
        </w:tcBorders>
        <w:shd w:fill="000000" w:val="clear"/>
      </w:tcPr>
    </w:tblStylePr>
    <w:tblStylePr w:type="lastCol">
      <w:rPr>
        <w:b w:val="1"/>
      </w:rPr>
    </w:tblStylePr>
    <w:tblStylePr w:type="lastRow">
      <w:rPr>
        <w:b w:val="1"/>
      </w:rPr>
      <w:tcPr>
        <w:tcBorders>
          <w:top w:color="000000"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9.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hyperlink" Target="https://play.google.com/store/search?q=Lumosity&amp;c=apps&amp;hl=es_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A15ODhGtprUyL/kgmysHww9WoA==">CgMxLjAyCGguZ2pkZ3hzMg5oLjdobHAzZ3V6dHNxNjIOaC5qM2QwdWxoemVkcTA4AHIhMWhzdU9KVEdKWmhsc2xhVmhlNWJtc0hwclp0dkdScjNR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2023-04-24T20:45:00Z</dcterms:created>
  <dc:creator>VICERRECTORÍA ADMINISTRATIVA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2022-08-25T00:00:00Z</vt:lpwstr>
  </property>
  <property fmtid="{D5CDD505-2E9C-101B-9397-08002B2CF9AE}" pid="3" name="Creator">
    <vt:lpwstr>Microsoft® Word 2016</vt:lpwstr>
  </property>
  <property fmtid="{D5CDD505-2E9C-101B-9397-08002B2CF9AE}" pid="4" name="LastSaved">
    <vt:lpwstr>2023-04-24T00:00:00Z</vt:lpwstr>
  </property>
</Properties>
</file>