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0117" w14:textId="49C1D620" w:rsidR="008A7863" w:rsidRDefault="008A7863" w:rsidP="008A7863">
      <w:pPr>
        <w:jc w:val="both"/>
        <w:rPr>
          <w:rFonts w:ascii="Century Gothic" w:hAnsi="Century Gothic" w:cs="Arial"/>
          <w:b/>
          <w:bCs/>
          <w:color w:val="202124"/>
          <w:shd w:val="clear" w:color="auto" w:fill="FFFFFF"/>
        </w:rPr>
      </w:pPr>
      <w:r w:rsidRPr="008A7863">
        <w:rPr>
          <w:rFonts w:ascii="Century Gothic" w:hAnsi="Century Gothic" w:cs="Arial"/>
          <w:b/>
          <w:bCs/>
          <w:color w:val="202124"/>
          <w:shd w:val="clear" w:color="auto" w:fill="FFFFFF"/>
        </w:rPr>
        <w:t>Ingeniería</w:t>
      </w:r>
      <w:r>
        <w:rPr>
          <w:rFonts w:ascii="Century Gothic" w:hAnsi="Century Gothic" w:cs="Arial"/>
          <w:b/>
          <w:bCs/>
          <w:color w:val="202124"/>
          <w:shd w:val="clear" w:color="auto" w:fill="FFFFFF"/>
        </w:rPr>
        <w:t>:</w:t>
      </w:r>
    </w:p>
    <w:p w14:paraId="2C406736" w14:textId="3153960C" w:rsidR="008A7863" w:rsidRPr="008A7863" w:rsidRDefault="008A7863" w:rsidP="008A7863">
      <w:pPr>
        <w:jc w:val="both"/>
        <w:rPr>
          <w:rFonts w:ascii="Century Gothic" w:hAnsi="Century Gothic" w:cs="Arial"/>
          <w:color w:val="202124"/>
          <w:shd w:val="clear" w:color="auto" w:fill="FFFFFF"/>
        </w:rPr>
      </w:pPr>
      <w:r w:rsidRPr="008A7863">
        <w:rPr>
          <w:rFonts w:ascii="Century Gothic" w:hAnsi="Century Gothic" w:cs="Arial"/>
          <w:color w:val="202124"/>
          <w:shd w:val="clear" w:color="auto" w:fill="FFFFFF"/>
        </w:rPr>
        <w:t>Se conoce como ingeniería a la disciplina que se vale de un conjunto de conocimientos de tipo técnico, científico, práctico y empírico para la invención, el diseño, el desarrollo, la construcción, el mantenimiento y la optimización de todo tipo de tecnologías, máquinas, estructuras, sistemas, herramientas, materiales y procesos.</w:t>
      </w:r>
    </w:p>
    <w:p w14:paraId="7DB1DB96" w14:textId="5301A5A8" w:rsidR="008A7863" w:rsidRPr="008A7863" w:rsidRDefault="008A7863" w:rsidP="008A7863">
      <w:pPr>
        <w:jc w:val="both"/>
        <w:rPr>
          <w:rFonts w:ascii="Century Gothic" w:hAnsi="Century Gothic" w:cs="Arial"/>
          <w:b/>
          <w:bCs/>
          <w:color w:val="202124"/>
          <w:shd w:val="clear" w:color="auto" w:fill="FFFFFF"/>
        </w:rPr>
      </w:pPr>
      <w:r w:rsidRPr="008A7863">
        <w:rPr>
          <w:rFonts w:ascii="Century Gothic" w:hAnsi="Century Gothic" w:cs="Arial"/>
          <w:b/>
          <w:bCs/>
          <w:color w:val="202124"/>
          <w:shd w:val="clear" w:color="auto" w:fill="FFFFFF"/>
        </w:rPr>
        <w:t>ingeniería de software:</w:t>
      </w:r>
    </w:p>
    <w:p w14:paraId="0F9E5436" w14:textId="00D83A5C" w:rsidR="008A7863" w:rsidRPr="008A7863" w:rsidRDefault="008A7863" w:rsidP="008A7863">
      <w:pPr>
        <w:jc w:val="both"/>
        <w:rPr>
          <w:rFonts w:ascii="Century Gothic" w:hAnsi="Century Gothic" w:cs="Arial"/>
          <w:color w:val="202124"/>
          <w:shd w:val="clear" w:color="auto" w:fill="FFFFFF"/>
        </w:rPr>
      </w:pPr>
      <w:r w:rsidRPr="008A7863">
        <w:rPr>
          <w:rFonts w:ascii="Century Gothic" w:hAnsi="Century Gothic" w:cs="Arial"/>
          <w:color w:val="202124"/>
          <w:shd w:val="clear" w:color="auto" w:fill="FFFFFF"/>
        </w:rPr>
        <w:t>La ingeniería de software es una disciplina formada por un conjunto de métodos, herramientas y técnicas que se utilizan en el desarrollo de programas informáticos, más conocidos como softwares.</w:t>
      </w:r>
    </w:p>
    <w:p w14:paraId="3D9F0991" w14:textId="4FEA4349" w:rsidR="008A7863" w:rsidRPr="008A7863" w:rsidRDefault="008A7863" w:rsidP="008A7863">
      <w:pPr>
        <w:pStyle w:val="NormalWeb"/>
        <w:shd w:val="clear" w:color="auto" w:fill="FFFFFF"/>
        <w:jc w:val="both"/>
        <w:textAlignment w:val="baseline"/>
        <w:rPr>
          <w:rFonts w:ascii="Century Gothic" w:hAnsi="Century Gothic" w:cs="Arial"/>
          <w:color w:val="666666"/>
          <w:sz w:val="22"/>
          <w:szCs w:val="22"/>
        </w:rPr>
      </w:pPr>
      <w:r w:rsidRPr="008A7863">
        <w:rPr>
          <w:rFonts w:ascii="Century Gothic" w:hAnsi="Century Gothic" w:cs="Arial"/>
          <w:color w:val="666666"/>
          <w:sz w:val="22"/>
          <w:szCs w:val="22"/>
        </w:rPr>
        <w:t>La ingeniería del software es una disciplina que implica el uso de estructuras, herramientas y técnicas para construir programas informáticos. Así mismo, incluye el </w:t>
      </w:r>
      <w:r w:rsidRPr="008A7863">
        <w:rPr>
          <w:rStyle w:val="Textoennegrita"/>
          <w:rFonts w:ascii="Century Gothic" w:hAnsi="Century Gothic" w:cs="Arial"/>
          <w:b w:val="0"/>
          <w:bCs w:val="0"/>
          <w:color w:val="666666"/>
          <w:sz w:val="22"/>
          <w:szCs w:val="22"/>
          <w:bdr w:val="none" w:sz="0" w:space="0" w:color="auto" w:frame="1"/>
        </w:rPr>
        <w:t>análisis previo de la situación</w:t>
      </w:r>
      <w:r w:rsidRPr="008A7863">
        <w:rPr>
          <w:rFonts w:ascii="Century Gothic" w:hAnsi="Century Gothic" w:cs="Arial"/>
          <w:color w:val="666666"/>
          <w:sz w:val="22"/>
          <w:szCs w:val="22"/>
        </w:rPr>
        <w:t>, la redacción del proyecto, la creación del software y las pruebas necesarias para garantizar el correcto funcionamiento del software antes de poner el sistema en funcionamiento.</w:t>
      </w:r>
    </w:p>
    <w:p w14:paraId="74001244" w14:textId="1C60E983" w:rsidR="008A7863" w:rsidRPr="008A7863" w:rsidRDefault="008A7863" w:rsidP="008A7863">
      <w:pPr>
        <w:jc w:val="both"/>
        <w:rPr>
          <w:rFonts w:ascii="Century Gothic" w:hAnsi="Century Gothic"/>
          <w:b/>
          <w:bCs/>
        </w:rPr>
      </w:pPr>
      <w:r w:rsidRPr="008A7863">
        <w:rPr>
          <w:rFonts w:ascii="Century Gothic" w:hAnsi="Century Gothic"/>
          <w:b/>
          <w:bCs/>
        </w:rPr>
        <w:t>Disciplinada:</w:t>
      </w:r>
    </w:p>
    <w:p w14:paraId="4A9A5B1C" w14:textId="183168EE" w:rsidR="008A7863" w:rsidRDefault="008A7863" w:rsidP="008A7863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02124"/>
          <w:lang w:val="es-ES" w:eastAsia="es-MX"/>
        </w:rPr>
      </w:pPr>
      <w:r w:rsidRPr="008A7863">
        <w:rPr>
          <w:rFonts w:ascii="Century Gothic" w:eastAsia="Times New Roman" w:hAnsi="Century Gothic" w:cs="Arial"/>
          <w:color w:val="202124"/>
          <w:lang w:val="es-ES" w:eastAsia="es-MX"/>
        </w:rPr>
        <w:t>La disciplina es la capacidad de las personas para poner en práctica una serie de principios relativos al orden y la constancia, tanto para la ejecución de tareas y actividades cotidianas, como en sus vidas en general. </w:t>
      </w:r>
    </w:p>
    <w:p w14:paraId="3A93238A" w14:textId="77777777" w:rsidR="008A7863" w:rsidRDefault="008A7863" w:rsidP="008A7863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02124"/>
          <w:lang w:val="es-ES" w:eastAsia="es-MX"/>
        </w:rPr>
      </w:pPr>
    </w:p>
    <w:p w14:paraId="20CE50C8" w14:textId="5A7A42AA" w:rsidR="008A7863" w:rsidRPr="008A7863" w:rsidRDefault="008A7863" w:rsidP="008A786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02124"/>
          <w:lang w:eastAsia="es-MX"/>
        </w:rPr>
      </w:pPr>
      <w:r w:rsidRPr="008A7863">
        <w:rPr>
          <w:rFonts w:ascii="Century Gothic" w:eastAsia="Times New Roman" w:hAnsi="Century Gothic" w:cs="Arial"/>
          <w:b/>
          <w:bCs/>
          <w:i/>
          <w:iCs/>
          <w:color w:val="202124"/>
          <w:lang w:val="es-ES" w:eastAsia="es-MX"/>
        </w:rPr>
        <w:t>Ejemplos:</w:t>
      </w:r>
      <w:r w:rsidRPr="008A7863">
        <w:rPr>
          <w:rFonts w:ascii="Century Gothic" w:eastAsia="Times New Roman" w:hAnsi="Century Gothic" w:cs="Arial"/>
          <w:color w:val="202124"/>
          <w:lang w:val="es-ES" w:eastAsia="es-MX"/>
        </w:rPr>
        <w:t xml:space="preserve"> Cumplir con las responsabilidades, cumplir con horarios, respetar las reglas, ser constante con alguna actividad o trabajo, etc.</w:t>
      </w:r>
    </w:p>
    <w:p w14:paraId="1646ABB5" w14:textId="77777777" w:rsidR="008A7863" w:rsidRPr="008A7863" w:rsidRDefault="008A7863" w:rsidP="008A7863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02124"/>
          <w:lang w:eastAsia="es-MX"/>
        </w:rPr>
      </w:pPr>
    </w:p>
    <w:p w14:paraId="71200676" w14:textId="743053CA" w:rsidR="008A7863" w:rsidRPr="008A7863" w:rsidRDefault="008A7863" w:rsidP="008A7863">
      <w:pPr>
        <w:jc w:val="both"/>
        <w:rPr>
          <w:rFonts w:ascii="Century Gothic" w:hAnsi="Century Gothic"/>
          <w:b/>
          <w:bCs/>
        </w:rPr>
      </w:pPr>
      <w:r w:rsidRPr="008A7863">
        <w:rPr>
          <w:rFonts w:ascii="Century Gothic" w:hAnsi="Century Gothic"/>
          <w:b/>
          <w:bCs/>
        </w:rPr>
        <w:t>Sistematizada:</w:t>
      </w:r>
    </w:p>
    <w:p w14:paraId="0746BA19" w14:textId="089E940C" w:rsidR="008A7863" w:rsidRDefault="008A7863" w:rsidP="008A7863">
      <w:pPr>
        <w:jc w:val="both"/>
        <w:rPr>
          <w:rFonts w:ascii="Century Gothic" w:hAnsi="Century Gothic"/>
        </w:rPr>
      </w:pPr>
      <w:r w:rsidRPr="008A7863">
        <w:rPr>
          <w:rFonts w:ascii="Century Gothic" w:hAnsi="Century Gothic"/>
        </w:rPr>
        <w:t>Se denomina sistematización al proceso por el cual se pretende ordenar una serie de elementos, pasos, etapas, etc., con el fin de otorgar jerarquías a los diferentes elementos.</w:t>
      </w:r>
      <w:r>
        <w:rPr>
          <w:rFonts w:ascii="Century Gothic" w:hAnsi="Century Gothic"/>
        </w:rPr>
        <w:t xml:space="preserve"> </w:t>
      </w:r>
      <w:r w:rsidRPr="008A7863">
        <w:rPr>
          <w:rFonts w:ascii="Century Gothic" w:hAnsi="Century Gothic"/>
        </w:rPr>
        <w:t>Quizás a este término podemos asociarlo a máquinas, a procesos industriales o a investigaciones académicas, pero, muy por el contrario, además de ligarse a todos estos procesos, también está presente en la vida cotidiana</w:t>
      </w:r>
    </w:p>
    <w:p w14:paraId="03578D46" w14:textId="21C061B9" w:rsidR="008A7863" w:rsidRPr="008A7863" w:rsidRDefault="008A7863" w:rsidP="008A7863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8A7863">
        <w:rPr>
          <w:rFonts w:ascii="Century Gothic" w:hAnsi="Century Gothic"/>
          <w:b/>
          <w:bCs/>
          <w:i/>
          <w:iCs/>
        </w:rPr>
        <w:t>Ejemplos</w:t>
      </w:r>
      <w:r w:rsidRPr="008A7863">
        <w:rPr>
          <w:rFonts w:ascii="Century Gothic" w:hAnsi="Century Gothic"/>
        </w:rPr>
        <w:t>: organigramas de empresas, sistematización de experiencias, plan de estudios, etc.</w:t>
      </w:r>
    </w:p>
    <w:p w14:paraId="5CDBEBCD" w14:textId="770F2B9D" w:rsidR="008A7863" w:rsidRPr="008A7863" w:rsidRDefault="008A7863" w:rsidP="008A7863">
      <w:pPr>
        <w:jc w:val="both"/>
        <w:rPr>
          <w:rFonts w:ascii="Century Gothic" w:hAnsi="Century Gothic"/>
          <w:b/>
          <w:bCs/>
        </w:rPr>
      </w:pPr>
      <w:r w:rsidRPr="008A7863">
        <w:rPr>
          <w:rFonts w:ascii="Century Gothic" w:hAnsi="Century Gothic"/>
          <w:b/>
          <w:bCs/>
        </w:rPr>
        <w:t>Cuantificable:</w:t>
      </w:r>
    </w:p>
    <w:p w14:paraId="1C09202C" w14:textId="6C71A87B" w:rsidR="008A7863" w:rsidRDefault="008A7863" w:rsidP="008A7863">
      <w:pPr>
        <w:jc w:val="both"/>
        <w:rPr>
          <w:rFonts w:ascii="Century Gothic" w:hAnsi="Century Gothic"/>
        </w:rPr>
      </w:pPr>
      <w:r w:rsidRPr="008A7863">
        <w:rPr>
          <w:rFonts w:ascii="Century Gothic" w:hAnsi="Century Gothic"/>
        </w:rPr>
        <w:t>Cuantificar es un verbo que se refiere a la acción de enunciar una cantidad. Lo cuantitativo, por lo tanto, consiste en la expresión de una magnitud a través de números.</w:t>
      </w:r>
    </w:p>
    <w:p w14:paraId="3F5E09F4" w14:textId="6A8AFA3D" w:rsidR="008A7863" w:rsidRPr="008A7863" w:rsidRDefault="008A7863" w:rsidP="008A7863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bCs/>
          <w:i/>
          <w:iCs/>
        </w:rPr>
      </w:pPr>
      <w:r w:rsidRPr="008A7863">
        <w:rPr>
          <w:rFonts w:ascii="Century Gothic" w:hAnsi="Century Gothic"/>
          <w:b/>
          <w:bCs/>
          <w:i/>
          <w:iCs/>
        </w:rPr>
        <w:t>Ejemplos:</w:t>
      </w:r>
      <w:r>
        <w:rPr>
          <w:rFonts w:ascii="Century Gothic" w:hAnsi="Century Gothic"/>
          <w:b/>
          <w:bCs/>
          <w:i/>
          <w:iCs/>
        </w:rPr>
        <w:t xml:space="preserve"> </w:t>
      </w:r>
      <w:r>
        <w:rPr>
          <w:rFonts w:ascii="Century Gothic" w:hAnsi="Century Gothic"/>
        </w:rPr>
        <w:t>medición de algún parámetro, la distancia recorrida, una calificación/conocimientos, peso, etc.</w:t>
      </w:r>
    </w:p>
    <w:p w14:paraId="7D0B591A" w14:textId="35827C48" w:rsidR="008A7863" w:rsidRPr="008A7863" w:rsidRDefault="008A7863" w:rsidP="008A7863">
      <w:pPr>
        <w:jc w:val="both"/>
        <w:rPr>
          <w:rFonts w:ascii="Century Gothic" w:hAnsi="Century Gothic"/>
        </w:rPr>
      </w:pPr>
    </w:p>
    <w:sectPr w:rsidR="008A7863" w:rsidRPr="008A7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D7AD6"/>
    <w:multiLevelType w:val="hybridMultilevel"/>
    <w:tmpl w:val="A7920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29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63"/>
    <w:rsid w:val="008A7863"/>
    <w:rsid w:val="008B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1E6D"/>
  <w15:chartTrackingRefBased/>
  <w15:docId w15:val="{C2E2F863-3E4D-4E97-A68A-613DA18C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A7863"/>
    <w:rPr>
      <w:b/>
      <w:bCs/>
    </w:rPr>
  </w:style>
  <w:style w:type="character" w:customStyle="1" w:styleId="hgkelc">
    <w:name w:val="hgkelc"/>
    <w:basedOn w:val="Fuentedeprrafopredeter"/>
    <w:rsid w:val="008A7863"/>
  </w:style>
  <w:style w:type="paragraph" w:styleId="Prrafodelista">
    <w:name w:val="List Paragraph"/>
    <w:basedOn w:val="Normal"/>
    <w:uiPriority w:val="34"/>
    <w:qFormat/>
    <w:rsid w:val="008A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4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5285B58CB3443B3C72C1F33622C8F" ma:contentTypeVersion="4" ma:contentTypeDescription="Create a new document." ma:contentTypeScope="" ma:versionID="e428cb3abfd2428826d428fcdb17046a">
  <xsd:schema xmlns:xsd="http://www.w3.org/2001/XMLSchema" xmlns:xs="http://www.w3.org/2001/XMLSchema" xmlns:p="http://schemas.microsoft.com/office/2006/metadata/properties" xmlns:ns3="39bb3239-72db-418d-a410-3daf376f0fba" targetNamespace="http://schemas.microsoft.com/office/2006/metadata/properties" ma:root="true" ma:fieldsID="8f863bc749581e5fc02c593accc9ba1b" ns3:_="">
    <xsd:import namespace="39bb3239-72db-418d-a410-3daf376f0f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b3239-72db-418d-a410-3daf376f0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EA9F03-C0ED-457D-8DC1-1FA92B7EA3F8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39bb3239-72db-418d-a410-3daf376f0fba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46B7ECA-723E-402F-AC12-F545DDF87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1ABF7-BB92-4772-BF3E-04BDB6842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b3239-72db-418d-a410-3daf376f0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Chay</dc:creator>
  <cp:keywords/>
  <dc:description/>
  <cp:lastModifiedBy>JESUS ADRIAN CHAY TUN</cp:lastModifiedBy>
  <cp:revision>2</cp:revision>
  <dcterms:created xsi:type="dcterms:W3CDTF">2022-08-25T05:03:00Z</dcterms:created>
  <dcterms:modified xsi:type="dcterms:W3CDTF">2022-08-25T05:03:00Z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0x010100BC15285B58CB3443B3C72C1F33622C8F</vt:lpwstr>
  </property>
</Properties>
</file>