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themeColor="text1"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themeColor="text1" w:val="00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INFORME DE LABORATORIO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Style w:val="Tablaconcuadrcula"/>
        <w:tblW w:w="10266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82"/>
        <w:gridCol w:w="1693"/>
        <w:gridCol w:w="1760"/>
        <w:gridCol w:w="1682"/>
        <w:gridCol w:w="1680"/>
        <w:gridCol w:w="1668"/>
      </w:tblGrid>
      <w:tr>
        <w:trPr>
          <w:trHeight w:val="397" w:hRule="atLeast"/>
        </w:trPr>
        <w:tc>
          <w:tcPr>
            <w:tcW w:w="10265" w:type="dxa"/>
            <w:gridSpan w:val="6"/>
            <w:tcBorders/>
            <w:shd w:color="auto" w:fill="C8310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color w:themeColor="background1" w:val="FFFFFF"/>
                <w:kern w:val="0"/>
                <w:sz w:val="24"/>
                <w:szCs w:val="24"/>
                <w:lang w:val="es-ES" w:eastAsia="en-US" w:bidi="ar-SA"/>
              </w:rPr>
              <w:t>INFORMACIÓN BÁSICA</w:t>
            </w:r>
          </w:p>
        </w:tc>
      </w:tr>
      <w:tr>
        <w:trPr>
          <w:trHeight w:val="544" w:hRule="atLeast"/>
        </w:trPr>
        <w:tc>
          <w:tcPr>
            <w:tcW w:w="17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6541" w:leader="none"/>
              </w:tabs>
              <w:suppressAutoHyphens w:val="true"/>
              <w:spacing w:lineRule="auto" w:line="240"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ES" w:eastAsia="en-US" w:bidi="ar-SA"/>
              </w:rPr>
              <w:t>ASIGNATURA:</w:t>
            </w:r>
          </w:p>
        </w:tc>
        <w:tc>
          <w:tcPr>
            <w:tcW w:w="8483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ES" w:eastAsia="en-US" w:bidi="ar-SA"/>
              </w:rPr>
              <w:tab/>
            </w: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es-ES" w:eastAsia="en-US" w:bidi="ar-SA"/>
              </w:rPr>
              <w:t>Programacion Web 2</w:t>
            </w:r>
          </w:p>
        </w:tc>
      </w:tr>
      <w:tr>
        <w:trPr>
          <w:trHeight w:val="544" w:hRule="atLeast"/>
        </w:trPr>
        <w:tc>
          <w:tcPr>
            <w:tcW w:w="17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TÍTULO DE LA PRÁCTICA:</w:t>
            </w:r>
          </w:p>
        </w:tc>
        <w:tc>
          <w:tcPr>
            <w:tcW w:w="8483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Laboratorio 9 - Angular</w:t>
            </w:r>
          </w:p>
        </w:tc>
      </w:tr>
      <w:tr>
        <w:trPr>
          <w:trHeight w:val="544" w:hRule="atLeast"/>
        </w:trPr>
        <w:tc>
          <w:tcPr>
            <w:tcW w:w="17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NÚMERO DE PRÁCTICA:</w:t>
            </w:r>
          </w:p>
        </w:tc>
        <w:tc>
          <w:tcPr>
            <w:tcW w:w="16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9</w:t>
            </w:r>
          </w:p>
        </w:tc>
        <w:tc>
          <w:tcPr>
            <w:tcW w:w="176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AÑO LECTIVO:</w:t>
            </w:r>
          </w:p>
        </w:tc>
        <w:tc>
          <w:tcPr>
            <w:tcW w:w="16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2025</w:t>
            </w:r>
          </w:p>
        </w:tc>
        <w:tc>
          <w:tcPr>
            <w:tcW w:w="168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NRO. SEMESTRE:</w:t>
            </w:r>
          </w:p>
        </w:tc>
        <w:tc>
          <w:tcPr>
            <w:tcW w:w="166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1</w:t>
            </w:r>
          </w:p>
        </w:tc>
      </w:tr>
      <w:tr>
        <w:trPr>
          <w:trHeight w:val="544" w:hRule="atLeast"/>
        </w:trPr>
        <w:tc>
          <w:tcPr>
            <w:tcW w:w="178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FECHA DE PRESENTACIÓN</w:t>
            </w:r>
          </w:p>
        </w:tc>
        <w:tc>
          <w:tcPr>
            <w:tcW w:w="16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i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i/>
                <w:iCs/>
                <w:color w:val="auto"/>
                <w:kern w:val="0"/>
                <w:sz w:val="26"/>
                <w:szCs w:val="26"/>
                <w:lang w:val="es-ES" w:eastAsia="en-US" w:bidi="ar-SA"/>
              </w:rPr>
              <w:t>29/06/2025</w:t>
            </w:r>
          </w:p>
        </w:tc>
        <w:tc>
          <w:tcPr>
            <w:tcW w:w="176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Repositorio</w:t>
            </w:r>
          </w:p>
        </w:tc>
        <w:tc>
          <w:tcPr>
            <w:tcW w:w="5030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  <w:t>https://github.com/JesusFSP/Curso-PWeb2.git</w:t>
            </w:r>
          </w:p>
        </w:tc>
      </w:tr>
      <w:tr>
        <w:trPr>
          <w:trHeight w:val="544" w:hRule="atLeast"/>
        </w:trPr>
        <w:tc>
          <w:tcPr>
            <w:tcW w:w="6917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INTEGRANTE (s):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6"/>
                <w:szCs w:val="26"/>
                <w:lang w:val="es-ES" w:eastAsia="en-US" w:bidi="ar-SA"/>
              </w:rPr>
              <w:t>Silva Pino Jesus Francisco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"/>
                <w:color w:val="auto"/>
                <w:kern w:val="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168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NOTA:</w:t>
            </w:r>
          </w:p>
        </w:tc>
        <w:tc>
          <w:tcPr>
            <w:tcW w:w="166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>
          <w:trHeight w:val="544" w:hRule="atLeast"/>
        </w:trPr>
        <w:tc>
          <w:tcPr>
            <w:tcW w:w="10265" w:type="dxa"/>
            <w:gridSpan w:val="6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/>
                <w:color w:val="auto"/>
                <w:kern w:val="0"/>
                <w:sz w:val="24"/>
                <w:szCs w:val="24"/>
                <w:lang w:val="es-ES" w:eastAsia="en-US" w:bidi="ar-SA"/>
              </w:rPr>
              <w:t>DOCENTE(s):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color w:val="auto"/>
                <w:kern w:val="0"/>
                <w:sz w:val="26"/>
                <w:szCs w:val="26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6"/>
                <w:szCs w:val="26"/>
                <w:lang w:val="es-ES" w:eastAsia="en-US" w:bidi="ar-SA"/>
              </w:rPr>
              <w:t>CARLO JOSE LUIS CORRALES DELGADO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i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i/>
                <w:iCs/>
                <w:color w:val="auto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200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00"/>
      </w:tblGrid>
      <w:tr>
        <w:trPr>
          <w:trHeight w:val="397" w:hRule="atLeast"/>
        </w:trPr>
        <w:tc>
          <w:tcPr>
            <w:tcW w:w="10200" w:type="dxa"/>
            <w:tcBorders/>
            <w:shd w:color="auto" w:fill="C8310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cs="Arial"/>
                <w:b/>
                <w:color w:themeColor="background1" w:val="FFFFFF"/>
                <w:sz w:val="24"/>
                <w:szCs w:val="24"/>
              </w:rPr>
            </w:pPr>
            <w:r>
              <w:rPr>
                <w:rFonts w:eastAsia="Calibri" w:cs="Arial"/>
                <w:b/>
                <w:color w:themeColor="background1" w:val="FFFFFF"/>
                <w:kern w:val="0"/>
                <w:sz w:val="24"/>
                <w:szCs w:val="24"/>
                <w:lang w:val="es-ES" w:eastAsia="en-US" w:bidi="ar-SA"/>
              </w:rPr>
              <w:t>SOLUCIÓN Y RESULTADOS</w:t>
            </w:r>
          </w:p>
        </w:tc>
      </w:tr>
      <w:tr>
        <w:trPr>
          <w:trHeight w:val="950" w:hRule="atLeast"/>
        </w:trPr>
        <w:tc>
          <w:tcPr>
            <w:tcW w:w="10200" w:type="dxa"/>
            <w:tcBorders/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2" w:left="322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ES" w:eastAsia="en-US" w:bidi="ar-SA"/>
              </w:rPr>
              <w:t>SOLUCIÓN DE EJERCICIOS/PROBLEMAS</w:t>
            </w:r>
          </w:p>
          <w:p>
            <w:pPr>
              <w:pStyle w:val="Heading3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bookmarkStart w:id="0" w:name="docs-internal-guid-21d59aa4-7fff-a425-da"/>
            <w:bookmarkEnd w:id="0"/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48"/>
                <w:u w:val="none"/>
                <w:effect w:val="none"/>
                <w:shd w:fill="auto" w:val="clear"/>
              </w:rPr>
              <w:t>Implementación del Juego del Ahorcado en Angular</w:t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Heading2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bookmarkStart w:id="1" w:name="docs-internal-guid-0e1dca72-7fff-ffc4-41"/>
            <w:bookmarkEnd w:id="1"/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  <w:shd w:fill="auto" w:val="clear"/>
              </w:rPr>
              <w:t>1. Servicio del Juego (game.service.ts)</w:t>
            </w:r>
          </w:p>
          <w:p>
            <w:pPr>
              <w:pStyle w:val="BodyText"/>
              <w:bidi w:val="0"/>
              <w:spacing w:lineRule="auto" w:line="328" w:before="0" w:after="0"/>
              <w:ind w:hanging="0" w:left="0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import { Injectable } from '@angular/core';</w:t>
              <w:br/>
              <w:br/>
              <w:t>@Injectable({ providedIn: 'root' })</w:t>
              <w:br/>
              <w:t>export class GameService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private words = ['ANGULAR', 'TYPESCRIPT', 'COMPONENT', 'SERVICE']; // Palabras a adivinar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selectedWord = '';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guessedLetters: string[] = [];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attemptsLeft = 6;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constructor()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this.newGame();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}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newGame()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this.selectedWord = this.words[Math.floor(Math.random() * this.words.length)];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this.guessedLetters = [];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this.attemptsLeft = 6;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}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guessLetter(letter: string)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if (!this.guessedLetters.includes(letter) &amp;&amp; this.attemptsLeft &gt; 0 &amp;&amp; !this.isGameWon())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this.guessedLetters.push(letter);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if (!this.selectedWord.includes(letter))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this.attemptsLeft--;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}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}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}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getWordDisplay()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return this.selectedWord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.split('')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.map(char =&gt; this.guessedLetters.includes(char) ? char : '_')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.join(' ');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}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isGameWon(): boolean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return this.selectedWord.split('').every(char =&gt; this.guessedLetters.includes(char));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}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isGameLost(): boolean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return this.attemptsLeft &lt;= 0;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}</w:t>
              <w:br/>
              <w:t>}</w:t>
            </w:r>
          </w:p>
          <w:p>
            <w:pPr>
              <w:pStyle w:val="BodyText"/>
              <w:numPr>
                <w:ilvl w:val="0"/>
                <w:numId w:val="2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709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Lógica clave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:</w:t>
            </w:r>
          </w:p>
          <w:p>
            <w:pPr>
              <w:pStyle w:val="BodyText"/>
              <w:numPr>
                <w:ilvl w:val="0"/>
                <w:numId w:val="3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1189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newGame(): Selecciona una palabra aleatoria y reinicia el estado del juego.</w:t>
            </w:r>
          </w:p>
          <w:p>
            <w:pPr>
              <w:pStyle w:val="BodyText"/>
              <w:numPr>
                <w:ilvl w:val="0"/>
                <w:numId w:val="3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1189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guessLetter(): Valida y procesa la letra ingresada, actualizando los intentos y las letras adivinadas.</w:t>
            </w:r>
          </w:p>
          <w:p>
            <w:pPr>
              <w:pStyle w:val="BodyText"/>
              <w:numPr>
                <w:ilvl w:val="0"/>
                <w:numId w:val="3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1189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getWordDisplay(): Genera la representación de la palabra con guiones bajos para las letras no adivinadas (ej: _ N G U _ _ R).</w:t>
            </w:r>
          </w:p>
          <w:p>
            <w:pPr>
              <w:pStyle w:val="BodyText"/>
              <w:numPr>
                <w:ilvl w:val="0"/>
                <w:numId w:val="3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1189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isGameWon() / isGameLost(): Métodos booleanos que determinan el estado final del juego.</w:t>
            </w:r>
          </w:p>
          <w:p>
            <w:pPr>
              <w:pStyle w:val="Heading2"/>
              <w:bidi w:val="0"/>
              <w:spacing w:lineRule="auto" w:line="328" w:before="0" w:after="225"/>
              <w:ind w:hanging="0" w:left="0" w:right="0"/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  <w:shd w:fill="auto" w:val="clear"/>
              </w:rPr>
              <w:t>2. Componente Principal (game-board.component.ts)</w:t>
            </w:r>
          </w:p>
          <w:p>
            <w:pPr>
              <w:pStyle w:val="BodyText"/>
              <w:bidi w:val="0"/>
              <w:spacing w:lineRule="auto" w:line="328" w:before="0" w:after="0"/>
              <w:ind w:hanging="0" w:left="0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import { Component } from '@angular/core';</w:t>
              <w:br/>
              <w:t>import { CommonModule } from '@angular/common';</w:t>
              <w:br/>
              <w:t>import { GameService } from '../game.service';</w:t>
              <w:br/>
              <w:t>import { HangmanDisplayComponent } from '../hangman-display/hangman-display.component';</w:t>
              <w:br/>
              <w:t>import { KeyboardComponent } from '../keyboard/keyboard.component';</w:t>
              <w:br/>
              <w:t>import { GameStatusComponent } from '../game-status/game-status.component';</w:t>
              <w:br/>
              <w:br/>
              <w:t>@Component({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selector: 'app-game-board',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standalone: true,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imports: [CommonModule, HangmanDisplayComponent, KeyboardComponent, GameStatusComponent],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template: `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&lt;h1&gt;Juego del Ahorcado&lt;/h1&gt;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&lt;app-hangman-display [attemptsLeft]="gameService.attemptsLeft"&gt;&lt;/app-hangman-display&gt;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&lt;h2&gt;{{ gameService.getWordDisplay() }}&lt;/h2&gt;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&lt;app-game-status&gt;&lt;/app-game-status&gt;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&lt;app-keyboard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(letterSelected)="gameService.guessLetter($event)"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[disabledLetters]="gameService.guessedLetters"&gt;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&lt;/app-keyboard&gt;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`</w:t>
              <w:br/>
              <w:t>})</w:t>
              <w:br/>
              <w:t>export class GameBoardComponent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constructor(public gameService: GameService) {}</w:t>
              <w:br/>
              <w:t>}</w:t>
            </w:r>
          </w:p>
          <w:p>
            <w:pPr>
              <w:pStyle w:val="BodyText"/>
              <w:numPr>
                <w:ilvl w:val="0"/>
                <w:numId w:val="4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709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Flujo de datos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:</w:t>
            </w:r>
          </w:p>
          <w:p>
            <w:pPr>
              <w:pStyle w:val="BodyText"/>
              <w:numPr>
                <w:ilvl w:val="0"/>
                <w:numId w:val="5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1189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Pasa attemptsLeft del servicio al componente HangmanDisplay usando property binding ([]).</w:t>
            </w:r>
          </w:p>
          <w:p>
            <w:pPr>
              <w:pStyle w:val="BodyText"/>
              <w:numPr>
                <w:ilvl w:val="0"/>
                <w:numId w:val="5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1189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Escucha el evento (letterSelected) del KeyboardComponent para enviar la letra seleccionada al servicio.</w:t>
            </w:r>
          </w:p>
          <w:p>
            <w:pPr>
              <w:pStyle w:val="BodyText"/>
              <w:numPr>
                <w:ilvl w:val="0"/>
                <w:numId w:val="5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1189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Envía la lista de guessedLetters al KeyboardComponent para deshabilitar las teclas correspondientes.</w:t>
            </w:r>
          </w:p>
          <w:p>
            <w:pPr>
              <w:pStyle w:val="Heading2"/>
              <w:bidi w:val="0"/>
              <w:spacing w:lineRule="auto" w:line="328" w:before="0" w:after="225"/>
              <w:ind w:hanging="0" w:left="0" w:right="0"/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  <w:shd w:fill="auto" w:val="clear"/>
              </w:rPr>
              <w:t>3. Componente del Teclado (keyboard.component.ts)</w:t>
            </w:r>
          </w:p>
          <w:p>
            <w:pPr>
              <w:pStyle w:val="BodyText"/>
              <w:bidi w:val="0"/>
              <w:spacing w:lineRule="auto" w:line="328" w:before="0" w:after="0"/>
              <w:ind w:hanging="0" w:left="0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import { Component, Input, Output, EventEmitter } from '@angular/core';</w:t>
              <w:br/>
              <w:t>import { CommonModule } from '@angular/common';</w:t>
              <w:br/>
              <w:br/>
              <w:t>@Component({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selector: 'app-keyboard',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standalone: true,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imports: [CommonModule],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template: `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&lt;div class="keyboard-container"&gt;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&lt;button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*ngFor="let letter of letters"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(click)="selectLetter(letter)"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[disabled]="disabledLetters.includes(letter)"&gt;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{{ letter }}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&lt;/button&gt;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&lt;/div&gt;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`</w:t>
              <w:br/>
              <w:t>})</w:t>
              <w:br/>
              <w:t>export class KeyboardComponent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@Input() disabledLetters: string[] = [];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@Output() letterSelected = new EventEmitter&lt;string&gt;();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letters = 'ABCDEFGHIJKLMNOPQRSTUVWXYZ'.split('');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selectLetter(letter: string)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this.letterSelected.emit(letter);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}</w:t>
              <w:br/>
              <w:t>}</w:t>
            </w:r>
          </w:p>
          <w:p>
            <w:pPr>
              <w:pStyle w:val="BodyText"/>
              <w:numPr>
                <w:ilvl w:val="0"/>
                <w:numId w:val="6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709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Funcionamiento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:</w:t>
            </w:r>
          </w:p>
          <w:p>
            <w:pPr>
              <w:pStyle w:val="BodyText"/>
              <w:numPr>
                <w:ilvl w:val="0"/>
                <w:numId w:val="7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1189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Renderiza un botón para cada letra del abecedario usando la directiva *ngFor.</w:t>
            </w:r>
          </w:p>
          <w:p>
            <w:pPr>
              <w:pStyle w:val="BodyText"/>
              <w:numPr>
                <w:ilvl w:val="0"/>
                <w:numId w:val="7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1189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Emite la letra seleccionada al componente padre (GameBoardComponent) a través del @Output() letterSelected.</w:t>
            </w:r>
          </w:p>
          <w:p>
            <w:pPr>
              <w:pStyle w:val="BodyText"/>
              <w:numPr>
                <w:ilvl w:val="0"/>
                <w:numId w:val="7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1189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Recibe las letras usadas a través del @Input() disabledLetters y deshabilita los botones correspondientes con [disabled].</w:t>
            </w:r>
          </w:p>
          <w:p>
            <w:pPr>
              <w:pStyle w:val="Heading2"/>
              <w:bidi w:val="0"/>
              <w:spacing w:lineRule="auto" w:line="328" w:before="0" w:after="225"/>
              <w:ind w:hanging="0" w:left="0" w:right="0"/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  <w:shd w:fill="auto" w:val="clear"/>
              </w:rPr>
              <w:t>4. Componente del Ahorcado (hangman-display.component.ts)</w:t>
            </w:r>
          </w:p>
          <w:p>
            <w:pPr>
              <w:pStyle w:val="BodyText"/>
              <w:bidi w:val="0"/>
              <w:spacing w:lineRule="auto" w:line="328" w:before="0" w:after="0"/>
              <w:ind w:hanging="0" w:left="0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import { Component, Input } from '@angular/core';</w:t>
              <w:br/>
              <w:t>import { CommonModule } from '@angular/common';</w:t>
              <w:br/>
              <w:br/>
              <w:t>@Component({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selector: 'app-hangman-display',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standalone: true,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imports: [CommonModule],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template: `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&lt;svg viewBox="0 0 200 250" class="hangman-svg"&gt;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&lt;!-- Patíbulo --&gt;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&lt;line x1="20" y1="230" x2="100" y2="230" /&gt; &lt;!-- Base --&gt;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&lt;line x1="60" y1="230" x2="60" y2="20" /&gt;  &lt;!-- Poste --&gt;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&lt;line x1="60" y1="20" x2="150" y2="20" /&gt;  &lt;!-- Viga --&gt;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&lt;line x1="150" y1="20" x2="150" y2="50" /&gt; &lt;!-- Cuerda --&gt;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&lt;!-- Cuerpo del ahorcado --&gt;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&lt;circle *ngIf="attemptsLeft &lt; 6" cx="150" cy="70" r="20"/&gt;      &lt;!-- Cabeza --&gt;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&lt;line *ngIf="attemptsLeft &lt; 5" x1="150" y1="90" x2="150" y2="150"/&gt; &lt;!-- Torso --&gt;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&lt;line *ngIf="attemptsLeft &lt; 4" x1="150" y1="110" x2="120" y2="140"/&gt; &lt;!-- Brazo Izquierdo --&gt;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&lt;line *ngIf="attemptsLeft &lt; 3" x1="150" y1="110" x2="180" y2="140"/&gt; &lt;!-- Brazo Derecho --&gt;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&lt;line *ngIf="attemptsLeft &lt; 2" x1="150" y1="150" x2="120" y2="180"/&gt; &lt;!-- Pierna Izquierda --&gt;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&lt;line *ngIf="attemptsLeft &lt; 1" x1="150" y1="150" x2="180" y2="180"/&gt; &lt;!-- Pierna Derecha --&gt;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&lt;/svg&gt;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`</w:t>
              <w:br/>
              <w:t>})</w:t>
              <w:br/>
              <w:t>export class HangmanDisplayComponent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@Input() attemptsLeft!: number;</w:t>
              <w:br/>
              <w:t>}</w:t>
            </w:r>
          </w:p>
          <w:p>
            <w:pPr>
              <w:pStyle w:val="BodyText"/>
              <w:numPr>
                <w:ilvl w:val="0"/>
                <w:numId w:val="8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709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Visualización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:</w:t>
            </w:r>
          </w:p>
          <w:p>
            <w:pPr>
              <w:pStyle w:val="BodyText"/>
              <w:numPr>
                <w:ilvl w:val="0"/>
                <w:numId w:val="9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1189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Utiliza un gráfico SVG para dibujar las partes del patíbulo y del ahorcado.</w:t>
            </w:r>
          </w:p>
          <w:p>
            <w:pPr>
              <w:pStyle w:val="BodyText"/>
              <w:numPr>
                <w:ilvl w:val="0"/>
                <w:numId w:val="9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1189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La directiva *ngIf se encarga de renderizar cada parte del cuerpo condicionalmente, basándose en el número de attemptsLeft. Cada error revela una nueva parte.</w:t>
            </w:r>
          </w:p>
          <w:p>
            <w:pPr>
              <w:pStyle w:val="Heading2"/>
              <w:bidi w:val="0"/>
              <w:spacing w:lineRule="auto" w:line="328" w:before="0" w:after="225"/>
              <w:ind w:hanging="0" w:left="0" w:right="0"/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  <w:shd w:fill="auto" w:val="clear"/>
              </w:rPr>
              <w:t>5. Componente de Estado (game-status.component.ts)</w:t>
            </w:r>
          </w:p>
          <w:p>
            <w:pPr>
              <w:pStyle w:val="BodyText"/>
              <w:bidi w:val="0"/>
              <w:spacing w:lineRule="auto" w:line="328" w:before="0" w:after="0"/>
              <w:ind w:hanging="0" w:left="0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import { Component } from '@angular/core';</w:t>
              <w:br/>
              <w:t>import { CommonModule } from '@angular/common';</w:t>
              <w:br/>
              <w:t>import { GameService } from '../game.service';</w:t>
              <w:br/>
              <w:br/>
              <w:t>@Component({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selector: 'app-game-status',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standalone: true,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imports: [CommonModule],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template: `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&lt;div *ngIf="gameService.isGameLost() || gameService.isGameWon()" class="status-container"&gt;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&lt;div *ngIf="gameService.isGameWon()" class="win-message"&gt;¡Felicidades, ganaste!&lt;/div&gt;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&lt;div *ngIf="gameService.isGameLost()" class="lose-message"&gt;Perdiste. La palabra era: {{ gameService.selectedWord }}&lt;/div&gt;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&lt;button (click)="gameService.newGame()"&gt;Jugar de Nuevo&lt;/button&gt;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&lt;/div&gt;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`</w:t>
              <w:br/>
              <w:t>})</w:t>
              <w:br/>
              <w:t>export class GameStatusComponent {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constructor(public gameService: GameService) {}</w:t>
              <w:br/>
              <w:t>}</w:t>
            </w:r>
          </w:p>
          <w:p>
            <w:pPr>
              <w:pStyle w:val="BodyText"/>
              <w:numPr>
                <w:ilvl w:val="0"/>
                <w:numId w:val="10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709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Mensajes contextuales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:</w:t>
            </w:r>
          </w:p>
          <w:p>
            <w:pPr>
              <w:pStyle w:val="BodyText"/>
              <w:numPr>
                <w:ilvl w:val="0"/>
                <w:numId w:val="11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1189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Muestra el mensaje de victoria o derrota inyectando el GameService y llamando a sus métodos isGameWon() y isGameLost() dentro de directivas *ngIf.</w:t>
            </w:r>
          </w:p>
          <w:p>
            <w:pPr>
              <w:pStyle w:val="BodyText"/>
              <w:numPr>
                <w:ilvl w:val="0"/>
                <w:numId w:val="11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1189" w:right="0"/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botón "Jugar de Nuevo" invoca directamente el método newGame() del servicio para reiniciar la partida.</w:t>
            </w:r>
          </w:p>
          <w:p>
            <w:pPr>
              <w:pStyle w:val="Heading2"/>
              <w:bidi w:val="0"/>
              <w:spacing w:lineRule="auto" w:line="328" w:before="0" w:after="225"/>
              <w:ind w:hanging="0" w:left="0" w:right="0"/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  <w:shd w:fill="auto" w:val="clear"/>
              </w:rPr>
            </w:pPr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36"/>
                <w:u w:val="none"/>
                <w:effect w:val="none"/>
                <w:shd w:fill="auto" w:val="clear"/>
              </w:rPr>
              <w:t>Diagrama de Flujo de Datos</w:t>
            </w:r>
          </w:p>
          <w:p>
            <w:pPr>
              <w:pStyle w:val="BodyText"/>
              <w:ind w:hanging="0" w:left="0" w:right="0"/>
              <w:rPr/>
            </w:pP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sequenceDiagram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participant Usuario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participant KeyboardComponent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participant GameBoardComponent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participant GameService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participant HangmanDisplay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participant GameStatus</w:t>
              <w:br/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Usuario-&gt;&gt;KeyboardComponent: Clic en letra "A"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KeyboardComponent-&gt;&gt;GameBoardComponent: emite letterSelected("A")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GameBoardComponent-&gt;&gt;GameService: llama a guessLetter("A")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GameService-&gt;&gt;GameService: Actualiza estado (guessedLetters, attemptsLeft)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GameService--&gt;&gt;GameBoardComponent: Estado actualizado disponible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GameBoardComponent--&gt;&gt;HangmanDisplay: [attemptsLeft] se actualiza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GameBoardComponent--&gt;&gt;KeyboardComponent: [disabledLetters] se actualiza</w:t>
              <w:br/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    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GameBoardComponent--&gt;&gt;GameStatus: El estado se refleja a través del servicio</w:t>
              <w:br/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25540" cy="2927985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5540" cy="292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BodyText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088" w:hRule="atLeast"/>
        </w:trPr>
        <w:tc>
          <w:tcPr>
            <w:tcW w:w="10200" w:type="dxa"/>
            <w:tcBorders/>
            <w:shd w:color="auto" w:fill="auto" w:val="clear"/>
          </w:tcPr>
          <w:p>
            <w:pPr>
              <w:pStyle w:val="ListParagraph"/>
              <w:widowControl/>
              <w:suppressAutoHyphens w:val="true"/>
              <w:spacing w:lineRule="auto" w:line="240" w:before="0" w:after="0"/>
              <w:ind w:hanging="142" w:left="322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1088" w:hRule="atLeast"/>
        </w:trPr>
        <w:tc>
          <w:tcPr>
            <w:tcW w:w="10200" w:type="dxa"/>
            <w:tcBorders/>
            <w:shd w:color="auto" w:fill="auto" w:val="clea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hanging="142" w:left="322"/>
              <w:contextualSpacing/>
              <w:jc w:val="left"/>
              <w:rPr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s-ES" w:eastAsia="en-US" w:bidi="ar-SA"/>
              </w:rPr>
              <w:t>CONCLUSIONES</w:t>
            </w:r>
          </w:p>
          <w:p>
            <w:pPr>
              <w:pStyle w:val="Heading2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322"/>
              <w:contextualSpacing/>
              <w:jc w:val="left"/>
              <w:rPr>
                <w:b w:val="false"/>
                <w:bCs w:val="false"/>
              </w:rPr>
            </w:pPr>
            <w:r>
              <w:rPr/>
            </w:r>
          </w:p>
          <w:p>
            <w:pPr>
              <w:pStyle w:val="BodyText"/>
              <w:widowControl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322"/>
              <w:contextualSpacing/>
              <w:jc w:val="left"/>
              <w:rPr>
                <w:b w:val="false"/>
                <w:bCs w:val="false"/>
              </w:rPr>
            </w:pPr>
            <w:bookmarkStart w:id="2" w:name="docs-internal-guid-bd944b41-7fff-217b-69"/>
            <w:bookmarkEnd w:id="2"/>
            <w:r>
              <w:rPr>
                <w:rFonts w:ascii="Google Sans Text;sans-serif" w:hAnsi="Google Sans Text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El código sigue una arquitectura reactiva y modular con una clara separación de responsabilidades:</w:t>
            </w:r>
          </w:p>
          <w:p>
            <w:pPr>
              <w:pStyle w:val="BodyText"/>
              <w:numPr>
                <w:ilvl w:val="0"/>
                <w:numId w:val="12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709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Servicio Centralizado (GameService)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: Actúa como la única fuente de verdad (Single Source of Truth) para el estado del juego.</w:t>
            </w:r>
          </w:p>
          <w:p>
            <w:pPr>
              <w:pStyle w:val="BodyText"/>
              <w:numPr>
                <w:ilvl w:val="0"/>
                <w:numId w:val="12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709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Componentes "Dumb"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: Componentes como Keyboard y HangmanDisplay son principalmente de presentación. Reciben datos a través de @Input y notifican eventos a través de @Output.</w:t>
            </w:r>
          </w:p>
          <w:p>
            <w:pPr>
              <w:pStyle w:val="BodyText"/>
              <w:numPr>
                <w:ilvl w:val="0"/>
                <w:numId w:val="12"/>
              </w:numPr>
              <w:pBdr/>
              <w:tabs>
                <w:tab w:val="clear" w:pos="708"/>
                <w:tab w:val="left" w:pos="0" w:leader="none"/>
              </w:tabs>
              <w:bidi w:val="0"/>
              <w:spacing w:lineRule="auto" w:line="328" w:before="0" w:after="0"/>
              <w:ind w:hanging="283" w:left="709" w:right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Componente "Smart" (GameBoardComponent)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: Orquesta la comunicación entre el servicio y los componentes hijos, manteniendo la lógica de la aplicación fuera de la vista.</w:t>
            </w:r>
          </w:p>
          <w:p>
            <w:pPr>
              <w:pStyle w:val="BodyText"/>
              <w:ind w:hanging="0" w:left="0" w:right="0"/>
              <w:rPr/>
            </w:pPr>
            <w:r>
              <w:rPr>
                <w:rFonts w:ascii="Google Sans Text;sans-serif" w:hAnsi="Google Sans Text;sans-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Inyección de Dependencias</w:t>
            </w:r>
            <w:r>
              <w:rPr>
                <w:rFonts w:ascii="Google Sans Text;sans-serif" w:hAnsi="Google Sans Text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: Angular gestiona la instancia del GameService, facilitando un código limpio y comprobable.</w:t>
            </w:r>
          </w:p>
          <w:p>
            <w:pPr>
              <w:pStyle w:val="Heading3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8"/>
                <w:tab w:val="left" w:pos="0" w:leader="none"/>
              </w:tabs>
              <w:ind w:hanging="0" w:left="709"/>
              <w:rPr/>
            </w:pPr>
            <w:r>
              <w:rPr/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hanging="142" w:left="3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1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266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66"/>
      </w:tblGrid>
      <w:tr>
        <w:trPr>
          <w:trHeight w:val="397" w:hRule="atLeast"/>
        </w:trPr>
        <w:tc>
          <w:tcPr>
            <w:tcW w:w="10266" w:type="dxa"/>
            <w:tcBorders/>
            <w:shd w:color="auto" w:fill="C8310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color w:themeColor="background1" w:val="FFFFFF"/>
                <w:kern w:val="0"/>
                <w:sz w:val="24"/>
                <w:szCs w:val="24"/>
                <w:lang w:val="es-ES" w:eastAsia="en-US" w:bidi="ar-SA"/>
              </w:rPr>
              <w:t>RETROALIMENTACIÓN GENERAL</w:t>
            </w:r>
          </w:p>
        </w:tc>
      </w:tr>
      <w:tr>
        <w:trPr>
          <w:trHeight w:val="767" w:hRule="atLeast"/>
        </w:trPr>
        <w:tc>
          <w:tcPr>
            <w:tcW w:w="1026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10266" w:type="dxa"/>
        <w:jc w:val="left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66"/>
      </w:tblGrid>
      <w:tr>
        <w:trPr>
          <w:trHeight w:val="397" w:hRule="atLeast"/>
        </w:trPr>
        <w:tc>
          <w:tcPr>
            <w:tcW w:w="10266" w:type="dxa"/>
            <w:tcBorders/>
            <w:shd w:color="auto" w:fill="C8310E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Arial"/>
                <w:b/>
                <w:color w:themeColor="background1" w:val="FFFFFF"/>
                <w:kern w:val="0"/>
                <w:sz w:val="24"/>
                <w:szCs w:val="24"/>
                <w:lang w:val="es-ES" w:eastAsia="en-US" w:bidi="ar-SA"/>
              </w:rPr>
              <w:t>REFERENCIAS Y BIBLIOGRAFÍA</w:t>
            </w:r>
          </w:p>
        </w:tc>
      </w:tr>
      <w:tr>
        <w:trPr>
          <w:trHeight w:val="318" w:hRule="atLeast"/>
        </w:trPr>
        <w:tc>
          <w:tcPr>
            <w:tcW w:w="10266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i/>
                <w:i/>
                <w:iCs/>
                <w:color w:themeColor="accent1" w:themeShade="bf" w:val="2F5496"/>
              </w:rPr>
            </w:pPr>
            <w:r>
              <w:rPr>
                <w:i/>
                <w:iCs/>
                <w:color w:themeColor="accent1" w:themeShade="bf" w:val="2F5496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3" w:name="_GoBack"/>
      <w:bookmarkStart w:id="4" w:name="_GoBack"/>
      <w:bookmarkEnd w:id="4"/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080" w:right="1080" w:gutter="0" w:header="708" w:top="1440" w:footer="0" w:bottom="12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 Text">
    <w:altName w:val="sans-serif"/>
    <w:charset w:val="01"/>
    <w:family w:val="auto"/>
    <w:pitch w:val="default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207" w:type="dxa"/>
      <w:jc w:val="left"/>
      <w:tblInd w:w="-28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19"/>
      <w:gridCol w:w="4954"/>
      <w:gridCol w:w="2134"/>
    </w:tblGrid>
    <w:tr>
      <w:trPr>
        <w:trHeight w:val="983" w:hRule="atLeast"/>
      </w:trPr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ind w:left="-107"/>
            <w:jc w:val="center"/>
            <w:rPr>
              <w:rFonts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515110" cy="624205"/>
                <wp:effectExtent l="0" t="0" r="0" b="0"/>
                <wp:docPr id="2" name="Imagen 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5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5110" cy="624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8"/>
              <w:szCs w:val="18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UNIVERSIDAD NACIONAL DE SAN AGUSTIN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8"/>
              <w:szCs w:val="18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FACULTAD DE INGENIERÍA DE PRODUCCIÓN Y SERVICIOS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ESCUELA PROFESIONAL DE INGENIERÍA DE SISTEMA</w:t>
          </w:r>
        </w:p>
      </w:tc>
      <w:tc>
        <w:tcPr>
          <w:tcW w:w="2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/>
            <w:drawing>
              <wp:inline distT="0" distB="0" distL="0" distR="0">
                <wp:extent cx="504825" cy="504825"/>
                <wp:effectExtent l="0" t="0" r="0" b="0"/>
                <wp:docPr id="3" name="Imagen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281" w:hRule="atLeast"/>
      </w:trPr>
      <w:tc>
        <w:tcPr>
          <w:tcW w:w="10207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val="es-EC" w:eastAsia="en-US" w:bidi="ar-SA"/>
            </w:rPr>
            <w:t xml:space="preserve">Formato: </w:t>
          </w:r>
          <w:r>
            <w:rPr>
              <w:rFonts w:eastAsia="Calibri" w:cs="Arial"/>
              <w:kern w:val="0"/>
              <w:sz w:val="16"/>
              <w:szCs w:val="16"/>
              <w:lang w:val="es-EC" w:eastAsia="en-US" w:bidi="ar-SA"/>
            </w:rPr>
            <w:t>Guía de Práctica de Laboratorio / Talleres / Centros de Simulación</w:t>
          </w:r>
        </w:p>
      </w:tc>
    </w:tr>
    <w:tr>
      <w:trPr>
        <w:trHeight w:val="258" w:hRule="atLeast"/>
      </w:trPr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"/>
              <w:b/>
              <w:bCs/>
              <w:kern w:val="0"/>
              <w:sz w:val="16"/>
              <w:szCs w:val="16"/>
              <w:lang w:val="es-ES" w:eastAsia="en-US" w:bidi="ar-SA"/>
            </w:rPr>
            <w:t>Aprobación:  2025/05/03</w:t>
          </w:r>
        </w:p>
      </w:tc>
      <w:tc>
        <w:tcPr>
          <w:tcW w:w="495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"/>
              <w:b/>
              <w:bCs/>
              <w:kern w:val="0"/>
              <w:sz w:val="16"/>
              <w:szCs w:val="16"/>
              <w:lang w:val="es-ES" w:eastAsia="en-US" w:bidi="ar-SA"/>
            </w:rPr>
            <w:t>Código: GUIA-PRLE-001</w:t>
          </w:r>
        </w:p>
      </w:tc>
      <w:tc>
        <w:tcPr>
          <w:tcW w:w="2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sdt>
          <w:sdtPr>
            <w:docPartObj>
              <w:docPartGallery w:val="Page Numbers (Bottom of Page)"/>
              <w:docPartUnique w:val="true"/>
            </w:docPartObj>
          </w:sdtPr>
          <w:sdtContent>
            <w:p>
              <w:pPr>
                <w:pStyle w:val="Footer"/>
                <w:widowControl/>
                <w:suppressAutoHyphens w:val="true"/>
                <w:spacing w:before="0" w:after="0"/>
                <w:jc w:val="right"/>
                <w:rPr>
                  <w:rFonts w:ascii="Calibri" w:hAnsi="Calibri" w:eastAsia="Calibri" w:cs=""/>
                  <w:kern w:val="0"/>
                  <w:sz w:val="22"/>
                  <w:szCs w:val="22"/>
                  <w:lang w:val="es-ES" w:eastAsia="en-US" w:bidi="ar-SA"/>
                </w:rPr>
              </w:pPr>
              <w:r>
                <w:rPr>
                  <w:rFonts w:eastAsia="Calibri" w:cs=""/>
                  <w:b/>
                  <w:bCs/>
                  <w:kern w:val="0"/>
                  <w:sz w:val="16"/>
                  <w:szCs w:val="16"/>
                  <w:lang w:val="es-ES" w:eastAsia="en-US" w:bidi="ar-SA"/>
                </w:rPr>
                <w:t xml:space="preserve">Página: </w:t>
              </w:r>
              <w:r>
                <w:rPr>
                  <w:rFonts w:eastAsia="Calibri" w:cs=""/>
                  <w:kern w:val="0"/>
                  <w:sz w:val="16"/>
                  <w:szCs w:val="16"/>
                  <w:lang w:val="es-ES" w:eastAsia="en-US" w:bidi="ar-SA"/>
                </w:rPr>
                <w:fldChar w:fldCharType="begin"/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instrText xml:space="preserve"> PAGE </w:instrText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fldChar w:fldCharType="separate"/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t>9</w:t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fldChar w:fldCharType="end"/>
              </w:r>
            </w:p>
          </w:sdtContent>
        </w:sdt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207" w:type="dxa"/>
      <w:jc w:val="left"/>
      <w:tblInd w:w="-28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19"/>
      <w:gridCol w:w="4954"/>
      <w:gridCol w:w="2134"/>
    </w:tblGrid>
    <w:tr>
      <w:trPr>
        <w:trHeight w:val="983" w:hRule="atLeast"/>
      </w:trPr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ind w:left="-107"/>
            <w:jc w:val="center"/>
            <w:rPr>
              <w:rFonts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515110" cy="624205"/>
                <wp:effectExtent l="0" t="0" r="0" b="0"/>
                <wp:docPr id="4" name="Imagen 5" descr="Programación Web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5" descr="Programación Web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5110" cy="624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8"/>
              <w:szCs w:val="18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UNIVERSIDAD NACIONAL DE SAN AGUSTIN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8"/>
              <w:szCs w:val="18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FACULTAD DE INGENIERÍA DE PRODUCCIÓN Y SERVICIOS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Arial"/>
              <w:b/>
              <w:kern w:val="0"/>
              <w:sz w:val="18"/>
              <w:szCs w:val="18"/>
              <w:lang w:val="es-EC" w:eastAsia="en-US" w:bidi="ar-SA"/>
            </w:rPr>
            <w:t>ESCUELA PROFESIONAL DE INGENIERÍA DE SISTEMA</w:t>
          </w:r>
        </w:p>
      </w:tc>
      <w:tc>
        <w:tcPr>
          <w:tcW w:w="2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/>
            <w:drawing>
              <wp:inline distT="0" distB="0" distL="0" distR="0">
                <wp:extent cx="504825" cy="504825"/>
                <wp:effectExtent l="0" t="0" r="0" b="0"/>
                <wp:docPr id="5" name="Imagen 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281" w:hRule="atLeast"/>
      </w:trPr>
      <w:tc>
        <w:tcPr>
          <w:tcW w:w="10207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val="es-EC" w:eastAsia="en-US" w:bidi="ar-SA"/>
            </w:rPr>
            <w:t xml:space="preserve">Formato: </w:t>
          </w:r>
          <w:r>
            <w:rPr>
              <w:rFonts w:eastAsia="Calibri" w:cs="Arial"/>
              <w:kern w:val="0"/>
              <w:sz w:val="16"/>
              <w:szCs w:val="16"/>
              <w:lang w:val="es-EC" w:eastAsia="en-US" w:bidi="ar-SA"/>
            </w:rPr>
            <w:t>Guía de Práctica de Laboratorio / Talleres / Centros de Simulación</w:t>
          </w:r>
        </w:p>
      </w:tc>
    </w:tr>
    <w:tr>
      <w:trPr>
        <w:trHeight w:val="258" w:hRule="atLeast"/>
      </w:trPr>
      <w:tc>
        <w:tcPr>
          <w:tcW w:w="311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"/>
              <w:b/>
              <w:bCs/>
              <w:kern w:val="0"/>
              <w:sz w:val="16"/>
              <w:szCs w:val="16"/>
              <w:lang w:val="es-ES" w:eastAsia="en-US" w:bidi="ar-SA"/>
            </w:rPr>
            <w:t>Aprobación:  2025/05/03</w:t>
          </w:r>
        </w:p>
      </w:tc>
      <w:tc>
        <w:tcPr>
          <w:tcW w:w="495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Normal"/>
            <w:widowControl/>
            <w:suppressAutoHyphens w:val="true"/>
            <w:spacing w:lineRule="auto" w:line="240" w:before="0" w:after="0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eastAsia="Calibri" w:cs=""/>
              <w:b/>
              <w:bCs/>
              <w:kern w:val="0"/>
              <w:sz w:val="16"/>
              <w:szCs w:val="16"/>
              <w:lang w:val="es-ES" w:eastAsia="en-US" w:bidi="ar-SA"/>
            </w:rPr>
            <w:t>Código: GUIA-PRLE-001</w:t>
          </w:r>
        </w:p>
      </w:tc>
      <w:tc>
        <w:tcPr>
          <w:tcW w:w="2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sdt>
          <w:sdtPr>
            <w:docPartObj>
              <w:docPartGallery w:val="Page Numbers (Bottom of Page)"/>
              <w:docPartUnique w:val="true"/>
            </w:docPartObj>
          </w:sdtPr>
          <w:sdtContent>
            <w:p>
              <w:pPr>
                <w:pStyle w:val="Footer"/>
                <w:widowControl/>
                <w:suppressAutoHyphens w:val="true"/>
                <w:spacing w:before="0" w:after="0"/>
                <w:jc w:val="right"/>
                <w:rPr>
                  <w:rFonts w:ascii="Calibri" w:hAnsi="Calibri" w:eastAsia="Calibri" w:cs=""/>
                  <w:kern w:val="0"/>
                  <w:sz w:val="22"/>
                  <w:szCs w:val="22"/>
                  <w:lang w:val="es-ES" w:eastAsia="en-US" w:bidi="ar-SA"/>
                </w:rPr>
              </w:pPr>
              <w:r>
                <w:rPr>
                  <w:rFonts w:eastAsia="Calibri" w:cs=""/>
                  <w:b/>
                  <w:bCs/>
                  <w:kern w:val="0"/>
                  <w:sz w:val="16"/>
                  <w:szCs w:val="16"/>
                  <w:lang w:val="es-ES" w:eastAsia="en-US" w:bidi="ar-SA"/>
                </w:rPr>
                <w:t xml:space="preserve">Página: </w:t>
              </w:r>
              <w:r>
                <w:rPr>
                  <w:rFonts w:eastAsia="Calibri" w:cs=""/>
                  <w:kern w:val="0"/>
                  <w:sz w:val="16"/>
                  <w:szCs w:val="16"/>
                  <w:lang w:val="es-ES" w:eastAsia="en-US" w:bidi="ar-SA"/>
                </w:rPr>
                <w:fldChar w:fldCharType="begin"/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instrText xml:space="preserve"> PAGE </w:instrText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fldChar w:fldCharType="separate"/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t>9</w:t>
              </w:r>
              <w:r>
                <w:rPr>
                  <w:sz w:val="16"/>
                  <w:kern w:val="0"/>
                  <w:szCs w:val="16"/>
                  <w:rFonts w:eastAsia="Calibri" w:cs=""/>
                  <w:lang w:val="es-ES" w:eastAsia="en-US" w:bidi="ar-SA"/>
                </w:rPr>
                <w:fldChar w:fldCharType="end"/>
              </w:r>
            </w:p>
          </w:sdtContent>
        </w:sdt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right"/>
      <w:pPr>
        <w:tabs>
          <w:tab w:val="num" w:pos="0"/>
        </w:tabs>
        <w:ind w:left="10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4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1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0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79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ff48c9"/>
    <w:rPr/>
  </w:style>
  <w:style w:type="character" w:styleId="PiedepginaCar" w:customStyle="1">
    <w:name w:val="Pie de página Car"/>
    <w:basedOn w:val="DefaultParagraphFont"/>
    <w:uiPriority w:val="99"/>
    <w:qFormat/>
    <w:rsid w:val="00ff48c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d732f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semiHidden/>
    <w:qFormat/>
    <w:rsid w:val="003d732f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3d732f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d732f"/>
    <w:rPr>
      <w:rFonts w:ascii="Segoe UI" w:hAnsi="Segoe UI" w:cs="Segoe UI"/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47573"/>
    <w:pPr>
      <w:spacing w:before="0" w:after="16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f48c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f48c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3d732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3d732f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d732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e01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C45D5-5EA0-41FA-A4C2-4E0F38E0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Application>LibreOffice/24.2.7.2$Linux_X86_64 LibreOffice_project/420$Build-2</Application>
  <AppVersion>15.0000</AppVersion>
  <Pages>9</Pages>
  <Words>1027</Words>
  <Characters>7713</Characters>
  <CharactersWithSpaces>9070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2022-01-25T14:53:00Z</dcterms:created>
  <dc:creator>Maribel</dc:creator>
  <dc:description/>
  <dc:language>es-PE</dc:language>
  <cp:lastModifiedBy/>
  <cp:lastPrinted>2025-06-29T22:33:01Z</cp:lastPrinted>
  <dcterms:modified xsi:type="dcterms:W3CDTF">2025-06-29T22:33:08Z</dcterms:modified>
  <cp:revision>247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