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31j9sx28z24"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u6gice1itxxv"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7zjmf1utgf42"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g2qloiq31520"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kywdftxa9sfs"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38ni5x1qarok"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8zkc2uqk78gt" w:id="6"/>
      <w:bookmarkEnd w:id="6"/>
      <w:r w:rsidDel="00000000" w:rsidR="00000000" w:rsidRPr="00000000">
        <w:rPr>
          <w:rtl w:val="0"/>
        </w:rPr>
      </w:r>
    </w:p>
    <w:p w:rsidR="00000000" w:rsidDel="00000000" w:rsidP="00000000" w:rsidRDefault="00000000" w:rsidRPr="00000000" w14:paraId="00000008">
      <w:pPr>
        <w:pStyle w:val="Title"/>
        <w:rPr/>
      </w:pPr>
      <w:bookmarkStart w:colFirst="0" w:colLast="0" w:name="_8lip6nuh1lbg" w:id="7"/>
      <w:bookmarkEnd w:id="7"/>
      <w:r w:rsidDel="00000000" w:rsidR="00000000" w:rsidRPr="00000000">
        <w:rPr>
          <w:rtl w:val="0"/>
        </w:rPr>
      </w:r>
    </w:p>
    <w:p w:rsidR="00000000" w:rsidDel="00000000" w:rsidP="00000000" w:rsidRDefault="00000000" w:rsidRPr="00000000" w14:paraId="00000009">
      <w:pPr>
        <w:pStyle w:val="Title"/>
        <w:rPr/>
      </w:pPr>
      <w:bookmarkStart w:colFirst="0" w:colLast="0" w:name="_g0rgk1q7xxy5" w:id="8"/>
      <w:bookmarkEnd w:id="8"/>
      <w:r w:rsidDel="00000000" w:rsidR="00000000" w:rsidRPr="00000000">
        <w:rPr>
          <w:rtl w:val="0"/>
        </w:rPr>
      </w:r>
    </w:p>
    <w:p w:rsidR="00000000" w:rsidDel="00000000" w:rsidP="00000000" w:rsidRDefault="00000000" w:rsidRPr="00000000" w14:paraId="0000000A">
      <w:pPr>
        <w:pStyle w:val="Title"/>
        <w:jc w:val="center"/>
        <w:rPr/>
      </w:pPr>
      <w:bookmarkStart w:colFirst="0" w:colLast="0" w:name="_4u6jeu3t8xue" w:id="9"/>
      <w:bookmarkEnd w:id="9"/>
      <w:r w:rsidDel="00000000" w:rsidR="00000000" w:rsidRPr="00000000">
        <w:rPr>
          <w:rtl w:val="0"/>
        </w:rPr>
      </w:r>
    </w:p>
    <w:p w:rsidR="00000000" w:rsidDel="00000000" w:rsidP="00000000" w:rsidRDefault="00000000" w:rsidRPr="00000000" w14:paraId="0000000B">
      <w:pPr>
        <w:pStyle w:val="Title"/>
        <w:jc w:val="center"/>
        <w:rPr/>
      </w:pPr>
      <w:bookmarkStart w:colFirst="0" w:colLast="0" w:name="_8g79z8ok6nzc" w:id="10"/>
      <w:bookmarkEnd w:id="10"/>
      <w:r w:rsidDel="00000000" w:rsidR="00000000" w:rsidRPr="00000000">
        <w:rPr>
          <w:rtl w:val="0"/>
        </w:rPr>
      </w:r>
    </w:p>
    <w:p w:rsidR="00000000" w:rsidDel="00000000" w:rsidP="00000000" w:rsidRDefault="00000000" w:rsidRPr="00000000" w14:paraId="0000000C">
      <w:pPr>
        <w:pStyle w:val="Title"/>
        <w:jc w:val="center"/>
        <w:rPr/>
      </w:pPr>
      <w:bookmarkStart w:colFirst="0" w:colLast="0" w:name="_hri04c8d2np" w:id="11"/>
      <w:bookmarkEnd w:id="11"/>
      <w:r w:rsidDel="00000000" w:rsidR="00000000" w:rsidRPr="00000000">
        <w:rPr>
          <w:rtl w:val="0"/>
        </w:rPr>
        <w:t xml:space="preserve">DSD - Práctica 4</w:t>
      </w: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jc w:val="left"/>
        <w:rPr/>
      </w:pPr>
      <w:bookmarkStart w:colFirst="0" w:colLast="0" w:name="_44fznt18fe2k" w:id="12"/>
      <w:bookmarkEnd w:id="1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qgsrccf23j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Ejercicio 1 - Implementación de los ejemplos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_mqgsrccf23jr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3p4xbz52n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¿Qué es Java RMI?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_f3p4xbz52nat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bl9y9w2fby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Implementación de una aplicación Java RMI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_ebl9y9w2fbyi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1cjcgrdvv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_e1cjcgrdvvq0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foa9k34z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_mfoa9k34zyt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kj8lb79nqb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Simple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_xkj8lb79nqbx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rznshveahq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Multihebra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_1rznshveahq2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rcihnmbmrp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Contador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_grcihnmbmrpy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oz8r9zfeoh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Ejercicio 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_hoz8r9zfeoh1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jeqvqm23vw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Ejercicio 2 - Servidor replicado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_8jeqvqm23vw7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pPr>
          <w:hyperlink w:anchor="_lquijayg5ubd">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_lquijayg5ubd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pPr>
          <w:hyperlink w:anchor="_973z9dkds0uj">
            <w:r w:rsidDel="00000000" w:rsidR="00000000" w:rsidRPr="00000000">
              <w:rPr>
                <w:rtl w:val="0"/>
              </w:rPr>
              <w:t xml:space="preserve">Desarrollo</w:t>
            </w:r>
          </w:hyperlink>
          <w:r w:rsidDel="00000000" w:rsidR="00000000" w:rsidRPr="00000000">
            <w:rPr>
              <w:rtl w:val="0"/>
            </w:rPr>
            <w:tab/>
          </w:r>
          <w:r w:rsidDel="00000000" w:rsidR="00000000" w:rsidRPr="00000000">
            <w:fldChar w:fldCharType="begin"/>
            <w:instrText xml:space="preserve"> PAGEREF _973z9dkds0uj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vlud3iwznh4c">
            <w:r w:rsidDel="00000000" w:rsidR="00000000" w:rsidRPr="00000000">
              <w:rPr>
                <w:rtl w:val="0"/>
              </w:rPr>
              <w:t xml:space="preserve">Interfaces</w:t>
            </w:r>
          </w:hyperlink>
          <w:r w:rsidDel="00000000" w:rsidR="00000000" w:rsidRPr="00000000">
            <w:rPr>
              <w:rtl w:val="0"/>
            </w:rPr>
            <w:tab/>
          </w:r>
          <w:r w:rsidDel="00000000" w:rsidR="00000000" w:rsidRPr="00000000">
            <w:fldChar w:fldCharType="begin"/>
            <w:instrText xml:space="preserve"> PAGEREF _vlud3iwznh4c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pPr>
          <w:hyperlink w:anchor="_qqax0jcfiaqg">
            <w:r w:rsidDel="00000000" w:rsidR="00000000" w:rsidRPr="00000000">
              <w:rPr>
                <w:rtl w:val="0"/>
              </w:rPr>
              <w:t xml:space="preserve">IReplicaCommunicableClient</w:t>
            </w:r>
          </w:hyperlink>
          <w:r w:rsidDel="00000000" w:rsidR="00000000" w:rsidRPr="00000000">
            <w:rPr>
              <w:rtl w:val="0"/>
            </w:rPr>
            <w:tab/>
          </w:r>
          <w:r w:rsidDel="00000000" w:rsidR="00000000" w:rsidRPr="00000000">
            <w:fldChar w:fldCharType="begin"/>
            <w:instrText xml:space="preserve"> PAGEREF _qqax0jcfiaqg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pPr>
          <w:hyperlink w:anchor="_3bxvygnnjq6c">
            <w:r w:rsidDel="00000000" w:rsidR="00000000" w:rsidRPr="00000000">
              <w:rPr>
                <w:rtl w:val="0"/>
              </w:rPr>
              <w:t xml:space="preserve">IReplica</w:t>
            </w:r>
          </w:hyperlink>
          <w:r w:rsidDel="00000000" w:rsidR="00000000" w:rsidRPr="00000000">
            <w:rPr>
              <w:rtl w:val="0"/>
            </w:rPr>
            <w:tab/>
          </w:r>
          <w:r w:rsidDel="00000000" w:rsidR="00000000" w:rsidRPr="00000000">
            <w:fldChar w:fldCharType="begin"/>
            <w:instrText xml:space="preserve"> PAGEREF _3bxvygnnjq6c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nmwtsls9a4t">
            <w:r w:rsidDel="00000000" w:rsidR="00000000" w:rsidRPr="00000000">
              <w:rPr>
                <w:rtl w:val="0"/>
              </w:rPr>
              <w:t xml:space="preserve">Implementación</w:t>
            </w:r>
          </w:hyperlink>
          <w:r w:rsidDel="00000000" w:rsidR="00000000" w:rsidRPr="00000000">
            <w:rPr>
              <w:rtl w:val="0"/>
            </w:rPr>
            <w:tab/>
          </w:r>
          <w:r w:rsidDel="00000000" w:rsidR="00000000" w:rsidRPr="00000000">
            <w:fldChar w:fldCharType="begin"/>
            <w:instrText xml:space="preserve"> PAGEREF _nmwtsls9a4t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pPr>
          <w:hyperlink w:anchor="_gs9de9s1brir">
            <w:r w:rsidDel="00000000" w:rsidR="00000000" w:rsidRPr="00000000">
              <w:rPr>
                <w:rtl w:val="0"/>
              </w:rPr>
              <w:t xml:space="preserve">Réplica</w:t>
            </w:r>
          </w:hyperlink>
          <w:r w:rsidDel="00000000" w:rsidR="00000000" w:rsidRPr="00000000">
            <w:rPr>
              <w:rtl w:val="0"/>
            </w:rPr>
            <w:tab/>
          </w:r>
          <w:r w:rsidDel="00000000" w:rsidR="00000000" w:rsidRPr="00000000">
            <w:fldChar w:fldCharType="begin"/>
            <w:instrText xml:space="preserve"> PAGEREF _gs9de9s1brir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pPr>
          <w:hyperlink w:anchor="_v0jfe4yazs8u">
            <w:r w:rsidDel="00000000" w:rsidR="00000000" w:rsidRPr="00000000">
              <w:rPr>
                <w:rtl w:val="0"/>
              </w:rPr>
              <w:t xml:space="preserve">Comunicación</w:t>
            </w:r>
          </w:hyperlink>
          <w:r w:rsidDel="00000000" w:rsidR="00000000" w:rsidRPr="00000000">
            <w:rPr>
              <w:rtl w:val="0"/>
            </w:rPr>
            <w:tab/>
          </w:r>
          <w:r w:rsidDel="00000000" w:rsidR="00000000" w:rsidRPr="00000000">
            <w:fldChar w:fldCharType="begin"/>
            <w:instrText xml:space="preserve"> PAGEREF _v0jfe4yazs8u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goxhjuz352g">
            <w:r w:rsidDel="00000000" w:rsidR="00000000" w:rsidRPr="00000000">
              <w:rPr>
                <w:rtl w:val="0"/>
              </w:rPr>
              <w:t xml:space="preserve">Ejecución</w:t>
            </w:r>
          </w:hyperlink>
          <w:r w:rsidDel="00000000" w:rsidR="00000000" w:rsidRPr="00000000">
            <w:rPr>
              <w:rtl w:val="0"/>
            </w:rPr>
            <w:tab/>
          </w:r>
          <w:r w:rsidDel="00000000" w:rsidR="00000000" w:rsidRPr="00000000">
            <w:fldChar w:fldCharType="begin"/>
            <w:instrText xml:space="preserve"> PAGEREF _goxhjuz352g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60" w:line="240" w:lineRule="auto"/>
            <w:ind w:left="360" w:firstLine="0"/>
            <w:rPr/>
          </w:pPr>
          <w:hyperlink w:anchor="_6imqixwj5mfk">
            <w:r w:rsidDel="00000000" w:rsidR="00000000" w:rsidRPr="00000000">
              <w:rPr>
                <w:rtl w:val="0"/>
              </w:rPr>
              <w:t xml:space="preserve">Extras</w:t>
            </w:r>
          </w:hyperlink>
          <w:r w:rsidDel="00000000" w:rsidR="00000000" w:rsidRPr="00000000">
            <w:rPr>
              <w:rtl w:val="0"/>
            </w:rPr>
            <w:tab/>
          </w:r>
          <w:r w:rsidDel="00000000" w:rsidR="00000000" w:rsidRPr="00000000">
            <w:fldChar w:fldCharType="begin"/>
            <w:instrText xml:space="preserve"> PAGEREF _6imqixwj5mfk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left"/>
        <w:rPr/>
      </w:pPr>
      <w:bookmarkStart w:colFirst="0" w:colLast="0" w:name="_ykher950s2p9" w:id="13"/>
      <w:bookmarkEnd w:id="1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mqgsrccf23jr" w:id="14"/>
      <w:bookmarkEnd w:id="14"/>
      <w:r w:rsidDel="00000000" w:rsidR="00000000" w:rsidRPr="00000000">
        <w:rPr>
          <w:rtl w:val="0"/>
        </w:rPr>
        <w:t xml:space="preserve">Ejercicio 1 - Implementación de los ejemplos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f3p4xbz52nat" w:id="15"/>
      <w:bookmarkEnd w:id="15"/>
      <w:r w:rsidDel="00000000" w:rsidR="00000000" w:rsidRPr="00000000">
        <w:rPr>
          <w:rtl w:val="0"/>
        </w:rPr>
        <w:t xml:space="preserve">¿Qué es Java RMI?</w:t>
      </w:r>
    </w:p>
    <w:p w:rsidR="00000000" w:rsidDel="00000000" w:rsidP="00000000" w:rsidRDefault="00000000" w:rsidRPr="00000000" w14:paraId="00000027">
      <w:pPr>
        <w:rPr/>
      </w:pPr>
      <w:r w:rsidDel="00000000" w:rsidR="00000000" w:rsidRPr="00000000">
        <w:rPr>
          <w:rtl w:val="0"/>
        </w:rPr>
        <w:t xml:space="preserve">Es una API (Application Programming Interface) RMI (Remote Method Invocation) para el lenguaje de programación Java. </w:t>
      </w:r>
    </w:p>
    <w:p w:rsidR="00000000" w:rsidDel="00000000" w:rsidP="00000000" w:rsidRDefault="00000000" w:rsidRPr="00000000" w14:paraId="00000028">
      <w:pPr>
        <w:pStyle w:val="Heading2"/>
        <w:rPr/>
      </w:pPr>
      <w:bookmarkStart w:colFirst="0" w:colLast="0" w:name="_ebl9y9w2fbyi" w:id="16"/>
      <w:bookmarkEnd w:id="16"/>
      <w:r w:rsidDel="00000000" w:rsidR="00000000" w:rsidRPr="00000000">
        <w:rPr>
          <w:rtl w:val="0"/>
        </w:rPr>
        <w:t xml:space="preserve">Implementación de una aplicación Java RMI</w:t>
      </w:r>
    </w:p>
    <w:p w:rsidR="00000000" w:rsidDel="00000000" w:rsidP="00000000" w:rsidRDefault="00000000" w:rsidRPr="00000000" w14:paraId="00000029">
      <w:pPr>
        <w:rPr/>
      </w:pPr>
      <w:r w:rsidDel="00000000" w:rsidR="00000000" w:rsidRPr="00000000">
        <w:rPr>
          <w:rtl w:val="0"/>
        </w:rPr>
        <w:t xml:space="preserve">Gracias a la tecnología Java RMI, se pueden compartir objetos a través de red. Para ello, lo primero es declarar una interfaz, que describe las operaciones que puede ejecutar el objeto remoto. Posterior a ello deberemos de implementar un objeto que realice dicha interfaz.</w:t>
      </w:r>
    </w:p>
    <w:p w:rsidR="00000000" w:rsidDel="00000000" w:rsidP="00000000" w:rsidRDefault="00000000" w:rsidRPr="00000000" w14:paraId="0000002A">
      <w:pPr>
        <w:rPr/>
      </w:pPr>
      <w:r w:rsidDel="00000000" w:rsidR="00000000" w:rsidRPr="00000000">
        <w:rPr>
          <w:rtl w:val="0"/>
        </w:rPr>
        <w:t xml:space="preserve">Vamos a trabajar con una arquitectura cliente-servidor, por lo que deberemos: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Crear el servidor</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Instalar el gestor de seguridad</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Crear una instancia del objeto remoto</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Exportar el objeto remoto en el registro rmi</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Crear el cliente</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Instalar el gestor de seguridad</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Crear una instancia del registro rmi</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Buscar en el registro el objeto remoto exportado por el servidor</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Realizar las operaciones con el objeto remoto</w:t>
      </w:r>
    </w:p>
    <w:p w:rsidR="00000000" w:rsidDel="00000000" w:rsidP="00000000" w:rsidRDefault="00000000" w:rsidRPr="00000000" w14:paraId="00000034">
      <w:pPr>
        <w:pStyle w:val="Heading2"/>
        <w:rPr/>
      </w:pPr>
      <w:bookmarkStart w:colFirst="0" w:colLast="0" w:name="_e1cjcgrdvvq0" w:id="17"/>
      <w:bookmarkEnd w:id="17"/>
      <w:r w:rsidDel="00000000" w:rsidR="00000000" w:rsidRPr="00000000">
        <w:rPr>
          <w:rtl w:val="0"/>
        </w:rPr>
        <w:t xml:space="preserve">Compilación</w:t>
      </w:r>
    </w:p>
    <w:p w:rsidR="00000000" w:rsidDel="00000000" w:rsidP="00000000" w:rsidRDefault="00000000" w:rsidRPr="00000000" w14:paraId="00000035">
      <w:pPr>
        <w:rPr/>
      </w:pPr>
      <w:r w:rsidDel="00000000" w:rsidR="00000000" w:rsidRPr="00000000">
        <w:rPr>
          <w:rtl w:val="0"/>
        </w:rPr>
        <w:t xml:space="preserve">&gt; javac *.java</w:t>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247062</wp:posOffset>
            </wp:positionV>
            <wp:extent cx="2800350" cy="2413601"/>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800350" cy="2413601"/>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 nos fijamos, se nos han creado correctamente los archivos .class y no hemos tenido problemas en tiempo de compilación.</w:t>
      </w:r>
    </w:p>
    <w:p w:rsidR="00000000" w:rsidDel="00000000" w:rsidP="00000000" w:rsidRDefault="00000000" w:rsidRPr="00000000" w14:paraId="00000039">
      <w:pPr>
        <w:pStyle w:val="Heading2"/>
        <w:rPr/>
      </w:pPr>
      <w:bookmarkStart w:colFirst="0" w:colLast="0" w:name="_z54wigx8e3dz" w:id="18"/>
      <w:bookmarkEnd w:id="18"/>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mfoa9k34zyt" w:id="19"/>
      <w:bookmarkEnd w:id="19"/>
      <w:r w:rsidDel="00000000" w:rsidR="00000000" w:rsidRPr="00000000">
        <w:rPr>
          <w:rtl w:val="0"/>
        </w:rPr>
        <w:t xml:space="preserve">Ejecución</w:t>
      </w:r>
    </w:p>
    <w:p w:rsidR="00000000" w:rsidDel="00000000" w:rsidP="00000000" w:rsidRDefault="00000000" w:rsidRPr="00000000" w14:paraId="0000003B">
      <w:pPr>
        <w:pStyle w:val="Heading3"/>
        <w:rPr/>
      </w:pPr>
      <w:bookmarkStart w:colFirst="0" w:colLast="0" w:name="_xkj8lb79nqbx" w:id="20"/>
      <w:bookmarkEnd w:id="20"/>
      <w:r w:rsidDel="00000000" w:rsidR="00000000" w:rsidRPr="00000000">
        <w:rPr>
          <w:rtl w:val="0"/>
        </w:rPr>
        <w:t xml:space="preserve">Simple</w:t>
      </w:r>
    </w:p>
    <w:p w:rsidR="00000000" w:rsidDel="00000000" w:rsidP="00000000" w:rsidRDefault="00000000" w:rsidRPr="00000000" w14:paraId="0000003C">
      <w:pPr>
        <w:rPr/>
      </w:pPr>
      <w:r w:rsidDel="00000000" w:rsidR="00000000" w:rsidRPr="00000000">
        <w:rPr>
          <w:rtl w:val="0"/>
        </w:rPr>
        <w:t xml:space="preserve">1º Iniciar el registro</w:t>
      </w:r>
    </w:p>
    <w:p w:rsidR="00000000" w:rsidDel="00000000" w:rsidP="00000000" w:rsidRDefault="00000000" w:rsidRPr="00000000" w14:paraId="0000003D">
      <w:pPr>
        <w:rPr/>
      </w:pPr>
      <w:r w:rsidDel="00000000" w:rsidR="00000000" w:rsidRPr="00000000">
        <w:rPr>
          <w:rtl w:val="0"/>
        </w:rPr>
        <w:t xml:space="preserve">&gt; rmiregistry</w:t>
      </w:r>
    </w:p>
    <w:p w:rsidR="00000000" w:rsidDel="00000000" w:rsidP="00000000" w:rsidRDefault="00000000" w:rsidRPr="00000000" w14:paraId="0000003E">
      <w:pPr>
        <w:rPr/>
      </w:pPr>
      <w:r w:rsidDel="00000000" w:rsidR="00000000" w:rsidRPr="00000000">
        <w:rPr/>
        <w:drawing>
          <wp:inline distB="114300" distT="114300" distL="114300" distR="114300">
            <wp:extent cx="5731200" cy="368300"/>
            <wp:effectExtent b="0" l="0" r="0" t="0"/>
            <wp:docPr id="1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2º Ejecutar el servidor</w:t>
      </w:r>
    </w:p>
    <w:p w:rsidR="00000000" w:rsidDel="00000000" w:rsidP="00000000" w:rsidRDefault="00000000" w:rsidRPr="00000000" w14:paraId="00000041">
      <w:pPr>
        <w:rPr/>
      </w:pPr>
      <w:r w:rsidDel="00000000" w:rsidR="00000000" w:rsidRPr="00000000">
        <w:rPr>
          <w:rtl w:val="0"/>
        </w:rPr>
        <w:t xml:space="preserve">&gt; java -cp . -Djava.rmi.server.codebase=file:/. -Djava.rmi.server.hostname=localhost -Djava.security.policy=server.policy Ejemplo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Como tenemos todo en la misma carpeta, el flag -Djava.rmi.server.codebase no haría falta. Con él especificamos dónde se encuentran las definiciones de las clases del servidor.</w:t>
      </w:r>
    </w:p>
    <w:p w:rsidR="00000000" w:rsidDel="00000000" w:rsidP="00000000" w:rsidRDefault="00000000" w:rsidRPr="00000000" w14:paraId="00000044">
      <w:pPr>
        <w:rPr/>
      </w:pPr>
      <w:r w:rsidDel="00000000" w:rsidR="00000000" w:rsidRPr="00000000">
        <w:rPr>
          <w:rtl w:val="0"/>
        </w:rPr>
        <w:t xml:space="preserve">Con esto estoy ejecutando el servidor y poniéndolo a la escucha de peticiones por parte del cliente.</w:t>
      </w:r>
    </w:p>
    <w:p w:rsidR="00000000" w:rsidDel="00000000" w:rsidP="00000000" w:rsidRDefault="00000000" w:rsidRPr="00000000" w14:paraId="00000045">
      <w:pPr>
        <w:rPr/>
      </w:pPr>
      <w:r w:rsidDel="00000000" w:rsidR="00000000" w:rsidRPr="00000000">
        <w:rPr/>
        <w:drawing>
          <wp:inline distB="114300" distT="114300" distL="114300" distR="114300">
            <wp:extent cx="5731200" cy="10414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3º Ejecutar el cliente</w:t>
      </w:r>
    </w:p>
    <w:p w:rsidR="00000000" w:rsidDel="00000000" w:rsidP="00000000" w:rsidRDefault="00000000" w:rsidRPr="00000000" w14:paraId="00000048">
      <w:pPr>
        <w:rPr/>
      </w:pPr>
      <w:r w:rsidDel="00000000" w:rsidR="00000000" w:rsidRPr="00000000">
        <w:rPr>
          <w:rtl w:val="0"/>
        </w:rPr>
        <w:t xml:space="preserve">&gt; java -cp . -Djava.security.policy=server.policy Cliente_Ejemplo localhost 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Cuando ejecutamos el cliente con el argumento 0 se hace una espera, debido que en el servidor en el método de escribir_mensaje dormimos la hebra que está ejecutándose actualmente.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System.out.println("Recibida petición de proceso: " + id_proceso);</w:t>
      </w:r>
    </w:p>
    <w:p w:rsidR="00000000" w:rsidDel="00000000" w:rsidP="00000000" w:rsidRDefault="00000000" w:rsidRPr="00000000" w14:paraId="0000004D">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if (id_proceso == 0) {</w:t>
      </w:r>
    </w:p>
    <w:p w:rsidR="00000000" w:rsidDel="00000000" w:rsidP="00000000" w:rsidRDefault="00000000" w:rsidRPr="00000000" w14:paraId="0000004E">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try {</w:t>
      </w:r>
    </w:p>
    <w:p w:rsidR="00000000" w:rsidDel="00000000" w:rsidP="00000000" w:rsidRDefault="00000000" w:rsidRPr="00000000" w14:paraId="0000004F">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System.out.println("Empezamos a dormir");</w:t>
      </w:r>
    </w:p>
    <w:p w:rsidR="00000000" w:rsidDel="00000000" w:rsidP="00000000" w:rsidRDefault="00000000" w:rsidRPr="00000000" w14:paraId="00000050">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Thread.sleep(5000);</w:t>
      </w:r>
    </w:p>
    <w:p w:rsidR="00000000" w:rsidDel="00000000" w:rsidP="00000000" w:rsidRDefault="00000000" w:rsidRPr="00000000" w14:paraId="00000051">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System.out.println("Terminamos de dormir");</w:t>
      </w:r>
    </w:p>
    <w:p w:rsidR="00000000" w:rsidDel="00000000" w:rsidP="00000000" w:rsidRDefault="00000000" w:rsidRPr="00000000" w14:paraId="00000052">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 catch (Exception e) {</w:t>
      </w:r>
    </w:p>
    <w:p w:rsidR="00000000" w:rsidDel="00000000" w:rsidP="00000000" w:rsidRDefault="00000000" w:rsidRPr="00000000" w14:paraId="00000053">
      <w:pPr>
        <w:rPr>
          <w:rFonts w:ascii="Roboto Mono" w:cs="Roboto Mono" w:eastAsia="Roboto Mono" w:hAnsi="Roboto Mono"/>
          <w:sz w:val="16"/>
          <w:szCs w:val="16"/>
          <w:shd w:fill="fff2cc" w:val="clea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635000"/>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rPr/>
      </w:pPr>
      <w:bookmarkStart w:colFirst="0" w:colLast="0" w:name="_1rznshveahq2" w:id="21"/>
      <w:bookmarkEnd w:id="21"/>
      <w:r w:rsidDel="00000000" w:rsidR="00000000" w:rsidRPr="00000000">
        <w:rPr>
          <w:rtl w:val="0"/>
        </w:rPr>
        <w:t xml:space="preserve">Multihebra</w:t>
      </w:r>
    </w:p>
    <w:p w:rsidR="00000000" w:rsidDel="00000000" w:rsidP="00000000" w:rsidRDefault="00000000" w:rsidRPr="00000000" w14:paraId="00000056">
      <w:pPr>
        <w:rPr/>
      </w:pPr>
      <w:r w:rsidDel="00000000" w:rsidR="00000000" w:rsidRPr="00000000">
        <w:rPr>
          <w:rtl w:val="0"/>
        </w:rPr>
        <w:t xml:space="preserve">1º Iniciar registro </w:t>
      </w:r>
    </w:p>
    <w:p w:rsidR="00000000" w:rsidDel="00000000" w:rsidP="00000000" w:rsidRDefault="00000000" w:rsidRPr="00000000" w14:paraId="00000057">
      <w:pPr>
        <w:rPr/>
      </w:pPr>
      <w:r w:rsidDel="00000000" w:rsidR="00000000" w:rsidRPr="00000000">
        <w:rPr>
          <w:rtl w:val="0"/>
        </w:rPr>
        <w:t xml:space="preserve">&gt; rmiregistry</w:t>
      </w:r>
    </w:p>
    <w:p w:rsidR="00000000" w:rsidDel="00000000" w:rsidP="00000000" w:rsidRDefault="00000000" w:rsidRPr="00000000" w14:paraId="00000058">
      <w:pPr>
        <w:rPr/>
      </w:pPr>
      <w:r w:rsidDel="00000000" w:rsidR="00000000" w:rsidRPr="00000000">
        <w:rPr>
          <w:rtl w:val="0"/>
        </w:rPr>
        <w:t xml:space="preserve">2º Ejecutar el servidor</w:t>
      </w:r>
    </w:p>
    <w:p w:rsidR="00000000" w:rsidDel="00000000" w:rsidP="00000000" w:rsidRDefault="00000000" w:rsidRPr="00000000" w14:paraId="00000059">
      <w:pPr>
        <w:rPr/>
      </w:pPr>
      <w:r w:rsidDel="00000000" w:rsidR="00000000" w:rsidRPr="00000000">
        <w:rPr>
          <w:rtl w:val="0"/>
        </w:rPr>
        <w:t xml:space="preserve">&gt; java -cp . -Djava.rmi.server.hostname=localhost -Djava.security.policy=server.policy Ejemplo</w:t>
      </w:r>
    </w:p>
    <w:p w:rsidR="00000000" w:rsidDel="00000000" w:rsidP="00000000" w:rsidRDefault="00000000" w:rsidRPr="00000000" w14:paraId="0000005A">
      <w:pPr>
        <w:rPr/>
      </w:pPr>
      <w:r w:rsidDel="00000000" w:rsidR="00000000" w:rsidRPr="00000000">
        <w:rPr/>
        <w:drawing>
          <wp:inline distB="114300" distT="114300" distL="114300" distR="114300">
            <wp:extent cx="5731200" cy="622300"/>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3º Ejecutar el cliente</w:t>
      </w:r>
    </w:p>
    <w:p w:rsidR="00000000" w:rsidDel="00000000" w:rsidP="00000000" w:rsidRDefault="00000000" w:rsidRPr="00000000" w14:paraId="0000005C">
      <w:pPr>
        <w:rPr/>
      </w:pPr>
      <w:r w:rsidDel="00000000" w:rsidR="00000000" w:rsidRPr="00000000">
        <w:rPr>
          <w:rtl w:val="0"/>
        </w:rPr>
        <w:t xml:space="preserve">&gt; java -cp . -Djava.security.policy=server.policy Cliente_Ejemplo_Multi_Threaded localhost 11</w:t>
      </w:r>
    </w:p>
    <w:p w:rsidR="00000000" w:rsidDel="00000000" w:rsidP="00000000" w:rsidRDefault="00000000" w:rsidRPr="00000000" w14:paraId="0000005D">
      <w:pPr>
        <w:rPr/>
      </w:pPr>
      <w:r w:rsidDel="00000000" w:rsidR="00000000" w:rsidRPr="00000000">
        <w:rPr/>
        <w:drawing>
          <wp:inline distB="114300" distT="114300" distL="114300" distR="114300">
            <wp:extent cx="5731200" cy="2362200"/>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rPr/>
      </w:pPr>
      <w:bookmarkStart w:colFirst="0" w:colLast="0" w:name="_grcihnmbmrpy" w:id="22"/>
      <w:bookmarkEnd w:id="22"/>
      <w:r w:rsidDel="00000000" w:rsidR="00000000" w:rsidRPr="00000000">
        <w:rPr>
          <w:rtl w:val="0"/>
        </w:rPr>
        <w:t xml:space="preserve">Contador</w:t>
      </w:r>
    </w:p>
    <w:p w:rsidR="00000000" w:rsidDel="00000000" w:rsidP="00000000" w:rsidRDefault="00000000" w:rsidRPr="00000000" w14:paraId="0000005F">
      <w:pPr>
        <w:rPr/>
      </w:pPr>
      <w:r w:rsidDel="00000000" w:rsidR="00000000" w:rsidRPr="00000000">
        <w:rPr/>
        <w:drawing>
          <wp:inline distB="114300" distT="114300" distL="114300" distR="114300">
            <wp:extent cx="5731200" cy="24638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1º Ejecutar servidor</w:t>
      </w:r>
    </w:p>
    <w:p w:rsidR="00000000" w:rsidDel="00000000" w:rsidP="00000000" w:rsidRDefault="00000000" w:rsidRPr="00000000" w14:paraId="00000061">
      <w:pPr>
        <w:rPr/>
      </w:pPr>
      <w:r w:rsidDel="00000000" w:rsidR="00000000" w:rsidRPr="00000000">
        <w:rPr>
          <w:rtl w:val="0"/>
        </w:rPr>
        <w:t xml:space="preserve">&gt; java -cp . -Djava.rmi.server.hostname=localhost -Djava.security.policy=server.policy servidor</w:t>
      </w:r>
    </w:p>
    <w:p w:rsidR="00000000" w:rsidDel="00000000" w:rsidP="00000000" w:rsidRDefault="00000000" w:rsidRPr="00000000" w14:paraId="00000062">
      <w:pPr>
        <w:rPr/>
      </w:pPr>
      <w:r w:rsidDel="00000000" w:rsidR="00000000" w:rsidRPr="00000000">
        <w:rPr/>
        <w:drawing>
          <wp:inline distB="114300" distT="114300" distL="114300" distR="114300">
            <wp:extent cx="5731200" cy="7239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2º Ejecutar cliente</w:t>
      </w:r>
    </w:p>
    <w:p w:rsidR="00000000" w:rsidDel="00000000" w:rsidP="00000000" w:rsidRDefault="00000000" w:rsidRPr="00000000" w14:paraId="00000065">
      <w:pPr>
        <w:rPr/>
      </w:pPr>
      <w:r w:rsidDel="00000000" w:rsidR="00000000" w:rsidRPr="00000000">
        <w:rPr/>
        <w:drawing>
          <wp:inline distB="114300" distT="114300" distL="114300" distR="114300">
            <wp:extent cx="5731200" cy="7493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&gt; java -cp . -Djava.security.policy=server.policy -Djava.rmi.server.codebase=file:/. cliente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programa cliente establece un valor 0 a una variable del servidor y comienza, en bucle, a incrementar su valor. Al final retorna el tiempo medio en ejecutar las peticiones.</w:t>
      </w:r>
    </w:p>
    <w:p w:rsidR="00000000" w:rsidDel="00000000" w:rsidP="00000000" w:rsidRDefault="00000000" w:rsidRPr="00000000" w14:paraId="00000069">
      <w:pPr>
        <w:rPr/>
      </w:pPr>
      <w:r w:rsidDel="00000000" w:rsidR="00000000" w:rsidRPr="00000000">
        <w:rPr>
          <w:rtl w:val="0"/>
        </w:rPr>
        <w:t xml:space="preserve">Podemos fijarnos en varias cosas curiosas del ejemplo:</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No hemos necesitado hacer el comando rmiregistry. Esto es porque he añadido una instrucción en el servidor que hace que el programa lo cree.</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362575" cy="1000125"/>
            <wp:effectExtent b="0" l="0" r="0" t="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625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La variable del servidor es compartida por todos los clientes, por lo que, a pesar que la operación incrementar sea idempotente, pueda hacer que falle la suma porque al principio los clientes establecen el valor de la variable a 0. Aumentemos el tiempo del bucle y usemos dos clientes a ver qué pasa…</w:t>
      </w:r>
    </w:p>
    <w:p w:rsidR="00000000" w:rsidDel="00000000" w:rsidP="00000000" w:rsidRDefault="00000000" w:rsidRPr="00000000" w14:paraId="0000006D">
      <w:pPr>
        <w:ind w:left="720" w:firstLine="0"/>
        <w:rPr/>
      </w:pPr>
      <w:r w:rsidDel="00000000" w:rsidR="00000000" w:rsidRPr="00000000">
        <w:rPr/>
        <w:drawing>
          <wp:inline distB="114300" distT="114300" distL="114300" distR="114300">
            <wp:extent cx="5731200" cy="7874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787400"/>
                    </a:xfrm>
                    <a:prstGeom prst="rect"/>
                    <a:ln/>
                  </pic:spPr>
                </pic:pic>
              </a:graphicData>
            </a:graphic>
          </wp:inline>
        </w:drawing>
      </w:r>
      <w:r w:rsidDel="00000000" w:rsidR="00000000" w:rsidRPr="00000000">
        <w:rPr/>
        <w:drawing>
          <wp:inline distB="114300" distT="114300" distL="114300" distR="114300">
            <wp:extent cx="5731200" cy="7366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Nos dan resultados distintos. En nuestro ejercicio siguiente deberemos de tener en cuenta estas cuestiones.</w:t>
      </w:r>
    </w:p>
    <w:p w:rsidR="00000000" w:rsidDel="00000000" w:rsidP="00000000" w:rsidRDefault="00000000" w:rsidRPr="00000000" w14:paraId="0000006F">
      <w:pPr>
        <w:pStyle w:val="Heading2"/>
        <w:rPr/>
      </w:pPr>
      <w:bookmarkStart w:colFirst="0" w:colLast="0" w:name="_5co3yz93wf9s" w:id="23"/>
      <w:bookmarkEnd w:id="23"/>
      <w:r w:rsidDel="00000000" w:rsidR="00000000" w:rsidRPr="00000000">
        <w:rPr>
          <w:rtl w:val="0"/>
        </w:rPr>
      </w:r>
    </w:p>
    <w:p w:rsidR="00000000" w:rsidDel="00000000" w:rsidP="00000000" w:rsidRDefault="00000000" w:rsidRPr="00000000" w14:paraId="00000070">
      <w:pPr>
        <w:pStyle w:val="Heading2"/>
        <w:rPr/>
      </w:pPr>
      <w:bookmarkStart w:colFirst="0" w:colLast="0" w:name="_yrir2wflyd22" w:id="24"/>
      <w:bookmarkEnd w:id="24"/>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oz8r9zfeoh1" w:id="25"/>
      <w:bookmarkEnd w:id="25"/>
      <w:r w:rsidDel="00000000" w:rsidR="00000000" w:rsidRPr="00000000">
        <w:rPr>
          <w:rtl w:val="0"/>
        </w:rPr>
        <w:t xml:space="preserve">Ejercicio 1</w:t>
      </w:r>
    </w:p>
    <w:p w:rsidR="00000000" w:rsidDel="00000000" w:rsidP="00000000" w:rsidRDefault="00000000" w:rsidRPr="00000000" w14:paraId="00000074">
      <w:pPr>
        <w:rPr>
          <w:b w:val="1"/>
        </w:rPr>
      </w:pPr>
      <w:r w:rsidDel="00000000" w:rsidR="00000000" w:rsidRPr="00000000">
        <w:rPr>
          <w:b w:val="1"/>
          <w:rtl w:val="0"/>
        </w:rPr>
        <w:t xml:space="preserve">¿Qué ocurre con las hebras cuyo nombre acaba en 0? ¿Qué hacen las demás hebras? ¿Se entrelazan los mensajes?</w:t>
      </w:r>
    </w:p>
    <w:p w:rsidR="00000000" w:rsidDel="00000000" w:rsidP="00000000" w:rsidRDefault="00000000" w:rsidRPr="00000000" w14:paraId="00000075">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-92074</wp:posOffset>
            </wp:positionH>
            <wp:positionV relativeFrom="paragraph">
              <wp:posOffset>156163</wp:posOffset>
            </wp:positionV>
            <wp:extent cx="3624221" cy="2546587"/>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624221" cy="2546587"/>
                    </a:xfrm>
                    <a:prstGeom prst="rect"/>
                    <a:ln/>
                  </pic:spPr>
                </pic:pic>
              </a:graphicData>
            </a:graphic>
          </wp:anchor>
        </w:drawing>
      </w:r>
    </w:p>
    <w:p w:rsidR="00000000" w:rsidDel="00000000" w:rsidP="00000000" w:rsidRDefault="00000000" w:rsidRPr="00000000" w14:paraId="00000076">
      <w:pPr>
        <w:rPr/>
      </w:pPr>
      <w:r w:rsidDel="00000000" w:rsidR="00000000" w:rsidRPr="00000000">
        <w:rPr>
          <w:rtl w:val="0"/>
        </w:rPr>
        <w:t xml:space="preserve">Como vemos en este ejemplo de ejecución, se entrelazan los mensajes. </w:t>
      </w:r>
    </w:p>
    <w:p w:rsidR="00000000" w:rsidDel="00000000" w:rsidP="00000000" w:rsidRDefault="00000000" w:rsidRPr="00000000" w14:paraId="00000077">
      <w:pPr>
        <w:rPr/>
      </w:pPr>
      <w:r w:rsidDel="00000000" w:rsidR="00000000" w:rsidRPr="00000000">
        <w:rPr>
          <w:rtl w:val="0"/>
        </w:rPr>
        <w:t xml:space="preserve">Cuando una hebra tiene un identificador que acaba en 0, la hebra duerme durante 5 segundos.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if (mensaje.endsWith("0")) {</w:t>
      </w:r>
    </w:p>
    <w:p w:rsidR="00000000" w:rsidDel="00000000" w:rsidP="00000000" w:rsidRDefault="00000000" w:rsidRPr="00000000" w14:paraId="00000082">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try{</w:t>
      </w:r>
    </w:p>
    <w:p w:rsidR="00000000" w:rsidDel="00000000" w:rsidP="00000000" w:rsidRDefault="00000000" w:rsidRPr="00000000" w14:paraId="00000083">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System.out.println("Empezamos a dormir");</w:t>
      </w:r>
    </w:p>
    <w:p w:rsidR="00000000" w:rsidDel="00000000" w:rsidP="00000000" w:rsidRDefault="00000000" w:rsidRPr="00000000" w14:paraId="00000084">
      <w:pPr>
        <w:rPr>
          <w:rFonts w:ascii="Roboto Mono" w:cs="Roboto Mono" w:eastAsia="Roboto Mono" w:hAnsi="Roboto Mono"/>
          <w:sz w:val="16"/>
          <w:szCs w:val="16"/>
          <w:shd w:fill="fff2cc" w:val="clear"/>
        </w:rPr>
      </w:pPr>
      <w:r w:rsidDel="00000000" w:rsidR="00000000" w:rsidRPr="00000000">
        <w:rPr>
          <w:rFonts w:ascii="Roboto Mono" w:cs="Roboto Mono" w:eastAsia="Roboto Mono" w:hAnsi="Roboto Mono"/>
          <w:sz w:val="16"/>
          <w:szCs w:val="16"/>
          <w:shd w:fill="fff2cc" w:val="clear"/>
          <w:rtl w:val="0"/>
        </w:rPr>
        <w:t xml:space="preserve">                Thread.sleep(5000);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Uso del modificador syncronized.</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Utilizando el modificador, en cambio, </w:t>
      </w:r>
      <w:r w:rsidDel="00000000" w:rsidR="00000000" w:rsidRPr="00000000">
        <w:rPr>
          <w:b w:val="1"/>
          <w:rtl w:val="0"/>
        </w:rPr>
        <w:t xml:space="preserve">no</w:t>
      </w:r>
      <w:r w:rsidDel="00000000" w:rsidR="00000000" w:rsidRPr="00000000">
        <w:rPr>
          <w:rtl w:val="0"/>
        </w:rPr>
        <w:t xml:space="preserve"> se entrelazan los mensajes debido a que las hebras se ejecutan por orden en el servidor.</w:t>
      </w:r>
    </w:p>
    <w:p w:rsidR="00000000" w:rsidDel="00000000" w:rsidP="00000000" w:rsidRDefault="00000000" w:rsidRPr="00000000" w14:paraId="00000089">
      <w:pPr>
        <w:rPr/>
      </w:pPr>
      <w:hyperlink r:id="rId19">
        <w:r w:rsidDel="00000000" w:rsidR="00000000" w:rsidRPr="00000000">
          <w:rPr>
            <w:color w:val="1155cc"/>
            <w:u w:val="single"/>
            <w:rtl w:val="0"/>
          </w:rPr>
          <w:t xml:space="preserve">https://docs.oracle.com/javase/tutorial/essential/concurrency/syncmeth.html</w:t>
        </w:r>
      </w:hyperlink>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Como podemos ver en la documentación de java proporcionada por Oracle, los métodos que utilizan la palabra reservada “synchronized” tienen un comportamiento especial:</w:t>
      </w:r>
    </w:p>
    <w:p w:rsidR="00000000" w:rsidDel="00000000" w:rsidP="00000000" w:rsidRDefault="00000000" w:rsidRPr="00000000" w14:paraId="0000008B">
      <w:pPr>
        <w:rPr/>
      </w:pPr>
      <w:r w:rsidDel="00000000" w:rsidR="00000000" w:rsidRPr="00000000">
        <w:rPr>
          <w:rtl w:val="0"/>
        </w:rPr>
        <w:t xml:space="preserve">cuando una hebra ejecuta un método de este tipo en un objeto, todas las hebras que invocan el mismo método quedan suspendidas hasta que se termina la ejecución del método de la primera hebra que lo invocó.</w:t>
      </w:r>
      <w:r w:rsidDel="00000000" w:rsidR="00000000" w:rsidRPr="00000000">
        <w:rPr>
          <w:rtl w:val="0"/>
        </w:rPr>
      </w:r>
    </w:p>
    <w:p w:rsidR="00000000" w:rsidDel="00000000" w:rsidP="00000000" w:rsidRDefault="00000000" w:rsidRPr="00000000" w14:paraId="0000008C">
      <w:pPr>
        <w:pStyle w:val="Heading1"/>
        <w:rPr/>
      </w:pPr>
      <w:bookmarkStart w:colFirst="0" w:colLast="0" w:name="_s0j8zlxarovp" w:id="26"/>
      <w:bookmarkEnd w:id="2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024313" cy="2185964"/>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024313" cy="2185964"/>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8jeqvqm23vw7" w:id="27"/>
      <w:bookmarkEnd w:id="27"/>
      <w:r w:rsidDel="00000000" w:rsidR="00000000" w:rsidRPr="00000000">
        <w:rPr>
          <w:rtl w:val="0"/>
        </w:rPr>
        <w:t xml:space="preserve">Ejercicio 2 - Servidor replicado</w:t>
      </w:r>
    </w:p>
    <w:p w:rsidR="00000000" w:rsidDel="00000000" w:rsidP="00000000" w:rsidRDefault="00000000" w:rsidRPr="00000000" w14:paraId="0000008F">
      <w:pPr>
        <w:pStyle w:val="Heading2"/>
        <w:rPr/>
      </w:pPr>
      <w:bookmarkStart w:colFirst="0" w:colLast="0" w:name="_lquijayg5ubd" w:id="28"/>
      <w:bookmarkEnd w:id="28"/>
      <w:r w:rsidDel="00000000" w:rsidR="00000000" w:rsidRPr="00000000">
        <w:rPr>
          <w:rtl w:val="0"/>
        </w:rPr>
        <w:t xml:space="preserve">Introducción</w:t>
      </w:r>
    </w:p>
    <w:p w:rsidR="00000000" w:rsidDel="00000000" w:rsidP="00000000" w:rsidRDefault="00000000" w:rsidRPr="00000000" w14:paraId="00000090">
      <w:pPr>
        <w:rPr/>
      </w:pPr>
      <w:r w:rsidDel="00000000" w:rsidR="00000000" w:rsidRPr="00000000">
        <w:rPr>
          <w:rtl w:val="0"/>
        </w:rPr>
        <w:t xml:space="preserve">Se pretende modelar un programa que siga la arquitectura cliente-servidor utilizando Java RMI. En este caso se compartirán varios objetos en el registro, que actuarán de servidores. Así pues, deberemos de encargarnos de que exista consistencia de datos entre los mismos pero conseguimos ganar en escalabilidad y tolerancia a fallos. </w:t>
      </w:r>
    </w:p>
    <w:p w:rsidR="00000000" w:rsidDel="00000000" w:rsidP="00000000" w:rsidRDefault="00000000" w:rsidRPr="00000000" w14:paraId="00000091">
      <w:pPr>
        <w:rPr/>
      </w:pPr>
      <w:r w:rsidDel="00000000" w:rsidR="00000000" w:rsidRPr="00000000">
        <w:rPr>
          <w:rtl w:val="0"/>
        </w:rPr>
        <w:t xml:space="preserve">En concreto, se ha desarrollado un programa que puede trabajar con un número indefinido de réplicas del servidor. Además, cada réplica puede tener constancia de las réplicas que nos interesen. Para este ejemplo concreto, he creado tres réplicas y cada una de ellas puede comunicarse con las demás, debido a que son compartidas en el registro y cumplen una interfaz.</w:t>
      </w:r>
    </w:p>
    <w:p w:rsidR="00000000" w:rsidDel="00000000" w:rsidP="00000000" w:rsidRDefault="00000000" w:rsidRPr="00000000" w14:paraId="00000092">
      <w:pPr>
        <w:rPr/>
      </w:pPr>
      <w:r w:rsidDel="00000000" w:rsidR="00000000" w:rsidRPr="00000000">
        <w:rPr>
          <w:rtl w:val="0"/>
        </w:rPr>
        <w:t xml:space="preserve">El programa del cliente podrá conectarse a cualquiera de estas réplicas, pero éstas se pondrán de acuerdo (consenso) para mantener consistencia entre los datos y garantizar que la carga esté balanceada.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973z9dkds0uj" w:id="29"/>
      <w:bookmarkEnd w:id="29"/>
      <w:r w:rsidDel="00000000" w:rsidR="00000000" w:rsidRPr="00000000">
        <w:rPr>
          <w:rtl w:val="0"/>
        </w:rPr>
        <w:t xml:space="preserve">Desarrollo</w:t>
      </w:r>
    </w:p>
    <w:p w:rsidR="00000000" w:rsidDel="00000000" w:rsidP="00000000" w:rsidRDefault="00000000" w:rsidRPr="00000000" w14:paraId="00000095">
      <w:pPr>
        <w:rPr/>
      </w:pPr>
      <w:r w:rsidDel="00000000" w:rsidR="00000000" w:rsidRPr="00000000">
        <w:rPr>
          <w:rtl w:val="0"/>
        </w:rPr>
        <w:t xml:space="preserve">En este diagrama podemos ver un resumen completo de la arquitectura de nuestra aplicación. Los clientes se comunican con las distintas réplicas compartidas en el registro de RMI.</w:t>
      </w:r>
    </w:p>
    <w:p w:rsidR="00000000" w:rsidDel="00000000" w:rsidP="00000000" w:rsidRDefault="00000000" w:rsidRPr="00000000" w14:paraId="00000096">
      <w:pPr>
        <w:rPr/>
      </w:pPr>
      <w:r w:rsidDel="00000000" w:rsidR="00000000" w:rsidRPr="00000000">
        <w:rPr>
          <w:rtl w:val="0"/>
        </w:rPr>
        <w:t xml:space="preserve">Observamos que las réplicas pueden comunicarse entre ellas, permitiendo así mantener la consistencia entre los datos y compartir información. Vemos además que esta comunicación se hace de forma transparente al cliente.</w:t>
      </w:r>
    </w:p>
    <w:p w:rsidR="00000000" w:rsidDel="00000000" w:rsidP="00000000" w:rsidRDefault="00000000" w:rsidRPr="00000000" w14:paraId="00000097">
      <w:pPr>
        <w:rPr/>
      </w:pPr>
      <w:r w:rsidDel="00000000" w:rsidR="00000000" w:rsidRPr="00000000">
        <w:rPr>
          <w:rtl w:val="0"/>
        </w:rPr>
        <w:t xml:space="preserve">Debemos de tener en cuenta que cuando utilizamos la tecnología Java RMI trabajamos con interfaces en vez de con clases. Así pues, el cliente se comunica con la réplica a través de una interfaz, y una réplica se comunica con otra a través de otra interfaz (ambas son implementadas por la clase réplica). </w:t>
      </w:r>
    </w:p>
    <w:p w:rsidR="00000000" w:rsidDel="00000000" w:rsidP="00000000" w:rsidRDefault="00000000" w:rsidRPr="00000000" w14:paraId="00000098">
      <w:pPr>
        <w:rPr/>
      </w:pPr>
      <w:r w:rsidDel="00000000" w:rsidR="00000000" w:rsidRPr="00000000">
        <w:rPr>
          <w:rtl w:val="0"/>
        </w:rPr>
        <w:t xml:space="preserve">Así, conseguimos restringir las operaciones que puede hacer el cliente con las réplicas.</w:t>
      </w:r>
    </w:p>
    <w:p w:rsidR="00000000" w:rsidDel="00000000" w:rsidP="00000000" w:rsidRDefault="00000000" w:rsidRPr="00000000" w14:paraId="00000099">
      <w:pPr>
        <w:jc w:val="center"/>
        <w:rPr/>
      </w:pPr>
      <w:r w:rsidDel="00000000" w:rsidR="00000000" w:rsidRPr="00000000">
        <w:rPr>
          <w:rtl w:val="0"/>
        </w:rPr>
        <w:t xml:space="preserve"> </w:t>
      </w:r>
      <w:r w:rsidDel="00000000" w:rsidR="00000000" w:rsidRPr="00000000">
        <w:rPr/>
        <w:drawing>
          <wp:inline distB="114300" distT="114300" distL="114300" distR="114300">
            <wp:extent cx="4708338" cy="2969730"/>
            <wp:effectExtent b="0" l="0" r="0" t="0"/>
            <wp:docPr id="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708338" cy="296973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Para conseguir montar esta arquitectura, lo primero que se debe de crear es el registro. Después se </w:t>
        <w:br w:type="textWrapping"/>
        <w:t xml:space="preserve">deben de compartir todas las instancias de las réplicas que después serán visibles a los clientes.</w:t>
      </w:r>
    </w:p>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936787</wp:posOffset>
            </wp:positionH>
            <wp:positionV relativeFrom="paragraph">
              <wp:posOffset>159808</wp:posOffset>
            </wp:positionV>
            <wp:extent cx="3860800" cy="2576385"/>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860800" cy="2576385"/>
                    </a:xfrm>
                    <a:prstGeom prst="rect"/>
                    <a:ln/>
                  </pic:spPr>
                </pic:pic>
              </a:graphicData>
            </a:graphic>
          </wp:anchor>
        </w:drawing>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Ahora que las réplicas se encuentran en el registro, los clientes pueden comunicarse con ellas buscando en el mismo. La comunicación con las mismas se llevará a cabo mediante una interfaz “IReplicaCommunicableClient”, que le ofrecerá los métodos necesarios para que el cliente se pueda comunicar con el servidor.</w:t>
      </w:r>
    </w:p>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257175</wp:posOffset>
            </wp:positionV>
            <wp:extent cx="4867275" cy="3248025"/>
            <wp:effectExtent b="0" l="0" r="0" t="0"/>
            <wp:wrapTopAndBottom distB="114300" distT="114300"/>
            <wp:docPr id="1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867275" cy="3248025"/>
                    </a:xfrm>
                    <a:prstGeom prst="rect"/>
                    <a:ln/>
                  </pic:spPr>
                </pic:pic>
              </a:graphicData>
            </a:graphic>
          </wp:anchor>
        </w:drawing>
      </w:r>
    </w:p>
    <w:p w:rsidR="00000000" w:rsidDel="00000000" w:rsidP="00000000" w:rsidRDefault="00000000" w:rsidRPr="00000000" w14:paraId="0000009F">
      <w:pPr>
        <w:rPr/>
      </w:pPr>
      <w:r w:rsidDel="00000000" w:rsidR="00000000" w:rsidRPr="00000000">
        <w:rPr>
          <w:rtl w:val="0"/>
        </w:rPr>
        <w:t xml:space="preserve">Ahora que el cliente puede establecer comunicación con las réplicas, éstas deben de poder comunicarse además para mantener las reglas de negocio. Por ejemplo, si un cliente pide registrarse en una réplica, deberá preguntar a las demás si ese cliente ha sido ya registrado. En caso afirmativo, se enviará un mensaje de error al cliente y en caso de que no haya sido registrado en ninguna, se registra en la que menos carga tenga. Por tanto debería de preguntar a las réplicas cuántos clientes tienen para saber dónde registrar al cliente. Esto se hace buscando la réplica en el registro. Se trabaja con una interfaz distinta, “IReplica”.</w:t>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1524000</wp:posOffset>
            </wp:positionV>
            <wp:extent cx="3595688" cy="2694641"/>
            <wp:effectExtent b="0" l="0" r="0" t="0"/>
            <wp:wrapTopAndBottom distB="114300" distT="114300"/>
            <wp:docPr id="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595688" cy="2694641"/>
                    </a:xfrm>
                    <a:prstGeom prst="rect"/>
                    <a:ln/>
                  </pic:spPr>
                </pic:pic>
              </a:graphicData>
            </a:graphic>
          </wp:anchor>
        </w:drawing>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vlud3iwznh4c" w:id="30"/>
      <w:bookmarkEnd w:id="30"/>
      <w:r w:rsidDel="00000000" w:rsidR="00000000" w:rsidRPr="00000000">
        <w:rPr>
          <w:rtl w:val="0"/>
        </w:rPr>
        <w:t xml:space="preserve">Interfaces</w:t>
      </w:r>
    </w:p>
    <w:p w:rsidR="00000000" w:rsidDel="00000000" w:rsidP="00000000" w:rsidRDefault="00000000" w:rsidRPr="00000000" w14:paraId="000000A2">
      <w:pPr>
        <w:pStyle w:val="Heading3"/>
        <w:rPr/>
      </w:pPr>
      <w:bookmarkStart w:colFirst="0" w:colLast="0" w:name="_qqax0jcfiaqg" w:id="31"/>
      <w:bookmarkEnd w:id="31"/>
      <w:r w:rsidDel="00000000" w:rsidR="00000000" w:rsidRPr="00000000">
        <w:rPr>
          <w:rtl w:val="0"/>
        </w:rPr>
        <w:t xml:space="preserve">IReplicaCommunicableClient</w:t>
      </w:r>
    </w:p>
    <w:p w:rsidR="00000000" w:rsidDel="00000000" w:rsidP="00000000" w:rsidRDefault="00000000" w:rsidRPr="00000000" w14:paraId="000000A3">
      <w:pPr>
        <w:rPr/>
      </w:pPr>
      <w:r w:rsidDel="00000000" w:rsidR="00000000" w:rsidRPr="00000000">
        <w:rPr>
          <w:rtl w:val="0"/>
        </w:rPr>
        <w:t xml:space="preserve">Permite la comunicación de un cliente con la réplica</w:t>
      </w:r>
    </w:p>
    <w:p w:rsidR="00000000" w:rsidDel="00000000" w:rsidP="00000000" w:rsidRDefault="00000000" w:rsidRPr="00000000" w14:paraId="000000A4">
      <w:pPr>
        <w:rPr/>
      </w:pPr>
      <w:r w:rsidDel="00000000" w:rsidR="00000000" w:rsidRPr="00000000">
        <w:rPr>
          <w:rtl w:val="0"/>
        </w:rPr>
      </w:r>
    </w:p>
    <w:tbl>
      <w:tblPr>
        <w:tblStyle w:val="Table1"/>
        <w:tblW w:w="9015.0" w:type="dxa"/>
        <w:jc w:val="left"/>
        <w:tblInd w:w="100.0" w:type="pct"/>
        <w:tblBorders>
          <w:top w:color="000000" w:space="0" w:sz="0" w:val="nil"/>
          <w:left w:color="eeeeee" w:space="0" w:sz="6" w:val="single"/>
          <w:bottom w:color="eeeeee" w:space="0" w:sz="6" w:val="single"/>
          <w:right w:color="eeeeee" w:space="0" w:sz="6" w:val="single"/>
          <w:insideH w:color="000000" w:space="0" w:sz="0" w:val="nil"/>
          <w:insideV w:color="000000" w:space="0" w:sz="0" w:val="nil"/>
        </w:tblBorders>
        <w:tblLayout w:type="fixed"/>
        <w:tblLook w:val="0600"/>
      </w:tblPr>
      <w:tblGrid>
        <w:gridCol w:w="2685"/>
        <w:gridCol w:w="6330"/>
        <w:tblGridChange w:id="0">
          <w:tblGrid>
            <w:gridCol w:w="2685"/>
            <w:gridCol w:w="6330"/>
          </w:tblGrid>
        </w:tblGridChange>
      </w:tblGrid>
      <w:tr>
        <w:trPr>
          <w:trHeight w:val="390" w:hRule="atLeast"/>
        </w:trPr>
        <w:tc>
          <w:tcPr>
            <w:tcBorders>
              <w:top w:color="000000" w:space="0" w:sz="0" w:val="nil"/>
              <w:left w:color="000000" w:space="0" w:sz="0" w:val="nil"/>
              <w:bottom w:color="000000" w:space="0" w:sz="0" w:val="nil"/>
              <w:right w:color="000000" w:space="0" w:sz="0" w:val="nil"/>
            </w:tcBorders>
            <w:shd w:fill="dee3e9" w:val="clear"/>
            <w:tcMar>
              <w:top w:w="120.0" w:type="dxa"/>
              <w:left w:w="100.0" w:type="dxa"/>
              <w:bottom w:w="40.0" w:type="dxa"/>
              <w:right w:w="40.0" w:type="dxa"/>
            </w:tcMar>
            <w:vAlign w:val="top"/>
          </w:tcPr>
          <w:p w:rsidR="00000000" w:rsidDel="00000000" w:rsidP="00000000" w:rsidRDefault="00000000" w:rsidRPr="00000000" w14:paraId="000000A5">
            <w:pPr>
              <w:rPr>
                <w:rFonts w:ascii="Arial" w:cs="Arial" w:eastAsia="Arial" w:hAnsi="Arial"/>
                <w:color w:val="353833"/>
                <w:sz w:val="21"/>
                <w:szCs w:val="21"/>
              </w:rPr>
            </w:pPr>
            <w:r w:rsidDel="00000000" w:rsidR="00000000" w:rsidRPr="00000000">
              <w:rPr>
                <w:rFonts w:ascii="Arial" w:cs="Arial" w:eastAsia="Arial" w:hAnsi="Arial"/>
                <w:b w:val="1"/>
                <w:color w:val="353833"/>
                <w:sz w:val="20"/>
                <w:szCs w:val="20"/>
                <w:rtl w:val="0"/>
              </w:rPr>
              <w:t xml:space="preserve">Modifier and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3e9" w:val="clear"/>
            <w:tcMar>
              <w:top w:w="120.0" w:type="dxa"/>
              <w:left w:w="100.0" w:type="dxa"/>
              <w:bottom w:w="40.0" w:type="dxa"/>
              <w:right w:w="40.0" w:type="dxa"/>
            </w:tcMar>
            <w:vAlign w:val="top"/>
          </w:tcPr>
          <w:p w:rsidR="00000000" w:rsidDel="00000000" w:rsidP="00000000" w:rsidRDefault="00000000" w:rsidRPr="00000000" w14:paraId="000000A6">
            <w:pPr>
              <w:rPr>
                <w:rFonts w:ascii="Arial" w:cs="Arial" w:eastAsia="Arial" w:hAnsi="Arial"/>
                <w:color w:val="353833"/>
                <w:sz w:val="21"/>
                <w:szCs w:val="21"/>
              </w:rPr>
            </w:pPr>
            <w:r w:rsidDel="00000000" w:rsidR="00000000" w:rsidRPr="00000000">
              <w:rPr>
                <w:rFonts w:ascii="Arial" w:cs="Arial" w:eastAsia="Arial" w:hAnsi="Arial"/>
                <w:b w:val="1"/>
                <w:color w:val="353833"/>
                <w:sz w:val="20"/>
                <w:szCs w:val="20"/>
                <w:rtl w:val="0"/>
              </w:rPr>
              <w:t xml:space="preserve">Method and Description</w:t>
            </w:r>
            <w:r w:rsidDel="00000000" w:rsidR="00000000" w:rsidRPr="00000000">
              <w:rPr>
                <w:rtl w:val="0"/>
              </w:rPr>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A7">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A8">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donateCOMMClient</w:t>
            </w:r>
            <w:r w:rsidDel="00000000" w:rsidR="00000000" w:rsidRPr="00000000">
              <w:rPr>
                <w:rFonts w:ascii="Courier New" w:cs="Courier New" w:eastAsia="Courier New" w:hAnsi="Courier New"/>
                <w:color w:val="353833"/>
                <w:sz w:val="21"/>
                <w:szCs w:val="21"/>
                <w:rtl w:val="0"/>
              </w:rPr>
              <w:t xml:space="preserve">(java.lang.String email, java.lang.String password, float amount)</w:t>
            </w:r>
          </w:p>
          <w:p w:rsidR="00000000" w:rsidDel="00000000" w:rsidP="00000000" w:rsidRDefault="00000000" w:rsidRPr="00000000" w14:paraId="000000A9">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Añade una nueva donación</w:t>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AA">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java.lang.Integer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AB">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getClientNumDonationsCOMMClient</w:t>
            </w:r>
            <w:r w:rsidDel="00000000" w:rsidR="00000000" w:rsidRPr="00000000">
              <w:rPr>
                <w:rFonts w:ascii="Courier New" w:cs="Courier New" w:eastAsia="Courier New" w:hAnsi="Courier New"/>
                <w:color w:val="353833"/>
                <w:sz w:val="21"/>
                <w:szCs w:val="21"/>
                <w:rtl w:val="0"/>
              </w:rPr>
              <w:t xml:space="preserve">(java.lang.String email, java.lang.String password)</w:t>
            </w:r>
            <w:r w:rsidDel="00000000" w:rsidR="00000000" w:rsidRPr="00000000">
              <w:rPr>
                <w:rFonts w:ascii="Arial" w:cs="Arial" w:eastAsia="Arial" w:hAnsi="Arial"/>
                <w:color w:val="353833"/>
                <w:sz w:val="20"/>
                <w:szCs w:val="20"/>
                <w:rtl w:val="0"/>
              </w:rPr>
              <w:t xml:space="preserve"> </w:t>
            </w:r>
          </w:p>
          <w:p w:rsidR="00000000" w:rsidDel="00000000" w:rsidP="00000000" w:rsidRDefault="00000000" w:rsidRPr="00000000" w14:paraId="000000AC">
            <w:pPr>
              <w:spacing w:after="40" w:before="40" w:lineRule="auto"/>
              <w:ind w:right="160"/>
              <w:rPr>
                <w:rFonts w:ascii="Arial" w:cs="Arial" w:eastAsia="Arial" w:hAnsi="Arial"/>
                <w:color w:val="353833"/>
                <w:sz w:val="20"/>
                <w:szCs w:val="20"/>
              </w:rPr>
            </w:pPr>
            <w:r w:rsidDel="00000000" w:rsidR="00000000" w:rsidRPr="00000000">
              <w:rPr>
                <w:rFonts w:ascii="Georgia" w:cs="Georgia" w:eastAsia="Georgia" w:hAnsi="Georgia"/>
                <w:color w:val="474747"/>
                <w:sz w:val="21"/>
                <w:szCs w:val="21"/>
                <w:rtl w:val="0"/>
              </w:rPr>
              <w:t xml:space="preserve">Devuelve el número de donaciones realizadas por un cliente</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AD">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AE">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getClientTotalAmountCOMMClient</w:t>
            </w:r>
            <w:r w:rsidDel="00000000" w:rsidR="00000000" w:rsidRPr="00000000">
              <w:rPr>
                <w:rFonts w:ascii="Courier New" w:cs="Courier New" w:eastAsia="Courier New" w:hAnsi="Courier New"/>
                <w:color w:val="353833"/>
                <w:sz w:val="21"/>
                <w:szCs w:val="21"/>
                <w:rtl w:val="0"/>
              </w:rPr>
              <w:t xml:space="preserve">(java.lang.String email, java.lang.String password)</w:t>
            </w:r>
            <w:r w:rsidDel="00000000" w:rsidR="00000000" w:rsidRPr="00000000">
              <w:rPr>
                <w:rFonts w:ascii="Arial" w:cs="Arial" w:eastAsia="Arial" w:hAnsi="Arial"/>
                <w:color w:val="353833"/>
                <w:sz w:val="20"/>
                <w:szCs w:val="20"/>
                <w:rtl w:val="0"/>
              </w:rPr>
              <w:t xml:space="preserve"> </w:t>
            </w:r>
          </w:p>
          <w:p w:rsidR="00000000" w:rsidDel="00000000" w:rsidP="00000000" w:rsidRDefault="00000000" w:rsidRPr="00000000" w14:paraId="000000AF">
            <w:pPr>
              <w:spacing w:after="40" w:before="40" w:lineRule="auto"/>
              <w:ind w:right="160"/>
              <w:rPr>
                <w:rFonts w:ascii="Arial" w:cs="Arial" w:eastAsia="Arial" w:hAnsi="Arial"/>
                <w:color w:val="353833"/>
                <w:sz w:val="20"/>
                <w:szCs w:val="20"/>
              </w:rPr>
            </w:pPr>
            <w:r w:rsidDel="00000000" w:rsidR="00000000" w:rsidRPr="00000000">
              <w:rPr>
                <w:rFonts w:ascii="Georgia" w:cs="Georgia" w:eastAsia="Georgia" w:hAnsi="Georgia"/>
                <w:color w:val="474747"/>
                <w:sz w:val="21"/>
                <w:szCs w:val="21"/>
                <w:rtl w:val="0"/>
              </w:rPr>
              <w:t xml:space="preserve">Devuelve el total donado por un cliente</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B0">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B1">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getTotalAmountCOMMClient</w:t>
            </w:r>
            <w:r w:rsidDel="00000000" w:rsidR="00000000" w:rsidRPr="00000000">
              <w:rPr>
                <w:rFonts w:ascii="Courier New" w:cs="Courier New" w:eastAsia="Courier New" w:hAnsi="Courier New"/>
                <w:color w:val="353833"/>
                <w:sz w:val="21"/>
                <w:szCs w:val="21"/>
                <w:rtl w:val="0"/>
              </w:rPr>
              <w:t xml:space="preserve">(java.lang.String email, java.lang.String password)</w:t>
            </w:r>
            <w:r w:rsidDel="00000000" w:rsidR="00000000" w:rsidRPr="00000000">
              <w:rPr>
                <w:rFonts w:ascii="Arial" w:cs="Arial" w:eastAsia="Arial" w:hAnsi="Arial"/>
                <w:color w:val="353833"/>
                <w:sz w:val="20"/>
                <w:szCs w:val="20"/>
                <w:rtl w:val="0"/>
              </w:rPr>
              <w:t xml:space="preserve"> </w:t>
            </w:r>
          </w:p>
          <w:p w:rsidR="00000000" w:rsidDel="00000000" w:rsidP="00000000" w:rsidRDefault="00000000" w:rsidRPr="00000000" w14:paraId="000000B2">
            <w:pPr>
              <w:spacing w:after="40" w:before="40" w:lineRule="auto"/>
              <w:ind w:right="160"/>
              <w:rPr>
                <w:rFonts w:ascii="Arial" w:cs="Arial" w:eastAsia="Arial" w:hAnsi="Arial"/>
                <w:color w:val="353833"/>
                <w:sz w:val="20"/>
                <w:szCs w:val="20"/>
              </w:rPr>
            </w:pPr>
            <w:r w:rsidDel="00000000" w:rsidR="00000000" w:rsidRPr="00000000">
              <w:rPr>
                <w:rFonts w:ascii="Georgia" w:cs="Georgia" w:eastAsia="Georgia" w:hAnsi="Georgia"/>
                <w:color w:val="474747"/>
                <w:sz w:val="21"/>
                <w:szCs w:val="21"/>
                <w:rtl w:val="0"/>
              </w:rPr>
              <w:t xml:space="preserve">Devuelve el total donado en el servidor</w:t>
            </w:r>
            <w:r w:rsidDel="00000000" w:rsidR="00000000" w:rsidRPr="00000000">
              <w:rPr>
                <w:rtl w:val="0"/>
              </w:rPr>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B3">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B4">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registerCOMMClient</w:t>
            </w:r>
            <w:r w:rsidDel="00000000" w:rsidR="00000000" w:rsidRPr="00000000">
              <w:rPr>
                <w:rFonts w:ascii="Courier New" w:cs="Courier New" w:eastAsia="Courier New" w:hAnsi="Courier New"/>
                <w:color w:val="353833"/>
                <w:sz w:val="21"/>
                <w:szCs w:val="21"/>
                <w:rtl w:val="0"/>
              </w:rPr>
              <w:t xml:space="preserve">(java.lang.String email, java.lang.String password)</w:t>
            </w:r>
          </w:p>
          <w:p w:rsidR="00000000" w:rsidDel="00000000" w:rsidP="00000000" w:rsidRDefault="00000000" w:rsidRPr="00000000" w14:paraId="000000B5">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Registra un nuevo cliente</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B6">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java.lang.String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B7">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toStringCOMMClient</w:t>
            </w:r>
            <w:r w:rsidDel="00000000" w:rsidR="00000000" w:rsidRPr="00000000">
              <w:rPr>
                <w:rFonts w:ascii="Courier New" w:cs="Courier New" w:eastAsia="Courier New" w:hAnsi="Courier New"/>
                <w:color w:val="353833"/>
                <w:sz w:val="21"/>
                <w:szCs w:val="21"/>
                <w:rtl w:val="0"/>
              </w:rPr>
              <w:t xml:space="preserve">()</w:t>
            </w:r>
          </w:p>
          <w:p w:rsidR="00000000" w:rsidDel="00000000" w:rsidP="00000000" w:rsidRDefault="00000000" w:rsidRPr="00000000" w14:paraId="000000B8">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Muestra información del estado de la réplica</w:t>
            </w:r>
          </w:p>
          <w:p w:rsidR="00000000" w:rsidDel="00000000" w:rsidP="00000000" w:rsidRDefault="00000000" w:rsidRPr="00000000" w14:paraId="000000B9">
            <w:pPr>
              <w:spacing w:after="40" w:before="40" w:lineRule="auto"/>
              <w:ind w:right="160"/>
              <w:rPr>
                <w:rFonts w:ascii="Georgia" w:cs="Georgia" w:eastAsia="Georgia" w:hAnsi="Georgia"/>
                <w:color w:val="474747"/>
                <w:sz w:val="21"/>
                <w:szCs w:val="21"/>
              </w:rPr>
            </w:pPr>
            <w:r w:rsidDel="00000000" w:rsidR="00000000" w:rsidRPr="00000000">
              <w:rPr>
                <w:rtl w:val="0"/>
              </w:rPr>
            </w:r>
          </w:p>
          <w:p w:rsidR="00000000" w:rsidDel="00000000" w:rsidP="00000000" w:rsidRDefault="00000000" w:rsidRPr="00000000" w14:paraId="000000BA">
            <w:pPr>
              <w:spacing w:after="40" w:before="40" w:lineRule="auto"/>
              <w:ind w:right="160"/>
              <w:rPr>
                <w:rFonts w:ascii="Georgia" w:cs="Georgia" w:eastAsia="Georgia" w:hAnsi="Georgia"/>
                <w:color w:val="474747"/>
                <w:sz w:val="21"/>
                <w:szCs w:val="21"/>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3bxvygnnjq6c" w:id="32"/>
      <w:bookmarkEnd w:id="32"/>
      <w:r w:rsidDel="00000000" w:rsidR="00000000" w:rsidRPr="00000000">
        <w:rPr>
          <w:rtl w:val="0"/>
        </w:rPr>
        <w:t xml:space="preserve">IReplica</w:t>
      </w:r>
    </w:p>
    <w:p w:rsidR="00000000" w:rsidDel="00000000" w:rsidP="00000000" w:rsidRDefault="00000000" w:rsidRPr="00000000" w14:paraId="000000BD">
      <w:pPr>
        <w:rPr/>
      </w:pPr>
      <w:r w:rsidDel="00000000" w:rsidR="00000000" w:rsidRPr="00000000">
        <w:rPr>
          <w:rtl w:val="0"/>
        </w:rPr>
        <w:t xml:space="preserve">Permite la comunicación entre réplicas</w:t>
      </w:r>
    </w:p>
    <w:p w:rsidR="00000000" w:rsidDel="00000000" w:rsidP="00000000" w:rsidRDefault="00000000" w:rsidRPr="00000000" w14:paraId="000000BE">
      <w:pPr>
        <w:rPr/>
      </w:pPr>
      <w:r w:rsidDel="00000000" w:rsidR="00000000" w:rsidRPr="00000000">
        <w:rPr>
          <w:rtl w:val="0"/>
        </w:rPr>
      </w:r>
    </w:p>
    <w:tbl>
      <w:tblPr>
        <w:tblStyle w:val="Table2"/>
        <w:tblW w:w="9015.0" w:type="dxa"/>
        <w:jc w:val="left"/>
        <w:tblInd w:w="100.0" w:type="pct"/>
        <w:tblBorders>
          <w:top w:color="000000" w:space="0" w:sz="0" w:val="nil"/>
          <w:left w:color="eeeeee" w:space="0" w:sz="6" w:val="single"/>
          <w:bottom w:color="eeeeee" w:space="0" w:sz="6" w:val="single"/>
          <w:right w:color="eeeeee" w:space="0" w:sz="6" w:val="single"/>
          <w:insideH w:color="000000" w:space="0" w:sz="0" w:val="nil"/>
          <w:insideV w:color="000000" w:space="0" w:sz="0" w:val="nil"/>
        </w:tblBorders>
        <w:tblLayout w:type="fixed"/>
        <w:tblLook w:val="0600"/>
      </w:tblPr>
      <w:tblGrid>
        <w:gridCol w:w="2685"/>
        <w:gridCol w:w="6330"/>
        <w:tblGridChange w:id="0">
          <w:tblGrid>
            <w:gridCol w:w="2685"/>
            <w:gridCol w:w="6330"/>
          </w:tblGrid>
        </w:tblGridChange>
      </w:tblGrid>
      <w:tr>
        <w:trPr>
          <w:trHeight w:val="390" w:hRule="atLeast"/>
        </w:trPr>
        <w:tc>
          <w:tcPr>
            <w:tcBorders>
              <w:top w:color="000000" w:space="0" w:sz="0" w:val="nil"/>
              <w:left w:color="000000" w:space="0" w:sz="0" w:val="nil"/>
              <w:bottom w:color="000000" w:space="0" w:sz="0" w:val="nil"/>
              <w:right w:color="000000" w:space="0" w:sz="0" w:val="nil"/>
            </w:tcBorders>
            <w:shd w:fill="dee3e9" w:val="clear"/>
            <w:tcMar>
              <w:top w:w="120.0" w:type="dxa"/>
              <w:left w:w="100.0" w:type="dxa"/>
              <w:bottom w:w="40.0" w:type="dxa"/>
              <w:right w:w="40.0" w:type="dxa"/>
            </w:tcMar>
            <w:vAlign w:val="top"/>
          </w:tcPr>
          <w:p w:rsidR="00000000" w:rsidDel="00000000" w:rsidP="00000000" w:rsidRDefault="00000000" w:rsidRPr="00000000" w14:paraId="000000BF">
            <w:pPr>
              <w:rPr>
                <w:rFonts w:ascii="Arial" w:cs="Arial" w:eastAsia="Arial" w:hAnsi="Arial"/>
                <w:color w:val="353833"/>
                <w:sz w:val="21"/>
                <w:szCs w:val="21"/>
              </w:rPr>
            </w:pPr>
            <w:r w:rsidDel="00000000" w:rsidR="00000000" w:rsidRPr="00000000">
              <w:rPr>
                <w:rFonts w:ascii="Arial" w:cs="Arial" w:eastAsia="Arial" w:hAnsi="Arial"/>
                <w:b w:val="1"/>
                <w:color w:val="353833"/>
                <w:sz w:val="20"/>
                <w:szCs w:val="20"/>
                <w:rtl w:val="0"/>
              </w:rPr>
              <w:t xml:space="preserve">Modifier and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3e9" w:val="clear"/>
            <w:tcMar>
              <w:top w:w="120.0" w:type="dxa"/>
              <w:left w:w="100.0" w:type="dxa"/>
              <w:bottom w:w="40.0" w:type="dxa"/>
              <w:right w:w="40.0" w:type="dxa"/>
            </w:tcMar>
            <w:vAlign w:val="top"/>
          </w:tcPr>
          <w:p w:rsidR="00000000" w:rsidDel="00000000" w:rsidP="00000000" w:rsidRDefault="00000000" w:rsidRPr="00000000" w14:paraId="000000C0">
            <w:pPr>
              <w:rPr>
                <w:rFonts w:ascii="Arial" w:cs="Arial" w:eastAsia="Arial" w:hAnsi="Arial"/>
                <w:color w:val="353833"/>
                <w:sz w:val="21"/>
                <w:szCs w:val="21"/>
              </w:rPr>
            </w:pPr>
            <w:r w:rsidDel="00000000" w:rsidR="00000000" w:rsidRPr="00000000">
              <w:rPr>
                <w:rFonts w:ascii="Arial" w:cs="Arial" w:eastAsia="Arial" w:hAnsi="Arial"/>
                <w:b w:val="1"/>
                <w:color w:val="353833"/>
                <w:sz w:val="20"/>
                <w:szCs w:val="20"/>
                <w:rtl w:val="0"/>
              </w:rPr>
              <w:t xml:space="preserve">Method and Description</w:t>
            </w:r>
            <w:r w:rsidDel="00000000" w:rsidR="00000000" w:rsidRPr="00000000">
              <w:rPr>
                <w:rtl w:val="0"/>
              </w:rPr>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1">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java.lang.Boolean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2">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checkCredentials</w:t>
            </w:r>
            <w:r w:rsidDel="00000000" w:rsidR="00000000" w:rsidRPr="00000000">
              <w:rPr>
                <w:rFonts w:ascii="Courier New" w:cs="Courier New" w:eastAsia="Courier New" w:hAnsi="Courier New"/>
                <w:color w:val="353833"/>
                <w:sz w:val="21"/>
                <w:szCs w:val="21"/>
                <w:rtl w:val="0"/>
              </w:rPr>
              <w:t xml:space="preserve">(java.lang.String email, java.lang.String password)</w:t>
            </w:r>
          </w:p>
          <w:p w:rsidR="00000000" w:rsidDel="00000000" w:rsidP="00000000" w:rsidRDefault="00000000" w:rsidRPr="00000000" w14:paraId="000000C3">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Comprueba si las credenciales son correctas. </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4">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java.lang.Boolean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5">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checkHasDonated</w:t>
            </w:r>
            <w:r w:rsidDel="00000000" w:rsidR="00000000" w:rsidRPr="00000000">
              <w:rPr>
                <w:rFonts w:ascii="Courier New" w:cs="Courier New" w:eastAsia="Courier New" w:hAnsi="Courier New"/>
                <w:color w:val="353833"/>
                <w:sz w:val="21"/>
                <w:szCs w:val="21"/>
                <w:rtl w:val="0"/>
              </w:rPr>
              <w:t xml:space="preserve">(java.lang.String email)</w:t>
            </w:r>
          </w:p>
          <w:p w:rsidR="00000000" w:rsidDel="00000000" w:rsidP="00000000" w:rsidRDefault="00000000" w:rsidRPr="00000000" w14:paraId="000000C6">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Comprueba si un cliente ha donado</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7">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8">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donate</w:t>
            </w:r>
            <w:r w:rsidDel="00000000" w:rsidR="00000000" w:rsidRPr="00000000">
              <w:rPr>
                <w:rFonts w:ascii="Courier New" w:cs="Courier New" w:eastAsia="Courier New" w:hAnsi="Courier New"/>
                <w:color w:val="353833"/>
                <w:sz w:val="21"/>
                <w:szCs w:val="21"/>
                <w:rtl w:val="0"/>
              </w:rPr>
              <w:t xml:space="preserve">(java.lang.String email, float amount)</w:t>
            </w:r>
          </w:p>
          <w:p w:rsidR="00000000" w:rsidDel="00000000" w:rsidP="00000000" w:rsidRDefault="00000000" w:rsidRPr="00000000" w14:paraId="000000C9">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Hace una nueva donación</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A">
            <w:pPr>
              <w:rPr>
                <w:rFonts w:ascii="Arial" w:cs="Arial" w:eastAsia="Arial" w:hAnsi="Arial"/>
                <w:color w:val="353833"/>
                <w:sz w:val="21"/>
                <w:szCs w:val="21"/>
              </w:rPr>
            </w:pPr>
            <w:r w:rsidDel="00000000" w:rsidR="00000000" w:rsidRPr="00000000">
              <w:rPr>
                <w:rFonts w:ascii="Courier New" w:cs="Courier New" w:eastAsia="Courier New" w:hAnsi="Courier New"/>
                <w:b w:val="1"/>
                <w:color w:val="4a6782"/>
                <w:sz w:val="21"/>
                <w:szCs w:val="21"/>
                <w:rtl w:val="0"/>
              </w:rPr>
              <w:t xml:space="preserve">Client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B">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getClient</w:t>
            </w:r>
            <w:r w:rsidDel="00000000" w:rsidR="00000000" w:rsidRPr="00000000">
              <w:rPr>
                <w:rFonts w:ascii="Courier New" w:cs="Courier New" w:eastAsia="Courier New" w:hAnsi="Courier New"/>
                <w:color w:val="353833"/>
                <w:sz w:val="21"/>
                <w:szCs w:val="21"/>
                <w:rtl w:val="0"/>
              </w:rPr>
              <w:t xml:space="preserve">(java.lang.String email)</w:t>
            </w:r>
          </w:p>
          <w:p w:rsidR="00000000" w:rsidDel="00000000" w:rsidP="00000000" w:rsidRDefault="00000000" w:rsidRPr="00000000" w14:paraId="000000CC">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Obtiene un cliente ya registrado</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D">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java.lang.Integer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CE">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getNumClients</w:t>
            </w:r>
            <w:r w:rsidDel="00000000" w:rsidR="00000000" w:rsidRPr="00000000">
              <w:rPr>
                <w:rFonts w:ascii="Courier New" w:cs="Courier New" w:eastAsia="Courier New" w:hAnsi="Courier New"/>
                <w:color w:val="353833"/>
                <w:sz w:val="21"/>
                <w:szCs w:val="21"/>
                <w:rtl w:val="0"/>
              </w:rPr>
              <w:t xml:space="preserve">()</w:t>
            </w:r>
          </w:p>
          <w:p w:rsidR="00000000" w:rsidDel="00000000" w:rsidP="00000000" w:rsidRDefault="00000000" w:rsidRPr="00000000" w14:paraId="000000CF">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Obtiene el número de clientes en la réplica</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0">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java.lang.Integer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1">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getNumDonationsMadeByClient</w:t>
            </w:r>
            <w:r w:rsidDel="00000000" w:rsidR="00000000" w:rsidRPr="00000000">
              <w:rPr>
                <w:rFonts w:ascii="Courier New" w:cs="Courier New" w:eastAsia="Courier New" w:hAnsi="Courier New"/>
                <w:color w:val="353833"/>
                <w:sz w:val="21"/>
                <w:szCs w:val="21"/>
                <w:rtl w:val="0"/>
              </w:rPr>
              <w:t xml:space="preserve">(java.lang.String email)</w:t>
            </w:r>
          </w:p>
          <w:p w:rsidR="00000000" w:rsidDel="00000000" w:rsidP="00000000" w:rsidRDefault="00000000" w:rsidRPr="00000000" w14:paraId="000000D2">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Obtiene el número de donaciones hechas por un cliente</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3">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4">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getTotalAmountDonated</w:t>
            </w:r>
            <w:r w:rsidDel="00000000" w:rsidR="00000000" w:rsidRPr="00000000">
              <w:rPr>
                <w:rFonts w:ascii="Courier New" w:cs="Courier New" w:eastAsia="Courier New" w:hAnsi="Courier New"/>
                <w:color w:val="353833"/>
                <w:sz w:val="21"/>
                <w:szCs w:val="21"/>
                <w:rtl w:val="0"/>
              </w:rPr>
              <w:t xml:space="preserve">()</w:t>
            </w:r>
          </w:p>
          <w:p w:rsidR="00000000" w:rsidDel="00000000" w:rsidP="00000000" w:rsidRDefault="00000000" w:rsidRPr="00000000" w14:paraId="000000D5">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Obtiene el subtotal donado en la réplica</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6">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7">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getTotalAmountDonatedByClient</w:t>
            </w:r>
            <w:r w:rsidDel="00000000" w:rsidR="00000000" w:rsidRPr="00000000">
              <w:rPr>
                <w:rFonts w:ascii="Courier New" w:cs="Courier New" w:eastAsia="Courier New" w:hAnsi="Courier New"/>
                <w:color w:val="353833"/>
                <w:sz w:val="21"/>
                <w:szCs w:val="21"/>
                <w:rtl w:val="0"/>
              </w:rPr>
              <w:t xml:space="preserve">(java.lang.String email)</w:t>
            </w:r>
          </w:p>
          <w:p w:rsidR="00000000" w:rsidDel="00000000" w:rsidP="00000000" w:rsidRDefault="00000000" w:rsidRPr="00000000" w14:paraId="000000D8">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Obtiene el total donado por un cliente</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9">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java.lang.Boolean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A">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isClientRegistered</w:t>
            </w:r>
            <w:r w:rsidDel="00000000" w:rsidR="00000000" w:rsidRPr="00000000">
              <w:rPr>
                <w:rFonts w:ascii="Courier New" w:cs="Courier New" w:eastAsia="Courier New" w:hAnsi="Courier New"/>
                <w:color w:val="353833"/>
                <w:sz w:val="21"/>
                <w:szCs w:val="21"/>
                <w:rtl w:val="0"/>
              </w:rPr>
              <w:t xml:space="preserve">(java.lang.String email)</w:t>
            </w:r>
          </w:p>
          <w:p w:rsidR="00000000" w:rsidDel="00000000" w:rsidP="00000000" w:rsidRDefault="00000000" w:rsidRPr="00000000" w14:paraId="000000DB">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Comprueba si un cliente ha sido registrado</w:t>
            </w:r>
          </w:p>
        </w:tc>
      </w:tr>
      <w:tr>
        <w:trPr>
          <w:trHeight w:val="76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C">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DD">
            <w:pPr>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register</w:t>
            </w:r>
            <w:r w:rsidDel="00000000" w:rsidR="00000000" w:rsidRPr="00000000">
              <w:rPr>
                <w:rFonts w:ascii="Courier New" w:cs="Courier New" w:eastAsia="Courier New" w:hAnsi="Courier New"/>
                <w:color w:val="353833"/>
                <w:sz w:val="21"/>
                <w:szCs w:val="21"/>
                <w:rtl w:val="0"/>
              </w:rPr>
              <w:t xml:space="preserve">(java.lang.String email, java.lang.String password)</w:t>
            </w:r>
          </w:p>
          <w:p w:rsidR="00000000" w:rsidDel="00000000" w:rsidP="00000000" w:rsidRDefault="00000000" w:rsidRPr="00000000" w14:paraId="000000DE">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Registra un nuevo cliente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nmwtsls9a4t" w:id="33"/>
      <w:bookmarkEnd w:id="33"/>
      <w:r w:rsidDel="00000000" w:rsidR="00000000" w:rsidRPr="00000000">
        <w:rPr>
          <w:rtl w:val="0"/>
        </w:rPr>
        <w:t xml:space="preserve">Implementación</w:t>
      </w:r>
    </w:p>
    <w:p w:rsidR="00000000" w:rsidDel="00000000" w:rsidP="00000000" w:rsidRDefault="00000000" w:rsidRPr="00000000" w14:paraId="000000E1">
      <w:pPr>
        <w:pStyle w:val="Heading3"/>
        <w:rPr/>
      </w:pPr>
      <w:bookmarkStart w:colFirst="0" w:colLast="0" w:name="_gs9de9s1brir" w:id="34"/>
      <w:bookmarkEnd w:id="34"/>
      <w:r w:rsidDel="00000000" w:rsidR="00000000" w:rsidRPr="00000000">
        <w:rPr>
          <w:rtl w:val="0"/>
        </w:rPr>
        <w:t xml:space="preserve">Réplica</w:t>
      </w:r>
    </w:p>
    <w:p w:rsidR="00000000" w:rsidDel="00000000" w:rsidP="00000000" w:rsidRDefault="00000000" w:rsidRPr="00000000" w14:paraId="000000E2">
      <w:pPr>
        <w:rPr/>
      </w:pPr>
      <w:r w:rsidDel="00000000" w:rsidR="00000000" w:rsidRPr="00000000">
        <w:rPr>
          <w:rtl w:val="0"/>
        </w:rPr>
        <w:t xml:space="preserve">Clase que implementa las dos interfaces definidas arriba.</w:t>
      </w:r>
    </w:p>
    <w:p w:rsidR="00000000" w:rsidDel="00000000" w:rsidP="00000000" w:rsidRDefault="00000000" w:rsidRPr="00000000" w14:paraId="000000E3">
      <w:pPr>
        <w:rPr/>
      </w:pPr>
      <w:r w:rsidDel="00000000" w:rsidR="00000000" w:rsidRPr="00000000">
        <w:rPr>
          <w:rtl w:val="0"/>
        </w:rPr>
      </w:r>
    </w:p>
    <w:tbl>
      <w:tblPr>
        <w:tblStyle w:val="Table3"/>
        <w:tblW w:w="9015.0" w:type="dxa"/>
        <w:jc w:val="left"/>
        <w:tblInd w:w="100.0" w:type="pct"/>
        <w:tblBorders>
          <w:top w:color="000000" w:space="0" w:sz="0" w:val="nil"/>
          <w:left w:color="eeeeee" w:space="0" w:sz="6" w:val="single"/>
          <w:bottom w:color="eeeeee" w:space="0" w:sz="6" w:val="single"/>
          <w:right w:color="eeeeee" w:space="0" w:sz="6" w:val="single"/>
          <w:insideH w:color="000000" w:space="0" w:sz="0" w:val="nil"/>
          <w:insideV w:color="000000" w:space="0" w:sz="0" w:val="nil"/>
        </w:tblBorders>
        <w:tblLayout w:type="fixed"/>
        <w:tblLook w:val="0600"/>
      </w:tblPr>
      <w:tblGrid>
        <w:gridCol w:w="5580"/>
        <w:gridCol w:w="3435"/>
        <w:tblGridChange w:id="0">
          <w:tblGrid>
            <w:gridCol w:w="5580"/>
            <w:gridCol w:w="3435"/>
          </w:tblGrid>
        </w:tblGridChange>
      </w:tblGrid>
      <w:tr>
        <w:trPr>
          <w:trHeight w:val="390" w:hRule="atLeast"/>
        </w:trPr>
        <w:tc>
          <w:tcPr>
            <w:tcBorders>
              <w:top w:color="000000" w:space="0" w:sz="0" w:val="nil"/>
              <w:left w:color="000000" w:space="0" w:sz="0" w:val="nil"/>
              <w:bottom w:color="000000" w:space="0" w:sz="0" w:val="nil"/>
              <w:right w:color="000000" w:space="0" w:sz="0" w:val="nil"/>
            </w:tcBorders>
            <w:shd w:fill="dee3e9" w:val="clear"/>
            <w:tcMar>
              <w:top w:w="120.0" w:type="dxa"/>
              <w:left w:w="100.0" w:type="dxa"/>
              <w:bottom w:w="40.0" w:type="dxa"/>
              <w:right w:w="40.0" w:type="dxa"/>
            </w:tcMar>
            <w:vAlign w:val="top"/>
          </w:tcPr>
          <w:p w:rsidR="00000000" w:rsidDel="00000000" w:rsidP="00000000" w:rsidRDefault="00000000" w:rsidRPr="00000000" w14:paraId="000000E4">
            <w:pPr>
              <w:rPr>
                <w:rFonts w:ascii="Arial" w:cs="Arial" w:eastAsia="Arial" w:hAnsi="Arial"/>
                <w:color w:val="353833"/>
                <w:sz w:val="21"/>
                <w:szCs w:val="21"/>
              </w:rPr>
            </w:pPr>
            <w:r w:rsidDel="00000000" w:rsidR="00000000" w:rsidRPr="00000000">
              <w:rPr>
                <w:rFonts w:ascii="Arial" w:cs="Arial" w:eastAsia="Arial" w:hAnsi="Arial"/>
                <w:b w:val="1"/>
                <w:color w:val="353833"/>
                <w:sz w:val="20"/>
                <w:szCs w:val="20"/>
                <w:rtl w:val="0"/>
              </w:rPr>
              <w:t xml:space="preserve">Modifier and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3e9" w:val="clear"/>
            <w:tcMar>
              <w:top w:w="120.0" w:type="dxa"/>
              <w:left w:w="100.0" w:type="dxa"/>
              <w:bottom w:w="40.0" w:type="dxa"/>
              <w:right w:w="40.0" w:type="dxa"/>
            </w:tcMar>
            <w:vAlign w:val="top"/>
          </w:tcPr>
          <w:p w:rsidR="00000000" w:rsidDel="00000000" w:rsidP="00000000" w:rsidRDefault="00000000" w:rsidRPr="00000000" w14:paraId="000000E5">
            <w:pPr>
              <w:rPr>
                <w:rFonts w:ascii="Arial" w:cs="Arial" w:eastAsia="Arial" w:hAnsi="Arial"/>
                <w:color w:val="353833"/>
                <w:sz w:val="21"/>
                <w:szCs w:val="21"/>
              </w:rPr>
            </w:pPr>
            <w:r w:rsidDel="00000000" w:rsidR="00000000" w:rsidRPr="00000000">
              <w:rPr>
                <w:rFonts w:ascii="Arial" w:cs="Arial" w:eastAsia="Arial" w:hAnsi="Arial"/>
                <w:b w:val="1"/>
                <w:color w:val="353833"/>
                <w:sz w:val="20"/>
                <w:szCs w:val="20"/>
                <w:rtl w:val="0"/>
              </w:rPr>
              <w:t xml:space="preserve">Field and Description</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E6">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java.util.Map&lt;java.lang.String,</w:t>
            </w:r>
            <w:r w:rsidDel="00000000" w:rsidR="00000000" w:rsidRPr="00000000">
              <w:rPr>
                <w:rFonts w:ascii="Courier New" w:cs="Courier New" w:eastAsia="Courier New" w:hAnsi="Courier New"/>
                <w:b w:val="1"/>
                <w:color w:val="4a6782"/>
                <w:sz w:val="21"/>
                <w:szCs w:val="21"/>
                <w:rtl w:val="0"/>
              </w:rPr>
              <w:t xml:space="preserve">Client</w:t>
            </w:r>
            <w:r w:rsidDel="00000000" w:rsidR="00000000" w:rsidRPr="00000000">
              <w:rPr>
                <w:rFonts w:ascii="Courier New" w:cs="Courier New" w:eastAsia="Courier New" w:hAnsi="Courier New"/>
                <w:color w:val="353833"/>
                <w:sz w:val="21"/>
                <w:szCs w:val="21"/>
                <w:rtl w:val="0"/>
              </w:rPr>
              <w:t xml:space="preserv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E7">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clients</w:t>
            </w:r>
            <w:r w:rsidDel="00000000" w:rsidR="00000000" w:rsidRPr="00000000">
              <w:rPr>
                <w:rFonts w:ascii="Arial" w:cs="Arial" w:eastAsia="Arial" w:hAnsi="Arial"/>
                <w:color w:val="353833"/>
                <w:sz w:val="20"/>
                <w:szCs w:val="20"/>
                <w:rtl w:val="0"/>
              </w:rPr>
              <w:t xml:space="preserve"> </w:t>
            </w:r>
          </w:p>
          <w:p w:rsidR="00000000" w:rsidDel="00000000" w:rsidP="00000000" w:rsidRDefault="00000000" w:rsidRPr="00000000" w14:paraId="000000E8">
            <w:pPr>
              <w:rPr>
                <w:rFonts w:ascii="Arial" w:cs="Arial" w:eastAsia="Arial" w:hAnsi="Arial"/>
                <w:color w:val="353833"/>
                <w:sz w:val="20"/>
                <w:szCs w:val="20"/>
              </w:rPr>
            </w:pPr>
            <w:r w:rsidDel="00000000" w:rsidR="00000000" w:rsidRPr="00000000">
              <w:rPr>
                <w:rFonts w:ascii="Arial" w:cs="Arial" w:eastAsia="Arial" w:hAnsi="Arial"/>
                <w:color w:val="353833"/>
                <w:sz w:val="20"/>
                <w:szCs w:val="20"/>
                <w:rtl w:val="0"/>
              </w:rPr>
              <w:t xml:space="preserve">Map de clientes en el que la clave es el identificador único de cada uno (email)</w:t>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E9">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java.lang.String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EA">
            <w:pPr>
              <w:rPr>
                <w:rFonts w:ascii="Arial" w:cs="Arial" w:eastAsia="Arial" w:hAnsi="Arial"/>
                <w:color w:val="353833"/>
                <w:sz w:val="21"/>
                <w:szCs w:val="21"/>
              </w:rPr>
            </w:pPr>
            <w:r w:rsidDel="00000000" w:rsidR="00000000" w:rsidRPr="00000000">
              <w:rPr>
                <w:rFonts w:ascii="Courier New" w:cs="Courier New" w:eastAsia="Courier New" w:hAnsi="Courier New"/>
                <w:b w:val="1"/>
                <w:color w:val="4a6782"/>
                <w:sz w:val="21"/>
                <w:szCs w:val="21"/>
                <w:rtl w:val="0"/>
              </w:rPr>
              <w:t xml:space="preserve">HOST</w:t>
            </w:r>
            <w:r w:rsidDel="00000000" w:rsidR="00000000" w:rsidRPr="00000000">
              <w:rPr>
                <w:rFonts w:ascii="Arial" w:cs="Arial" w:eastAsia="Arial" w:hAnsi="Arial"/>
                <w:color w:val="353833"/>
                <w:sz w:val="20"/>
                <w:szCs w:val="20"/>
                <w:rtl w:val="0"/>
              </w:rPr>
              <w:t xml:space="preserve"> </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EB">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java.lang.String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EC">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identifier</w:t>
            </w:r>
            <w:r w:rsidDel="00000000" w:rsidR="00000000" w:rsidRPr="00000000">
              <w:rPr>
                <w:rtl w:val="0"/>
              </w:rPr>
            </w:r>
          </w:p>
          <w:p w:rsidR="00000000" w:rsidDel="00000000" w:rsidP="00000000" w:rsidRDefault="00000000" w:rsidRPr="00000000" w14:paraId="000000ED">
            <w:pPr>
              <w:rPr>
                <w:rFonts w:ascii="Arial" w:cs="Arial" w:eastAsia="Arial" w:hAnsi="Arial"/>
                <w:color w:val="353833"/>
                <w:sz w:val="20"/>
                <w:szCs w:val="20"/>
              </w:rPr>
            </w:pPr>
            <w:r w:rsidDel="00000000" w:rsidR="00000000" w:rsidRPr="00000000">
              <w:rPr>
                <w:rFonts w:ascii="Arial" w:cs="Arial" w:eastAsia="Arial" w:hAnsi="Arial"/>
                <w:color w:val="353833"/>
                <w:sz w:val="20"/>
                <w:szCs w:val="20"/>
                <w:rtl w:val="0"/>
              </w:rPr>
              <w:t xml:space="preserve">Identificador de la réplica en el registro</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EE">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java.util.ArrayList&lt;java.lang.String&gt;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EF">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idOtherReplicas</w:t>
            </w:r>
            <w:r w:rsidDel="00000000" w:rsidR="00000000" w:rsidRPr="00000000">
              <w:rPr>
                <w:rFonts w:ascii="Arial" w:cs="Arial" w:eastAsia="Arial" w:hAnsi="Arial"/>
                <w:color w:val="353833"/>
                <w:sz w:val="20"/>
                <w:szCs w:val="20"/>
                <w:rtl w:val="0"/>
              </w:rPr>
              <w:t xml:space="preserve"> </w:t>
            </w:r>
          </w:p>
          <w:p w:rsidR="00000000" w:rsidDel="00000000" w:rsidP="00000000" w:rsidRDefault="00000000" w:rsidRPr="00000000" w14:paraId="000000F0">
            <w:pPr>
              <w:rPr>
                <w:rFonts w:ascii="Arial" w:cs="Arial" w:eastAsia="Arial" w:hAnsi="Arial"/>
                <w:color w:val="353833"/>
                <w:sz w:val="20"/>
                <w:szCs w:val="20"/>
              </w:rPr>
            </w:pPr>
            <w:r w:rsidDel="00000000" w:rsidR="00000000" w:rsidRPr="00000000">
              <w:rPr>
                <w:rFonts w:ascii="Arial" w:cs="Arial" w:eastAsia="Arial" w:hAnsi="Arial"/>
                <w:color w:val="353833"/>
                <w:sz w:val="20"/>
                <w:szCs w:val="20"/>
                <w:rtl w:val="0"/>
              </w:rPr>
              <w:t xml:space="preserve">Listado de identificadores de otras réplicas en el registro</w:t>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F1">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java.util.ArrayList&lt;</w:t>
            </w:r>
            <w:r w:rsidDel="00000000" w:rsidR="00000000" w:rsidRPr="00000000">
              <w:rPr>
                <w:rFonts w:ascii="Courier New" w:cs="Courier New" w:eastAsia="Courier New" w:hAnsi="Courier New"/>
                <w:b w:val="1"/>
                <w:color w:val="4a6782"/>
                <w:sz w:val="21"/>
                <w:szCs w:val="21"/>
                <w:rtl w:val="0"/>
              </w:rPr>
              <w:t xml:space="preserve">IReplica</w:t>
            </w:r>
            <w:r w:rsidDel="00000000" w:rsidR="00000000" w:rsidRPr="00000000">
              <w:rPr>
                <w:rFonts w:ascii="Courier New" w:cs="Courier New" w:eastAsia="Courier New" w:hAnsi="Courier New"/>
                <w:color w:val="353833"/>
                <w:sz w:val="21"/>
                <w:szCs w:val="21"/>
                <w:rtl w:val="0"/>
              </w:rPr>
              <w:t xml:space="preserv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F2">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otherReplicas</w:t>
            </w:r>
            <w:r w:rsidDel="00000000" w:rsidR="00000000" w:rsidRPr="00000000">
              <w:rPr>
                <w:rFonts w:ascii="Arial" w:cs="Arial" w:eastAsia="Arial" w:hAnsi="Arial"/>
                <w:color w:val="353833"/>
                <w:sz w:val="20"/>
                <w:szCs w:val="20"/>
                <w:rtl w:val="0"/>
              </w:rPr>
              <w:t xml:space="preserve"> </w:t>
            </w:r>
          </w:p>
          <w:p w:rsidR="00000000" w:rsidDel="00000000" w:rsidP="00000000" w:rsidRDefault="00000000" w:rsidRPr="00000000" w14:paraId="000000F3">
            <w:pPr>
              <w:rPr>
                <w:rFonts w:ascii="Arial" w:cs="Arial" w:eastAsia="Arial" w:hAnsi="Arial"/>
                <w:color w:val="353833"/>
                <w:sz w:val="20"/>
                <w:szCs w:val="20"/>
              </w:rPr>
            </w:pPr>
            <w:r w:rsidDel="00000000" w:rsidR="00000000" w:rsidRPr="00000000">
              <w:rPr>
                <w:rFonts w:ascii="Arial" w:cs="Arial" w:eastAsia="Arial" w:hAnsi="Arial"/>
                <w:color w:val="353833"/>
                <w:sz w:val="20"/>
                <w:szCs w:val="20"/>
                <w:rtl w:val="0"/>
              </w:rPr>
              <w:t xml:space="preserve">Réplicas que han sido obtenidas del registro.</w:t>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F4">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java.lang.Integer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F5">
            <w:pPr>
              <w:rPr>
                <w:rFonts w:ascii="Arial" w:cs="Arial" w:eastAsia="Arial" w:hAnsi="Arial"/>
                <w:color w:val="353833"/>
                <w:sz w:val="21"/>
                <w:szCs w:val="21"/>
              </w:rPr>
            </w:pPr>
            <w:r w:rsidDel="00000000" w:rsidR="00000000" w:rsidRPr="00000000">
              <w:rPr>
                <w:rFonts w:ascii="Courier New" w:cs="Courier New" w:eastAsia="Courier New" w:hAnsi="Courier New"/>
                <w:b w:val="1"/>
                <w:color w:val="4a6782"/>
                <w:sz w:val="21"/>
                <w:szCs w:val="21"/>
                <w:rtl w:val="0"/>
              </w:rPr>
              <w:t xml:space="preserve">PORT</w:t>
            </w:r>
            <w:r w:rsidDel="00000000" w:rsidR="00000000" w:rsidRPr="00000000">
              <w:rPr>
                <w:rFonts w:ascii="Arial" w:cs="Arial" w:eastAsia="Arial" w:hAnsi="Arial"/>
                <w:color w:val="353833"/>
                <w:sz w:val="20"/>
                <w:szCs w:val="20"/>
                <w:rtl w:val="0"/>
              </w:rPr>
              <w:t xml:space="preserve"> </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F6">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java.rmi.registry.Registry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F7">
            <w:pPr>
              <w:rPr>
                <w:rFonts w:ascii="Arial" w:cs="Arial" w:eastAsia="Arial" w:hAnsi="Arial"/>
                <w:color w:val="353833"/>
                <w:sz w:val="21"/>
                <w:szCs w:val="21"/>
              </w:rPr>
            </w:pPr>
            <w:r w:rsidDel="00000000" w:rsidR="00000000" w:rsidRPr="00000000">
              <w:rPr>
                <w:rFonts w:ascii="Courier New" w:cs="Courier New" w:eastAsia="Courier New" w:hAnsi="Courier New"/>
                <w:b w:val="1"/>
                <w:color w:val="4a6782"/>
                <w:sz w:val="21"/>
                <w:szCs w:val="21"/>
                <w:rtl w:val="0"/>
              </w:rPr>
              <w:t xml:space="preserve">registry</w:t>
            </w:r>
            <w:r w:rsidDel="00000000" w:rsidR="00000000" w:rsidRPr="00000000">
              <w:rPr>
                <w:rFonts w:ascii="Arial" w:cs="Arial" w:eastAsia="Arial" w:hAnsi="Arial"/>
                <w:color w:val="353833"/>
                <w:sz w:val="20"/>
                <w:szCs w:val="20"/>
                <w:rtl w:val="0"/>
              </w:rPr>
              <w:t xml:space="preserve"> </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F8">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F9">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total</w:t>
            </w:r>
            <w:r w:rsidDel="00000000" w:rsidR="00000000" w:rsidRPr="00000000">
              <w:rPr>
                <w:rFonts w:ascii="Arial" w:cs="Arial" w:eastAsia="Arial" w:hAnsi="Arial"/>
                <w:color w:val="353833"/>
                <w:sz w:val="20"/>
                <w:szCs w:val="20"/>
                <w:rtl w:val="0"/>
              </w:rPr>
              <w:t xml:space="preserve"> </w:t>
            </w:r>
          </w:p>
          <w:p w:rsidR="00000000" w:rsidDel="00000000" w:rsidP="00000000" w:rsidRDefault="00000000" w:rsidRPr="00000000" w14:paraId="000000FA">
            <w:pPr>
              <w:rPr>
                <w:rFonts w:ascii="Arial" w:cs="Arial" w:eastAsia="Arial" w:hAnsi="Arial"/>
                <w:color w:val="353833"/>
                <w:sz w:val="20"/>
                <w:szCs w:val="20"/>
              </w:rPr>
            </w:pPr>
            <w:r w:rsidDel="00000000" w:rsidR="00000000" w:rsidRPr="00000000">
              <w:rPr>
                <w:rFonts w:ascii="Arial" w:cs="Arial" w:eastAsia="Arial" w:hAnsi="Arial"/>
                <w:color w:val="353833"/>
                <w:sz w:val="20"/>
                <w:szCs w:val="20"/>
                <w:rtl w:val="0"/>
              </w:rPr>
              <w:t xml:space="preserve">Total donado en la réplica</w:t>
            </w:r>
          </w:p>
          <w:p w:rsidR="00000000" w:rsidDel="00000000" w:rsidP="00000000" w:rsidRDefault="00000000" w:rsidRPr="00000000" w14:paraId="000000FB">
            <w:pPr>
              <w:rPr>
                <w:rFonts w:ascii="Arial" w:cs="Arial" w:eastAsia="Arial" w:hAnsi="Arial"/>
                <w:color w:val="353833"/>
                <w:sz w:val="20"/>
                <w:szCs w:val="20"/>
              </w:rPr>
            </w:pPr>
            <w:r w:rsidDel="00000000" w:rsidR="00000000" w:rsidRPr="00000000">
              <w:rPr>
                <w:rtl w:val="0"/>
              </w:rPr>
            </w:r>
          </w:p>
          <w:p w:rsidR="00000000" w:rsidDel="00000000" w:rsidP="00000000" w:rsidRDefault="00000000" w:rsidRPr="00000000" w14:paraId="000000FC">
            <w:pPr>
              <w:rPr>
                <w:rFonts w:ascii="Arial" w:cs="Arial" w:eastAsia="Arial" w:hAnsi="Arial"/>
                <w:color w:val="353833"/>
                <w:sz w:val="20"/>
                <w:szCs w:val="20"/>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4"/>
        <w:tblW w:w="9025.511811023624" w:type="dxa"/>
        <w:jc w:val="left"/>
        <w:tblInd w:w="100.0" w:type="pct"/>
        <w:tblBorders>
          <w:top w:color="000000" w:space="0" w:sz="0" w:val="nil"/>
          <w:left w:color="eeeeee" w:space="0" w:sz="6" w:val="single"/>
          <w:bottom w:color="eeeeee" w:space="0" w:sz="6" w:val="single"/>
          <w:right w:color="eeeeee" w:space="0" w:sz="6" w:val="single"/>
          <w:insideH w:color="000000" w:space="0" w:sz="0" w:val="nil"/>
          <w:insideV w:color="000000" w:space="0" w:sz="0" w:val="nil"/>
        </w:tblBorders>
        <w:tblLayout w:type="fixed"/>
        <w:tblLook w:val="0600"/>
      </w:tblPr>
      <w:tblGrid>
        <w:gridCol w:w="2255.464069421456"/>
        <w:gridCol w:w="6770.047741602167"/>
        <w:tblGridChange w:id="0">
          <w:tblGrid>
            <w:gridCol w:w="2255.464069421456"/>
            <w:gridCol w:w="6770.047741602167"/>
          </w:tblGrid>
        </w:tblGridChange>
      </w:tblGrid>
      <w:tr>
        <w:trPr>
          <w:trHeight w:val="390" w:hRule="atLeast"/>
        </w:trPr>
        <w:tc>
          <w:tcPr>
            <w:tcBorders>
              <w:top w:color="000000" w:space="0" w:sz="0" w:val="nil"/>
              <w:left w:color="000000" w:space="0" w:sz="0" w:val="nil"/>
              <w:bottom w:color="000000" w:space="0" w:sz="0" w:val="nil"/>
              <w:right w:color="000000" w:space="0" w:sz="0" w:val="nil"/>
            </w:tcBorders>
            <w:shd w:fill="dee3e9" w:val="clear"/>
            <w:tcMar>
              <w:top w:w="120.0" w:type="dxa"/>
              <w:left w:w="100.0" w:type="dxa"/>
              <w:bottom w:w="40.0" w:type="dxa"/>
              <w:right w:w="40.0" w:type="dxa"/>
            </w:tcMar>
            <w:vAlign w:val="top"/>
          </w:tcPr>
          <w:p w:rsidR="00000000" w:rsidDel="00000000" w:rsidP="00000000" w:rsidRDefault="00000000" w:rsidRPr="00000000" w14:paraId="000000FF">
            <w:pPr>
              <w:rPr>
                <w:rFonts w:ascii="Arial" w:cs="Arial" w:eastAsia="Arial" w:hAnsi="Arial"/>
                <w:color w:val="353833"/>
                <w:sz w:val="21"/>
                <w:szCs w:val="21"/>
              </w:rPr>
            </w:pPr>
            <w:r w:rsidDel="00000000" w:rsidR="00000000" w:rsidRPr="00000000">
              <w:rPr>
                <w:rFonts w:ascii="Arial" w:cs="Arial" w:eastAsia="Arial" w:hAnsi="Arial"/>
                <w:b w:val="1"/>
                <w:color w:val="353833"/>
                <w:sz w:val="20"/>
                <w:szCs w:val="20"/>
                <w:rtl w:val="0"/>
              </w:rPr>
              <w:t xml:space="preserve">Modifier and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3e9" w:val="clear"/>
            <w:tcMar>
              <w:top w:w="120.0" w:type="dxa"/>
              <w:left w:w="100.0" w:type="dxa"/>
              <w:bottom w:w="40.0" w:type="dxa"/>
              <w:right w:w="40.0" w:type="dxa"/>
            </w:tcMar>
            <w:vAlign w:val="top"/>
          </w:tcPr>
          <w:p w:rsidR="00000000" w:rsidDel="00000000" w:rsidP="00000000" w:rsidRDefault="00000000" w:rsidRPr="00000000" w14:paraId="00000100">
            <w:pPr>
              <w:rPr>
                <w:rFonts w:ascii="Arial" w:cs="Arial" w:eastAsia="Arial" w:hAnsi="Arial"/>
                <w:color w:val="353833"/>
                <w:sz w:val="21"/>
                <w:szCs w:val="21"/>
              </w:rPr>
            </w:pPr>
            <w:r w:rsidDel="00000000" w:rsidR="00000000" w:rsidRPr="00000000">
              <w:rPr>
                <w:rFonts w:ascii="Arial" w:cs="Arial" w:eastAsia="Arial" w:hAnsi="Arial"/>
                <w:b w:val="1"/>
                <w:color w:val="353833"/>
                <w:sz w:val="20"/>
                <w:szCs w:val="20"/>
                <w:rtl w:val="0"/>
              </w:rPr>
              <w:t xml:space="preserve">Method and Description</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101">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102">
            <w:pPr>
              <w:rPr>
                <w:rFonts w:ascii="Arial" w:cs="Arial" w:eastAsia="Arial" w:hAnsi="Arial"/>
                <w:color w:val="353833"/>
                <w:sz w:val="20"/>
                <w:szCs w:val="20"/>
              </w:rPr>
            </w:pPr>
            <w:r w:rsidDel="00000000" w:rsidR="00000000" w:rsidRPr="00000000">
              <w:rPr>
                <w:rFonts w:ascii="Courier New" w:cs="Courier New" w:eastAsia="Courier New" w:hAnsi="Courier New"/>
                <w:b w:val="1"/>
                <w:color w:val="4a6782"/>
                <w:sz w:val="21"/>
                <w:szCs w:val="21"/>
                <w:rtl w:val="0"/>
              </w:rPr>
              <w:t xml:space="preserve">addOtherReplica</w:t>
            </w:r>
            <w:r w:rsidDel="00000000" w:rsidR="00000000" w:rsidRPr="00000000">
              <w:rPr>
                <w:rFonts w:ascii="Courier New" w:cs="Courier New" w:eastAsia="Courier New" w:hAnsi="Courier New"/>
                <w:color w:val="353833"/>
                <w:sz w:val="21"/>
                <w:szCs w:val="21"/>
                <w:rtl w:val="0"/>
              </w:rPr>
              <w:t xml:space="preserve">(java.lang.String idOtherReplica)</w:t>
            </w:r>
            <w:r w:rsidDel="00000000" w:rsidR="00000000" w:rsidRPr="00000000">
              <w:rPr>
                <w:rFonts w:ascii="Arial" w:cs="Arial" w:eastAsia="Arial" w:hAnsi="Arial"/>
                <w:color w:val="353833"/>
                <w:sz w:val="20"/>
                <w:szCs w:val="20"/>
                <w:rtl w:val="0"/>
              </w:rPr>
              <w:t xml:space="preserve"> </w:t>
            </w:r>
          </w:p>
          <w:p w:rsidR="00000000" w:rsidDel="00000000" w:rsidP="00000000" w:rsidRDefault="00000000" w:rsidRPr="00000000" w14:paraId="00000103">
            <w:pPr>
              <w:rPr>
                <w:rFonts w:ascii="Arial" w:cs="Arial" w:eastAsia="Arial" w:hAnsi="Arial"/>
                <w:color w:val="353833"/>
                <w:sz w:val="20"/>
                <w:szCs w:val="20"/>
              </w:rPr>
            </w:pPr>
            <w:r w:rsidDel="00000000" w:rsidR="00000000" w:rsidRPr="00000000">
              <w:rPr>
                <w:rFonts w:ascii="Arial" w:cs="Arial" w:eastAsia="Arial" w:hAnsi="Arial"/>
                <w:color w:val="353833"/>
                <w:sz w:val="20"/>
                <w:szCs w:val="20"/>
                <w:rtl w:val="0"/>
              </w:rPr>
              <w:t xml:space="preserve">Añade una réplica al listado de réplicas que puede ver.</w:t>
            </w:r>
          </w:p>
        </w:tc>
      </w:tr>
      <w:tr>
        <w:trPr>
          <w:trHeight w:val="1280.9477539062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104">
            <w:pPr>
              <w:rPr>
                <w:rFonts w:ascii="Arial" w:cs="Arial" w:eastAsia="Arial" w:hAnsi="Arial"/>
                <w:color w:val="353833"/>
                <w:sz w:val="21"/>
                <w:szCs w:val="21"/>
              </w:rPr>
            </w:pPr>
            <w:r w:rsidDel="00000000" w:rsidR="00000000" w:rsidRPr="00000000">
              <w:rPr>
                <w:rFonts w:ascii="Courier New" w:cs="Courier New" w:eastAsia="Courier New" w:hAnsi="Courier New"/>
                <w:color w:val="353833"/>
                <w:sz w:val="21"/>
                <w:szCs w:val="21"/>
                <w:rtl w:val="0"/>
              </w:rPr>
              <w:t xml:space="preserve">private 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105">
            <w:pPr>
              <w:spacing w:after="40" w:before="40" w:lineRule="auto"/>
              <w:ind w:right="160"/>
              <w:rPr>
                <w:rFonts w:ascii="Courier New" w:cs="Courier New" w:eastAsia="Courier New" w:hAnsi="Courier New"/>
                <w:color w:val="353833"/>
                <w:sz w:val="21"/>
                <w:szCs w:val="21"/>
              </w:rPr>
            </w:pPr>
            <w:r w:rsidDel="00000000" w:rsidR="00000000" w:rsidRPr="00000000">
              <w:rPr>
                <w:rFonts w:ascii="Courier New" w:cs="Courier New" w:eastAsia="Courier New" w:hAnsi="Courier New"/>
                <w:b w:val="1"/>
                <w:color w:val="4a6782"/>
                <w:sz w:val="21"/>
                <w:szCs w:val="21"/>
                <w:rtl w:val="0"/>
              </w:rPr>
              <w:t xml:space="preserve">incTotal</w:t>
            </w:r>
            <w:r w:rsidDel="00000000" w:rsidR="00000000" w:rsidRPr="00000000">
              <w:rPr>
                <w:rFonts w:ascii="Courier New" w:cs="Courier New" w:eastAsia="Courier New" w:hAnsi="Courier New"/>
                <w:color w:val="353833"/>
                <w:sz w:val="21"/>
                <w:szCs w:val="21"/>
                <w:rtl w:val="0"/>
              </w:rPr>
              <w:t xml:space="preserve">(float amount)</w:t>
            </w:r>
          </w:p>
          <w:p w:rsidR="00000000" w:rsidDel="00000000" w:rsidP="00000000" w:rsidRDefault="00000000" w:rsidRPr="00000000" w14:paraId="00000106">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Incrementa el total donado en la réplica. El método tiene el modificador “syncronized” debido a que se debe de ejecutar en exclusión mutua para garantizar que el total siempre este actualizado correctamente.</w:t>
            </w:r>
          </w:p>
        </w:tc>
      </w:tr>
      <w:tr>
        <w:trPr>
          <w:trHeight w:val="1280.9477539062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107">
            <w:pPr>
              <w:rPr>
                <w:rFonts w:ascii="Arial" w:cs="Arial" w:eastAsia="Arial" w:hAnsi="Arial"/>
                <w:color w:val="353833"/>
                <w:sz w:val="21"/>
                <w:szCs w:val="21"/>
              </w:rPr>
            </w:pPr>
            <w:r w:rsidDel="00000000" w:rsidR="00000000" w:rsidRPr="00000000">
              <w:rPr>
                <w:rFonts w:ascii="Courier New" w:cs="Courier New" w:eastAsia="Courier New" w:hAnsi="Courier New"/>
                <w:color w:val="bb7a2a"/>
                <w:sz w:val="21"/>
                <w:szCs w:val="21"/>
                <w:rtl w:val="0"/>
              </w:rPr>
              <w:t xml:space="preserve">IReplica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108">
            <w:pPr>
              <w:spacing w:after="40" w:before="40" w:lineRule="auto"/>
              <w:ind w:right="160"/>
              <w:rPr>
                <w:rFonts w:ascii="Courier New" w:cs="Courier New" w:eastAsia="Courier New" w:hAnsi="Courier New"/>
                <w:color w:val="353833"/>
                <w:sz w:val="21"/>
                <w:szCs w:val="21"/>
              </w:rPr>
            </w:pPr>
            <w:r w:rsidDel="00000000" w:rsidR="00000000" w:rsidRPr="00000000">
              <w:rPr>
                <w:rFonts w:ascii="Courier New" w:cs="Courier New" w:eastAsia="Courier New" w:hAnsi="Courier New"/>
                <w:color w:val="4a6782"/>
                <w:sz w:val="21"/>
                <w:szCs w:val="21"/>
                <w:rtl w:val="0"/>
              </w:rPr>
              <w:t xml:space="preserve">whereIsClient</w:t>
            </w:r>
            <w:r w:rsidDel="00000000" w:rsidR="00000000" w:rsidRPr="00000000">
              <w:rPr>
                <w:rFonts w:ascii="Courier New" w:cs="Courier New" w:eastAsia="Courier New" w:hAnsi="Courier New"/>
                <w:color w:val="353833"/>
                <w:sz w:val="21"/>
                <w:szCs w:val="21"/>
                <w:rtl w:val="0"/>
              </w:rPr>
              <w:t xml:space="preserve">(java.lang.String email)</w:t>
            </w:r>
          </w:p>
          <w:p w:rsidR="00000000" w:rsidDel="00000000" w:rsidP="00000000" w:rsidRDefault="00000000" w:rsidRPr="00000000" w14:paraId="00000109">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Devuelve la réplica en la que se encuentra el cliente registrado con el identificador email</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v0jfe4yazs8u" w:id="35"/>
      <w:bookmarkEnd w:id="35"/>
      <w:r w:rsidDel="00000000" w:rsidR="00000000" w:rsidRPr="00000000">
        <w:rPr>
          <w:rtl w:val="0"/>
        </w:rPr>
        <w:t xml:space="preserve">Comunicación</w:t>
      </w:r>
    </w:p>
    <w:p w:rsidR="00000000" w:rsidDel="00000000" w:rsidP="00000000" w:rsidRDefault="00000000" w:rsidRPr="00000000" w14:paraId="0000010C">
      <w:pPr>
        <w:rPr/>
      </w:pPr>
      <w:r w:rsidDel="00000000" w:rsidR="00000000" w:rsidRPr="00000000">
        <w:rPr>
          <w:rtl w:val="0"/>
        </w:rPr>
        <w:t xml:space="preserve">Las réplicas pueden comunicarse con las demás debido a que cada una tiene un listado de las réplicas que hay en el registro. Así, cuando un cliente quiera realizar una operación con el servidor, la réplica comprobará si está registrado en alguna réplica con el método “whereIsClient”. Si el cliente está registrado se comprobará que cumple con las reglas del negocio, tales como que las credenciales sean correctas, el usuario esté registrado y/o que haya donado previamente. </w:t>
      </w:r>
    </w:p>
    <w:p w:rsidR="00000000" w:rsidDel="00000000" w:rsidP="00000000" w:rsidRDefault="00000000" w:rsidRPr="00000000" w14:paraId="0000010D">
      <w:pPr>
        <w:numPr>
          <w:ilvl w:val="0"/>
          <w:numId w:val="5"/>
        </w:numPr>
        <w:ind w:left="720" w:hanging="360"/>
        <w:rPr>
          <w:u w:val="none"/>
        </w:rPr>
      </w:pPr>
      <w:r w:rsidDel="00000000" w:rsidR="00000000" w:rsidRPr="00000000">
        <w:rPr>
          <w:rtl w:val="0"/>
        </w:rPr>
        <w:t xml:space="preserve">Buscar cliente en el resto de réplicas</w:t>
      </w:r>
    </w:p>
    <w:p w:rsidR="00000000" w:rsidDel="00000000" w:rsidP="00000000" w:rsidRDefault="00000000" w:rsidRPr="00000000" w14:paraId="0000010E">
      <w:pPr>
        <w:numPr>
          <w:ilvl w:val="0"/>
          <w:numId w:val="5"/>
        </w:numPr>
        <w:ind w:left="720" w:hanging="360"/>
        <w:rPr>
          <w:u w:val="none"/>
        </w:rPr>
      </w:pPr>
      <w:r w:rsidDel="00000000" w:rsidR="00000000" w:rsidRPr="00000000">
        <w:rPr>
          <w:rtl w:val="0"/>
        </w:rPr>
        <w:t xml:space="preserve">Comprobar las credenciales</w:t>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(Opcional) Comprobar que ha donado</w:t>
      </w:r>
    </w:p>
    <w:p w:rsidR="00000000" w:rsidDel="00000000" w:rsidP="00000000" w:rsidRDefault="00000000" w:rsidRPr="00000000" w14:paraId="00000110">
      <w:pPr>
        <w:numPr>
          <w:ilvl w:val="0"/>
          <w:numId w:val="5"/>
        </w:numPr>
        <w:ind w:left="720" w:hanging="360"/>
        <w:rPr>
          <w:u w:val="none"/>
        </w:rPr>
      </w:pPr>
      <w:r w:rsidDel="00000000" w:rsidR="00000000" w:rsidRPr="00000000">
        <w:rPr>
          <w:rtl w:val="0"/>
        </w:rPr>
        <w:t xml:space="preserve">Realizar la operación correspondiente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Así pues, la estrategia seguida para la cooperación entre réplicas ha sido la de descubrimiento. Cada una de ellas guarda un subtotal de la cantidad donada y cuando se necesite conocer la cantidad total se buscarán las réplicas en el registro y se sumarán todos los subtotales.</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Vemos a continuación un ejemplo de comunicación entre servidores con el caso de uso de donar.</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sectPr>
          <w:headerReference r:id="rId25"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2">
      <w:pPr>
        <w:ind w:left="0" w:firstLine="0"/>
        <w:rPr/>
        <w:sectPr>
          <w:type w:val="nextPage"/>
          <w:pgSz w:h="11909" w:w="16834" w:orient="landscape"/>
          <w:pgMar w:bottom="1440" w:top="1440" w:left="1440" w:right="1440" w:header="720" w:footer="720"/>
        </w:sectPr>
      </w:pPr>
      <w:r w:rsidDel="00000000" w:rsidR="00000000" w:rsidRPr="00000000">
        <w:rPr>
          <w:rtl w:val="0"/>
        </w:rPr>
        <w:t xml:space="preserve">Caso de uso donar.</w:t>
      </w:r>
      <w:r w:rsidDel="00000000" w:rsidR="00000000" w:rsidRPr="00000000">
        <w:drawing>
          <wp:anchor allowOverlap="1" behindDoc="0" distB="114300" distT="114300" distL="114300" distR="114300" hidden="0" layoutInCell="1" locked="0" relativeHeight="0" simplePos="0">
            <wp:simplePos x="0" y="0"/>
            <wp:positionH relativeFrom="column">
              <wp:posOffset>131925</wp:posOffset>
            </wp:positionH>
            <wp:positionV relativeFrom="paragraph">
              <wp:posOffset>390525</wp:posOffset>
            </wp:positionV>
            <wp:extent cx="8377238" cy="5652782"/>
            <wp:effectExtent b="0" l="0" r="0" t="0"/>
            <wp:wrapSquare wrapText="bothSides" distB="114300" distT="114300" distL="114300" distR="114300"/>
            <wp:docPr id="6"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8377238" cy="5652782"/>
                    </a:xfrm>
                    <a:prstGeom prst="rect"/>
                    <a:ln/>
                  </pic:spPr>
                </pic:pic>
              </a:graphicData>
            </a:graphic>
          </wp:anchor>
        </w:drawing>
      </w:r>
    </w:p>
    <w:p w:rsidR="00000000" w:rsidDel="00000000" w:rsidP="00000000" w:rsidRDefault="00000000" w:rsidRPr="00000000" w14:paraId="00000123">
      <w:pPr>
        <w:pStyle w:val="Heading2"/>
        <w:rPr/>
      </w:pPr>
      <w:bookmarkStart w:colFirst="0" w:colLast="0" w:name="_goxhjuz352g" w:id="36"/>
      <w:bookmarkEnd w:id="36"/>
      <w:r w:rsidDel="00000000" w:rsidR="00000000" w:rsidRPr="00000000">
        <w:rPr>
          <w:rtl w:val="0"/>
        </w:rPr>
        <w:t xml:space="preserve">Ejecución</w:t>
      </w:r>
    </w:p>
    <w:p w:rsidR="00000000" w:rsidDel="00000000" w:rsidP="00000000" w:rsidRDefault="00000000" w:rsidRPr="00000000" w14:paraId="00000124">
      <w:pPr>
        <w:rPr/>
      </w:pPr>
      <w:r w:rsidDel="00000000" w:rsidR="00000000" w:rsidRPr="00000000">
        <w:rPr>
          <w:rtl w:val="0"/>
        </w:rPr>
        <w:t xml:space="preserve">Ejecutamos el servidor</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&gt; java -cp . -Djava.rmi.server.codebase=file:/. -Djava.rmi.server.hostname=localhost -Djava.security.policy=server.policy AppServer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Ejecutamos en otra terminal el cliente</w:t>
      </w:r>
    </w:p>
    <w:p w:rsidR="00000000" w:rsidDel="00000000" w:rsidP="00000000" w:rsidRDefault="00000000" w:rsidRPr="00000000" w14:paraId="00000128">
      <w:pPr>
        <w:rPr/>
      </w:pPr>
      <w:r w:rsidDel="00000000" w:rsidR="00000000" w:rsidRPr="00000000">
        <w:rPr>
          <w:rtl w:val="0"/>
        </w:rPr>
        <w:t xml:space="preserve">&gt; java -cp . -Djava.security.policy=server.policy -Djava.rmi.server.codebase=file:/. AppClient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Para mostrar la ejecución he incluido un vídeo en el que realizo todos los casos de uso con el sistema.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6imqixwj5mfk" w:id="37"/>
      <w:bookmarkEnd w:id="37"/>
      <w:r w:rsidDel="00000000" w:rsidR="00000000" w:rsidRPr="00000000">
        <w:rPr>
          <w:rtl w:val="0"/>
        </w:rPr>
        <w:t xml:space="preserve">Extras</w:t>
      </w:r>
    </w:p>
    <w:p w:rsidR="00000000" w:rsidDel="00000000" w:rsidP="00000000" w:rsidRDefault="00000000" w:rsidRPr="00000000" w14:paraId="0000012D">
      <w:pPr>
        <w:rPr/>
      </w:pPr>
      <w:r w:rsidDel="00000000" w:rsidR="00000000" w:rsidRPr="00000000">
        <w:rPr>
          <w:rtl w:val="0"/>
        </w:rPr>
        <w:t xml:space="preserve">Como extras de la práctica propuesta, se ha tenido en cuenta:</w:t>
        <w:br w:type="textWrapping"/>
      </w:r>
    </w:p>
    <w:p w:rsidR="00000000" w:rsidDel="00000000" w:rsidP="00000000" w:rsidRDefault="00000000" w:rsidRPr="00000000" w14:paraId="0000012E">
      <w:pPr>
        <w:numPr>
          <w:ilvl w:val="0"/>
          <w:numId w:val="6"/>
        </w:numPr>
        <w:ind w:left="720" w:hanging="360"/>
        <w:rPr>
          <w:u w:val="none"/>
        </w:rPr>
      </w:pPr>
      <w:r w:rsidDel="00000000" w:rsidR="00000000" w:rsidRPr="00000000">
        <w:rPr>
          <w:rtl w:val="0"/>
        </w:rPr>
        <w:t xml:space="preserve">No sólo se trabaja con dos réplicas. En este caso la implementación se ha realizado con tres réplicas, aunque se podrán añadir indefinidamente y el sistema funcionaría sin cambiar el código.</w:t>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El administrador puede establecer la visibilidad entre réplicas. </w:t>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Cada uno de los subtotales es accedido en exclusión mutua.</w:t>
      </w:r>
    </w:p>
    <w:p w:rsidR="00000000" w:rsidDel="00000000" w:rsidP="00000000" w:rsidRDefault="00000000" w:rsidRPr="00000000" w14:paraId="00000131">
      <w:pPr>
        <w:numPr>
          <w:ilvl w:val="0"/>
          <w:numId w:val="2"/>
        </w:numPr>
        <w:ind w:left="720" w:hanging="360"/>
        <w:rPr>
          <w:u w:val="none"/>
        </w:rPr>
      </w:pPr>
      <w:r w:rsidDel="00000000" w:rsidR="00000000" w:rsidRPr="00000000">
        <w:rPr>
          <w:rtl w:val="0"/>
        </w:rPr>
        <w:t xml:space="preserve">Se ha creado un menú, con el que el cliente puede interactuar con el servidor. Primero se elige qué acción desea realizar y posterior a ello, se elige la réplica con la que quiere interactuar. Si, por reglas de negocio el usuario no puede interactuar con esa réplica, transparentemente a él esta réplica buscará la que necesita el usuario y será la encargada de realizar las operaciones.</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Se añaden operaciones:</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El cliente puede ver el subtotal donado por él</w:t>
      </w:r>
    </w:p>
    <w:p w:rsidR="00000000" w:rsidDel="00000000" w:rsidP="00000000" w:rsidRDefault="00000000" w:rsidRPr="00000000" w14:paraId="00000134">
      <w:pPr>
        <w:numPr>
          <w:ilvl w:val="1"/>
          <w:numId w:val="2"/>
        </w:numPr>
        <w:ind w:left="1440" w:hanging="360"/>
        <w:rPr>
          <w:u w:val="none"/>
        </w:rPr>
      </w:pPr>
      <w:r w:rsidDel="00000000" w:rsidR="00000000" w:rsidRPr="00000000">
        <w:rPr>
          <w:rtl w:val="0"/>
        </w:rPr>
        <w:t xml:space="preserve">El cliente puede ver la cantidad de donaciones realizadas por él</w:t>
      </w:r>
    </w:p>
    <w:p w:rsidR="00000000" w:rsidDel="00000000" w:rsidP="00000000" w:rsidRDefault="00000000" w:rsidRPr="00000000" w14:paraId="00000135">
      <w:pPr>
        <w:numPr>
          <w:ilvl w:val="0"/>
          <w:numId w:val="2"/>
        </w:numPr>
        <w:ind w:left="720" w:hanging="360"/>
        <w:rPr>
          <w:u w:val="none"/>
        </w:rPr>
      </w:pPr>
      <w:r w:rsidDel="00000000" w:rsidR="00000000" w:rsidRPr="00000000">
        <w:rPr>
          <w:rtl w:val="0"/>
        </w:rPr>
        <w:t xml:space="preserve">Todas las operaciones son idempotentes y la comunicación no guarda el estado. Esto se hace para asemejar la comunicación al protocolo HTTP. El cliente en cada acción deberá de enviar la información necesaria para realizar la operación en el servidor.</w:t>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Se añaden operaciones extra a modo de middleware que aumentan la seguridad del sistema como la comprobación de credenciales.</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t xml:space="preserve">Universidad de Granada - Desarrollo de Sistemas Distribuidos</w:t>
      <w:tab/>
      <w:tab/>
      <w:tab/>
      <w:tab/>
      <w:t xml:space="preserve">    Práctica 4</w:t>
    </w:r>
  </w:p>
  <w:p w:rsidR="00000000" w:rsidDel="00000000" w:rsidP="00000000" w:rsidRDefault="00000000" w:rsidRPr="00000000" w14:paraId="00000138">
    <w:pPr>
      <w:rPr/>
    </w:pPr>
    <w:r w:rsidDel="00000000" w:rsidR="00000000" w:rsidRPr="00000000">
      <w:rPr>
        <w:rtl w:val="0"/>
      </w:rPr>
      <w:t xml:space="preserve">Jesús González Álvarez</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image" Target="media/image17.png"/><Relationship Id="rId24" Type="http://schemas.openxmlformats.org/officeDocument/2006/relationships/image" Target="media/image1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9.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hyperlink" Target="https://docs.oracle.com/javase/tutorial/essential/concurrency/syncmeth.html"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