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2D" w:rsidRDefault="000F1899">
      <w:pPr>
        <w:rPr>
          <w:rFonts w:ascii="Calibri" w:eastAsia="Calibri" w:hAnsi="Calibri" w:cs="Times New Roman"/>
          <w:sz w:val="19"/>
          <w:szCs w:val="19"/>
        </w:rPr>
      </w:pPr>
      <w:r w:rsidRPr="000F1899">
        <w:t>Responsable del mercado</w:t>
      </w:r>
      <w:r>
        <w:t xml:space="preserve"> de Portugal (110 restaurantes). Análisis y previsión de ventas, tráfico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Mix</w:t>
      </w:r>
      <w:proofErr w:type="spellEnd"/>
      <w:r>
        <w:t xml:space="preserve"> y promociones. </w:t>
      </w:r>
      <w:r>
        <w:rPr>
          <w:rFonts w:ascii="Calibri" w:eastAsia="Calibri" w:hAnsi="Calibri" w:cs="Times New Roman"/>
          <w:sz w:val="19"/>
          <w:szCs w:val="19"/>
        </w:rPr>
        <w:t>Presentación mensual a CEO + Dir. Operaciones y Compras.</w:t>
      </w:r>
    </w:p>
    <w:p w:rsidR="000F1899" w:rsidRDefault="000F1899">
      <w:pPr>
        <w:rPr>
          <w:rFonts w:ascii="Calibri" w:eastAsia="Calibri" w:hAnsi="Calibri" w:cs="Times New Roman"/>
          <w:sz w:val="19"/>
          <w:szCs w:val="19"/>
        </w:rPr>
      </w:pPr>
    </w:p>
    <w:p w:rsidR="000F1899" w:rsidRDefault="000F1899" w:rsidP="000F1899">
      <w:pPr>
        <w:spacing w:after="0" w:line="240" w:lineRule="auto"/>
        <w:ind w:right="-338"/>
        <w:contextualSpacing/>
        <w:jc w:val="both"/>
        <w:rPr>
          <w:rFonts w:ascii="Calibri" w:eastAsia="Calibri" w:hAnsi="Calibri" w:cs="Times New Roman"/>
          <w:sz w:val="19"/>
          <w:szCs w:val="19"/>
        </w:rPr>
      </w:pPr>
      <w:r>
        <w:rPr>
          <w:rFonts w:ascii="Calibri" w:eastAsia="Calibri" w:hAnsi="Calibri" w:cs="Times New Roman"/>
          <w:b/>
          <w:sz w:val="19"/>
          <w:szCs w:val="19"/>
        </w:rPr>
        <w:t xml:space="preserve">Gestión del Departamento de </w:t>
      </w:r>
      <w:proofErr w:type="spellStart"/>
      <w:r>
        <w:rPr>
          <w:rFonts w:ascii="Calibri" w:eastAsia="Calibri" w:hAnsi="Calibri" w:cs="Times New Roman"/>
          <w:b/>
          <w:sz w:val="19"/>
          <w:szCs w:val="19"/>
        </w:rPr>
        <w:t>Marketin</w:t>
      </w:r>
      <w:proofErr w:type="spellEnd"/>
      <w:r>
        <w:rPr>
          <w:rFonts w:ascii="Calibri" w:eastAsia="Calibri" w:hAnsi="Calibri" w:cs="Times New Roman"/>
          <w:b/>
          <w:sz w:val="19"/>
          <w:szCs w:val="19"/>
        </w:rPr>
        <w:t xml:space="preserve"> (</w:t>
      </w:r>
      <w:proofErr w:type="spellStart"/>
      <w:r>
        <w:rPr>
          <w:rFonts w:ascii="Calibri" w:eastAsia="Calibri" w:hAnsi="Calibri" w:cs="Times New Roman"/>
          <w:b/>
          <w:sz w:val="19"/>
          <w:szCs w:val="19"/>
        </w:rPr>
        <w:t>ppto</w:t>
      </w:r>
      <w:proofErr w:type="spellEnd"/>
      <w:r>
        <w:rPr>
          <w:rFonts w:ascii="Calibri" w:eastAsia="Calibri" w:hAnsi="Calibri" w:cs="Times New Roman"/>
          <w:b/>
          <w:sz w:val="19"/>
          <w:szCs w:val="19"/>
        </w:rPr>
        <w:t xml:space="preserve"> </w:t>
      </w:r>
      <w:r>
        <w:rPr>
          <w:rFonts w:ascii="Sylfaen" w:eastAsia="Calibri" w:hAnsi="Sylfaen" w:cs="Times New Roman"/>
          <w:b/>
          <w:sz w:val="19"/>
          <w:szCs w:val="19"/>
        </w:rPr>
        <w:t>≈</w:t>
      </w:r>
      <w:r>
        <w:rPr>
          <w:rFonts w:ascii="Calibri" w:eastAsia="Calibri" w:hAnsi="Calibri" w:cs="Times New Roman"/>
          <w:b/>
          <w:sz w:val="19"/>
          <w:szCs w:val="19"/>
        </w:rPr>
        <w:t xml:space="preserve">1,5M). </w:t>
      </w:r>
      <w:r w:rsidRPr="000405D9">
        <w:rPr>
          <w:rFonts w:ascii="Calibri" w:eastAsia="Calibri" w:hAnsi="Calibri" w:cs="Times New Roman"/>
          <w:b/>
          <w:sz w:val="19"/>
          <w:szCs w:val="19"/>
        </w:rPr>
        <w:t xml:space="preserve">Análisis de </w:t>
      </w:r>
      <w:proofErr w:type="spellStart"/>
      <w:r>
        <w:rPr>
          <w:rFonts w:ascii="Calibri" w:eastAsia="Calibri" w:hAnsi="Calibri" w:cs="Times New Roman"/>
          <w:b/>
          <w:sz w:val="19"/>
          <w:szCs w:val="19"/>
        </w:rPr>
        <w:t>KPIs</w:t>
      </w:r>
      <w:proofErr w:type="spellEnd"/>
      <w:r>
        <w:rPr>
          <w:rFonts w:ascii="Calibri" w:eastAsia="Calibri" w:hAnsi="Calibri" w:cs="Times New Roman"/>
          <w:b/>
          <w:sz w:val="19"/>
          <w:szCs w:val="19"/>
        </w:rPr>
        <w:t xml:space="preserve"> de </w:t>
      </w:r>
      <w:r>
        <w:rPr>
          <w:rFonts w:ascii="Calibri" w:eastAsia="Calibri" w:hAnsi="Calibri" w:cs="Times New Roman"/>
          <w:b/>
          <w:sz w:val="19"/>
          <w:szCs w:val="19"/>
        </w:rPr>
        <w:t xml:space="preserve">Marketing </w:t>
      </w:r>
      <w:r>
        <w:rPr>
          <w:rFonts w:ascii="Calibri" w:eastAsia="Calibri" w:hAnsi="Calibri" w:cs="Times New Roman"/>
          <w:b/>
          <w:sz w:val="19"/>
          <w:szCs w:val="19"/>
        </w:rPr>
        <w:t>y</w:t>
      </w:r>
      <w:r>
        <w:rPr>
          <w:rFonts w:ascii="Calibri" w:eastAsia="Calibri" w:hAnsi="Calibri" w:cs="Times New Roman"/>
          <w:b/>
          <w:sz w:val="19"/>
          <w:szCs w:val="19"/>
        </w:rPr>
        <w:t xml:space="preserve"> Operaciones </w:t>
      </w:r>
      <w:r>
        <w:rPr>
          <w:rFonts w:ascii="Calibri" w:eastAsia="Calibri" w:hAnsi="Calibri" w:cs="Times New Roman"/>
          <w:sz w:val="19"/>
          <w:szCs w:val="19"/>
        </w:rPr>
        <w:t>en coordinación con el director financiero y director de operaciones</w:t>
      </w:r>
      <w:r w:rsidRPr="00330152">
        <w:rPr>
          <w:rFonts w:ascii="Calibri" w:eastAsia="Calibri" w:hAnsi="Calibri" w:cs="Times New Roman"/>
          <w:sz w:val="19"/>
          <w:szCs w:val="19"/>
        </w:rPr>
        <w:t>.</w:t>
      </w:r>
    </w:p>
    <w:p w:rsidR="000F1899" w:rsidRDefault="000F1899" w:rsidP="000F1899">
      <w:pPr>
        <w:spacing w:after="0" w:line="240" w:lineRule="auto"/>
        <w:ind w:right="-338"/>
        <w:contextualSpacing/>
        <w:jc w:val="both"/>
        <w:rPr>
          <w:rFonts w:ascii="Calibri" w:eastAsia="Calibri" w:hAnsi="Calibri" w:cs="Times New Roman"/>
          <w:sz w:val="19"/>
          <w:szCs w:val="19"/>
        </w:rPr>
      </w:pPr>
    </w:p>
    <w:p w:rsidR="000F1899" w:rsidRDefault="000F1899" w:rsidP="000F1899">
      <w:pPr>
        <w:spacing w:after="0" w:line="240" w:lineRule="auto"/>
        <w:ind w:right="-338"/>
        <w:contextualSpacing/>
        <w:jc w:val="both"/>
        <w:rPr>
          <w:rFonts w:ascii="Calibri" w:eastAsia="Calibri" w:hAnsi="Calibri" w:cs="Times New Roman"/>
          <w:sz w:val="19"/>
          <w:szCs w:val="19"/>
        </w:rPr>
      </w:pPr>
    </w:p>
    <w:p w:rsidR="000F1899" w:rsidRDefault="000F1899" w:rsidP="000F1899">
      <w:pPr>
        <w:spacing w:after="0" w:line="240" w:lineRule="auto"/>
        <w:ind w:right="-522"/>
        <w:contextualSpacing/>
        <w:jc w:val="both"/>
        <w:rPr>
          <w:rFonts w:ascii="Calibri" w:eastAsia="Calibri" w:hAnsi="Calibri" w:cs="Times New Roman"/>
          <w:sz w:val="19"/>
          <w:szCs w:val="19"/>
        </w:rPr>
      </w:pPr>
    </w:p>
    <w:p w:rsidR="000F1899" w:rsidRDefault="000F1899" w:rsidP="000F1899">
      <w:pPr>
        <w:spacing w:after="0" w:line="240" w:lineRule="auto"/>
        <w:ind w:right="-522"/>
        <w:contextualSpacing/>
        <w:jc w:val="both"/>
        <w:rPr>
          <w:rFonts w:ascii="Calibri" w:eastAsia="Calibri" w:hAnsi="Calibri" w:cs="Times New Roman"/>
          <w:sz w:val="19"/>
          <w:szCs w:val="19"/>
        </w:rPr>
      </w:pPr>
      <w:r w:rsidRPr="00810C02">
        <w:rPr>
          <w:rFonts w:ascii="Calibri" w:eastAsia="Calibri" w:hAnsi="Calibri" w:cs="Times New Roman"/>
          <w:sz w:val="19"/>
          <w:szCs w:val="19"/>
        </w:rPr>
        <w:t xml:space="preserve">Gestión de una cartera de clientes compuesta por 300 PYMES. Contacto directo con clientes, </w:t>
      </w:r>
      <w:r>
        <w:rPr>
          <w:rFonts w:ascii="Calibri" w:eastAsia="Calibri" w:hAnsi="Calibri" w:cs="Times New Roman"/>
          <w:sz w:val="19"/>
          <w:szCs w:val="19"/>
        </w:rPr>
        <w:t xml:space="preserve">captación activa de nuevos clientes, </w:t>
      </w:r>
      <w:r w:rsidRPr="00810C02">
        <w:rPr>
          <w:rFonts w:ascii="Calibri" w:eastAsia="Calibri" w:hAnsi="Calibri" w:cs="Times New Roman"/>
          <w:sz w:val="19"/>
          <w:szCs w:val="19"/>
        </w:rPr>
        <w:t xml:space="preserve">desarrollo de relaciones sólidas. Asesoramiento financiero permanente. </w:t>
      </w:r>
    </w:p>
    <w:p w:rsidR="000F1899" w:rsidRDefault="000F1899" w:rsidP="000F1899">
      <w:pPr>
        <w:spacing w:after="0" w:line="240" w:lineRule="auto"/>
        <w:ind w:right="-522"/>
        <w:contextualSpacing/>
        <w:jc w:val="both"/>
        <w:rPr>
          <w:rFonts w:ascii="Calibri" w:eastAsia="Calibri" w:hAnsi="Calibri" w:cs="Times New Roman"/>
          <w:sz w:val="19"/>
          <w:szCs w:val="19"/>
        </w:rPr>
      </w:pPr>
    </w:p>
    <w:p w:rsidR="000F1899" w:rsidRDefault="000F1899" w:rsidP="000F1899">
      <w:pPr>
        <w:spacing w:after="0" w:line="240" w:lineRule="auto"/>
        <w:ind w:right="-522"/>
        <w:contextualSpacing/>
        <w:jc w:val="both"/>
        <w:rPr>
          <w:rFonts w:ascii="Calibri" w:eastAsia="Calibri" w:hAnsi="Calibri" w:cs="Times New Roman"/>
          <w:sz w:val="19"/>
          <w:szCs w:val="19"/>
        </w:rPr>
      </w:pPr>
      <w:r w:rsidRPr="00BD699D">
        <w:rPr>
          <w:rFonts w:ascii="Calibri" w:eastAsia="Calibri" w:hAnsi="Calibri" w:cs="Times New Roman"/>
          <w:b/>
          <w:sz w:val="19"/>
          <w:szCs w:val="19"/>
        </w:rPr>
        <w:t>Responsable de la imagen de marca y experiencia de cliente para 100 restaurantes</w:t>
      </w:r>
      <w:r w:rsidRPr="00101AB5">
        <w:rPr>
          <w:rFonts w:ascii="Calibri" w:eastAsia="Calibri" w:hAnsi="Calibri" w:cs="Times New Roman"/>
          <w:sz w:val="19"/>
          <w:szCs w:val="19"/>
        </w:rPr>
        <w:t xml:space="preserve"> repartidos en Madrid, Andalucía, Canarias, Ceuta y Melilla.</w:t>
      </w:r>
    </w:p>
    <w:p w:rsidR="000F1899" w:rsidRDefault="000F1899" w:rsidP="000F1899">
      <w:pPr>
        <w:spacing w:after="0" w:line="240" w:lineRule="auto"/>
        <w:ind w:right="-522"/>
        <w:contextualSpacing/>
        <w:jc w:val="both"/>
        <w:rPr>
          <w:rFonts w:ascii="Calibri" w:eastAsia="Calibri" w:hAnsi="Calibri" w:cs="Times New Roman"/>
          <w:sz w:val="19"/>
          <w:szCs w:val="19"/>
        </w:rPr>
      </w:pPr>
    </w:p>
    <w:p w:rsidR="000F1899" w:rsidRPr="006157BB" w:rsidRDefault="000F1899" w:rsidP="000F1899">
      <w:pPr>
        <w:tabs>
          <w:tab w:val="left" w:pos="1134"/>
        </w:tabs>
        <w:spacing w:after="0" w:line="240" w:lineRule="auto"/>
        <w:ind w:right="-522"/>
        <w:contextualSpacing/>
        <w:jc w:val="both"/>
        <w:rPr>
          <w:rFonts w:ascii="Calibri" w:eastAsia="Calibri" w:hAnsi="Calibri" w:cs="Times New Roman"/>
          <w:b/>
          <w:sz w:val="19"/>
          <w:szCs w:val="19"/>
        </w:rPr>
      </w:pPr>
      <w:r w:rsidRPr="006157BB">
        <w:rPr>
          <w:rFonts w:ascii="Calibri" w:eastAsia="Calibri" w:hAnsi="Calibri" w:cs="Times New Roman"/>
          <w:b/>
          <w:sz w:val="19"/>
          <w:szCs w:val="19"/>
        </w:rPr>
        <w:t>Planificación y estrategia de medios. Análisis y seguimiento</w:t>
      </w:r>
      <w:r w:rsidRPr="006157BB">
        <w:rPr>
          <w:rFonts w:ascii="Calibri" w:eastAsia="Calibri" w:hAnsi="Calibri" w:cs="Times New Roman"/>
          <w:sz w:val="19"/>
          <w:szCs w:val="19"/>
        </w:rPr>
        <w:t xml:space="preserve"> de las campañas de publicidad de clientes, competidoras y sector. Medios digitales</w:t>
      </w:r>
      <w:r w:rsidRPr="002E7805">
        <w:rPr>
          <w:rFonts w:ascii="Calibri" w:eastAsia="Calibri" w:hAnsi="Calibri" w:cs="Times New Roman"/>
          <w:sz w:val="19"/>
          <w:szCs w:val="19"/>
        </w:rPr>
        <w:t xml:space="preserve"> y convencionale</w:t>
      </w:r>
      <w:r>
        <w:rPr>
          <w:rFonts w:ascii="Calibri" w:eastAsia="Calibri" w:hAnsi="Calibri" w:cs="Times New Roman"/>
          <w:sz w:val="19"/>
          <w:szCs w:val="19"/>
        </w:rPr>
        <w:t>s</w:t>
      </w:r>
      <w:r w:rsidRPr="000F1899">
        <w:rPr>
          <w:rFonts w:ascii="Calibri" w:eastAsia="Calibri" w:hAnsi="Calibri" w:cs="Times New Roman"/>
          <w:b/>
          <w:sz w:val="19"/>
          <w:szCs w:val="19"/>
        </w:rPr>
        <w:t xml:space="preserve"> </w:t>
      </w:r>
      <w:r w:rsidRPr="006157BB">
        <w:rPr>
          <w:rFonts w:ascii="Calibri" w:eastAsia="Calibri" w:hAnsi="Calibri" w:cs="Times New Roman"/>
          <w:b/>
          <w:sz w:val="19"/>
          <w:szCs w:val="19"/>
        </w:rPr>
        <w:t xml:space="preserve">Cuentas: </w:t>
      </w:r>
      <w:proofErr w:type="spellStart"/>
      <w:r w:rsidRPr="006157BB">
        <w:rPr>
          <w:rFonts w:ascii="Calibri" w:eastAsia="Calibri" w:hAnsi="Calibri" w:cs="Times New Roman"/>
          <w:b/>
          <w:sz w:val="19"/>
          <w:szCs w:val="19"/>
        </w:rPr>
        <w:t>Kellogg’s</w:t>
      </w:r>
      <w:proofErr w:type="spellEnd"/>
      <w:r w:rsidRPr="006157BB">
        <w:rPr>
          <w:rFonts w:ascii="Calibri" w:eastAsia="Calibri" w:hAnsi="Calibri" w:cs="Times New Roman"/>
          <w:b/>
          <w:sz w:val="19"/>
          <w:szCs w:val="19"/>
        </w:rPr>
        <w:t xml:space="preserve">, </w:t>
      </w:r>
      <w:proofErr w:type="spellStart"/>
      <w:r w:rsidRPr="006157BB">
        <w:rPr>
          <w:rFonts w:ascii="Calibri" w:eastAsia="Calibri" w:hAnsi="Calibri" w:cs="Times New Roman"/>
          <w:b/>
          <w:sz w:val="19"/>
          <w:szCs w:val="19"/>
        </w:rPr>
        <w:t>Carlsberg</w:t>
      </w:r>
      <w:proofErr w:type="spellEnd"/>
      <w:r w:rsidRPr="006157BB">
        <w:rPr>
          <w:rFonts w:ascii="Calibri" w:eastAsia="Calibri" w:hAnsi="Calibri" w:cs="Times New Roman"/>
          <w:b/>
          <w:sz w:val="19"/>
          <w:szCs w:val="19"/>
        </w:rPr>
        <w:t>, Nokia-Microsoft y Calvo.</w:t>
      </w:r>
    </w:p>
    <w:p w:rsidR="000F1899" w:rsidRDefault="000F1899" w:rsidP="000F1899">
      <w:pPr>
        <w:spacing w:after="0" w:line="240" w:lineRule="auto"/>
        <w:ind w:right="-522"/>
        <w:contextualSpacing/>
        <w:jc w:val="both"/>
        <w:rPr>
          <w:rFonts w:ascii="Calibri" w:eastAsia="Calibri" w:hAnsi="Calibri" w:cs="Times New Roman"/>
          <w:sz w:val="19"/>
          <w:szCs w:val="19"/>
        </w:rPr>
      </w:pPr>
    </w:p>
    <w:p w:rsidR="000F1899" w:rsidRDefault="000F1899" w:rsidP="000F1899">
      <w:pPr>
        <w:tabs>
          <w:tab w:val="right" w:pos="2410"/>
        </w:tabs>
        <w:spacing w:after="0" w:line="216" w:lineRule="auto"/>
        <w:ind w:right="-518"/>
        <w:jc w:val="both"/>
        <w:rPr>
          <w:rFonts w:ascii="Calibri" w:eastAsia="Calibri" w:hAnsi="Calibri" w:cs="Times New Roman"/>
          <w:sz w:val="19"/>
          <w:szCs w:val="19"/>
        </w:rPr>
      </w:pPr>
      <w:bookmarkStart w:id="0" w:name="_GoBack"/>
      <w:r w:rsidRPr="000405D9">
        <w:rPr>
          <w:rFonts w:ascii="Calibri" w:eastAsia="Calibri" w:hAnsi="Calibri" w:cs="Times New Roman"/>
          <w:sz w:val="19"/>
          <w:szCs w:val="19"/>
        </w:rPr>
        <w:t>Organización y planificación de eventos.</w:t>
      </w:r>
      <w:r w:rsidRPr="000405D9">
        <w:rPr>
          <w:rFonts w:ascii="Times New Roman" w:eastAsia="Times New Roman" w:hAnsi="Times New Roman" w:cs="Times New Roman"/>
          <w:noProof/>
          <w:sz w:val="19"/>
          <w:szCs w:val="19"/>
          <w:lang w:val="es-ES_tradnl" w:eastAsia="es-ES"/>
        </w:rPr>
        <w:t xml:space="preserve"> </w:t>
      </w:r>
      <w:r w:rsidRPr="000405D9">
        <w:rPr>
          <w:rFonts w:ascii="Calibri" w:eastAsia="Calibri" w:hAnsi="Calibri" w:cs="Times New Roman"/>
          <w:sz w:val="19"/>
          <w:szCs w:val="19"/>
        </w:rPr>
        <w:t>Gestión de redes sociales y reputación on-line. Atención al público.</w:t>
      </w:r>
      <w:bookmarkEnd w:id="0"/>
    </w:p>
    <w:p w:rsidR="000F1899" w:rsidRDefault="000F1899" w:rsidP="000F1899">
      <w:pPr>
        <w:spacing w:after="0" w:line="240" w:lineRule="auto"/>
        <w:ind w:right="-522"/>
        <w:contextualSpacing/>
        <w:jc w:val="both"/>
        <w:rPr>
          <w:rFonts w:ascii="Calibri" w:eastAsia="Calibri" w:hAnsi="Calibri" w:cs="Times New Roman"/>
          <w:sz w:val="19"/>
          <w:szCs w:val="19"/>
        </w:rPr>
      </w:pPr>
    </w:p>
    <w:sectPr w:rsidR="000F1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84AF892"/>
    <w:lvl w:ilvl="0">
      <w:numFmt w:val="decimal"/>
      <w:lvlText w:val="*"/>
      <w:lvlJc w:val="left"/>
    </w:lvl>
  </w:abstractNum>
  <w:abstractNum w:abstractNumId="1" w15:restartNumberingAfterBreak="0">
    <w:nsid w:val="341C580F"/>
    <w:multiLevelType w:val="hybridMultilevel"/>
    <w:tmpl w:val="081436F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0" w:hanging="283"/>
        </w:pPr>
        <w:rPr>
          <w:rFonts w:ascii="Symbol" w:hAnsi="Symbol" w:hint="default"/>
          <w:lang w:val="es-E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99"/>
    <w:rsid w:val="000F1899"/>
    <w:rsid w:val="00DC352D"/>
    <w:rsid w:val="00E8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2E17"/>
  <w15:chartTrackingRefBased/>
  <w15:docId w15:val="{F546C90F-1D5F-4255-BC56-7ADE3ADD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2020-09-09T23:09:00Z</dcterms:created>
  <dcterms:modified xsi:type="dcterms:W3CDTF">2020-09-09T23:51:00Z</dcterms:modified>
</cp:coreProperties>
</file>