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524" w:val="right"/>
        </w:tabs>
        <w:spacing w:after="40"/>
      </w:pPr>
      <w:r>
        <w:rPr>
          <w:b/>
          <w:color w:val="0B2341"/>
          <w:sz w:val="16"/>
          <w:spacing w:val="12"/>
        </w:rPr>
        <w:t>UNIVERSIDAD NACIONAL DE COLOMBIA</w:t>
      </w:r>
      <w:r>
        <w:rPr>
          <w:b/>
          <w:color w:val="C8157F"/>
          <w:sz w:val="16"/>
          <w:spacing w:val="12"/>
        </w:rPr>
        <w:tab/>
        <w:t>PQS-MU-003  ·  Rev. 3.0</w:t>
      </w:r>
    </w:p>
    <w:p>
      <w:pPr>
        <w:spacing w:after="280"/>
        <w:pBdr>
          <w:bottom w:val="single" w:sz="12" w:space="6" w:color="00B8D4"/>
        </w:pBdr>
      </w:pPr>
      <w:r>
        <w:rPr>
          <w:color w:val="5B6B7B"/>
          <w:sz w:val="16"/>
          <w:spacing w:val="8"/>
        </w:rPr>
        <w:t>Sede La Paz (Valledupar, Cesar)  ·  Semillero PRIMBIO  ·  Grupo de Investigación IAM-NANO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0B2341"/>
            <w:tcMar>
              <w:top w:w="380" w:type="dxa"/>
              <w:bottom w:w="380" w:type="dxa"/>
              <w:start w:w="420" w:type="dxa"/>
              <w:end w:w="420" w:type="dxa"/>
              <w:left w:w="420" w:type="dxa"/>
              <w:right w:w="420" w:type="dxa"/>
            </w:tcMar>
            <w:tcBorders>
              <w:left w:val="single" w:sz="48" w:space="0" w:color="00B8D4"/>
            </w:tcBorders>
          </w:tcPr>
          <w:p>
            <w:pPr>
              <w:spacing w:after="120"/>
            </w:pPr>
            <w:r>
              <w:rPr>
                <w:b/>
                <w:color w:val="00B8D4"/>
                <w:sz w:val="17"/>
                <w:spacing w:val="24"/>
              </w:rPr>
              <w:t>REGISTRO DE SOPORTE LÓGICO · DIRECCIÓN NACIONAL DE DERECHO DE AUTOR</w:t>
            </w:r>
          </w:p>
          <w:p>
            <w:pPr>
              <w:spacing w:after="40" w:line="228" w:lineRule="auto"/>
            </w:pPr>
            <w:r>
              <w:rPr>
                <w:b/>
                <w:color w:val="FFFFFF"/>
                <w:sz w:val="64"/>
              </w:rPr>
              <w:t>QuadSIM-PRIMBIO</w:t>
            </w:r>
          </w:p>
          <w:p>
            <w:pPr>
              <w:spacing w:after="320"/>
            </w:pPr>
            <w:r>
              <w:rPr>
                <w:color w:val="BFEFF7"/>
                <w:sz w:val="25"/>
              </w:rPr>
              <w:t>Simulador 6-DOF de cuadricóptero para sintonizar controladores en un entorno simulado, como punto de partida de la sintonía de drones reales</w:t>
            </w:r>
          </w:p>
          <w:p>
            <w:pPr>
              <w:spacing w:after="0"/>
            </w:pPr>
            <w:r>
              <w:rPr>
                <w:b/>
                <w:color w:val="FF5FB5"/>
                <w:sz w:val="30"/>
                <w:spacing w:val="20"/>
              </w:rPr>
              <w:t>MANUAL DE USUARIO</w:t>
            </w:r>
          </w:p>
          <w:p>
            <w:r>
              <w:rPr>
                <w:color w:val="D6E2EE"/>
                <w:sz w:val="19"/>
              </w:rPr>
              <w:t>Instalación, descripción de la interfaz, uso de cada página, ayuda integrada, ejemplos resueltos y solución de problemas.</w:t>
            </w:r>
          </w:p>
        </w:tc>
      </w:tr>
    </w:tbl>
    <w:p>
      <w:pPr>
        <w:spacing w:before="200" w:after="0"/>
        <w:jc w:val="center"/>
      </w:pPr>
      <w:r>
        <w:drawing>
          <wp:inline xmlns:a="http://schemas.openxmlformats.org/drawingml/2006/main" xmlns:pic="http://schemas.openxmlformats.org/drawingml/2006/picture">
            <wp:extent cx="4723200" cy="2952000"/>
            <wp:docPr id="1" name="Picture 1"/>
            <wp:cNvGraphicFramePr>
              <a:graphicFrameLocks noChangeAspect="1"/>
            </wp:cNvGraphicFramePr>
            <a:graphic>
              <a:graphicData uri="http://schemas.openxmlformats.org/drawingml/2006/picture">
                <pic:pic>
                  <pic:nvPicPr>
                    <pic:cNvPr id="0" name="03_trayectorias.png"/>
                    <pic:cNvPicPr/>
                  </pic:nvPicPr>
                  <pic:blipFill>
                    <a:blip r:embed="rId11"/>
                    <a:stretch>
                      <a:fillRect/>
                    </a:stretch>
                  </pic:blipFill>
                  <pic:spPr>
                    <a:xfrm>
                      <a:off x="0" y="0"/>
                      <a:ext cx="4723200" cy="2952000"/>
                    </a:xfrm>
                    <a:prstGeom prst="rect"/>
                  </pic:spPr>
                </pic:pic>
              </a:graphicData>
            </a:graphic>
          </wp:inline>
        </w:drawing>
      </w:r>
    </w:p>
    <w:p>
      <w:pPr>
        <w:spacing w:after="200"/>
        <w:jc w:val="right"/>
      </w:pPr>
      <w:r>
        <w:rPr>
          <w:i/>
          <w:color w:val="5B6B7B"/>
          <w:sz w:val="15"/>
        </w:rPr>
        <w:t>Página de trayectorias: MPC lineal sobre la figura en 8 (captura de una corrida real).</w:t>
      </w:r>
    </w:p>
    <w:tbl>
      <w:tblPr>
        <w:tblW w:type="dxa" w:w="9525"/>
        <w:tblLayout w:type="fixed"/>
        <w:tblLook w:firstColumn="1" w:firstRow="1" w:lastColumn="0" w:lastRow="0" w:noHBand="0" w:noVBand="1" w:val="04A0"/>
        <w:tblLayout w:type="fixed"/>
        <w:tblBorders>
          <w:top w:val="single" w:sz="10" w:space="0" w:color="0B2341"/>
          <w:left w:val="single" w:sz="10" w:space="0" w:color="0B2341"/>
          <w:bottom w:val="single" w:sz="10" w:space="0" w:color="0B2341"/>
          <w:right w:val="single" w:sz="10" w:space="0" w:color="0B2341"/>
          <w:insideH w:val="single" w:sz="4" w:space="0" w:color="C5D0DB"/>
          <w:insideV w:val="single" w:sz="4" w:space="0" w:color="C5D0DB"/>
        </w:tblBorders>
      </w:tblPr>
      <w:tblGrid>
        <w:gridCol w:w="4309"/>
        <w:gridCol w:w="2835"/>
        <w:gridCol w:w="2381"/>
      </w:tblGrid>
      <w:tr>
        <w:tc>
          <w:tcPr>
            <w:tcW w:type="dxa" w:w="4309"/>
            <w:tcMar>
              <w:top w:w="50" w:type="dxa"/>
              <w:bottom w:w="60" w:type="dxa"/>
              <w:start w:w="100" w:type="dxa"/>
              <w:end w:w="100" w:type="dxa"/>
              <w:left w:w="100" w:type="dxa"/>
              <w:right w:w="100" w:type="dxa"/>
            </w:tcMar>
          </w:tcPr>
          <w:p>
            <w:pPr>
              <w:spacing w:after="0"/>
            </w:pPr>
            <w:r>
              <w:rPr>
                <w:b/>
                <w:color w:val="5B6B7B"/>
                <w:sz w:val="13"/>
                <w:spacing w:val="16"/>
              </w:rPr>
              <w:t>DOCUMENTO</w:t>
            </w:r>
          </w:p>
          <w:p>
            <w:pPr>
              <w:spacing w:after="0"/>
            </w:pPr>
            <w:r>
              <w:rPr>
                <w:b/>
                <w:color w:val="0B2341"/>
                <w:sz w:val="18"/>
              </w:rPr>
              <w:t>Manual de Usuario</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CÓDIGO</w:t>
            </w:r>
          </w:p>
          <w:p>
            <w:pPr>
              <w:spacing w:after="0"/>
            </w:pPr>
            <w:r>
              <w:rPr>
                <w:b/>
                <w:color w:val="0B2341"/>
                <w:sz w:val="18"/>
              </w:rPr>
              <w:t>PQS-MU-003</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REVISIÓN</w:t>
            </w:r>
          </w:p>
          <w:p>
            <w:pPr>
              <w:spacing w:after="0"/>
            </w:pPr>
            <w:r>
              <w:rPr>
                <w:b/>
                <w:color w:val="0B2341"/>
                <w:sz w:val="18"/>
              </w:rPr>
              <w:t>3.0</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SOFTWARE</w:t>
            </w:r>
          </w:p>
          <w:p>
            <w:pPr>
              <w:spacing w:after="0"/>
            </w:pPr>
            <w:r>
              <w:rPr>
                <w:b/>
                <w:color w:val="0B2341"/>
                <w:sz w:val="18"/>
              </w:rPr>
              <w:t>QuadSIM-PRIMBIO v3.0</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FECHA</w:t>
            </w:r>
          </w:p>
          <w:p>
            <w:pPr>
              <w:spacing w:after="0"/>
            </w:pPr>
            <w:r>
              <w:rPr>
                <w:b/>
                <w:color w:val="0B2341"/>
                <w:sz w:val="18"/>
              </w:rPr>
              <w:t>Octubre de 2026</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ESTADO</w:t>
            </w:r>
          </w:p>
          <w:p>
            <w:pPr>
              <w:spacing w:after="0"/>
            </w:pPr>
            <w:r>
              <w:rPr>
                <w:b/>
                <w:color w:val="0B2341"/>
                <w:sz w:val="18"/>
              </w:rPr>
              <w:t>Emitido para registro</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AUTOR(ES)</w:t>
            </w:r>
          </w:p>
          <w:p>
            <w:pPr>
              <w:spacing w:after="0"/>
            </w:pPr>
            <w:r>
              <w:rPr>
                <w:b/>
                <w:color w:val="0B2341"/>
                <w:sz w:val="18"/>
              </w:rPr>
              <w:t>Jesús Daniel Jácome (autor) · Francisco Javier Burgos Flórez (director)</w:t>
            </w:r>
          </w:p>
        </w:tc>
        <w:tc>
          <w:tcPr>
            <w:tcW w:type="dxa" w:w="2835"/>
            <w:tcMar>
              <w:top w:w="50" w:type="dxa"/>
              <w:bottom w:w="60" w:type="dxa"/>
              <w:start w:w="100" w:type="dxa"/>
              <w:end w:w="100" w:type="dxa"/>
              <w:left w:w="100" w:type="dxa"/>
              <w:right w:w="100" w:type="dxa"/>
            </w:tcMar>
          </w:tcPr>
          <w:p>
            <w:pPr>
              <w:spacing w:after="0"/>
            </w:pPr>
            <w:r>
              <w:rPr>
                <w:b/>
                <w:color w:val="5B6B7B"/>
                <w:sz w:val="13"/>
                <w:spacing w:val="16"/>
              </w:rPr>
              <w:t>MODALIDAD</w:t>
            </w:r>
          </w:p>
          <w:p>
            <w:pPr>
              <w:spacing w:after="0"/>
            </w:pPr>
            <w:r>
              <w:rPr>
                <w:b/>
                <w:color w:val="0B2341"/>
                <w:sz w:val="18"/>
              </w:rPr>
              <w:t>Proyecto Académico Especial (PAE)</w:t>
            </w:r>
          </w:p>
        </w:tc>
        <w:tc>
          <w:tcPr>
            <w:tcW w:type="dxa" w:w="2381"/>
            <w:tcMar>
              <w:top w:w="50" w:type="dxa"/>
              <w:bottom w:w="60" w:type="dxa"/>
              <w:start w:w="100" w:type="dxa"/>
              <w:end w:w="100" w:type="dxa"/>
              <w:left w:w="100" w:type="dxa"/>
              <w:right w:w="100" w:type="dxa"/>
            </w:tcMar>
          </w:tcPr>
          <w:p>
            <w:pPr>
              <w:spacing w:after="0"/>
            </w:pPr>
            <w:r>
              <w:rPr>
                <w:b/>
                <w:color w:val="5B6B7B"/>
                <w:sz w:val="13"/>
                <w:spacing w:val="16"/>
              </w:rPr>
              <w:t>IDIOMA</w:t>
            </w:r>
          </w:p>
          <w:p>
            <w:pPr>
              <w:spacing w:after="0"/>
            </w:pPr>
            <w:r>
              <w:rPr>
                <w:b/>
                <w:color w:val="0B2341"/>
                <w:sz w:val="18"/>
              </w:rPr>
              <w:t>Español</w:t>
            </w:r>
          </w:p>
        </w:tc>
      </w:tr>
      <w:tr>
        <w:tc>
          <w:tcPr>
            <w:tcW w:type="dxa" w:w="4309"/>
            <w:tcMar>
              <w:top w:w="50" w:type="dxa"/>
              <w:bottom w:w="60" w:type="dxa"/>
              <w:start w:w="100" w:type="dxa"/>
              <w:end w:w="100" w:type="dxa"/>
              <w:left w:w="100" w:type="dxa"/>
              <w:right w:w="100" w:type="dxa"/>
            </w:tcMar>
          </w:tcPr>
          <w:p>
            <w:pPr>
              <w:spacing w:after="0"/>
            </w:pPr>
            <w:r>
              <w:rPr>
                <w:b/>
                <w:color w:val="5B6B7B"/>
                <w:sz w:val="13"/>
                <w:spacing w:val="16"/>
              </w:rPr>
              <w:t>AFILIACIÓN</w:t>
            </w:r>
          </w:p>
          <w:p>
            <w:pPr>
              <w:spacing w:after="0"/>
            </w:pPr>
            <w:r>
              <w:rPr>
                <w:b/>
                <w:color w:val="0B2341"/>
                <w:sz w:val="18"/>
              </w:rPr>
              <w:t>Universidad Nacional de Colombia, Sede La Paz · Semillero PRIMBIO · Grupo de Investigación IAM-NANO</w:t>
            </w:r>
          </w:p>
        </w:tc>
        <w:tc>
          <w:tcPr>
            <w:tcW w:type="dxa" w:w="5216"/>
            <w:gridSpan w:val="2"/>
            <w:tcMar>
              <w:top w:w="50" w:type="dxa"/>
              <w:bottom w:w="60" w:type="dxa"/>
              <w:start w:w="100" w:type="dxa"/>
              <w:end w:w="100" w:type="dxa"/>
              <w:left w:w="100" w:type="dxa"/>
              <w:right w:w="100" w:type="dxa"/>
            </w:tcMar>
          </w:tcPr>
          <w:p>
            <w:pPr>
              <w:spacing w:after="0"/>
            </w:pPr>
            <w:r>
              <w:rPr>
                <w:b/>
                <w:color w:val="5B6B7B"/>
                <w:sz w:val="13"/>
                <w:spacing w:val="16"/>
              </w:rPr>
              <w:t>REPOSITORIO</w:t>
            </w:r>
          </w:p>
          <w:p>
            <w:pPr>
              <w:spacing w:after="0"/>
            </w:pPr>
            <w:r>
              <w:rPr>
                <w:b/>
                <w:color w:val="0B2341"/>
                <w:sz w:val="18"/>
              </w:rPr>
              <w:t>github.com/JesusJacome18/PAE-Quadcopter-SIM</w:t>
            </w:r>
          </w:p>
        </w:tc>
      </w:tr>
    </w:tbl>
    <w:p>
      <w:pPr>
        <w:spacing w:before="80"/>
      </w:pPr>
      <w:r>
        <w:rPr>
          <w:color w:val="5B6B7B"/>
          <w:sz w:val="15"/>
        </w:rPr>
        <w:t>Documento técnico de soporte para el registro de soporte lógico ante la Dirección Nacional de Derecho de Autor (Colombia). Las cifras de este documento provienen de ejecuciones del propio software y pueden reproducirse con los guiones del repositorio.</w:t>
      </w:r>
      <w:r>
        <w:br w:type="page"/>
      </w:r>
    </w:p>
    <w:p>
      <w:pPr>
        <w:keepNext/>
        <w:spacing w:before="200" w:after="80"/>
        <w:pBdr>
          <w:bottom w:val="single" w:sz="6" w:space="2" w:color="00B8D4"/>
        </w:pBdr>
      </w:pPr>
      <w:r>
        <w:rPr>
          <w:b/>
          <w:color w:val="0B2341"/>
          <w:sz w:val="18"/>
          <w:spacing w:val="20"/>
        </w:rPr>
        <w:t>CONTROL DEL DOCUMENTO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381"/>
        <w:gridCol w:w="7144"/>
      </w:tblGrid>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Título</w:t>
            </w:r>
          </w:p>
        </w:tc>
        <w:tc>
          <w:tcPr>
            <w:tcW w:type="dxa" w:w="7143"/>
            <w:tcMar>
              <w:top w:w="55" w:type="dxa"/>
              <w:bottom w:w="55" w:type="dxa"/>
              <w:start w:w="100" w:type="dxa"/>
              <w:end w:w="100" w:type="dxa"/>
              <w:left w:w="100" w:type="dxa"/>
              <w:right w:w="100" w:type="dxa"/>
            </w:tcMar>
          </w:tcPr>
          <w:p>
            <w:pPr>
              <w:spacing w:after="20"/>
            </w:pPr>
            <w:r>
              <w:rPr>
                <w:sz w:val="19"/>
              </w:rPr>
              <w:t>QuadSIM-PRIMBIO — Manual de Usuario</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Código / revisión</w:t>
            </w:r>
          </w:p>
        </w:tc>
        <w:tc>
          <w:tcPr>
            <w:tcW w:type="dxa" w:w="7143"/>
            <w:tcMar>
              <w:top w:w="55" w:type="dxa"/>
              <w:bottom w:w="55" w:type="dxa"/>
              <w:start w:w="100" w:type="dxa"/>
              <w:end w:w="100" w:type="dxa"/>
              <w:left w:w="100" w:type="dxa"/>
              <w:right w:w="100" w:type="dxa"/>
            </w:tcMar>
          </w:tcPr>
          <w:p>
            <w:pPr>
              <w:spacing w:after="20"/>
            </w:pPr>
            <w:r>
              <w:rPr>
                <w:sz w:val="19"/>
              </w:rPr>
              <w:t>PQS-MU-003 · Rev. 3.0</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Versión del software</w:t>
            </w:r>
          </w:p>
        </w:tc>
        <w:tc>
          <w:tcPr>
            <w:tcW w:type="dxa" w:w="7143"/>
            <w:tcMar>
              <w:top w:w="55" w:type="dxa"/>
              <w:bottom w:w="55" w:type="dxa"/>
              <w:start w:w="100" w:type="dxa"/>
              <w:end w:w="100" w:type="dxa"/>
              <w:left w:w="100" w:type="dxa"/>
              <w:right w:w="100" w:type="dxa"/>
            </w:tcMar>
          </w:tcPr>
          <w:p>
            <w:pPr>
              <w:spacing w:after="20"/>
            </w:pPr>
            <w:r>
              <w:rPr>
                <w:sz w:val="19"/>
              </w:rPr>
              <w:t>3.0 (repositorio github.com/JesusJacome18/PAE-Quadcopter-SIM)</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Elaboró</w:t>
            </w:r>
          </w:p>
        </w:tc>
        <w:tc>
          <w:tcPr>
            <w:tcW w:type="dxa" w:w="7143"/>
            <w:tcMar>
              <w:top w:w="55" w:type="dxa"/>
              <w:bottom w:w="55" w:type="dxa"/>
              <w:start w:w="100" w:type="dxa"/>
              <w:end w:w="100" w:type="dxa"/>
              <w:left w:w="100" w:type="dxa"/>
              <w:right w:w="100" w:type="dxa"/>
            </w:tcMar>
          </w:tcPr>
          <w:p>
            <w:pPr>
              <w:spacing w:after="20"/>
            </w:pPr>
            <w:r>
              <w:rPr>
                <w:sz w:val="19"/>
              </w:rPr>
              <w:t>Jesús Daniel Jácome (autor) · Francisco Javier Burgos Flórez (director)</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Revisó</w:t>
            </w:r>
          </w:p>
        </w:tc>
        <w:tc>
          <w:tcPr>
            <w:tcW w:type="dxa" w:w="7143"/>
            <w:tcMar>
              <w:top w:w="55" w:type="dxa"/>
              <w:bottom w:w="55" w:type="dxa"/>
              <w:start w:w="100" w:type="dxa"/>
              <w:end w:w="100" w:type="dxa"/>
              <w:left w:w="100" w:type="dxa"/>
              <w:right w:w="100" w:type="dxa"/>
            </w:tcMar>
          </w:tcPr>
          <w:p>
            <w:pPr>
              <w:spacing w:after="20"/>
            </w:pPr>
            <w:r>
              <w:rPr>
                <w:sz w:val="19"/>
              </w:rPr>
              <w:t>Francisco Javier Burgos Flórez (director)</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Contexto</w:t>
            </w:r>
          </w:p>
        </w:tc>
        <w:tc>
          <w:tcPr>
            <w:tcW w:type="dxa" w:w="7143"/>
            <w:tcMar>
              <w:top w:w="55" w:type="dxa"/>
              <w:bottom w:w="55" w:type="dxa"/>
              <w:start w:w="100" w:type="dxa"/>
              <w:end w:w="100" w:type="dxa"/>
              <w:left w:w="100" w:type="dxa"/>
              <w:right w:w="100" w:type="dxa"/>
            </w:tcMar>
          </w:tcPr>
          <w:p>
            <w:pPr>
              <w:spacing w:after="20"/>
            </w:pPr>
            <w:r>
              <w:rPr>
                <w:sz w:val="19"/>
              </w:rPr>
              <w:t>Proyecto Académico Especial (PAE) de Ingeniería Mecatrónica, desarrollado en el Semillero de Investigación PRIMBIO, adscrito al Grupo de Investigación IAM-NANO</w:t>
            </w:r>
          </w:p>
        </w:tc>
      </w:tr>
      <w:tr>
        <w:trPr>
          <w:cantSplit w:val="true"/>
        </w:trPr>
        <w:tc>
          <w:tcPr>
            <w:tcW w:type="dxa" w:w="2381"/>
            <w:shd w:val="clear" w:color="auto" w:fill="E4F7FA"/>
            <w:tcBorders>
              <w:left w:val="single" w:sz="24" w:space="0" w:color="00B8D4"/>
            </w:tcBorders>
            <w:tcMar>
              <w:top w:w="55" w:type="dxa"/>
              <w:bottom w:w="55" w:type="dxa"/>
              <w:start w:w="100" w:type="dxa"/>
              <w:end w:w="100" w:type="dxa"/>
              <w:left w:w="100" w:type="dxa"/>
              <w:right w:w="100" w:type="dxa"/>
            </w:tcMar>
          </w:tcPr>
          <w:p>
            <w:pPr>
              <w:spacing w:after="0"/>
            </w:pPr>
            <w:r>
              <w:rPr>
                <w:b/>
                <w:color w:val="0B2341"/>
                <w:sz w:val="18"/>
              </w:rPr>
              <w:t>Clasificación</w:t>
            </w:r>
          </w:p>
        </w:tc>
        <w:tc>
          <w:tcPr>
            <w:tcW w:type="dxa" w:w="7143"/>
            <w:tcMar>
              <w:top w:w="55" w:type="dxa"/>
              <w:bottom w:w="55" w:type="dxa"/>
              <w:start w:w="100" w:type="dxa"/>
              <w:end w:w="100" w:type="dxa"/>
              <w:left w:w="100" w:type="dxa"/>
              <w:right w:w="100" w:type="dxa"/>
            </w:tcMar>
          </w:tcPr>
          <w:p>
            <w:pPr>
              <w:spacing w:after="20"/>
            </w:pPr>
            <w:r>
              <w:rPr>
                <w:sz w:val="19"/>
              </w:rPr>
              <w:t>Uso académico. Documento de soporte para el registro de soporte lógico ante la DNDA.</w:t>
            </w:r>
          </w:p>
        </w:tc>
      </w:tr>
    </w:tbl>
    <w:p>
      <w:pPr>
        <w:spacing w:after="80" w:line="144" w:lineRule="auto"/>
      </w:pPr>
    </w:p>
    <w:p>
      <w:pPr>
        <w:keepNext/>
        <w:spacing w:before="200" w:after="80"/>
        <w:pBdr>
          <w:bottom w:val="single" w:sz="6" w:space="2" w:color="00B8D4"/>
        </w:pBdr>
      </w:pPr>
      <w:r>
        <w:rPr>
          <w:b/>
          <w:color w:val="0B2341"/>
          <w:sz w:val="18"/>
          <w:spacing w:val="20"/>
        </w:rPr>
        <w:t>HISTORIAL DE REVISIONES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793"/>
        <w:gridCol w:w="1360"/>
        <w:gridCol w:w="5443"/>
        <w:gridCol w:w="1927"/>
      </w:tblGrid>
      <w:tr>
        <w:trPr>
          <w:tblHeader w:val="true"/>
        </w:trPr>
        <w:tc>
          <w:tcPr>
            <w:tcW w:type="dxa" w:w="794"/>
            <w:shd w:val="clear" w:color="auto" w:fill="0B2341"/>
            <w:tcMar>
              <w:top w:w="70" w:type="dxa"/>
              <w:bottom w:w="70" w:type="dxa"/>
              <w:start w:w="90" w:type="dxa"/>
              <w:end w:w="90" w:type="dxa"/>
              <w:left w:w="90" w:type="dxa"/>
              <w:right w:w="90" w:type="dxa"/>
            </w:tcMar>
            <w:vAlign w:val="center"/>
          </w:tcPr>
          <w:p>
            <w:pPr>
              <w:spacing w:after="0"/>
            </w:pPr>
            <w:r>
              <w:rPr>
                <w:b/>
                <w:color w:val="FFFFFF"/>
                <w:sz w:val="17"/>
              </w:rPr>
              <w:t>Rev.</w:t>
            </w:r>
          </w:p>
        </w:tc>
        <w:tc>
          <w:tcPr>
            <w:tcW w:type="dxa" w:w="1361"/>
            <w:shd w:val="clear" w:color="auto" w:fill="0B2341"/>
            <w:tcMar>
              <w:top w:w="70" w:type="dxa"/>
              <w:bottom w:w="70" w:type="dxa"/>
              <w:start w:w="90" w:type="dxa"/>
              <w:end w:w="90" w:type="dxa"/>
              <w:left w:w="90" w:type="dxa"/>
              <w:right w:w="90" w:type="dxa"/>
            </w:tcMar>
            <w:vAlign w:val="center"/>
          </w:tcPr>
          <w:p>
            <w:pPr>
              <w:spacing w:after="0"/>
            </w:pPr>
            <w:r>
              <w:rPr>
                <w:b/>
                <w:color w:val="FFFFFF"/>
                <w:sz w:val="17"/>
              </w:rPr>
              <w:t>Fecha</w:t>
            </w:r>
          </w:p>
        </w:tc>
        <w:tc>
          <w:tcPr>
            <w:tcW w:type="dxa" w:w="5443"/>
            <w:shd w:val="clear" w:color="auto" w:fill="0B2341"/>
            <w:tcMar>
              <w:top w:w="70" w:type="dxa"/>
              <w:bottom w:w="70" w:type="dxa"/>
              <w:start w:w="90" w:type="dxa"/>
              <w:end w:w="90" w:type="dxa"/>
              <w:left w:w="90" w:type="dxa"/>
              <w:right w:w="90" w:type="dxa"/>
            </w:tcMar>
            <w:vAlign w:val="center"/>
          </w:tcPr>
          <w:p>
            <w:pPr>
              <w:spacing w:after="0"/>
            </w:pPr>
            <w:r>
              <w:rPr>
                <w:b/>
                <w:color w:val="FFFFFF"/>
                <w:sz w:val="17"/>
              </w:rPr>
              <w:t>Descripción del cambio</w:t>
            </w:r>
          </w:p>
        </w:tc>
        <w:tc>
          <w:tcPr>
            <w:tcW w:type="dxa" w:w="192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Elaboró</w:t>
            </w:r>
          </w:p>
        </w:tc>
      </w:tr>
      <w:tr>
        <w:trPr>
          <w:cantSplit w:val="true"/>
        </w:trPr>
        <w:tc>
          <w:tcPr>
            <w:tcW w:type="dxa" w:w="79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3.0</w:t>
            </w:r>
          </w:p>
        </w:tc>
        <w:tc>
          <w:tcPr>
            <w:tcW w:type="dxa" w:w="136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2026-10</w:t>
            </w:r>
          </w:p>
        </w:tc>
        <w:tc>
          <w:tcPr>
            <w:tcW w:type="dxa" w:w="5443"/>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Emisión inicial para el registro ante la DNDA. La numeración de la revisión coincide con la versión 3.0 del software.</w:t>
            </w:r>
          </w:p>
        </w:tc>
        <w:tc>
          <w:tcPr>
            <w:tcW w:type="dxa" w:w="192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Jesús Daniel Jácome</w:t>
            </w:r>
          </w:p>
        </w:tc>
      </w:tr>
    </w:tbl>
    <w:p>
      <w:pPr>
        <w:spacing w:after="80" w:line="144" w:lineRule="auto"/>
      </w:pPr>
    </w:p>
    <w:p>
      <w:pPr>
        <w:keepNext/>
        <w:spacing w:before="200" w:after="80"/>
        <w:pBdr>
          <w:bottom w:val="single" w:sz="6" w:space="2" w:color="00B8D4"/>
        </w:pBdr>
      </w:pPr>
      <w:r>
        <w:rPr>
          <w:b/>
          <w:color w:val="0B2341"/>
          <w:sz w:val="18"/>
          <w:spacing w:val="20"/>
        </w:rPr>
        <w:t>DOCUMENTOS DEL REGISTRO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814"/>
        <w:gridCol w:w="6010"/>
        <w:gridCol w:w="1701"/>
      </w:tblGrid>
      <w:tr>
        <w:trPr>
          <w:tblHeader w:val="true"/>
        </w:trPr>
        <w:tc>
          <w:tcPr>
            <w:tcW w:type="dxa" w:w="1814"/>
            <w:shd w:val="clear" w:color="auto" w:fill="0B2341"/>
            <w:tcMar>
              <w:top w:w="70" w:type="dxa"/>
              <w:bottom w:w="70" w:type="dxa"/>
              <w:start w:w="90" w:type="dxa"/>
              <w:end w:w="90" w:type="dxa"/>
              <w:left w:w="90" w:type="dxa"/>
              <w:right w:w="90" w:type="dxa"/>
            </w:tcMar>
            <w:vAlign w:val="center"/>
          </w:tcPr>
          <w:p>
            <w:pPr>
              <w:spacing w:after="0"/>
            </w:pPr>
            <w:r>
              <w:rPr>
                <w:b/>
                <w:color w:val="FFFFFF"/>
                <w:sz w:val="17"/>
              </w:rPr>
              <w:t>Código</w:t>
            </w:r>
          </w:p>
        </w:tc>
        <w:tc>
          <w:tcPr>
            <w:tcW w:type="dxa" w:w="6009"/>
            <w:shd w:val="clear" w:color="auto" w:fill="0B2341"/>
            <w:tcMar>
              <w:top w:w="70" w:type="dxa"/>
              <w:bottom w:w="70" w:type="dxa"/>
              <w:start w:w="90" w:type="dxa"/>
              <w:end w:w="90" w:type="dxa"/>
              <w:left w:w="90" w:type="dxa"/>
              <w:right w:w="90" w:type="dxa"/>
            </w:tcMar>
            <w:vAlign w:val="center"/>
          </w:tcPr>
          <w:p>
            <w:pPr>
              <w:spacing w:after="0"/>
            </w:pPr>
            <w:r>
              <w:rPr>
                <w:b/>
                <w:color w:val="FFFFFF"/>
                <w:sz w:val="17"/>
              </w:rPr>
              <w:t>Documento</w:t>
            </w:r>
          </w:p>
        </w:tc>
        <w:tc>
          <w:tcPr>
            <w:tcW w:type="dxa" w:w="1701"/>
            <w:shd w:val="clear" w:color="auto" w:fill="0B2341"/>
            <w:tcMar>
              <w:top w:w="70" w:type="dxa"/>
              <w:bottom w:w="70" w:type="dxa"/>
              <w:start w:w="90" w:type="dxa"/>
              <w:end w:w="90" w:type="dxa"/>
              <w:left w:w="90" w:type="dxa"/>
              <w:right w:w="90" w:type="dxa"/>
            </w:tcMar>
            <w:vAlign w:val="center"/>
          </w:tcPr>
          <w:p>
            <w:pPr>
              <w:spacing w:after="0"/>
            </w:pP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PQS-DS-001</w:t>
            </w:r>
          </w:p>
        </w:tc>
        <w:tc>
          <w:tcPr>
            <w:tcW w:type="dxa" w:w="6009"/>
            <w:tcMar>
              <w:top w:w="45" w:type="dxa"/>
              <w:bottom w:w="45" w:type="dxa"/>
              <w:start w:w="90" w:type="dxa"/>
              <w:end w:w="90" w:type="dxa"/>
              <w:left w:w="90" w:type="dxa"/>
              <w:right w:w="90" w:type="dxa"/>
            </w:tcMar>
          </w:tcPr>
          <w:p>
            <w:pPr>
              <w:spacing w:after="0" w:line="240" w:lineRule="auto"/>
            </w:pPr>
            <w:r>
              <w:rPr>
                <w:sz w:val="17"/>
              </w:rPr>
              <w:t>Descripción del Software</w:t>
            </w:r>
          </w:p>
        </w:tc>
        <w:tc>
          <w:tcPr>
            <w:tcW w:type="dxa" w:w="1701"/>
            <w:tcMar>
              <w:top w:w="45" w:type="dxa"/>
              <w:bottom w:w="45" w:type="dxa"/>
              <w:start w:w="90" w:type="dxa"/>
              <w:end w:w="90" w:type="dxa"/>
              <w:left w:w="90" w:type="dxa"/>
              <w:right w:w="90" w:type="dxa"/>
            </w:tcMar>
          </w:tcPr>
          <w:p>
            <w:pPr>
              <w:spacing w:after="0" w:line="240" w:lineRule="auto"/>
            </w:pPr>
          </w:p>
        </w:tc>
      </w:tr>
      <w:tr>
        <w:trPr>
          <w:cantSplit w:val="true"/>
        </w:trPr>
        <w:tc>
          <w:tcPr>
            <w:tcW w:type="dxa" w:w="1814"/>
            <w:tcMar>
              <w:top w:w="45" w:type="dxa"/>
              <w:bottom w:w="45" w:type="dxa"/>
              <w:start w:w="90" w:type="dxa"/>
              <w:end w:w="90" w:type="dxa"/>
              <w:left w:w="90" w:type="dxa"/>
              <w:right w:w="90" w:type="dxa"/>
            </w:tcMar>
            <w:shd w:val="clear" w:color="auto" w:fill="F2F6F9"/>
          </w:tcPr>
          <w:p>
            <w:pPr>
              <w:spacing w:after="0" w:line="240" w:lineRule="auto"/>
            </w:pPr>
            <w:r>
              <w:rPr>
                <w:sz w:val="17"/>
              </w:rPr>
              <w:t>PQS-MT-002</w:t>
            </w:r>
          </w:p>
        </w:tc>
        <w:tc>
          <w:tcPr>
            <w:tcW w:type="dxa" w:w="6009"/>
            <w:tcMar>
              <w:top w:w="45" w:type="dxa"/>
              <w:bottom w:w="45" w:type="dxa"/>
              <w:start w:w="90" w:type="dxa"/>
              <w:end w:w="90" w:type="dxa"/>
              <w:left w:w="90" w:type="dxa"/>
              <w:right w:w="90" w:type="dxa"/>
            </w:tcMar>
            <w:shd w:val="clear" w:color="auto" w:fill="F2F6F9"/>
          </w:tcPr>
          <w:p>
            <w:pPr>
              <w:spacing w:after="0" w:line="240" w:lineRule="auto"/>
            </w:pPr>
            <w:r>
              <w:rPr>
                <w:sz w:val="17"/>
              </w:rPr>
              <w:t>Manual Técnico</w:t>
            </w:r>
          </w:p>
        </w:tc>
        <w:tc>
          <w:tcPr>
            <w:tcW w:type="dxa" w:w="1701"/>
            <w:tcMar>
              <w:top w:w="45" w:type="dxa"/>
              <w:bottom w:w="45" w:type="dxa"/>
              <w:start w:w="90" w:type="dxa"/>
              <w:end w:w="90" w:type="dxa"/>
              <w:left w:w="90" w:type="dxa"/>
              <w:right w:w="90" w:type="dxa"/>
            </w:tcMar>
            <w:shd w:val="clear" w:color="auto" w:fill="F2F6F9"/>
          </w:tcPr>
          <w:p>
            <w:pPr>
              <w:spacing w:after="0" w:line="240" w:lineRule="auto"/>
            </w:pPr>
          </w:p>
        </w:tc>
      </w:tr>
      <w:tr>
        <w:trPr>
          <w:cantSplit w:val="true"/>
        </w:trPr>
        <w:tc>
          <w:tcPr>
            <w:tcW w:type="dxa" w:w="1814"/>
            <w:tcMar>
              <w:top w:w="45" w:type="dxa"/>
              <w:bottom w:w="45" w:type="dxa"/>
              <w:start w:w="90" w:type="dxa"/>
              <w:end w:w="90" w:type="dxa"/>
              <w:left w:w="90" w:type="dxa"/>
              <w:right w:w="90" w:type="dxa"/>
            </w:tcMar>
          </w:tcPr>
          <w:p>
            <w:pPr>
              <w:spacing w:after="0" w:line="240" w:lineRule="auto"/>
            </w:pPr>
            <w:r>
              <w:rPr>
                <w:sz w:val="17"/>
              </w:rPr>
              <w:t>PQS-MU-003</w:t>
            </w:r>
          </w:p>
        </w:tc>
        <w:tc>
          <w:tcPr>
            <w:tcW w:type="dxa" w:w="6009"/>
            <w:tcMar>
              <w:top w:w="45" w:type="dxa"/>
              <w:bottom w:w="45" w:type="dxa"/>
              <w:start w:w="90" w:type="dxa"/>
              <w:end w:w="90" w:type="dxa"/>
              <w:left w:w="90" w:type="dxa"/>
              <w:right w:w="90" w:type="dxa"/>
            </w:tcMar>
          </w:tcPr>
          <w:p>
            <w:pPr>
              <w:spacing w:after="0" w:line="240" w:lineRule="auto"/>
            </w:pPr>
            <w:r>
              <w:rPr>
                <w:sz w:val="17"/>
              </w:rPr>
              <w:t>Manual de Usuario</w:t>
            </w:r>
          </w:p>
        </w:tc>
        <w:tc>
          <w:tcPr>
            <w:tcW w:type="dxa" w:w="1701"/>
            <w:tcMar>
              <w:top w:w="45" w:type="dxa"/>
              <w:bottom w:w="45" w:type="dxa"/>
              <w:start w:w="90" w:type="dxa"/>
              <w:end w:w="90" w:type="dxa"/>
              <w:left w:w="90" w:type="dxa"/>
              <w:right w:w="90" w:type="dxa"/>
            </w:tcMar>
          </w:tcPr>
          <w:p>
            <w:pPr>
              <w:spacing w:after="0" w:line="240" w:lineRule="auto"/>
            </w:pPr>
            <w:r>
              <w:rPr>
                <w:sz w:val="17"/>
              </w:rPr>
              <w:t>este documento</w:t>
            </w:r>
          </w:p>
        </w:tc>
      </w:tr>
      <w:tr>
        <w:trPr>
          <w:cantSplit w:val="true"/>
        </w:trPr>
        <w:tc>
          <w:tcPr>
            <w:tcW w:type="dxa" w:w="1814"/>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PQS-TF-004</w:t>
            </w:r>
          </w:p>
        </w:tc>
        <w:tc>
          <w:tcPr>
            <w:tcW w:type="dxa" w:w="6009"/>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Título y Descripción de Funciones</w:t>
            </w:r>
          </w:p>
        </w:tc>
        <w:tc>
          <w:tcPr>
            <w:tcW w:type="dxa" w:w="170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p>
        </w:tc>
      </w:tr>
    </w:tbl>
    <w:p>
      <w:pPr>
        <w:spacing w:after="80" w:line="144" w:lineRule="auto"/>
      </w:pPr>
    </w:p>
    <w:p>
      <w:r>
        <w:br w:type="page"/>
      </w:r>
    </w:p>
    <w:p>
      <w:pPr>
        <w:spacing w:after="200"/>
        <w:pBdr>
          <w:bottom w:val="single" w:sz="8" w:space="4" w:color="00B8D4"/>
        </w:pBdr>
      </w:pPr>
      <w:r>
        <w:rPr>
          <w:b/>
          <w:color w:val="0B2341"/>
          <w:sz w:val="32"/>
        </w:rPr>
        <w:t>Contenido</w:t>
      </w:r>
    </w:p>
    <w:p>
      <w:pPr>
        <w:pStyle w:val="toc1"/>
      </w:pPr>
      <w:r>
        <w:fldChar w:fldCharType="begin"/>
      </w:r>
      <w:r>
        <w:instrText xml:space="preserve"> TOC \o "1-2" \h \z \u </w:instrText>
      </w:r>
      <w:r>
        <w:fldChar w:fldCharType="separate"/>
      </w:r>
      <w:hyperlink w:anchor="_Ref_sec_1" w:history="1">
        <w:r>
          <w:rPr/>
          <w:t xml:space="preserve">1 Introducción</w:t>
        </w:r>
        <w:r>
          <w:rPr/>
          <w:t xml:space="preserve">	</w:t>
        </w:r>
        <w:r>
          <w:rPr/>
          <w:t xml:space="preserve">4</w:t>
        </w:r>
      </w:hyperlink>
    </w:p>
    <w:p>
      <w:pPr>
        <w:pStyle w:val="toc2"/>
      </w:pPr>
      <w:hyperlink w:anchor="_Ref_sec_2" w:history="1">
        <w:r>
          <w:rPr/>
          <w:t xml:space="preserve">1.1 Propósito del software</w:t>
        </w:r>
        <w:r>
          <w:rPr/>
          <w:t xml:space="preserve">	</w:t>
        </w:r>
        <w:r>
          <w:rPr/>
          <w:t xml:space="preserve">4</w:t>
        </w:r>
      </w:hyperlink>
    </w:p>
    <w:p>
      <w:pPr>
        <w:pStyle w:val="toc2"/>
      </w:pPr>
      <w:hyperlink w:anchor="_Ref_sec_3" w:history="1">
        <w:r>
          <w:rPr/>
          <w:t xml:space="preserve">1.2 Contexto general</w:t>
        </w:r>
        <w:r>
          <w:rPr/>
          <w:t xml:space="preserve">	</w:t>
        </w:r>
        <w:r>
          <w:rPr/>
          <w:t xml:space="preserve">4</w:t>
        </w:r>
      </w:hyperlink>
    </w:p>
    <w:p>
      <w:pPr>
        <w:pStyle w:val="toc2"/>
      </w:pPr>
      <w:hyperlink w:anchor="_Ref_sec_4" w:history="1">
        <w:r>
          <w:rPr/>
          <w:t xml:space="preserve">1.3 Alcance del documento</w:t>
        </w:r>
        <w:r>
          <w:rPr/>
          <w:t xml:space="preserve">	</w:t>
        </w:r>
        <w:r>
          <w:rPr/>
          <w:t xml:space="preserve">4</w:t>
        </w:r>
      </w:hyperlink>
    </w:p>
    <w:p>
      <w:pPr>
        <w:pStyle w:val="toc2"/>
      </w:pPr>
      <w:hyperlink w:anchor="_Ref_sec_5" w:history="1">
        <w:r>
          <w:rPr/>
          <w:t xml:space="preserve">1.4 Cómo leer las gráficas: el código de colores</w:t>
        </w:r>
        <w:r>
          <w:rPr/>
          <w:t xml:space="preserve">	</w:t>
        </w:r>
        <w:r>
          <w:rPr/>
          <w:t xml:space="preserve">4</w:t>
        </w:r>
      </w:hyperlink>
    </w:p>
    <w:p>
      <w:pPr>
        <w:pStyle w:val="toc1"/>
      </w:pPr>
      <w:hyperlink w:anchor="_Ref_sec_6" w:history="1">
        <w:r>
          <w:rPr/>
          <w:t xml:space="preserve">2 Descripción general del sistema</w:t>
        </w:r>
        <w:r>
          <w:rPr/>
          <w:t xml:space="preserve">	</w:t>
        </w:r>
        <w:r>
          <w:rPr/>
          <w:t xml:space="preserve">4</w:t>
        </w:r>
      </w:hyperlink>
    </w:p>
    <w:p>
      <w:pPr>
        <w:pStyle w:val="toc2"/>
      </w:pPr>
      <w:hyperlink w:anchor="_Ref_sec_7" w:history="1">
        <w:r>
          <w:rPr/>
          <w:t xml:space="preserve">2.1 Qué hace el sistema</w:t>
        </w:r>
        <w:r>
          <w:rPr/>
          <w:t xml:space="preserve">	</w:t>
        </w:r>
        <w:r>
          <w:rPr/>
          <w:t xml:space="preserve">4</w:t>
        </w:r>
      </w:hyperlink>
    </w:p>
    <w:p>
      <w:pPr>
        <w:pStyle w:val="toc2"/>
      </w:pPr>
      <w:hyperlink w:anchor="_Ref_sec_8" w:history="1">
        <w:r>
          <w:rPr/>
          <w:t xml:space="preserve">2.2 Para qué sirve</w:t>
        </w:r>
        <w:r>
          <w:rPr/>
          <w:t xml:space="preserve">	</w:t>
        </w:r>
        <w:r>
          <w:rPr/>
          <w:t xml:space="preserve">5</w:t>
        </w:r>
      </w:hyperlink>
    </w:p>
    <w:p>
      <w:pPr>
        <w:pStyle w:val="toc2"/>
      </w:pPr>
      <w:hyperlink w:anchor="_Ref_sec_9" w:history="1">
        <w:r>
          <w:rPr/>
          <w:t xml:space="preserve">2.3 Principales capacidades</w:t>
        </w:r>
        <w:r>
          <w:rPr/>
          <w:t xml:space="preserve">	</w:t>
        </w:r>
        <w:r>
          <w:rPr/>
          <w:t xml:space="preserve">5</w:t>
        </w:r>
      </w:hyperlink>
    </w:p>
    <w:p>
      <w:pPr>
        <w:pStyle w:val="toc1"/>
      </w:pPr>
      <w:hyperlink w:anchor="_Ref_sec_10" w:history="1">
        <w:r>
          <w:rPr/>
          <w:t xml:space="preserve">3 Requisitos, instalación y ejecución</w:t>
        </w:r>
        <w:r>
          <w:rPr/>
          <w:t xml:space="preserve">	</w:t>
        </w:r>
        <w:r>
          <w:rPr/>
          <w:t xml:space="preserve">5</w:t>
        </w:r>
      </w:hyperlink>
    </w:p>
    <w:p>
      <w:pPr>
        <w:pStyle w:val="toc2"/>
      </w:pPr>
      <w:hyperlink w:anchor="_Ref_sec_11" w:history="1">
        <w:r>
          <w:rPr/>
          <w:t xml:space="preserve">3.1 Requisitos</w:t>
        </w:r>
        <w:r>
          <w:rPr/>
          <w:t xml:space="preserve">	</w:t>
        </w:r>
        <w:r>
          <w:rPr/>
          <w:t xml:space="preserve">5</w:t>
        </w:r>
      </w:hyperlink>
    </w:p>
    <w:p>
      <w:pPr>
        <w:pStyle w:val="toc2"/>
      </w:pPr>
      <w:hyperlink w:anchor="_Ref_sec_12" w:history="1">
        <w:r>
          <w:rPr/>
          <w:t xml:space="preserve">3.2 Instalación desde el código fuente</w:t>
        </w:r>
        <w:r>
          <w:rPr/>
          <w:t xml:space="preserve">	</w:t>
        </w:r>
        <w:r>
          <w:rPr/>
          <w:t xml:space="preserve">5</w:t>
        </w:r>
      </w:hyperlink>
    </w:p>
    <w:p>
      <w:pPr>
        <w:pStyle w:val="toc2"/>
      </w:pPr>
      <w:hyperlink w:anchor="_Ref_sec_13" w:history="1">
        <w:r>
          <w:rPr/>
          <w:t xml:space="preserve">3.3 Opciones al abrir el programa</w:t>
        </w:r>
        <w:r>
          <w:rPr/>
          <w:t xml:space="preserve">	</w:t>
        </w:r>
        <w:r>
          <w:rPr/>
          <w:t xml:space="preserve">6</w:t>
        </w:r>
      </w:hyperlink>
    </w:p>
    <w:p>
      <w:pPr>
        <w:pStyle w:val="toc2"/>
      </w:pPr>
      <w:hyperlink w:anchor="_Ref_sec_14" w:history="1">
        <w:r>
          <w:rPr/>
          <w:t xml:space="preserve">3.4 Ejecutable para Windows</w:t>
        </w:r>
        <w:r>
          <w:rPr/>
          <w:t xml:space="preserve">	</w:t>
        </w:r>
        <w:r>
          <w:rPr/>
          <w:t xml:space="preserve">6</w:t>
        </w:r>
      </w:hyperlink>
    </w:p>
    <w:p>
      <w:pPr>
        <w:pStyle w:val="toc2"/>
      </w:pPr>
      <w:hyperlink w:anchor="_Ref_sec_15" w:history="1">
        <w:r>
          <w:rPr/>
          <w:t xml:space="preserve">3.5 Primer arranque</w:t>
        </w:r>
        <w:r>
          <w:rPr/>
          <w:t xml:space="preserve">	</w:t>
        </w:r>
        <w:r>
          <w:rPr/>
          <w:t xml:space="preserve">6</w:t>
        </w:r>
      </w:hyperlink>
    </w:p>
    <w:p>
      <w:pPr>
        <w:pStyle w:val="toc1"/>
      </w:pPr>
      <w:hyperlink w:anchor="_Ref_sec_16" w:history="1">
        <w:r>
          <w:rPr/>
          <w:t xml:space="preserve">4 Descripción de la interfaz gráfica</w:t>
        </w:r>
        <w:r>
          <w:rPr/>
          <w:t xml:space="preserve">	</w:t>
        </w:r>
        <w:r>
          <w:rPr/>
          <w:t xml:space="preserve">7</w:t>
        </w:r>
      </w:hyperlink>
    </w:p>
    <w:p>
      <w:pPr>
        <w:pStyle w:val="toc2"/>
      </w:pPr>
      <w:hyperlink w:anchor="_Ref_sec_17" w:history="1">
        <w:r>
          <w:rPr/>
          <w:t xml:space="preserve">4.1 Ventana principal</w:t>
        </w:r>
        <w:r>
          <w:rPr/>
          <w:t xml:space="preserve">	</w:t>
        </w:r>
        <w:r>
          <w:rPr/>
          <w:t xml:space="preserve">7</w:t>
        </w:r>
      </w:hyperlink>
    </w:p>
    <w:p>
      <w:pPr>
        <w:pStyle w:val="toc2"/>
      </w:pPr>
      <w:hyperlink w:anchor="_Ref_sec_18" w:history="1">
        <w:r>
          <w:rPr/>
          <w:t xml:space="preserve">4.2 Menús</w:t>
        </w:r>
        <w:r>
          <w:rPr/>
          <w:t xml:space="preserve">	</w:t>
        </w:r>
        <w:r>
          <w:rPr/>
          <w:t xml:space="preserve">8</w:t>
        </w:r>
      </w:hyperlink>
    </w:p>
    <w:p>
      <w:pPr>
        <w:pStyle w:val="toc2"/>
      </w:pPr>
      <w:hyperlink w:anchor="_Ref_sec_19" w:history="1">
        <w:r>
          <w:rPr/>
          <w:t xml:space="preserve">4.3 Registro de eventos</w:t>
        </w:r>
        <w:r>
          <w:rPr/>
          <w:t xml:space="preserve">	</w:t>
        </w:r>
        <w:r>
          <w:rPr/>
          <w:t xml:space="preserve">8</w:t>
        </w:r>
      </w:hyperlink>
    </w:p>
    <w:p>
      <w:pPr>
        <w:pStyle w:val="toc1"/>
      </w:pPr>
      <w:hyperlink w:anchor="_Ref_sec_20" w:history="1">
        <w:r>
          <w:rPr/>
          <w:t xml:space="preserve">5 Uso del sistema</w:t>
        </w:r>
        <w:r>
          <w:rPr/>
          <w:t xml:space="preserve">	</w:t>
        </w:r>
        <w:r>
          <w:rPr/>
          <w:t xml:space="preserve">9</w:t>
        </w:r>
      </w:hyperlink>
    </w:p>
    <w:p>
      <w:pPr>
        <w:pStyle w:val="toc2"/>
      </w:pPr>
      <w:hyperlink w:anchor="_Ref_sec_21" w:history="1">
        <w:r>
          <w:rPr/>
          <w:t xml:space="preserve">5.1 Página Actitud: sintonía del PID en cascada</w:t>
        </w:r>
        <w:r>
          <w:rPr/>
          <w:t xml:space="preserve">	</w:t>
        </w:r>
        <w:r>
          <w:rPr/>
          <w:t xml:space="preserve">9</w:t>
        </w:r>
      </w:hyperlink>
    </w:p>
    <w:p>
      <w:pPr>
        <w:pStyle w:val="toc2"/>
      </w:pPr>
      <w:hyperlink w:anchor="_Ref_sec_23" w:history="1">
        <w:r>
          <w:rPr/>
          <w:t xml:space="preserve">5.2 Página Trayectorias: seguimiento y comparación</w:t>
        </w:r>
        <w:r>
          <w:rPr/>
          <w:t xml:space="preserve">	</w:t>
        </w:r>
        <w:r>
          <w:rPr/>
          <w:t xml:space="preserve">10</w:t>
        </w:r>
      </w:hyperlink>
    </w:p>
    <w:p>
      <w:pPr>
        <w:pStyle w:val="toc2"/>
      </w:pPr>
      <w:hyperlink w:anchor="_Ref_sec_26" w:history="1">
        <w:r>
          <w:rPr/>
          <w:t xml:space="preserve">5.3 Página Perturbaciones</w:t>
        </w:r>
        <w:r>
          <w:rPr/>
          <w:t xml:space="preserve">	</w:t>
        </w:r>
        <w:r>
          <w:rPr/>
          <w:t xml:space="preserve">12</w:t>
        </w:r>
      </w:hyperlink>
    </w:p>
    <w:p>
      <w:pPr>
        <w:pStyle w:val="toc2"/>
      </w:pPr>
      <w:hyperlink w:anchor="_Ref_sec_27" w:history="1">
        <w:r>
          <w:rPr/>
          <w:t xml:space="preserve">5.4 Página Sensores: filtros y estimadores</w:t>
        </w:r>
        <w:r>
          <w:rPr/>
          <w:t xml:space="preserve">	</w:t>
        </w:r>
        <w:r>
          <w:rPr/>
          <w:t xml:space="preserve">13</w:t>
        </w:r>
      </w:hyperlink>
    </w:p>
    <w:p>
      <w:pPr>
        <w:pStyle w:val="toc2"/>
      </w:pPr>
      <w:hyperlink w:anchor="_Ref_sec_29" w:history="1">
        <w:r>
          <w:rPr/>
          <w:t xml:space="preserve">5.5 Página Barridos: sintonía automática</w:t>
        </w:r>
        <w:r>
          <w:rPr/>
          <w:t xml:space="preserve">	</w:t>
        </w:r>
        <w:r>
          <w:rPr/>
          <w:t xml:space="preserve">14</w:t>
        </w:r>
      </w:hyperlink>
    </w:p>
    <w:p>
      <w:pPr>
        <w:pStyle w:val="toc2"/>
      </w:pPr>
      <w:hyperlink w:anchor="_Ref_sec_31" w:history="1">
        <w:r>
          <w:rPr/>
          <w:t xml:space="preserve">5.6 Página Modelo</w:t>
        </w:r>
        <w:r>
          <w:rPr/>
          <w:t xml:space="preserve">	</w:t>
        </w:r>
        <w:r>
          <w:rPr/>
          <w:t xml:space="preserve">15</w:t>
        </w:r>
      </w:hyperlink>
    </w:p>
    <w:p>
      <w:pPr>
        <w:pStyle w:val="toc2"/>
      </w:pPr>
      <w:hyperlink w:anchor="_Ref_sec_32" w:history="1">
        <w:r>
          <w:rPr/>
          <w:t xml:space="preserve">5.7 Exportar los resultados</w:t>
        </w:r>
        <w:r>
          <w:rPr/>
          <w:t xml:space="preserve">	</w:t>
        </w:r>
        <w:r>
          <w:rPr/>
          <w:t xml:space="preserve">15</w:t>
        </w:r>
      </w:hyperlink>
    </w:p>
    <w:p>
      <w:pPr>
        <w:pStyle w:val="toc1"/>
      </w:pPr>
      <w:hyperlink w:anchor="_Ref_sec_33" w:history="1">
        <w:r>
          <w:rPr/>
          <w:t xml:space="preserve">6 Ayuda integrada</w:t>
        </w:r>
        <w:r>
          <w:rPr/>
          <w:t xml:space="preserve">	</w:t>
        </w:r>
        <w:r>
          <w:rPr/>
          <w:t xml:space="preserve">15</w:t>
        </w:r>
      </w:hyperlink>
    </w:p>
    <w:p>
      <w:pPr>
        <w:pStyle w:val="toc2"/>
      </w:pPr>
      <w:hyperlink w:anchor="_Ref_sec_34" w:history="1">
        <w:r>
          <w:rPr/>
          <w:t xml:space="preserve">6.1 Tour guiado</w:t>
        </w:r>
        <w:r>
          <w:rPr/>
          <w:t xml:space="preserve">	</w:t>
        </w:r>
        <w:r>
          <w:rPr/>
          <w:t xml:space="preserve">15</w:t>
        </w:r>
      </w:hyperlink>
    </w:p>
    <w:p>
      <w:pPr>
        <w:pStyle w:val="toc2"/>
      </w:pPr>
      <w:hyperlink w:anchor="_Ref_sec_35" w:history="1">
        <w:r>
          <w:rPr/>
          <w:t xml:space="preserve">6.2 Galería de ejemplos</w:t>
        </w:r>
        <w:r>
          <w:rPr/>
          <w:t xml:space="preserve">	</w:t>
        </w:r>
        <w:r>
          <w:rPr/>
          <w:t xml:space="preserve">16</w:t>
        </w:r>
      </w:hyperlink>
    </w:p>
    <w:p>
      <w:pPr>
        <w:pStyle w:val="toc2"/>
      </w:pPr>
      <w:hyperlink w:anchor="_Ref_sec_36" w:history="1">
        <w:r>
          <w:rPr/>
          <w:t xml:space="preserve">6.3 Abrir y guardar escenarios</w:t>
        </w:r>
        <w:r>
          <w:rPr/>
          <w:t xml:space="preserve">	</w:t>
        </w:r>
        <w:r>
          <w:rPr/>
          <w:t xml:space="preserve">18</w:t>
        </w:r>
      </w:hyperlink>
    </w:p>
    <w:p>
      <w:pPr>
        <w:pStyle w:val="toc1"/>
      </w:pPr>
      <w:hyperlink w:anchor="_Ref_sec_37" w:history="1">
        <w:r>
          <w:rPr/>
          <w:t xml:space="preserve">7 Ejemplos resueltos</w:t>
        </w:r>
        <w:r>
          <w:rPr/>
          <w:t xml:space="preserve">	</w:t>
        </w:r>
        <w:r>
          <w:rPr/>
          <w:t xml:space="preserve">20</w:t>
        </w:r>
      </w:hyperlink>
    </w:p>
    <w:p>
      <w:pPr>
        <w:pStyle w:val="toc2"/>
      </w:pPr>
      <w:hyperlink w:anchor="_Ref_sec_38" w:history="1">
        <w:r>
          <w:rPr/>
          <w:t xml:space="preserve">7.1 Ejemplo 01: Primer vuelo y escalón de roll</w:t>
        </w:r>
        <w:r>
          <w:rPr/>
          <w:t xml:space="preserve">	</w:t>
        </w:r>
        <w:r>
          <w:rPr/>
          <w:t xml:space="preserve">20</w:t>
        </w:r>
      </w:hyperlink>
    </w:p>
    <w:p>
      <w:pPr>
        <w:pStyle w:val="toc2"/>
      </w:pPr>
      <w:hyperlink w:anchor="_Ref_sec_39" w:history="1">
        <w:r>
          <w:rPr/>
          <w:t xml:space="preserve">7.2 Ejemplo 02: PID mal sintonizado: lazo de tasa débil</w:t>
        </w:r>
        <w:r>
          <w:rPr/>
          <w:t xml:space="preserve">	</w:t>
        </w:r>
        <w:r>
          <w:rPr/>
          <w:t xml:space="preserve">21</w:t>
        </w:r>
      </w:hyperlink>
    </w:p>
    <w:p>
      <w:pPr>
        <w:pStyle w:val="toc2"/>
      </w:pPr>
      <w:hyperlink w:anchor="_Ref_sec_40" w:history="1">
        <w:r>
          <w:rPr/>
          <w:t xml:space="preserve">7.3 Ejemplo 03: Vibración de las hélices y filtro notch</w:t>
        </w:r>
        <w:r>
          <w:rPr/>
          <w:t xml:space="preserve">	</w:t>
        </w:r>
        <w:r>
          <w:rPr/>
          <w:t xml:space="preserve">21</w:t>
        </w:r>
      </w:hyperlink>
    </w:p>
    <w:p>
      <w:pPr>
        <w:pStyle w:val="toc2"/>
      </w:pPr>
      <w:hyperlink w:anchor="_Ref_sec_41" w:history="1">
        <w:r>
          <w:rPr/>
          <w:t xml:space="preserve">7.4 Ejemplo 04: Estimadores y compensación de aceleración</w:t>
        </w:r>
        <w:r>
          <w:rPr/>
          <w:t xml:space="preserve">	</w:t>
        </w:r>
        <w:r>
          <w:rPr/>
          <w:t xml:space="preserve">21</w:t>
        </w:r>
      </w:hyperlink>
    </w:p>
    <w:p>
      <w:pPr>
        <w:pStyle w:val="toc2"/>
      </w:pPr>
      <w:hyperlink w:anchor="_Ref_sec_42" w:history="1">
        <w:r>
          <w:rPr/>
          <w:t xml:space="preserve">7.5 Ejemplo 05: Figura en 8 con MPC</w:t>
        </w:r>
        <w:r>
          <w:rPr/>
          <w:t xml:space="preserve">	</w:t>
        </w:r>
        <w:r>
          <w:rPr/>
          <w:t xml:space="preserve">22</w:t>
        </w:r>
      </w:hyperlink>
    </w:p>
    <w:p>
      <w:pPr>
        <w:pStyle w:val="toc2"/>
      </w:pPr>
      <w:hyperlink w:anchor="_Ref_sec_43" w:history="1">
        <w:r>
          <w:rPr/>
          <w:t xml:space="preserve">7.6 Ejemplo 06: Comparación de los cinco controladores</w:t>
        </w:r>
        <w:r>
          <w:rPr/>
          <w:t xml:space="preserve">	</w:t>
        </w:r>
        <w:r>
          <w:rPr/>
          <w:t xml:space="preserve">22</w:t>
        </w:r>
      </w:hyperlink>
    </w:p>
    <w:p>
      <w:pPr>
        <w:pStyle w:val="toc2"/>
      </w:pPr>
      <w:hyperlink w:anchor="_Ref_sec_44" w:history="1">
        <w:r>
          <w:rPr/>
          <w:t xml:space="preserve">7.7 Ejemplo 07: Viento y ráfaga con control de posición</w:t>
        </w:r>
        <w:r>
          <w:rPr/>
          <w:t xml:space="preserve">	</w:t>
        </w:r>
        <w:r>
          <w:rPr/>
          <w:t xml:space="preserve">22</w:t>
        </w:r>
      </w:hyperlink>
    </w:p>
    <w:p>
      <w:pPr>
        <w:pStyle w:val="toc2"/>
      </w:pPr>
      <w:hyperlink w:anchor="_Ref_sec_45" w:history="1">
        <w:r>
          <w:rPr/>
          <w:t xml:space="preserve">7.8 Ejemplo 08: Carga útil descentrada, con y sin integral</w:t>
        </w:r>
        <w:r>
          <w:rPr/>
          <w:t xml:space="preserve">	</w:t>
        </w:r>
        <w:r>
          <w:rPr/>
          <w:t xml:space="preserve">23</w:t>
        </w:r>
      </w:hyperlink>
    </w:p>
    <w:p>
      <w:pPr>
        <w:pStyle w:val="toc2"/>
      </w:pPr>
      <w:hyperlink w:anchor="_Ref_sec_46" w:history="1">
        <w:r>
          <w:rPr/>
          <w:t xml:space="preserve">7.9 Ejemplo 09: Falla de motor en vuelo estacionario</w:t>
        </w:r>
        <w:r>
          <w:rPr/>
          <w:t xml:space="preserve">	</w:t>
        </w:r>
        <w:r>
          <w:rPr/>
          <w:t xml:space="preserve">23</w:t>
        </w:r>
      </w:hyperlink>
    </w:p>
    <w:p>
      <w:pPr>
        <w:pStyle w:val="toc2"/>
      </w:pPr>
      <w:hyperlink w:anchor="_Ref_sec_47" w:history="1">
        <w:r>
          <w:rPr/>
          <w:t xml:space="preserve">7.10 Ejemplo 10: Interferencia magnética: PID frente a MPC</w:t>
        </w:r>
        <w:r>
          <w:rPr/>
          <w:t xml:space="preserve">	</w:t>
        </w:r>
        <w:r>
          <w:rPr/>
          <w:t xml:space="preserve">23</w:t>
        </w:r>
      </w:hyperlink>
    </w:p>
    <w:p>
      <w:pPr>
        <w:pStyle w:val="toc2"/>
      </w:pPr>
      <w:hyperlink w:anchor="_Ref_sec_48" w:history="1">
        <w:r>
          <w:rPr/>
          <w:t xml:space="preserve">7.11 Ejemplo 11: Barrido rápido del pasa-bajos del giroscopio</w:t>
        </w:r>
        <w:r>
          <w:rPr/>
          <w:t xml:space="preserve">	</w:t>
        </w:r>
        <w:r>
          <w:rPr/>
          <w:t xml:space="preserve">24</w:t>
        </w:r>
      </w:hyperlink>
    </w:p>
    <w:p>
      <w:pPr>
        <w:pStyle w:val="toc1"/>
      </w:pPr>
      <w:hyperlink w:anchor="_Ref_sec_49" w:history="1">
        <w:r>
          <w:rPr/>
          <w:t xml:space="preserve">8 Solución de problemas</w:t>
        </w:r>
        <w:r>
          <w:rPr/>
          <w:t xml:space="preserve">	</w:t>
        </w:r>
        <w:r>
          <w:rPr/>
          <w:t xml:space="preserve">24</w:t>
        </w:r>
      </w:hyperlink>
    </w:p>
    <w:p>
      <w:pPr>
        <w:pStyle w:val="toc1"/>
      </w:pPr>
      <w:hyperlink w:anchor="_Ref_sec_50" w:history="1">
        <w:r>
          <w:rPr/>
          <w:t xml:space="preserve">9 Atajos de teclado</w:t>
        </w:r>
        <w:r>
          <w:rPr/>
          <w:t xml:space="preserve">	</w:t>
        </w:r>
        <w:r>
          <w:rPr/>
          <w:t xml:space="preserve">24</w:t>
        </w:r>
      </w:hyperlink>
      <w:r>
        <w:fldChar w:fldCharType="end"/>
      </w:r>
    </w:p>
    <w:p>
      <w:r>
        <w:br w:type="page"/>
      </w:r>
    </w:p>
    <w:p>
      <w:pPr>
        <w:pStyle w:val="Heading1"/>
        <w:pageBreakBefore w:val="0"/>
        <w:pBdr>
          <w:bottom w:val="single" w:sz="6" w:space="4" w:color="C5D0DB"/>
        </w:pBdr>
      </w:pPr>
      <w:bookmarkStart w:id="101" w:name="_Ref_sec_1"/>
      <w:r>
        <w:rPr>
          <w:b/>
          <w:color w:val="00B8D4"/>
        </w:rPr>
        <w:t xml:space="preserve">1 </w:t>
      </w:r>
      <w:r>
        <w:t>Introducción</w:t>
      </w:r>
      <w:bookmarkEnd w:id="101"/>
    </w:p>
    <w:p>
      <w:pPr>
        <w:pStyle w:val="Heading2"/>
      </w:pPr>
      <w:bookmarkStart w:id="102" w:name="_Ref_sec_2"/>
      <w:r>
        <w:rPr>
          <w:b/>
          <w:color w:val="00838F"/>
        </w:rPr>
        <w:t xml:space="preserve">1.1 </w:t>
      </w:r>
      <w:r>
        <w:t>Propósito del software</w:t>
      </w:r>
      <w:bookmarkEnd w:id="102"/>
    </w:p>
    <w:p>
      <w:pPr>
        <w:jc w:val="both"/>
      </w:pPr>
      <w:r>
        <w:t>QuadSIM-PRIMBIO es un simulador de cuadricóptero para aprender y practicar la sintonía de su control. En la pantalla se ve lo que el dron hace, lo que cree su estimador y lo que se le ordena, y cualquier ganancia, filtro o perturbación se puede cambiar en pleno vuelo. Lo que se ajusta aquí sirve como punto de partida para sintonizar un dron real.</w:t>
      </w:r>
    </w:p>
    <w:p>
      <w:pPr>
        <w:pStyle w:val="Heading2"/>
      </w:pPr>
      <w:bookmarkStart w:id="103" w:name="_Ref_sec_3"/>
      <w:r>
        <w:rPr>
          <w:b/>
          <w:color w:val="00838F"/>
        </w:rPr>
        <w:t xml:space="preserve">1.2 </w:t>
      </w:r>
      <w:r>
        <w:t>Contexto general</w:t>
      </w:r>
      <w:bookmarkEnd w:id="103"/>
    </w:p>
    <w:p>
      <w:pPr>
        <w:jc w:val="both"/>
      </w:pPr>
      <w:r>
        <w:t>El programa es un Proyecto Académico Especial (PAE) de Ingeniería Mecatrónica, desarrollado en el Semillero de Investigación PRIMBIO, adscrito al Grupo de Investigación IAM-NANO, Universidad Nacional de Colombia, Sede La Paz (Valledupar, Cesar). Simula un cuadricóptero de 450 mm y 1.4 kg (PAE-X450) cuyos parámetros vienen de un vehículo publicado, con física a 1000 pasos por segundo.</w:t>
      </w:r>
    </w:p>
    <w:p>
      <w:pPr>
        <w:pStyle w:val="Heading2"/>
      </w:pPr>
      <w:bookmarkStart w:id="104" w:name="_Ref_sec_4"/>
      <w:r>
        <w:rPr>
          <w:b/>
          <w:color w:val="00838F"/>
        </w:rPr>
        <w:t xml:space="preserve">1.3 </w:t>
      </w:r>
      <w:r>
        <w:t>Alcance del documento</w:t>
      </w:r>
      <w:bookmarkEnd w:id="104"/>
    </w:p>
    <w:p>
      <w:pPr>
        <w:jc w:val="both"/>
      </w:pPr>
      <w:r>
        <w:t>Este manual explica cómo instalar y abrir el programa, qué hay en cada parte de la ventana y cómo hacer, paso a paso, las tareas habituales: un escalón de actitud, volar una trayectoria, comparar controladores, aplicar viento o una falla, ajustar filtros y estimadores y ejecutar un barrido automático. Al final hay ejemplos con su resultado esperado, una guía de solución de problemas y la lista de atajos. Los detalles internos están en el Manual Técnico (PQS-MT-002).</w:t>
      </w:r>
    </w:p>
    <w:p>
      <w:pPr>
        <w:pStyle w:val="Heading2"/>
      </w:pPr>
      <w:bookmarkStart w:id="105" w:name="_Ref_sec_5"/>
      <w:r>
        <w:rPr>
          <w:b/>
          <w:color w:val="00838F"/>
        </w:rPr>
        <w:t xml:space="preserve">1.4 </w:t>
      </w:r>
      <w:r>
        <w:t>Cómo leer las gráficas: el código de colores</w:t>
      </w:r>
      <w:bookmarkEnd w:id="105"/>
    </w:p>
    <w:p>
      <w:pPr>
        <w:jc w:val="both"/>
      </w:pPr>
      <w:r>
        <w:t>El color significa lo mismo en todas las gráficas e instrumentos. Conviene aprenderlo antes de empezar.</w:t>
      </w:r>
    </w:p>
    <w:p>
      <w:pPr>
        <w:pStyle w:val="Caption"/>
        <w:keepNext/>
        <w:spacing w:after="80" w:before="120"/>
      </w:pPr>
      <w:r>
        <w:rPr>
          <w:b/>
          <w:color w:val="0B2341"/>
        </w:rPr>
        <w:t>Tabla 1</w:t>
      </w:r>
      <w:r>
        <w:rPr>
          <w:color w:val="00B8D4"/>
        </w:rPr>
        <w:t xml:space="preserve">  │  </w:t>
      </w:r>
      <w:r>
        <w:rPr>
          <w:color w:val="5B6B7B"/>
          <w:sz w:val="18"/>
        </w:rPr>
        <w:t>Código de colores de la interfaz.</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381"/>
        <w:gridCol w:w="3742"/>
        <w:gridCol w:w="3402"/>
      </w:tblGrid>
      <w:tr>
        <w:trPr>
          <w:tblHeader w:val="true"/>
        </w:trPr>
        <w:tc>
          <w:tcPr>
            <w:tcW w:type="dxa" w:w="2381"/>
            <w:shd w:val="clear" w:color="auto" w:fill="0B2341"/>
            <w:tcMar>
              <w:top w:w="70" w:type="dxa"/>
              <w:bottom w:w="70" w:type="dxa"/>
              <w:start w:w="90" w:type="dxa"/>
              <w:end w:w="90" w:type="dxa"/>
              <w:left w:w="90" w:type="dxa"/>
              <w:right w:w="90" w:type="dxa"/>
            </w:tcMar>
            <w:vAlign w:val="center"/>
          </w:tcPr>
          <w:p>
            <w:pPr>
              <w:spacing w:after="0"/>
            </w:pPr>
            <w:r>
              <w:rPr>
                <w:b/>
                <w:color w:val="FFFFFF"/>
                <w:sz w:val="17"/>
              </w:rPr>
              <w:t>Color</w:t>
            </w:r>
          </w:p>
        </w:tc>
        <w:tc>
          <w:tcPr>
            <w:tcW w:type="dxa" w:w="3742"/>
            <w:shd w:val="clear" w:color="auto" w:fill="0B2341"/>
            <w:tcMar>
              <w:top w:w="70" w:type="dxa"/>
              <w:bottom w:w="70" w:type="dxa"/>
              <w:start w:w="90" w:type="dxa"/>
              <w:end w:w="90" w:type="dxa"/>
              <w:left w:w="90" w:type="dxa"/>
              <w:right w:w="90" w:type="dxa"/>
            </w:tcMar>
            <w:vAlign w:val="center"/>
          </w:tcPr>
          <w:p>
            <w:pPr>
              <w:spacing w:after="0"/>
            </w:pPr>
            <w:r>
              <w:rPr>
                <w:b/>
                <w:color w:val="FFFFFF"/>
                <w:sz w:val="17"/>
              </w:rPr>
              <w:t>Significado</w:t>
            </w:r>
          </w:p>
        </w:tc>
        <w:tc>
          <w:tcPr>
            <w:tcW w:type="dxa" w:w="3402"/>
            <w:shd w:val="clear" w:color="auto" w:fill="0B2341"/>
            <w:tcMar>
              <w:top w:w="70" w:type="dxa"/>
              <w:bottom w:w="70" w:type="dxa"/>
              <w:start w:w="90" w:type="dxa"/>
              <w:end w:w="90" w:type="dxa"/>
              <w:left w:w="90" w:type="dxa"/>
              <w:right w:w="90" w:type="dxa"/>
            </w:tcMar>
            <w:vAlign w:val="center"/>
          </w:tcPr>
          <w:p>
            <w:pPr>
              <w:spacing w:after="0"/>
            </w:pPr>
            <w:r>
              <w:rPr>
                <w:b/>
                <w:color w:val="FFFFFF"/>
                <w:sz w:val="17"/>
              </w:rPr>
              <w:t>Ejemplo</w:t>
            </w:r>
          </w:p>
        </w:tc>
      </w:tr>
      <w:tr>
        <w:trPr>
          <w:cantSplit w:val="true"/>
        </w:trPr>
        <w:tc>
          <w:tcPr>
            <w:tcW w:type="dxa" w:w="2381"/>
            <w:tcMar>
              <w:top w:w="45" w:type="dxa"/>
              <w:bottom w:w="45" w:type="dxa"/>
              <w:start w:w="90" w:type="dxa"/>
              <w:end w:w="90" w:type="dxa"/>
              <w:left w:w="90" w:type="dxa"/>
              <w:right w:w="90" w:type="dxa"/>
            </w:tcMar>
          </w:tcPr>
          <w:p>
            <w:pPr>
              <w:spacing w:after="0" w:line="240" w:lineRule="auto"/>
            </w:pPr>
            <w:r>
              <w:rPr>
                <w:sz w:val="17"/>
              </w:rPr>
              <w:t>Blanco (negro en tema claro)</w:t>
            </w:r>
          </w:p>
        </w:tc>
        <w:tc>
          <w:tcPr>
            <w:tcW w:type="dxa" w:w="3742"/>
            <w:tcMar>
              <w:top w:w="45" w:type="dxa"/>
              <w:bottom w:w="45" w:type="dxa"/>
              <w:start w:w="90" w:type="dxa"/>
              <w:end w:w="90" w:type="dxa"/>
              <w:left w:w="90" w:type="dxa"/>
              <w:right w:w="90" w:type="dxa"/>
            </w:tcMar>
          </w:tcPr>
          <w:p>
            <w:pPr>
              <w:spacing w:after="0" w:line="240" w:lineRule="auto"/>
            </w:pPr>
            <w:r>
              <w:rPr>
                <w:sz w:val="17"/>
              </w:rPr>
              <w:t xml:space="preserve">Lo que el dron </w:t>
            </w:r>
            <w:r>
              <w:rPr>
                <w:b/>
                <w:i w:val="0"/>
                <w:sz w:val="17"/>
              </w:rPr>
              <w:t>está haciendo</w:t>
            </w:r>
            <w:r>
              <w:rPr>
                <w:sz w:val="17"/>
              </w:rPr>
              <w:t>: la verdad del simulador</w:t>
            </w:r>
          </w:p>
        </w:tc>
        <w:tc>
          <w:tcPr>
            <w:tcW w:type="dxa" w:w="3402"/>
            <w:tcMar>
              <w:top w:w="45" w:type="dxa"/>
              <w:bottom w:w="45" w:type="dxa"/>
              <w:start w:w="90" w:type="dxa"/>
              <w:end w:w="90" w:type="dxa"/>
              <w:left w:w="90" w:type="dxa"/>
              <w:right w:w="90" w:type="dxa"/>
            </w:tcMar>
          </w:tcPr>
          <w:p>
            <w:pPr>
              <w:spacing w:after="0" w:line="240" w:lineRule="auto"/>
            </w:pPr>
            <w:r>
              <w:rPr>
                <w:sz w:val="17"/>
              </w:rPr>
              <w:t>Ángulo real, trayectoria real</w:t>
            </w:r>
          </w:p>
        </w:tc>
      </w:tr>
      <w:tr>
        <w:trPr>
          <w:cantSplit w:val="true"/>
        </w:trPr>
        <w:tc>
          <w:tcPr>
            <w:tcW w:type="dxa" w:w="2381"/>
            <w:tcMar>
              <w:top w:w="45" w:type="dxa"/>
              <w:bottom w:w="45" w:type="dxa"/>
              <w:start w:w="90" w:type="dxa"/>
              <w:end w:w="90" w:type="dxa"/>
              <w:left w:w="90" w:type="dxa"/>
              <w:right w:w="90" w:type="dxa"/>
            </w:tcMar>
            <w:shd w:val="clear" w:color="auto" w:fill="F2F6F9"/>
          </w:tcPr>
          <w:p>
            <w:pPr>
              <w:spacing w:after="0" w:line="240" w:lineRule="auto"/>
            </w:pPr>
            <w:r>
              <w:rPr>
                <w:sz w:val="17"/>
              </w:rPr>
              <w:t>Cian</w:t>
            </w:r>
          </w:p>
        </w:tc>
        <w:tc>
          <w:tcPr>
            <w:tcW w:type="dxa" w:w="3742"/>
            <w:tcMar>
              <w:top w:w="45" w:type="dxa"/>
              <w:bottom w:w="45" w:type="dxa"/>
              <w:start w:w="90" w:type="dxa"/>
              <w:end w:w="90" w:type="dxa"/>
              <w:left w:w="90" w:type="dxa"/>
              <w:right w:w="90" w:type="dxa"/>
            </w:tcMar>
            <w:shd w:val="clear" w:color="auto" w:fill="F2F6F9"/>
          </w:tcPr>
          <w:p>
            <w:pPr>
              <w:spacing w:after="0" w:line="240" w:lineRule="auto"/>
            </w:pPr>
            <w:r>
              <w:rPr>
                <w:sz w:val="17"/>
              </w:rPr>
              <w:t xml:space="preserve">Lo que </w:t>
            </w:r>
            <w:r>
              <w:rPr>
                <w:b/>
                <w:i w:val="0"/>
                <w:sz w:val="17"/>
              </w:rPr>
              <w:t>cree</w:t>
            </w:r>
            <w:r>
              <w:rPr>
                <w:sz w:val="17"/>
              </w:rPr>
              <w:t xml:space="preserve"> el estimador</w:t>
            </w:r>
          </w:p>
        </w:tc>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Actitud estimada, altura estimada</w:t>
            </w:r>
          </w:p>
        </w:tc>
      </w:tr>
      <w:tr>
        <w:trPr>
          <w:cantSplit w:val="true"/>
        </w:trPr>
        <w:tc>
          <w:tcPr>
            <w:tcW w:type="dxa" w:w="2381"/>
            <w:tcMar>
              <w:top w:w="45" w:type="dxa"/>
              <w:bottom w:w="45" w:type="dxa"/>
              <w:start w:w="90" w:type="dxa"/>
              <w:end w:w="90" w:type="dxa"/>
              <w:left w:w="90" w:type="dxa"/>
              <w:right w:w="90" w:type="dxa"/>
            </w:tcMar>
          </w:tcPr>
          <w:p>
            <w:pPr>
              <w:spacing w:after="0" w:line="240" w:lineRule="auto"/>
            </w:pPr>
            <w:r>
              <w:rPr>
                <w:sz w:val="17"/>
              </w:rPr>
              <w:t>Magenta, punteado</w:t>
            </w:r>
          </w:p>
        </w:tc>
        <w:tc>
          <w:tcPr>
            <w:tcW w:type="dxa" w:w="3742"/>
            <w:tcMar>
              <w:top w:w="45" w:type="dxa"/>
              <w:bottom w:w="45" w:type="dxa"/>
              <w:start w:w="90" w:type="dxa"/>
              <w:end w:w="90" w:type="dxa"/>
              <w:left w:w="90" w:type="dxa"/>
              <w:right w:w="90" w:type="dxa"/>
            </w:tcMar>
          </w:tcPr>
          <w:p>
            <w:pPr>
              <w:spacing w:after="0" w:line="240" w:lineRule="auto"/>
            </w:pPr>
            <w:r>
              <w:rPr>
                <w:sz w:val="17"/>
              </w:rPr>
              <w:t xml:space="preserve">Lo que se le </w:t>
            </w:r>
            <w:r>
              <w:rPr>
                <w:b/>
                <w:i w:val="0"/>
                <w:sz w:val="17"/>
              </w:rPr>
              <w:t>ordena</w:t>
            </w:r>
          </w:p>
        </w:tc>
        <w:tc>
          <w:tcPr>
            <w:tcW w:type="dxa" w:w="3402"/>
            <w:tcMar>
              <w:top w:w="45" w:type="dxa"/>
              <w:bottom w:w="45" w:type="dxa"/>
              <w:start w:w="90" w:type="dxa"/>
              <w:end w:w="90" w:type="dxa"/>
              <w:left w:w="90" w:type="dxa"/>
              <w:right w:w="90" w:type="dxa"/>
            </w:tcMar>
          </w:tcPr>
          <w:p>
            <w:pPr>
              <w:spacing w:after="0" w:line="240" w:lineRule="auto"/>
            </w:pPr>
            <w:r>
              <w:rPr>
                <w:sz w:val="17"/>
              </w:rPr>
              <w:t>Referencias, trayectoria deseada</w:t>
            </w:r>
          </w:p>
        </w:tc>
      </w:tr>
      <w:tr>
        <w:trPr>
          <w:cantSplit w:val="true"/>
        </w:trPr>
        <w:tc>
          <w:tcPr>
            <w:tcW w:type="dxa" w:w="2381"/>
            <w:tcMar>
              <w:top w:w="45" w:type="dxa"/>
              <w:bottom w:w="45" w:type="dxa"/>
              <w:start w:w="90" w:type="dxa"/>
              <w:end w:w="90" w:type="dxa"/>
              <w:left w:w="90" w:type="dxa"/>
              <w:right w:w="90" w:type="dxa"/>
            </w:tcMar>
            <w:shd w:val="clear" w:color="auto" w:fill="F2F6F9"/>
          </w:tcPr>
          <w:p>
            <w:pPr>
              <w:spacing w:after="0" w:line="240" w:lineRule="auto"/>
            </w:pPr>
            <w:r>
              <w:rPr>
                <w:sz w:val="17"/>
              </w:rPr>
              <w:t>Verde</w:t>
            </w:r>
          </w:p>
        </w:tc>
        <w:tc>
          <w:tcPr>
            <w:tcW w:type="dxa" w:w="3742"/>
            <w:tcMar>
              <w:top w:w="45" w:type="dxa"/>
              <w:bottom w:w="45" w:type="dxa"/>
              <w:start w:w="90" w:type="dxa"/>
              <w:end w:w="90" w:type="dxa"/>
              <w:left w:w="90" w:type="dxa"/>
              <w:right w:w="90" w:type="dxa"/>
            </w:tcMar>
            <w:shd w:val="clear" w:color="auto" w:fill="F2F6F9"/>
          </w:tcPr>
          <w:p>
            <w:pPr>
              <w:spacing w:after="0" w:line="240" w:lineRule="auto"/>
            </w:pPr>
            <w:r>
              <w:rPr>
                <w:sz w:val="17"/>
              </w:rPr>
              <w:t>Tasas angulares y estado correcto</w:t>
            </w:r>
          </w:p>
        </w:tc>
        <w:tc>
          <w:tcPr>
            <w:tcW w:type="dxa" w:w="3402"/>
            <w:tcMar>
              <w:top w:w="45" w:type="dxa"/>
              <w:bottom w:w="45" w:type="dxa"/>
              <w:start w:w="90" w:type="dxa"/>
              <w:end w:w="90" w:type="dxa"/>
              <w:left w:w="90" w:type="dxa"/>
              <w:right w:w="90" w:type="dxa"/>
            </w:tcMar>
            <w:shd w:val="clear" w:color="auto" w:fill="F2F6F9"/>
          </w:tcPr>
          <w:p>
            <w:pPr>
              <w:spacing w:after="0" w:line="240" w:lineRule="auto"/>
            </w:pPr>
            <w:r>
              <w:rPr>
                <w:sz w:val="17"/>
              </w:rPr>
              <w:t>Tasa medida, chip «Armado»</w:t>
            </w:r>
          </w:p>
        </w:tc>
      </w:tr>
      <w:tr>
        <w:trPr>
          <w:cantSplit w:val="true"/>
        </w:trPr>
        <w:tc>
          <w:tcPr>
            <w:tcW w:type="dxa" w:w="2381"/>
            <w:tcMar>
              <w:top w:w="45" w:type="dxa"/>
              <w:bottom w:w="45" w:type="dxa"/>
              <w:start w:w="90" w:type="dxa"/>
              <w:end w:w="90" w:type="dxa"/>
              <w:left w:w="90" w:type="dxa"/>
              <w:right w:w="90" w:type="dxa"/>
            </w:tcMar>
          </w:tcPr>
          <w:p>
            <w:pPr>
              <w:spacing w:after="0" w:line="240" w:lineRule="auto"/>
            </w:pPr>
            <w:r>
              <w:rPr>
                <w:sz w:val="17"/>
              </w:rPr>
              <w:t>Ámbar</w:t>
            </w:r>
          </w:p>
        </w:tc>
        <w:tc>
          <w:tcPr>
            <w:tcW w:type="dxa" w:w="3742"/>
            <w:tcMar>
              <w:top w:w="45" w:type="dxa"/>
              <w:bottom w:w="45" w:type="dxa"/>
              <w:start w:w="90" w:type="dxa"/>
              <w:end w:w="90" w:type="dxa"/>
              <w:left w:w="90" w:type="dxa"/>
              <w:right w:w="90" w:type="dxa"/>
            </w:tcMar>
          </w:tcPr>
          <w:p>
            <w:pPr>
              <w:spacing w:after="0" w:line="240" w:lineRule="auto"/>
            </w:pPr>
            <w:r>
              <w:rPr>
                <w:sz w:val="17"/>
              </w:rPr>
              <w:t>Precaución</w:t>
            </w:r>
          </w:p>
        </w:tc>
        <w:tc>
          <w:tcPr>
            <w:tcW w:type="dxa" w:w="3402"/>
            <w:tcMar>
              <w:top w:w="45" w:type="dxa"/>
              <w:bottom w:w="45" w:type="dxa"/>
              <w:start w:w="90" w:type="dxa"/>
              <w:end w:w="90" w:type="dxa"/>
              <w:left w:w="90" w:type="dxa"/>
              <w:right w:w="90" w:type="dxa"/>
            </w:tcMar>
          </w:tcPr>
          <w:p>
            <w:pPr>
              <w:spacing w:after="0" w:line="240" w:lineRule="auto"/>
            </w:pPr>
            <w:r>
              <w:rPr>
                <w:sz w:val="17"/>
              </w:rPr>
              <w:t>Paso de pala, sobrepaso alto, mezclador saturado</w:t>
            </w:r>
          </w:p>
        </w:tc>
      </w:tr>
      <w:tr>
        <w:trPr>
          <w:cantSplit w:val="true"/>
        </w:trPr>
        <w:tc>
          <w:tcPr>
            <w:tcW w:type="dxa" w:w="238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Rojo</w:t>
            </w:r>
          </w:p>
        </w:tc>
        <w:tc>
          <w:tcPr>
            <w:tcW w:type="dxa" w:w="3742"/>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Alarma o error</w:t>
            </w:r>
          </w:p>
        </w:tc>
        <w:tc>
          <w:tcPr>
            <w:tcW w:type="dxa" w:w="3402"/>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Error de seguimiento, falla de motor</w:t>
            </w:r>
          </w:p>
        </w:tc>
      </w:tr>
    </w:tbl>
    <w:p>
      <w:pPr>
        <w:spacing w:after="80" w:line="144" w:lineRule="auto"/>
      </w:pPr>
    </w:p>
    <w:p>
      <w:pPr>
        <w:jc w:val="both"/>
      </w:pPr>
      <w:r>
        <w:t>La distancia entre la curva magenta y la negra es el error de control; entre la negra y la cian, el error de estimación.</w:t>
      </w:r>
    </w:p>
    <w:p>
      <w:pPr>
        <w:pStyle w:val="Heading1"/>
        <w:pageBreakBefore w:val="0"/>
        <w:pBdr>
          <w:bottom w:val="single" w:sz="6" w:space="4" w:color="C5D0DB"/>
        </w:pBdr>
      </w:pPr>
      <w:bookmarkStart w:id="106" w:name="_Ref_sec_6"/>
      <w:r>
        <w:rPr>
          <w:b/>
          <w:color w:val="00B8D4"/>
        </w:rPr>
        <w:t xml:space="preserve">2 </w:t>
      </w:r>
      <w:r>
        <w:t>Descripción general del sistema</w:t>
      </w:r>
      <w:bookmarkEnd w:id="106"/>
    </w:p>
    <w:p>
      <w:pPr>
        <w:pStyle w:val="Heading2"/>
      </w:pPr>
      <w:bookmarkStart w:id="107" w:name="_Ref_sec_7"/>
      <w:r>
        <w:rPr>
          <w:b/>
          <w:color w:val="00838F"/>
        </w:rPr>
        <w:t xml:space="preserve">2.1 </w:t>
      </w:r>
      <w:r>
        <w:t>Qué hace el sistema</w:t>
      </w:r>
      <w:bookmarkEnd w:id="107"/>
    </w:p>
    <w:p>
      <w:pPr>
        <w:jc w:val="both"/>
      </w:pPr>
      <w:r>
        <w:t xml:space="preserve">El programa simula el vuelo completo: los cuatro motores con su retardo, la física del vehículo, los sensores con ruido y vibración, los filtros, el estimador de actitud y los controladores. Se puede volar en dos modos. En </w:t>
      </w:r>
      <w:r>
        <w:rPr>
          <w:b/>
          <w:i w:val="0"/>
        </w:rPr>
        <w:t>modo actitud</w:t>
      </w:r>
      <w:r>
        <w:t xml:space="preserve"> el usuario fija ángulos y altura, como un piloto en modo estabilizado. En </w:t>
      </w:r>
      <w:r>
        <w:rPr>
          <w:b/>
          <w:i w:val="0"/>
        </w:rPr>
        <w:t>modo trayectoria</w:t>
      </w:r>
      <w:r>
        <w:t xml:space="preserve"> un controlador de posición sigue una ruta como una figura en 8 o un círculo.</w:t>
      </w:r>
    </w:p>
    <w:p>
      <w:pPr>
        <w:pStyle w:val="Heading2"/>
      </w:pPr>
      <w:bookmarkStart w:id="108" w:name="_Ref_sec_8"/>
      <w:r>
        <w:rPr>
          <w:b/>
          <w:color w:val="00838F"/>
        </w:rPr>
        <w:t xml:space="preserve">2.2 </w:t>
      </w:r>
      <w:r>
        <w:t>Para qué sirve</w:t>
      </w:r>
      <w:bookmarkEnd w:id="108"/>
    </w:p>
    <w:p>
      <w:pPr>
        <w:pStyle w:val="ListBullet"/>
      </w:pPr>
      <w:r>
        <w:rPr>
          <w:b/>
          <w:i w:val="0"/>
        </w:rPr>
        <w:t>Aprender</w:t>
      </w:r>
      <w:r>
        <w:t>: ver qué hace cada ganancia, filtro y estimador, sin riesgo de romper un dron.</w:t>
      </w:r>
    </w:p>
    <w:p>
      <w:pPr>
        <w:pStyle w:val="ListBullet"/>
      </w:pPr>
      <w:r>
        <w:rPr>
          <w:b/>
          <w:i w:val="0"/>
        </w:rPr>
        <w:t>Investigar</w:t>
      </w:r>
      <w:r>
        <w:t>: comparar cinco controladores de trayectoria con las mismas condiciones y semillas de ruido.</w:t>
      </w:r>
    </w:p>
    <w:p>
      <w:pPr>
        <w:pStyle w:val="ListBullet"/>
      </w:pPr>
      <w:r>
        <w:rPr>
          <w:b/>
          <w:i w:val="0"/>
        </w:rPr>
        <w:t>Preparar el dron real</w:t>
      </w:r>
      <w:r>
        <w:t>: encontrar ganancias y filtros iniciales antes de volar.</w:t>
      </w:r>
    </w:p>
    <w:p>
      <w:pPr>
        <w:pStyle w:val="Heading2"/>
      </w:pPr>
      <w:bookmarkStart w:id="109" w:name="_Ref_sec_9"/>
      <w:r>
        <w:rPr>
          <w:b/>
          <w:color w:val="00838F"/>
        </w:rPr>
        <w:t xml:space="preserve">2.3 </w:t>
      </w:r>
      <w:r>
        <w:t>Principales capacidades</w:t>
      </w:r>
      <w:bookmarkEnd w:id="109"/>
    </w:p>
    <w:p>
      <w:pPr>
        <w:pStyle w:val="Caption"/>
        <w:keepNext/>
        <w:spacing w:after="80" w:before="120"/>
      </w:pPr>
      <w:r>
        <w:rPr>
          <w:b/>
          <w:color w:val="0B2341"/>
        </w:rPr>
        <w:t>Tabla 2</w:t>
      </w:r>
      <w:r>
        <w:rPr>
          <w:color w:val="00B8D4"/>
        </w:rPr>
        <w:t xml:space="preserve">  │  </w:t>
      </w:r>
      <w:r>
        <w:rPr>
          <w:color w:val="5B6B7B"/>
          <w:sz w:val="18"/>
        </w:rPr>
        <w:t>Capacidades por página.</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927"/>
        <w:gridCol w:w="7597"/>
      </w:tblGrid>
      <w:tr>
        <w:trPr>
          <w:tblHeader w:val="true"/>
        </w:trPr>
        <w:tc>
          <w:tcPr>
            <w:tcW w:type="dxa" w:w="1928"/>
            <w:shd w:val="clear" w:color="auto" w:fill="0B2341"/>
            <w:tcMar>
              <w:top w:w="70" w:type="dxa"/>
              <w:bottom w:w="70" w:type="dxa"/>
              <w:start w:w="90" w:type="dxa"/>
              <w:end w:w="90" w:type="dxa"/>
              <w:left w:w="90" w:type="dxa"/>
              <w:right w:w="90" w:type="dxa"/>
            </w:tcMar>
            <w:vAlign w:val="center"/>
          </w:tcPr>
          <w:p>
            <w:pPr>
              <w:spacing w:after="0"/>
            </w:pPr>
            <w:r>
              <w:rPr>
                <w:b/>
                <w:color w:val="FFFFFF"/>
                <w:sz w:val="17"/>
              </w:rPr>
              <w:t>Página</w:t>
            </w:r>
          </w:p>
        </w:tc>
        <w:tc>
          <w:tcPr>
            <w:tcW w:type="dxa" w:w="7597"/>
            <w:shd w:val="clear" w:color="auto" w:fill="0B2341"/>
            <w:tcMar>
              <w:top w:w="70" w:type="dxa"/>
              <w:bottom w:w="70" w:type="dxa"/>
              <w:start w:w="90" w:type="dxa"/>
              <w:end w:w="90" w:type="dxa"/>
              <w:left w:w="90" w:type="dxa"/>
              <w:right w:w="90" w:type="dxa"/>
            </w:tcMar>
            <w:vAlign w:val="center"/>
          </w:tcPr>
          <w:p>
            <w:pPr>
              <w:spacing w:after="0"/>
            </w:pPr>
            <w:r>
              <w:rPr>
                <w:b/>
                <w:color w:val="FFFFFF"/>
                <w:sz w:val="17"/>
              </w:rPr>
              <w:t>Qué se puede hacer</w:t>
            </w:r>
          </w:p>
        </w:tc>
      </w:tr>
      <w:tr>
        <w:trPr>
          <w:cantSplit w:val="true"/>
        </w:trPr>
        <w:tc>
          <w:tcPr>
            <w:tcW w:type="dxa" w:w="1928"/>
            <w:tcMar>
              <w:top w:w="45" w:type="dxa"/>
              <w:bottom w:w="45" w:type="dxa"/>
              <w:start w:w="90" w:type="dxa"/>
              <w:end w:w="90" w:type="dxa"/>
              <w:left w:w="90" w:type="dxa"/>
              <w:right w:w="90" w:type="dxa"/>
            </w:tcMar>
          </w:tcPr>
          <w:p>
            <w:pPr>
              <w:spacing w:after="0" w:line="240" w:lineRule="auto"/>
            </w:pPr>
            <w:r>
              <w:rPr>
                <w:sz w:val="17"/>
              </w:rPr>
              <w:t>Actitud</w:t>
            </w:r>
          </w:p>
        </w:tc>
        <w:tc>
          <w:tcPr>
            <w:tcW w:type="dxa" w:w="7597"/>
            <w:tcMar>
              <w:top w:w="45" w:type="dxa"/>
              <w:bottom w:w="45" w:type="dxa"/>
              <w:start w:w="90" w:type="dxa"/>
              <w:end w:w="90" w:type="dxa"/>
              <w:left w:w="90" w:type="dxa"/>
              <w:right w:w="90" w:type="dxa"/>
            </w:tcMar>
          </w:tcPr>
          <w:p>
            <w:pPr>
              <w:spacing w:after="0" w:line="240" w:lineRule="auto"/>
            </w:pPr>
            <w:r>
              <w:rPr>
                <w:sz w:val="17"/>
              </w:rPr>
              <w:t>Fijar roll, pitch, yaw y altura; editar las ganancias del PID en cascada; volver a las sugeridas por SIMC; aplicar escalones y medir subida, sobrepaso, asentamiento y error final.</w:t>
            </w:r>
          </w:p>
        </w:tc>
      </w:tr>
      <w:tr>
        <w:trPr>
          <w:cantSplit w:val="true"/>
        </w:trPr>
        <w:tc>
          <w:tcPr>
            <w:tcW w:type="dxa" w:w="1928"/>
            <w:tcMar>
              <w:top w:w="45" w:type="dxa"/>
              <w:bottom w:w="45" w:type="dxa"/>
              <w:start w:w="90" w:type="dxa"/>
              <w:end w:w="90" w:type="dxa"/>
              <w:left w:w="90" w:type="dxa"/>
              <w:right w:w="90" w:type="dxa"/>
            </w:tcMar>
            <w:shd w:val="clear" w:color="auto" w:fill="F2F6F9"/>
          </w:tcPr>
          <w:p>
            <w:pPr>
              <w:spacing w:after="0" w:line="240" w:lineRule="auto"/>
            </w:pPr>
            <w:r>
              <w:rPr>
                <w:sz w:val="17"/>
              </w:rPr>
              <w:t>Trayectorias</w:t>
            </w:r>
          </w:p>
        </w:tc>
        <w:tc>
          <w:tcPr>
            <w:tcW w:type="dxa" w:w="7597"/>
            <w:tcMar>
              <w:top w:w="45" w:type="dxa"/>
              <w:bottom w:w="45" w:type="dxa"/>
              <w:start w:w="90" w:type="dxa"/>
              <w:end w:w="90" w:type="dxa"/>
              <w:left w:w="90" w:type="dxa"/>
              <w:right w:w="90" w:type="dxa"/>
            </w:tcMar>
            <w:shd w:val="clear" w:color="auto" w:fill="F2F6F9"/>
          </w:tcPr>
          <w:p>
            <w:pPr>
              <w:spacing w:after="0" w:line="240" w:lineRule="auto"/>
            </w:pPr>
            <w:r>
              <w:rPr>
                <w:sz w:val="17"/>
              </w:rPr>
              <w:t>Elegir una de las 7 trayectorias y uno de los 5 controladores de posición; volarla en 3D; comparar varios controladores con la misma semilla.</w:t>
            </w:r>
          </w:p>
        </w:tc>
      </w:tr>
      <w:tr>
        <w:trPr>
          <w:cantSplit w:val="true"/>
        </w:trPr>
        <w:tc>
          <w:tcPr>
            <w:tcW w:type="dxa" w:w="1928"/>
            <w:tcMar>
              <w:top w:w="45" w:type="dxa"/>
              <w:bottom w:w="45" w:type="dxa"/>
              <w:start w:w="90" w:type="dxa"/>
              <w:end w:w="90" w:type="dxa"/>
              <w:left w:w="90" w:type="dxa"/>
              <w:right w:w="90" w:type="dxa"/>
            </w:tcMar>
          </w:tcPr>
          <w:p>
            <w:pPr>
              <w:spacing w:after="0" w:line="240" w:lineRule="auto"/>
            </w:pPr>
            <w:r>
              <w:rPr>
                <w:sz w:val="17"/>
              </w:rPr>
              <w:t>Perturbaciones</w:t>
            </w:r>
          </w:p>
        </w:tc>
        <w:tc>
          <w:tcPr>
            <w:tcW w:type="dxa" w:w="7597"/>
            <w:tcMar>
              <w:top w:w="45" w:type="dxa"/>
              <w:bottom w:w="45" w:type="dxa"/>
              <w:start w:w="90" w:type="dxa"/>
              <w:end w:w="90" w:type="dxa"/>
              <w:left w:w="90" w:type="dxa"/>
              <w:right w:w="90" w:type="dxa"/>
            </w:tcMar>
          </w:tcPr>
          <w:p>
            <w:pPr>
              <w:spacing w:after="0" w:line="240" w:lineRule="auto"/>
            </w:pPr>
            <w:r>
              <w:rPr>
                <w:sz w:val="17"/>
              </w:rPr>
              <w:t>Viento medio, turbulencia y ráfagas; interferencia en el magnetómetro; colgar o soltar una carga; fallar un motor; efecto suelo.</w:t>
            </w:r>
          </w:p>
        </w:tc>
      </w:tr>
      <w:tr>
        <w:trPr>
          <w:cantSplit w:val="true"/>
        </w:trPr>
        <w:tc>
          <w:tcPr>
            <w:tcW w:type="dxa" w:w="1928"/>
            <w:tcMar>
              <w:top w:w="45" w:type="dxa"/>
              <w:bottom w:w="45" w:type="dxa"/>
              <w:start w:w="90" w:type="dxa"/>
              <w:end w:w="90" w:type="dxa"/>
              <w:left w:w="90" w:type="dxa"/>
              <w:right w:w="90" w:type="dxa"/>
            </w:tcMar>
            <w:shd w:val="clear" w:color="auto" w:fill="F2F6F9"/>
          </w:tcPr>
          <w:p>
            <w:pPr>
              <w:spacing w:after="0" w:line="240" w:lineRule="auto"/>
            </w:pPr>
            <w:r>
              <w:rPr>
                <w:sz w:val="17"/>
              </w:rPr>
              <w:t>Sensores</w:t>
            </w:r>
          </w:p>
        </w:tc>
        <w:tc>
          <w:tcPr>
            <w:tcW w:type="dxa" w:w="7597"/>
            <w:tcMar>
              <w:top w:w="45" w:type="dxa"/>
              <w:bottom w:w="45" w:type="dxa"/>
              <w:start w:w="90" w:type="dxa"/>
              <w:end w:w="90" w:type="dxa"/>
              <w:left w:w="90" w:type="dxa"/>
              <w:right w:w="90" w:type="dxa"/>
            </w:tcMar>
            <w:shd w:val="clear" w:color="auto" w:fill="F2F6F9"/>
          </w:tcPr>
          <w:p>
            <w:pPr>
              <w:spacing w:after="0" w:line="240" w:lineRule="auto"/>
            </w:pPr>
            <w:r>
              <w:rPr>
                <w:sz w:val="17"/>
              </w:rPr>
              <w:t>Configurar los filtros del giroscopio y ver su Bode y el espectro; cambiar el estimador y sus ganancias; activar o quitar la vibración.</w:t>
            </w:r>
          </w:p>
        </w:tc>
      </w:tr>
      <w:tr>
        <w:trPr>
          <w:cantSplit w:val="true"/>
        </w:trPr>
        <w:tc>
          <w:tcPr>
            <w:tcW w:type="dxa" w:w="1928"/>
            <w:tcMar>
              <w:top w:w="45" w:type="dxa"/>
              <w:bottom w:w="45" w:type="dxa"/>
              <w:start w:w="90" w:type="dxa"/>
              <w:end w:w="90" w:type="dxa"/>
              <w:left w:w="90" w:type="dxa"/>
              <w:right w:w="90" w:type="dxa"/>
            </w:tcMar>
          </w:tcPr>
          <w:p>
            <w:pPr>
              <w:spacing w:after="0" w:line="240" w:lineRule="auto"/>
            </w:pPr>
            <w:r>
              <w:rPr>
                <w:sz w:val="17"/>
              </w:rPr>
              <w:t>Barridos</w:t>
            </w:r>
          </w:p>
        </w:tc>
        <w:tc>
          <w:tcPr>
            <w:tcW w:type="dxa" w:w="7597"/>
            <w:tcMar>
              <w:top w:w="45" w:type="dxa"/>
              <w:bottom w:w="45" w:type="dxa"/>
              <w:start w:w="90" w:type="dxa"/>
              <w:end w:w="90" w:type="dxa"/>
              <w:left w:w="90" w:type="dxa"/>
              <w:right w:w="90" w:type="dxa"/>
            </w:tcMar>
          </w:tcPr>
          <w:p>
            <w:pPr>
              <w:spacing w:after="0" w:line="240" w:lineRule="auto"/>
            </w:pPr>
            <w:r>
              <w:rPr>
                <w:sz w:val="17"/>
              </w:rPr>
              <w:t>Ejecutar búsquedas automáticas de filtros, estimadores y PID; ver costo, frente de Pareto y ranking; aplicar la mejor configuración.</w:t>
            </w:r>
          </w:p>
        </w:tc>
      </w:tr>
      <w:tr>
        <w:trPr>
          <w:cantSplit w:val="true"/>
        </w:trPr>
        <w:tc>
          <w:tcPr>
            <w:tcW w:type="dxa" w:w="192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Modelo</w:t>
            </w:r>
          </w:p>
        </w:tc>
        <w:tc>
          <w:tcPr>
            <w:tcW w:type="dxa" w:w="759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Consultar parámetros del vehículo con su fuente, cantidades derivadas, relojes de la simulación y ecuaciones.</w:t>
            </w:r>
          </w:p>
        </w:tc>
      </w:tr>
    </w:tbl>
    <w:p>
      <w:pPr>
        <w:spacing w:after="80" w:line="144" w:lineRule="auto"/>
      </w:pPr>
    </w:p>
    <w:p>
      <w:pPr>
        <w:pStyle w:val="Heading1"/>
        <w:pageBreakBefore w:val="0"/>
        <w:pBdr>
          <w:bottom w:val="single" w:sz="6" w:space="4" w:color="C5D0DB"/>
        </w:pBdr>
      </w:pPr>
      <w:bookmarkStart w:id="110" w:name="_Ref_sec_10"/>
      <w:r>
        <w:rPr>
          <w:b/>
          <w:color w:val="00B8D4"/>
        </w:rPr>
        <w:t xml:space="preserve">3 </w:t>
      </w:r>
      <w:r>
        <w:t>Requisitos, instalación y ejecución</w:t>
      </w:r>
      <w:bookmarkEnd w:id="110"/>
    </w:p>
    <w:p>
      <w:pPr>
        <w:pStyle w:val="Heading2"/>
      </w:pPr>
      <w:bookmarkStart w:id="111" w:name="_Ref_sec_11"/>
      <w:r>
        <w:rPr>
          <w:b/>
          <w:color w:val="00838F"/>
        </w:rPr>
        <w:t xml:space="preserve">3.1 </w:t>
      </w:r>
      <w:r>
        <w:t>Requisitos</w:t>
      </w:r>
      <w:bookmarkEnd w:id="111"/>
    </w:p>
    <w:p>
      <w:pPr>
        <w:pStyle w:val="Caption"/>
        <w:keepNext/>
        <w:spacing w:after="80" w:before="120"/>
      </w:pPr>
      <w:r>
        <w:rPr>
          <w:b/>
          <w:color w:val="0B2341"/>
        </w:rPr>
        <w:t>Tabla 3</w:t>
      </w:r>
      <w:r>
        <w:rPr>
          <w:color w:val="00B8D4"/>
        </w:rPr>
        <w:t xml:space="preserve">  │  </w:t>
      </w:r>
      <w:r>
        <w:rPr>
          <w:color w:val="5B6B7B"/>
          <w:sz w:val="18"/>
        </w:rPr>
        <w:t>Requisitos para usar el programa.</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268"/>
        <w:gridCol w:w="7257"/>
      </w:tblGrid>
      <w:tr>
        <w:trPr>
          <w:tblHeader w:val="true"/>
        </w:trPr>
        <w:tc>
          <w:tcPr>
            <w:tcW w:type="dxa" w:w="226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7257"/>
            <w:shd w:val="clear" w:color="auto" w:fill="0B2341"/>
            <w:tcMar>
              <w:top w:w="70" w:type="dxa"/>
              <w:bottom w:w="70" w:type="dxa"/>
              <w:start w:w="90" w:type="dxa"/>
              <w:end w:w="90" w:type="dxa"/>
              <w:left w:w="90" w:type="dxa"/>
              <w:right w:w="90" w:type="dxa"/>
            </w:tcMar>
            <w:vAlign w:val="center"/>
          </w:tcPr>
          <w:p>
            <w:pPr>
              <w:spacing w:after="0"/>
            </w:pPr>
            <w:r>
              <w:rPr>
                <w:b/>
                <w:color w:val="FFFFFF"/>
                <w:sz w:val="17"/>
              </w:rPr>
              <w:t>Requisito</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Sistema operativo</w:t>
            </w:r>
          </w:p>
        </w:tc>
        <w:tc>
          <w:tcPr>
            <w:tcW w:type="dxa" w:w="7257"/>
            <w:tcMar>
              <w:top w:w="45" w:type="dxa"/>
              <w:bottom w:w="45" w:type="dxa"/>
              <w:start w:w="90" w:type="dxa"/>
              <w:end w:w="90" w:type="dxa"/>
              <w:left w:w="90" w:type="dxa"/>
              <w:right w:w="90" w:type="dxa"/>
            </w:tcMar>
          </w:tcPr>
          <w:p>
            <w:pPr>
              <w:spacing w:after="0" w:line="240" w:lineRule="auto"/>
            </w:pPr>
            <w:r>
              <w:rPr>
                <w:sz w:val="17"/>
              </w:rPr>
              <w:t>Windows 10/11 o Linux (macOS sin verificar).</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Python</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3.10 o superior (verificado con 3.13).</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Memoria</w:t>
            </w:r>
          </w:p>
        </w:tc>
        <w:tc>
          <w:tcPr>
            <w:tcW w:type="dxa" w:w="7257"/>
            <w:tcMar>
              <w:top w:w="45" w:type="dxa"/>
              <w:bottom w:w="45" w:type="dxa"/>
              <w:start w:w="90" w:type="dxa"/>
              <w:end w:w="90" w:type="dxa"/>
              <w:left w:w="90" w:type="dxa"/>
              <w:right w:w="90" w:type="dxa"/>
            </w:tcMar>
          </w:tcPr>
          <w:p>
            <w:pPr>
              <w:spacing w:after="0" w:line="240" w:lineRule="auto"/>
            </w:pPr>
            <w:r>
              <w:rPr>
                <w:sz w:val="17"/>
              </w:rPr>
              <w:t>1 GB libre (la interfaz usa unos 200 MB).</w:t>
            </w:r>
          </w:p>
        </w:tc>
      </w:tr>
      <w:tr>
        <w:trPr>
          <w:cantSplit w:val="true"/>
        </w:trPr>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Disco</w:t>
            </w:r>
          </w:p>
        </w:tc>
        <w:tc>
          <w:tcPr>
            <w:tcW w:type="dxa" w:w="7257"/>
            <w:tcMar>
              <w:top w:w="45" w:type="dxa"/>
              <w:bottom w:w="45" w:type="dxa"/>
              <w:start w:w="90" w:type="dxa"/>
              <w:end w:w="90" w:type="dxa"/>
              <w:left w:w="90" w:type="dxa"/>
              <w:right w:w="90" w:type="dxa"/>
            </w:tcMar>
            <w:shd w:val="clear" w:color="auto" w:fill="F2F6F9"/>
          </w:tcPr>
          <w:p>
            <w:pPr>
              <w:spacing w:after="0" w:line="240" w:lineRule="auto"/>
            </w:pPr>
            <w:r>
              <w:rPr>
                <w:sz w:val="17"/>
              </w:rPr>
              <w:t>≈1.5 GB contando las dependencias.</w:t>
            </w:r>
          </w:p>
        </w:tc>
      </w:tr>
      <w:tr>
        <w:trPr>
          <w:cantSplit w:val="true"/>
        </w:trPr>
        <w:tc>
          <w:tcPr>
            <w:tcW w:type="dxa" w:w="2268"/>
            <w:tcMar>
              <w:top w:w="45" w:type="dxa"/>
              <w:bottom w:w="45" w:type="dxa"/>
              <w:start w:w="90" w:type="dxa"/>
              <w:end w:w="90" w:type="dxa"/>
              <w:left w:w="90" w:type="dxa"/>
              <w:right w:w="90" w:type="dxa"/>
            </w:tcMar>
          </w:tcPr>
          <w:p>
            <w:pPr>
              <w:spacing w:after="0" w:line="240" w:lineRule="auto"/>
            </w:pPr>
            <w:r>
              <w:rPr>
                <w:sz w:val="17"/>
              </w:rPr>
              <w:t>Pantalla</w:t>
            </w:r>
          </w:p>
        </w:tc>
        <w:tc>
          <w:tcPr>
            <w:tcW w:type="dxa" w:w="7257"/>
            <w:tcMar>
              <w:top w:w="45" w:type="dxa"/>
              <w:bottom w:w="45" w:type="dxa"/>
              <w:start w:w="90" w:type="dxa"/>
              <w:end w:w="90" w:type="dxa"/>
              <w:left w:w="90" w:type="dxa"/>
              <w:right w:w="90" w:type="dxa"/>
            </w:tcMar>
          </w:tcPr>
          <w:p>
            <w:pPr>
              <w:spacing w:after="0" w:line="240" w:lineRule="auto"/>
            </w:pPr>
            <w:r>
              <w:rPr>
                <w:sz w:val="17"/>
              </w:rPr>
              <w:t>Al menos 1450 × 900 píxeles.</w:t>
            </w:r>
          </w:p>
        </w:tc>
      </w:tr>
      <w:tr>
        <w:trPr>
          <w:cantSplit w:val="true"/>
        </w:trPr>
        <w:tc>
          <w:tcPr>
            <w:tcW w:type="dxa" w:w="226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Tarjeta gráfica</w:t>
            </w:r>
          </w:p>
        </w:tc>
        <w:tc>
          <w:tcPr>
            <w:tcW w:type="dxa" w:w="7257"/>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Opcional; sin OpenGL la vista 3D se dibuja en 2D.</w:t>
            </w:r>
          </w:p>
        </w:tc>
      </w:tr>
    </w:tbl>
    <w:p>
      <w:pPr>
        <w:spacing w:after="80" w:line="144" w:lineRule="auto"/>
      </w:pPr>
    </w:p>
    <w:p>
      <w:pPr>
        <w:pStyle w:val="Heading2"/>
      </w:pPr>
      <w:bookmarkStart w:id="112" w:name="_Ref_sec_12"/>
      <w:r>
        <w:rPr>
          <w:b/>
          <w:color w:val="00838F"/>
        </w:rPr>
        <w:t xml:space="preserve">3.2 </w:t>
      </w:r>
      <w:r>
        <w:t>Instalación desde el código fuente</w:t>
      </w:r>
      <w:bookmarkEnd w:id="112"/>
    </w:p>
    <w:p>
      <w:pPr>
        <w:tabs>
          <w:tab w:pos="425" w:val="left"/>
        </w:tabs>
        <w:spacing w:after="60"/>
        <w:ind w:left="425" w:hanging="425"/>
      </w:pPr>
      <w:r>
        <w:rPr>
          <w:b/>
          <w:color w:val="00838F"/>
        </w:rPr>
        <w:t>1.</w:t>
        <w:tab/>
      </w:r>
      <w:r>
        <w:t>Instale Python 3.10 o superior desde python.org. En Windows, marque la opción «Add Python to PATH» durante la instalación.</w:t>
      </w:r>
    </w:p>
    <w:p>
      <w:pPr>
        <w:tabs>
          <w:tab w:pos="425" w:val="left"/>
        </w:tabs>
        <w:spacing w:after="60"/>
        <w:ind w:left="425" w:hanging="425"/>
      </w:pPr>
      <w:r>
        <w:rPr>
          <w:b/>
          <w:color w:val="00838F"/>
        </w:rPr>
        <w:t>2.</w:t>
        <w:tab/>
      </w:r>
      <w:r>
        <w:t xml:space="preserve">Descargue el repositorio (botón «Code </w:t>
      </w:r>
      <w:r>
        <w:rPr>
          <w:rFonts w:ascii="DejaVu Sans" w:hAnsi="DejaVu Sans" w:cs="DejaVu Sans" w:eastAsia="DejaVu Sans"/>
          <w:color w:val="0B2341"/>
          <w:sz w:val="18"/>
        </w:rPr>
        <w:t>→</w:t>
      </w:r>
      <w:r>
        <w:t xml:space="preserve"> Download ZIP» en GitHub, o con git) y descomprímalo en una carpeta sin tildes ni espacios, por ejemplo </w:t>
      </w:r>
      <w:r>
        <w:rPr>
          <w:rFonts w:ascii="Consolas" w:hAnsi="Consolas" w:cs="Consolas" w:eastAsia="Consolas"/>
          <w:b w:val="0"/>
          <w:i w:val="0"/>
          <w:color w:val="16365F"/>
          <w:sz w:val="19"/>
        </w:rPr>
        <w:t>C:\PAE-Quadcopter-SIM</w:t>
      </w:r>
      <w:r>
        <w:t>.</w:t>
      </w:r>
    </w:p>
    <w:p>
      <w:pPr>
        <w:tabs>
          <w:tab w:pos="425" w:val="left"/>
        </w:tabs>
        <w:spacing w:after="60"/>
        <w:ind w:left="425" w:hanging="425"/>
      </w:pPr>
      <w:r>
        <w:rPr>
          <w:b/>
          <w:color w:val="00838F"/>
        </w:rPr>
        <w:t>3.</w:t>
        <w:tab/>
      </w:r>
      <w:r>
        <w:t xml:space="preserve">Abra una terminal en esa carpeta y cree un entorno virtual: </w:t>
      </w:r>
      <w:r>
        <w:rPr>
          <w:rFonts w:ascii="Consolas" w:hAnsi="Consolas" w:cs="Consolas" w:eastAsia="Consolas"/>
          <w:b w:val="0"/>
          <w:i w:val="0"/>
          <w:color w:val="16365F"/>
          <w:sz w:val="19"/>
        </w:rPr>
        <w:t>python -m venv .venv</w:t>
      </w:r>
      <w:r>
        <w:t>.</w:t>
      </w:r>
    </w:p>
    <w:p>
      <w:pPr>
        <w:tabs>
          <w:tab w:pos="425" w:val="left"/>
        </w:tabs>
        <w:spacing w:after="60"/>
        <w:ind w:left="425" w:hanging="425"/>
      </w:pPr>
      <w:r>
        <w:rPr>
          <w:b/>
          <w:color w:val="00838F"/>
        </w:rPr>
        <w:t>4.</w:t>
        <w:tab/>
      </w:r>
      <w:r>
        <w:t xml:space="preserve">Actívelo: </w:t>
      </w:r>
      <w:r>
        <w:rPr>
          <w:rFonts w:ascii="Consolas" w:hAnsi="Consolas" w:cs="Consolas" w:eastAsia="Consolas"/>
          <w:b w:val="0"/>
          <w:i w:val="0"/>
          <w:color w:val="16365F"/>
          <w:sz w:val="19"/>
        </w:rPr>
        <w:t>.venv\Scripts\activate</w:t>
      </w:r>
      <w:r>
        <w:t xml:space="preserve"> en Windows o </w:t>
      </w:r>
      <w:r>
        <w:rPr>
          <w:rFonts w:ascii="Consolas" w:hAnsi="Consolas" w:cs="Consolas" w:eastAsia="Consolas"/>
          <w:b w:val="0"/>
          <w:i w:val="0"/>
          <w:color w:val="16365F"/>
          <w:sz w:val="19"/>
        </w:rPr>
        <w:t>source .venv/bin/activate</w:t>
      </w:r>
      <w:r>
        <w:t xml:space="preserve"> en Linux.</w:t>
      </w:r>
    </w:p>
    <w:p>
      <w:pPr>
        <w:tabs>
          <w:tab w:pos="425" w:val="left"/>
        </w:tabs>
        <w:spacing w:after="60"/>
        <w:ind w:left="425" w:hanging="425"/>
      </w:pPr>
      <w:r>
        <w:rPr>
          <w:b/>
          <w:color w:val="00838F"/>
        </w:rPr>
        <w:t>5.</w:t>
        <w:tab/>
      </w:r>
      <w:r>
        <w:t xml:space="preserve">Instale las dependencias: </w:t>
      </w:r>
      <w:r>
        <w:rPr>
          <w:rFonts w:ascii="Consolas" w:hAnsi="Consolas" w:cs="Consolas" w:eastAsia="Consolas"/>
          <w:b w:val="0"/>
          <w:i w:val="0"/>
          <w:color w:val="16365F"/>
          <w:sz w:val="19"/>
        </w:rPr>
        <w:t>pip install -r requirements.txt</w:t>
      </w:r>
      <w:r>
        <w:t>. La descarga ocupa alrededor de 1 GB, sobre todo por PySide6.</w:t>
      </w:r>
    </w:p>
    <w:p>
      <w:pPr>
        <w:tabs>
          <w:tab w:pos="425" w:val="left"/>
        </w:tabs>
        <w:spacing w:after="60"/>
        <w:ind w:left="425" w:hanging="425"/>
      </w:pPr>
      <w:r>
        <w:rPr>
          <w:b/>
          <w:color w:val="00838F"/>
        </w:rPr>
        <w:t>6.</w:t>
        <w:tab/>
      </w:r>
      <w:r>
        <w:t xml:space="preserve">Abra el programa: </w:t>
      </w:r>
      <w:r>
        <w:rPr>
          <w:rFonts w:ascii="Consolas" w:hAnsi="Consolas" w:cs="Consolas" w:eastAsia="Consolas"/>
          <w:b w:val="0"/>
          <w:i w:val="0"/>
          <w:color w:val="16365F"/>
          <w:sz w:val="19"/>
        </w:rPr>
        <w:t>python main.py</w:t>
      </w:r>
      <w:r>
        <w:t>.</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16365F"/>
                <w:sz w:val="17"/>
              </w:rPr>
              <w:t>git clone https://github.com/JesusJacome18/PAE-Quadcopter-SIM.git</w:t>
            </w:r>
          </w:p>
          <w:p>
            <w:pPr>
              <w:spacing w:after="0" w:line="240" w:lineRule="auto"/>
            </w:pPr>
            <w:r>
              <w:rPr>
                <w:rFonts w:ascii="Consolas" w:hAnsi="Consolas" w:cs="Consolas" w:eastAsia="Consolas"/>
                <w:color w:val="16365F"/>
                <w:sz w:val="17"/>
              </w:rPr>
              <w:t>cd PAE-Quadcopter-SIM</w:t>
            </w:r>
          </w:p>
          <w:p>
            <w:pPr>
              <w:spacing w:after="0" w:line="240" w:lineRule="auto"/>
            </w:pPr>
            <w:r>
              <w:rPr>
                <w:rFonts w:ascii="Consolas" w:hAnsi="Consolas" w:cs="Consolas" w:eastAsia="Consolas"/>
                <w:color w:val="16365F"/>
                <w:sz w:val="17"/>
              </w:rPr>
              <w:t>python -m venv .venv</w:t>
            </w:r>
          </w:p>
          <w:p>
            <w:pPr>
              <w:spacing w:after="0" w:line="240" w:lineRule="auto"/>
            </w:pPr>
            <w:r>
              <w:rPr>
                <w:rFonts w:ascii="Consolas" w:hAnsi="Consolas" w:cs="Consolas" w:eastAsia="Consolas"/>
                <w:color w:val="16365F"/>
                <w:sz w:val="17"/>
              </w:rPr>
              <w:t>.venv\Scripts\activate</w:t>
            </w:r>
          </w:p>
          <w:p>
            <w:pPr>
              <w:spacing w:after="0" w:line="240" w:lineRule="auto"/>
            </w:pPr>
            <w:r>
              <w:rPr>
                <w:rFonts w:ascii="Consolas" w:hAnsi="Consolas" w:cs="Consolas" w:eastAsia="Consolas"/>
                <w:color w:val="16365F"/>
                <w:sz w:val="17"/>
              </w:rPr>
              <w:t>pip install -r requirements.txt</w:t>
            </w:r>
          </w:p>
          <w:p>
            <w:pPr>
              <w:spacing w:after="0" w:line="240" w:lineRule="auto"/>
            </w:pPr>
            <w:r>
              <w:rPr>
                <w:rFonts w:ascii="Consolas" w:hAnsi="Consolas" w:cs="Consolas" w:eastAsia="Consolas"/>
                <w:color w:val="16365F"/>
                <w:sz w:val="17"/>
              </w:rPr>
              <w:t>python main.py --light</w:t>
            </w:r>
          </w:p>
        </w:tc>
      </w:tr>
    </w:tbl>
    <w:p>
      <w:pPr>
        <w:spacing w:after="40" w:line="144" w:lineRule="auto"/>
      </w:pPr>
    </w:p>
    <w:p>
      <w:pPr>
        <w:pStyle w:val="Heading2"/>
      </w:pPr>
      <w:bookmarkStart w:id="113" w:name="_Ref_sec_13"/>
      <w:r>
        <w:rPr>
          <w:b/>
          <w:color w:val="00838F"/>
        </w:rPr>
        <w:t xml:space="preserve">3.3 </w:t>
      </w:r>
      <w:r>
        <w:t>Opciones al abrir el programa</w:t>
      </w:r>
      <w:bookmarkEnd w:id="113"/>
    </w:p>
    <w:p>
      <w:pPr>
        <w:pStyle w:val="Caption"/>
        <w:keepNext/>
        <w:spacing w:after="80" w:before="120"/>
      </w:pPr>
      <w:r>
        <w:rPr>
          <w:b/>
          <w:color w:val="0B2341"/>
        </w:rPr>
        <w:t>Tabla 4</w:t>
      </w:r>
      <w:r>
        <w:rPr>
          <w:color w:val="00B8D4"/>
        </w:rPr>
        <w:t xml:space="preserve">  │  </w:t>
      </w:r>
      <w:r>
        <w:rPr>
          <w:color w:val="5B6B7B"/>
          <w:sz w:val="18"/>
        </w:rPr>
        <w:t>Opciones de línea de órdenes de main.py.</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3061"/>
        <w:gridCol w:w="6463"/>
      </w:tblGrid>
      <w:tr>
        <w:trPr>
          <w:tblHeader w:val="true"/>
        </w:trPr>
        <w:tc>
          <w:tcPr>
            <w:tcW w:type="dxa" w:w="3061"/>
            <w:shd w:val="clear" w:color="auto" w:fill="0B2341"/>
            <w:tcMar>
              <w:top w:w="70" w:type="dxa"/>
              <w:bottom w:w="70" w:type="dxa"/>
              <w:start w:w="90" w:type="dxa"/>
              <w:end w:w="90" w:type="dxa"/>
              <w:left w:w="90" w:type="dxa"/>
              <w:right w:w="90" w:type="dxa"/>
            </w:tcMar>
            <w:vAlign w:val="center"/>
          </w:tcPr>
          <w:p>
            <w:pPr>
              <w:spacing w:after="0"/>
            </w:pPr>
            <w:r>
              <w:rPr>
                <w:b/>
                <w:color w:val="FFFFFF"/>
                <w:sz w:val="17"/>
              </w:rPr>
              <w:t>Opción</w:t>
            </w:r>
          </w:p>
        </w:tc>
        <w:tc>
          <w:tcPr>
            <w:tcW w:type="dxa" w:w="6463"/>
            <w:shd w:val="clear" w:color="auto" w:fill="0B2341"/>
            <w:tcMar>
              <w:top w:w="70" w:type="dxa"/>
              <w:bottom w:w="70" w:type="dxa"/>
              <w:start w:w="90" w:type="dxa"/>
              <w:end w:w="90" w:type="dxa"/>
              <w:left w:w="90" w:type="dxa"/>
              <w:right w:w="90" w:type="dxa"/>
            </w:tcMar>
            <w:vAlign w:val="center"/>
          </w:tcPr>
          <w:p>
            <w:pPr>
              <w:spacing w:after="0"/>
            </w:pPr>
            <w:r>
              <w:rPr>
                <w:b/>
                <w:color w:val="FFFFFF"/>
                <w:sz w:val="17"/>
              </w:rPr>
              <w:t>Efecto</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--light</w:t>
            </w:r>
          </w:p>
        </w:tc>
        <w:tc>
          <w:tcPr>
            <w:tcW w:type="dxa" w:w="6463"/>
            <w:tcMar>
              <w:top w:w="45" w:type="dxa"/>
              <w:bottom w:w="45" w:type="dxa"/>
              <w:start w:w="90" w:type="dxa"/>
              <w:end w:w="90" w:type="dxa"/>
              <w:left w:w="90" w:type="dxa"/>
              <w:right w:w="90" w:type="dxa"/>
            </w:tcMar>
          </w:tcPr>
          <w:p>
            <w:pPr>
              <w:spacing w:after="0" w:line="240" w:lineRule="auto"/>
            </w:pPr>
            <w:r>
              <w:rPr>
                <w:sz w:val="17"/>
              </w:rPr>
              <w:t>Tema claro.</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--vehicle</w:t>
            </w:r>
          </w:p>
        </w:tc>
        <w:tc>
          <w:tcPr>
            <w:tcW w:type="dxa" w:w="6463"/>
            <w:tcMar>
              <w:top w:w="45" w:type="dxa"/>
              <w:bottom w:w="45" w:type="dxa"/>
              <w:start w:w="90" w:type="dxa"/>
              <w:end w:w="90" w:type="dxa"/>
              <w:left w:w="90" w:type="dxa"/>
              <w:right w:w="90" w:type="dxa"/>
            </w:tcMar>
            <w:shd w:val="clear" w:color="auto" w:fill="F2F6F9"/>
          </w:tcPr>
          <w:p>
            <w:pPr>
              <w:spacing w:after="0" w:line="240" w:lineRule="auto"/>
            </w:pPr>
            <w:r>
              <w:rPr>
                <w:sz w:val="17"/>
              </w:rPr>
              <w:t>Clave del vehículo (quadsim.vehicles).</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--play</w:t>
            </w:r>
          </w:p>
        </w:tc>
        <w:tc>
          <w:tcPr>
            <w:tcW w:type="dxa" w:w="6463"/>
            <w:tcMar>
              <w:top w:w="45" w:type="dxa"/>
              <w:bottom w:w="45" w:type="dxa"/>
              <w:start w:w="90" w:type="dxa"/>
              <w:end w:w="90" w:type="dxa"/>
              <w:left w:w="90" w:type="dxa"/>
              <w:right w:w="90" w:type="dxa"/>
            </w:tcMar>
          </w:tcPr>
          <w:p>
            <w:pPr>
              <w:spacing w:after="0" w:line="240" w:lineRule="auto"/>
            </w:pPr>
            <w:r>
              <w:rPr>
                <w:sz w:val="17"/>
              </w:rPr>
              <w:t>Arrancar la simulación al abrir.</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--example</w:t>
            </w:r>
          </w:p>
        </w:tc>
        <w:tc>
          <w:tcPr>
            <w:tcW w:type="dxa" w:w="6463"/>
            <w:tcMar>
              <w:top w:w="45" w:type="dxa"/>
              <w:bottom w:w="45" w:type="dxa"/>
              <w:start w:w="90" w:type="dxa"/>
              <w:end w:w="90" w:type="dxa"/>
              <w:left w:w="90" w:type="dxa"/>
              <w:right w:w="90" w:type="dxa"/>
            </w:tcMar>
            <w:shd w:val="clear" w:color="auto" w:fill="F2F6F9"/>
          </w:tcPr>
          <w:p>
            <w:pPr>
              <w:spacing w:after="0" w:line="240" w:lineRule="auto"/>
            </w:pPr>
            <w:r>
              <w:rPr>
                <w:sz w:val="17"/>
              </w:rPr>
              <w:t>Número o nombre de un ejemplo de examples/ (p. ej. 05).</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--scenario</w:t>
            </w:r>
          </w:p>
        </w:tc>
        <w:tc>
          <w:tcPr>
            <w:tcW w:type="dxa" w:w="6463"/>
            <w:tcMar>
              <w:top w:w="45" w:type="dxa"/>
              <w:bottom w:w="45" w:type="dxa"/>
              <w:start w:w="90" w:type="dxa"/>
              <w:end w:w="90" w:type="dxa"/>
              <w:left w:w="90" w:type="dxa"/>
              <w:right w:w="90" w:type="dxa"/>
            </w:tcMar>
          </w:tcPr>
          <w:p>
            <w:pPr>
              <w:spacing w:after="0" w:line="240" w:lineRule="auto"/>
            </w:pPr>
            <w:r>
              <w:rPr>
                <w:sz w:val="17"/>
              </w:rPr>
              <w:t>Archivo de escenario .json.</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--tour</w:t>
            </w:r>
          </w:p>
        </w:tc>
        <w:tc>
          <w:tcPr>
            <w:tcW w:type="dxa" w:w="6463"/>
            <w:tcMar>
              <w:top w:w="45" w:type="dxa"/>
              <w:bottom w:w="45" w:type="dxa"/>
              <w:start w:w="90" w:type="dxa"/>
              <w:end w:w="90" w:type="dxa"/>
              <w:left w:w="90" w:type="dxa"/>
              <w:right w:w="90" w:type="dxa"/>
            </w:tcMar>
            <w:shd w:val="clear" w:color="auto" w:fill="F2F6F9"/>
          </w:tcPr>
          <w:p>
            <w:pPr>
              <w:spacing w:after="0" w:line="240" w:lineRule="auto"/>
            </w:pPr>
            <w:r>
              <w:rPr>
                <w:sz w:val="17"/>
              </w:rPr>
              <w:t>Iniciar el tour guiado.</w:t>
            </w:r>
          </w:p>
        </w:tc>
      </w:tr>
      <w:tr>
        <w:trPr>
          <w:cantSplit w:val="true"/>
        </w:trPr>
        <w:tc>
          <w:tcPr>
            <w:tcW w:type="dxa" w:w="3061"/>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5"/>
              </w:rPr>
              <w:t>--no-welcome</w:t>
            </w:r>
          </w:p>
        </w:tc>
        <w:tc>
          <w:tcPr>
            <w:tcW w:type="dxa" w:w="6463"/>
            <w:tcMar>
              <w:top w:w="45" w:type="dxa"/>
              <w:bottom w:w="45" w:type="dxa"/>
              <w:start w:w="90" w:type="dxa"/>
              <w:end w:w="90" w:type="dxa"/>
              <w:left w:w="90" w:type="dxa"/>
              <w:right w:w="90" w:type="dxa"/>
            </w:tcMar>
          </w:tcPr>
          <w:p>
            <w:pPr>
              <w:spacing w:after="0" w:line="240" w:lineRule="auto"/>
            </w:pPr>
            <w:r>
              <w:rPr>
                <w:sz w:val="17"/>
              </w:rPr>
              <w:t>No mostrar la bienvenida del primer arranque.</w:t>
            </w:r>
          </w:p>
        </w:tc>
      </w:tr>
      <w:tr>
        <w:trPr>
          <w:cantSplit w:val="true"/>
        </w:trPr>
        <w:tc>
          <w:tcPr>
            <w:tcW w:type="dxa" w:w="3061"/>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5"/>
              </w:rPr>
              <w:t>PAE_NO_GL=1</w:t>
            </w:r>
          </w:p>
        </w:tc>
        <w:tc>
          <w:tcPr>
            <w:tcW w:type="dxa" w:w="6463"/>
            <w:tcMar>
              <w:top w:w="45" w:type="dxa"/>
              <w:bottom w:w="45" w:type="dxa"/>
              <w:start w:w="90" w:type="dxa"/>
              <w:end w:w="90" w:type="dxa"/>
              <w:left w:w="90" w:type="dxa"/>
              <w:right w:w="90" w:type="dxa"/>
            </w:tcMar>
            <w:shd w:val="clear" w:color="auto" w:fill="F2F6F9"/>
          </w:tcPr>
          <w:p>
            <w:pPr>
              <w:spacing w:after="0" w:line="240" w:lineRule="auto"/>
            </w:pPr>
            <w:r>
              <w:rPr>
                <w:sz w:val="17"/>
              </w:rPr>
              <w:t>Variable de entorno: fuerza la vista 3D sin OpenGL.</w:t>
            </w:r>
          </w:p>
        </w:tc>
      </w:tr>
      <w:tr>
        <w:trPr>
          <w:cantSplit w:val="true"/>
        </w:trPr>
        <w:tc>
          <w:tcPr>
            <w:tcW w:type="dxa" w:w="3061"/>
            <w:tcMar>
              <w:top w:w="45" w:type="dxa"/>
              <w:bottom w:w="45" w:type="dxa"/>
              <w:start w:w="90" w:type="dxa"/>
              <w:end w:w="90" w:type="dxa"/>
              <w:left w:w="90" w:type="dxa"/>
              <w:right w:w="90" w:type="dxa"/>
            </w:tcMar>
            <w:tcBorders>
              <w:bottom w:val="single" w:sz="8" w:space="0" w:color="0B2341"/>
            </w:tcBorders>
          </w:tcPr>
          <w:p>
            <w:pPr>
              <w:spacing w:after="0" w:line="240" w:lineRule="auto"/>
            </w:pPr>
            <w:r>
              <w:rPr>
                <w:rFonts w:ascii="Consolas" w:hAnsi="Consolas" w:cs="Consolas" w:eastAsia="Consolas"/>
                <w:b w:val="0"/>
                <w:i w:val="0"/>
                <w:color w:val="16365F"/>
                <w:sz w:val="15"/>
              </w:rPr>
              <w:t>PAE_SIM_SETTINGS=archivo.ini</w:t>
            </w:r>
          </w:p>
        </w:tc>
        <w:tc>
          <w:tcPr>
            <w:tcW w:type="dxa" w:w="6463"/>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Variable de entorno: guarda las preferencias en un archivo propio.</w:t>
            </w:r>
          </w:p>
        </w:tc>
      </w:tr>
    </w:tbl>
    <w:p>
      <w:pPr>
        <w:spacing w:after="80" w:line="144" w:lineRule="auto"/>
      </w:pPr>
    </w:p>
    <w:p>
      <w:pPr>
        <w:jc w:val="both"/>
      </w:pPr>
      <w:r>
        <w:t xml:space="preserve">Ejemplos: </w:t>
      </w:r>
      <w:r>
        <w:rPr>
          <w:rFonts w:ascii="Consolas" w:hAnsi="Consolas" w:cs="Consolas" w:eastAsia="Consolas"/>
          <w:b w:val="0"/>
          <w:i w:val="0"/>
          <w:color w:val="16365F"/>
          <w:sz w:val="19"/>
        </w:rPr>
        <w:t>python main.py --light</w:t>
      </w:r>
      <w:r>
        <w:t xml:space="preserve"> abre en tema claro (mejor para proyector); </w:t>
      </w:r>
      <w:r>
        <w:rPr>
          <w:rFonts w:ascii="Consolas" w:hAnsi="Consolas" w:cs="Consolas" w:eastAsia="Consolas"/>
          <w:b w:val="0"/>
          <w:i w:val="0"/>
          <w:color w:val="16365F"/>
          <w:sz w:val="19"/>
        </w:rPr>
        <w:t>python main.py --example 05</w:t>
      </w:r>
      <w:r>
        <w:t xml:space="preserve"> abre directamente el ejemplo 05.</w:t>
      </w:r>
    </w:p>
    <w:p>
      <w:pPr>
        <w:pStyle w:val="Heading2"/>
      </w:pPr>
      <w:bookmarkStart w:id="114" w:name="_Ref_sec_14"/>
      <w:r>
        <w:rPr>
          <w:b/>
          <w:color w:val="00838F"/>
        </w:rPr>
        <w:t xml:space="preserve">3.4 </w:t>
      </w:r>
      <w:r>
        <w:t>Ejecutable para Windows</w:t>
      </w:r>
      <w:bookmarkEnd w:id="114"/>
    </w:p>
    <w:p>
      <w:pPr>
        <w:jc w:val="both"/>
      </w:pPr>
      <w:r>
        <w:t>Para quien no quiera instalar Python, el programa se distribuye también como una carpeta autocontenida para Windows, generada con PyInstaller, que trae el intérprete y todas las bibliotecas. Su uso:</w:t>
      </w:r>
    </w:p>
    <w:p>
      <w:pPr>
        <w:tabs>
          <w:tab w:pos="425" w:val="left"/>
        </w:tabs>
        <w:spacing w:after="60"/>
        <w:ind w:left="425" w:hanging="425"/>
      </w:pPr>
      <w:r>
        <w:rPr>
          <w:b/>
          <w:color w:val="00838F"/>
        </w:rPr>
        <w:t>1.</w:t>
        <w:tab/>
      </w:r>
      <w:r>
        <w:t xml:space="preserve">Obtenga el archivo </w:t>
      </w:r>
      <w:r>
        <w:rPr>
          <w:rFonts w:ascii="Consolas" w:hAnsi="Consolas" w:cs="Consolas" w:eastAsia="Consolas"/>
          <w:b w:val="0"/>
          <w:i w:val="0"/>
          <w:color w:val="16365F"/>
          <w:sz w:val="19"/>
        </w:rPr>
        <w:t>QuadSIM-PRIMBIO-win64.zip</w:t>
      </w:r>
      <w:r>
        <w:t xml:space="preserve">. Está en la sección </w:t>
      </w:r>
      <w:r>
        <w:rPr>
          <w:b w:val="0"/>
          <w:i/>
        </w:rPr>
        <w:t>Releases</w:t>
      </w:r>
      <w:r>
        <w:t xml:space="preserve"> del repositorio en GitHub para cada versión publicada, y en la pestaña </w:t>
      </w:r>
      <w:r>
        <w:rPr>
          <w:b w:val="0"/>
          <w:i/>
        </w:rPr>
        <w:t>Actions</w:t>
      </w:r>
      <w:r>
        <w:t xml:space="preserve"> como artefacto de la última compilación. En un equipo con Python también puede generarlo usted mismo: haga doble clic en </w:t>
      </w:r>
      <w:r>
        <w:rPr>
          <w:rFonts w:ascii="Consolas" w:hAnsi="Consolas" w:cs="Consolas" w:eastAsia="Consolas"/>
          <w:b w:val="0"/>
          <w:i w:val="0"/>
          <w:color w:val="16365F"/>
          <w:sz w:val="19"/>
        </w:rPr>
        <w:t>build_exe.bat</w:t>
      </w:r>
      <w:r>
        <w:t>, en la raíz del repositorio, y espere a que termine.</w:t>
      </w:r>
    </w:p>
    <w:p>
      <w:pPr>
        <w:tabs>
          <w:tab w:pos="425" w:val="left"/>
        </w:tabs>
        <w:spacing w:after="60"/>
        <w:ind w:left="425" w:hanging="425"/>
      </w:pPr>
      <w:r>
        <w:rPr>
          <w:b/>
          <w:color w:val="00838F"/>
        </w:rPr>
        <w:t>2.</w:t>
        <w:tab/>
      </w:r>
      <w:r>
        <w:t xml:space="preserve">Descomprímalo completo en una carpeta local. Dentro queda la carpeta </w:t>
      </w:r>
      <w:r>
        <w:rPr>
          <w:rFonts w:ascii="Consolas" w:hAnsi="Consolas" w:cs="Consolas" w:eastAsia="Consolas"/>
          <w:b w:val="0"/>
          <w:i w:val="0"/>
          <w:color w:val="16365F"/>
          <w:sz w:val="19"/>
        </w:rPr>
        <w:t>QuadSIM-PRIMBIO</w:t>
      </w:r>
      <w:r>
        <w:t xml:space="preserve"> con el ejecutable y la subcarpeta </w:t>
      </w:r>
      <w:r>
        <w:rPr>
          <w:rFonts w:ascii="Consolas" w:hAnsi="Consolas" w:cs="Consolas" w:eastAsia="Consolas"/>
          <w:b w:val="0"/>
          <w:i w:val="0"/>
          <w:color w:val="16365F"/>
          <w:sz w:val="19"/>
        </w:rPr>
        <w:t>_internal</w:t>
      </w:r>
      <w:r>
        <w:t>, que trae Python, las bibliotecas, los ejemplos, los modelos de RL y el PDF del modelo. El ejecutable necesita esos archivos: no lo saque de su carpeta.</w:t>
      </w:r>
    </w:p>
    <w:p>
      <w:pPr>
        <w:tabs>
          <w:tab w:pos="425" w:val="left"/>
        </w:tabs>
        <w:spacing w:after="60"/>
        <w:ind w:left="425" w:hanging="425"/>
      </w:pPr>
      <w:r>
        <w:rPr>
          <w:b/>
          <w:color w:val="00838F"/>
        </w:rPr>
        <w:t>3.</w:t>
        <w:tab/>
      </w:r>
      <w:r>
        <w:t xml:space="preserve">Abra </w:t>
      </w:r>
      <w:r>
        <w:rPr>
          <w:b/>
          <w:i w:val="0"/>
        </w:rPr>
        <w:t>QuadSIM-PRIMBIO.exe</w:t>
      </w:r>
      <w:r>
        <w:t xml:space="preserve"> con doble clic. Las opciones de la tabla 4 también sirven con el ejecutable, desde una terminal.</w:t>
      </w:r>
    </w:p>
    <w:p>
      <w:pPr>
        <w:tabs>
          <w:tab w:pos="425" w:val="left"/>
        </w:tabs>
        <w:spacing w:after="60"/>
        <w:ind w:left="425" w:hanging="425"/>
      </w:pPr>
      <w:r>
        <w:rPr>
          <w:b/>
          <w:color w:val="00838F"/>
        </w:rPr>
        <w:t>4.</w:t>
        <w:tab/>
      </w:r>
      <w:r>
        <w:t xml:space="preserve">Los resultados de los barridos se guardan en la carpeta </w:t>
      </w:r>
      <w:r>
        <w:rPr>
          <w:rFonts w:ascii="Consolas" w:hAnsi="Consolas" w:cs="Consolas" w:eastAsia="Consolas"/>
          <w:b w:val="0"/>
          <w:i w:val="0"/>
          <w:color w:val="16365F"/>
          <w:sz w:val="19"/>
        </w:rPr>
        <w:t>Documentos/QuadSIM-PRIMBIO/barridos</w:t>
      </w:r>
      <w:r>
        <w:t xml:space="preserve"> de su usuario.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E4F7FA"/>
            <w:tcBorders>
              <w:left w:val="single" w:sz="36" w:space="0" w:color="00B8D4"/>
            </w:tcBorders>
            <w:tcMar>
              <w:top w:w="90" w:type="dxa"/>
              <w:bottom w:w="90" w:type="dxa"/>
              <w:start w:w="160" w:type="dxa"/>
              <w:end w:w="140" w:type="dxa"/>
              <w:left w:w="160" w:type="dxa"/>
              <w:right w:w="140" w:type="dxa"/>
            </w:tcMar>
          </w:tcPr>
          <w:p>
            <w:pPr>
              <w:spacing w:after="40"/>
            </w:pPr>
            <w:r>
              <w:rPr>
                <w:b/>
                <w:color w:val="00B8D4"/>
                <w:sz w:val="16"/>
                <w:spacing w:val="20"/>
              </w:rPr>
              <w:t xml:space="preserve">NOTA   </w:t>
            </w:r>
            <w:r>
              <w:rPr>
                <w:sz w:val="19"/>
              </w:rPr>
              <w:t>Windows puede mostrar el aviso «Windows protegió su PC» la primera vez, porque el ejecutable no está firmado digitalmente. Pulse «Más información» y luego «Ejecutar de todas formas».</w:t>
            </w:r>
          </w:p>
        </w:tc>
      </w:tr>
    </w:tbl>
    <w:p>
      <w:pPr>
        <w:spacing w:after="40" w:line="144" w:lineRule="auto"/>
      </w:pPr>
    </w:p>
    <w:p>
      <w:pPr>
        <w:pStyle w:val="Heading2"/>
      </w:pPr>
      <w:bookmarkStart w:id="115" w:name="_Ref_sec_15"/>
      <w:r>
        <w:rPr>
          <w:b/>
          <w:color w:val="00838F"/>
        </w:rPr>
        <w:t xml:space="preserve">3.5 </w:t>
      </w:r>
      <w:r>
        <w:t>Primer arranque</w:t>
      </w:r>
      <w:bookmarkEnd w:id="115"/>
    </w:p>
    <w:p>
      <w:pPr>
        <w:jc w:val="both"/>
      </w:pPr>
      <w:r>
        <w:t>La primera vez aparece una ventana de bienvenida con tres opciones: iniciar el tour guiado, ver los ejemplos o cerrar («Ahora no»). La casilla «No volver a mostrar» la desactiva; el tour sigue disponible con F1.</w:t>
      </w:r>
    </w:p>
    <w:p>
      <w:pPr>
        <w:keepNext/>
        <w:spacing w:before="120" w:after="40"/>
        <w:jc w:val="center"/>
      </w:pPr>
      <w:r>
        <w:drawing>
          <wp:inline xmlns:a="http://schemas.openxmlformats.org/drawingml/2006/main" xmlns:pic="http://schemas.openxmlformats.org/drawingml/2006/picture">
            <wp:extent cx="3780000" cy="1917000"/>
            <wp:docPr id="2" name="Picture 2"/>
            <wp:cNvGraphicFramePr>
              <a:graphicFrameLocks noChangeAspect="1"/>
            </wp:cNvGraphicFramePr>
            <a:graphic>
              <a:graphicData uri="http://schemas.openxmlformats.org/drawingml/2006/picture">
                <pic:pic>
                  <pic:nvPicPr>
                    <pic:cNvPr id="0" name="11_bienvenida.png"/>
                    <pic:cNvPicPr/>
                  </pic:nvPicPr>
                  <pic:blipFill>
                    <a:blip r:embed="rId12"/>
                    <a:stretch>
                      <a:fillRect/>
                    </a:stretch>
                  </pic:blipFill>
                  <pic:spPr>
                    <a:xfrm>
                      <a:off x="0" y="0"/>
                      <a:ext cx="3780000" cy="1917000"/>
                    </a:xfrm>
                    <a:prstGeom prst="rect"/>
                  </pic:spPr>
                </pic:pic>
              </a:graphicData>
            </a:graphic>
          </wp:inline>
        </w:drawing>
      </w:r>
    </w:p>
    <w:p>
      <w:pPr>
        <w:pStyle w:val="Caption"/>
      </w:pPr>
      <w:r>
        <w:rPr>
          <w:b/>
          <w:color w:val="0B2341"/>
        </w:rPr>
        <w:t>Figura 1</w:t>
      </w:r>
      <w:r>
        <w:rPr>
          <w:color w:val="00B8D4"/>
        </w:rPr>
        <w:t xml:space="preserve">  │  </w:t>
      </w:r>
      <w:r>
        <w:rPr>
          <w:color w:val="5B6B7B"/>
          <w:sz w:val="18"/>
        </w:rPr>
        <w:t>Ventana de bienvenida.</w:t>
      </w:r>
    </w:p>
    <w:p>
      <w:pPr>
        <w:pStyle w:val="Heading1"/>
        <w:pageBreakBefore w:val="0"/>
        <w:pBdr>
          <w:bottom w:val="single" w:sz="6" w:space="4" w:color="C5D0DB"/>
        </w:pBdr>
      </w:pPr>
      <w:bookmarkStart w:id="116" w:name="_Ref_sec_16"/>
      <w:r>
        <w:rPr>
          <w:b/>
          <w:color w:val="00B8D4"/>
        </w:rPr>
        <w:t xml:space="preserve">4 </w:t>
      </w:r>
      <w:r>
        <w:t>Descripción de la interfaz gráfica</w:t>
      </w:r>
      <w:bookmarkEnd w:id="116"/>
    </w:p>
    <w:p>
      <w:pPr>
        <w:pStyle w:val="Heading2"/>
      </w:pPr>
      <w:bookmarkStart w:id="117" w:name="_Ref_sec_17"/>
      <w:r>
        <w:rPr>
          <w:b/>
          <w:color w:val="00838F"/>
        </w:rPr>
        <w:t xml:space="preserve">4.1 </w:t>
      </w:r>
      <w:r>
        <w:t>Ventana principal</w:t>
      </w:r>
      <w:bookmarkEnd w:id="117"/>
    </w:p>
    <w:p>
      <w:pPr>
        <w:jc w:val="both"/>
      </w:pPr>
      <w:r>
        <w:t>La figura 2 muestra la ventana con sus partes numeradas; la tabla 5 explica cada una.</w:t>
      </w:r>
    </w:p>
    <w:p>
      <w:pPr>
        <w:keepNext/>
        <w:spacing w:before="120" w:after="40"/>
        <w:jc w:val="center"/>
      </w:pPr>
      <w:r>
        <w:drawing>
          <wp:inline xmlns:a="http://schemas.openxmlformats.org/drawingml/2006/main" xmlns:pic="http://schemas.openxmlformats.org/drawingml/2006/picture">
            <wp:extent cx="5976000" cy="3735000"/>
            <wp:docPr id="3" name="Picture 3"/>
            <wp:cNvGraphicFramePr>
              <a:graphicFrameLocks noChangeAspect="1"/>
            </wp:cNvGraphicFramePr>
            <a:graphic>
              <a:graphicData uri="http://schemas.openxmlformats.org/drawingml/2006/picture">
                <pic:pic>
                  <pic:nvPicPr>
                    <pic:cNvPr id="0" name="01_ventana_principal_anotada.png"/>
                    <pic:cNvPicPr/>
                  </pic:nvPicPr>
                  <pic:blipFill>
                    <a:blip r:embed="rId13"/>
                    <a:stretch>
                      <a:fillRect/>
                    </a:stretch>
                  </pic:blipFill>
                  <pic:spPr>
                    <a:xfrm>
                      <a:off x="0" y="0"/>
                      <a:ext cx="5976000" cy="3735000"/>
                    </a:xfrm>
                    <a:prstGeom prst="rect"/>
                  </pic:spPr>
                </pic:pic>
              </a:graphicData>
            </a:graphic>
          </wp:inline>
        </w:drawing>
      </w:r>
    </w:p>
    <w:p>
      <w:pPr>
        <w:pStyle w:val="Caption"/>
      </w:pPr>
      <w:r>
        <w:rPr>
          <w:b/>
          <w:color w:val="0B2341"/>
        </w:rPr>
        <w:t>Figura 2</w:t>
      </w:r>
      <w:r>
        <w:rPr>
          <w:color w:val="00B8D4"/>
        </w:rPr>
        <w:t xml:space="preserve">  │  </w:t>
      </w:r>
      <w:r>
        <w:rPr>
          <w:color w:val="5B6B7B"/>
          <w:sz w:val="18"/>
        </w:rPr>
        <w:t>Ventana principal (página Actitud, tema claro) con sus partes numeradas.</w:t>
      </w:r>
    </w:p>
    <w:p>
      <w:pPr>
        <w:pStyle w:val="Caption"/>
        <w:keepNext/>
        <w:spacing w:after="80" w:before="120"/>
      </w:pPr>
      <w:r>
        <w:rPr>
          <w:b/>
          <w:color w:val="0B2341"/>
        </w:rPr>
        <w:t>Tabla 5</w:t>
      </w:r>
      <w:r>
        <w:rPr>
          <w:color w:val="00B8D4"/>
        </w:rPr>
        <w:t xml:space="preserve">  │  </w:t>
      </w:r>
      <w:r>
        <w:rPr>
          <w:color w:val="5B6B7B"/>
          <w:sz w:val="18"/>
        </w:rPr>
        <w:t>Partes de la ventana principal.</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80"/>
        <w:gridCol w:w="2608"/>
        <w:gridCol w:w="6237"/>
      </w:tblGrid>
      <w:tr>
        <w:trPr>
          <w:tblHeader w:val="true"/>
        </w:trPr>
        <w:tc>
          <w:tcPr>
            <w:tcW w:type="dxa" w:w="68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N.º</w:t>
            </w:r>
          </w:p>
        </w:tc>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6236"/>
            <w:shd w:val="clear" w:color="auto" w:fill="0B2341"/>
            <w:tcMar>
              <w:top w:w="70" w:type="dxa"/>
              <w:bottom w:w="70" w:type="dxa"/>
              <w:start w:w="90" w:type="dxa"/>
              <w:end w:w="90" w:type="dxa"/>
              <w:left w:w="90" w:type="dxa"/>
              <w:right w:w="90" w:type="dxa"/>
            </w:tcMar>
            <w:vAlign w:val="center"/>
          </w:tcPr>
          <w:p>
            <w:pPr>
              <w:spacing w:after="0"/>
            </w:pPr>
            <w:r>
              <w:rPr>
                <w:b/>
                <w:color w:val="FFFFFF"/>
                <w:sz w:val="17"/>
              </w:rPr>
              <w:t>Función</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1</w:t>
            </w:r>
          </w:p>
        </w:tc>
        <w:tc>
          <w:tcPr>
            <w:tcW w:type="dxa" w:w="2608"/>
            <w:tcMar>
              <w:top w:w="45" w:type="dxa"/>
              <w:bottom w:w="45" w:type="dxa"/>
              <w:start w:w="90" w:type="dxa"/>
              <w:end w:w="90" w:type="dxa"/>
              <w:left w:w="90" w:type="dxa"/>
              <w:right w:w="90" w:type="dxa"/>
            </w:tcMar>
          </w:tcPr>
          <w:p>
            <w:pPr>
              <w:spacing w:after="0" w:line="240" w:lineRule="auto"/>
            </w:pPr>
            <w:r>
              <w:rPr>
                <w:sz w:val="17"/>
              </w:rPr>
              <w:t>Vehículo</w:t>
            </w:r>
          </w:p>
        </w:tc>
        <w:tc>
          <w:tcPr>
            <w:tcW w:type="dxa" w:w="6236"/>
            <w:tcMar>
              <w:top w:w="45" w:type="dxa"/>
              <w:bottom w:w="45" w:type="dxa"/>
              <w:start w:w="90" w:type="dxa"/>
              <w:end w:w="90" w:type="dxa"/>
              <w:left w:w="90" w:type="dxa"/>
              <w:right w:w="90" w:type="dxa"/>
            </w:tcMar>
          </w:tcPr>
          <w:p>
            <w:pPr>
              <w:spacing w:after="0" w:line="240" w:lineRule="auto"/>
            </w:pPr>
            <w:r>
              <w:rPr>
                <w:sz w:val="17"/>
              </w:rPr>
              <w:t>Elige el modelo físico del catálogo. Cambiarlo reinicia la corrida y recalcula las ganancias SIMC.</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2</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Reiniciar · avanzar · iniciar/pausar</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Ctrl+R, F6 (0.1 s simulados) y F5.</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3</w:t>
            </w:r>
          </w:p>
        </w:tc>
        <w:tc>
          <w:tcPr>
            <w:tcW w:type="dxa" w:w="2608"/>
            <w:tcMar>
              <w:top w:w="45" w:type="dxa"/>
              <w:bottom w:w="45" w:type="dxa"/>
              <w:start w:w="90" w:type="dxa"/>
              <w:end w:w="90" w:type="dxa"/>
              <w:left w:w="90" w:type="dxa"/>
              <w:right w:w="90" w:type="dxa"/>
            </w:tcMar>
          </w:tcPr>
          <w:p>
            <w:pPr>
              <w:spacing w:after="0" w:line="240" w:lineRule="auto"/>
            </w:pPr>
            <w:r>
              <w:rPr>
                <w:sz w:val="17"/>
              </w:rPr>
              <w:t>Velocidad ×</w:t>
            </w:r>
          </w:p>
        </w:tc>
        <w:tc>
          <w:tcPr>
            <w:tcW w:type="dxa" w:w="6236"/>
            <w:tcMar>
              <w:top w:w="45" w:type="dxa"/>
              <w:bottom w:w="45" w:type="dxa"/>
              <w:start w:w="90" w:type="dxa"/>
              <w:end w:w="90" w:type="dxa"/>
              <w:left w:w="90" w:type="dxa"/>
              <w:right w:w="90" w:type="dxa"/>
            </w:tcMar>
          </w:tcPr>
          <w:p>
            <w:pPr>
              <w:spacing w:after="0" w:line="240" w:lineRule="auto"/>
            </w:pPr>
            <w:r>
              <w:rPr>
                <w:sz w:val="17"/>
              </w:rPr>
              <w:t>Velocidad pedida respecto al tiempo real (0.25 a 4).</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4</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Reloj y TR</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Tiempo simulado; debajo, el factor de tiempo real medido. Si la computadora no alcanza, TR baja pero la ventana no se congela.</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5</w:t>
            </w:r>
          </w:p>
        </w:tc>
        <w:tc>
          <w:tcPr>
            <w:tcW w:type="dxa" w:w="2608"/>
            <w:tcMar>
              <w:top w:w="45" w:type="dxa"/>
              <w:bottom w:w="45" w:type="dxa"/>
              <w:start w:w="90" w:type="dxa"/>
              <w:end w:w="90" w:type="dxa"/>
              <w:left w:w="90" w:type="dxa"/>
              <w:right w:w="90" w:type="dxa"/>
            </w:tcMar>
          </w:tcPr>
          <w:p>
            <w:pPr>
              <w:spacing w:after="0" w:line="240" w:lineRule="auto"/>
            </w:pPr>
            <w:r>
              <w:rPr>
                <w:sz w:val="17"/>
              </w:rPr>
              <w:t>Estimador de actitud</w:t>
            </w:r>
          </w:p>
        </w:tc>
        <w:tc>
          <w:tcPr>
            <w:tcW w:type="dxa" w:w="6236"/>
            <w:tcMar>
              <w:top w:w="45" w:type="dxa"/>
              <w:bottom w:w="45" w:type="dxa"/>
              <w:start w:w="90" w:type="dxa"/>
              <w:end w:w="90" w:type="dxa"/>
              <w:left w:w="90" w:type="dxa"/>
              <w:right w:w="90" w:type="dxa"/>
            </w:tcMar>
          </w:tcPr>
          <w:p>
            <w:pPr>
              <w:spacing w:after="0" w:line="240" w:lineRule="auto"/>
            </w:pPr>
            <w:r>
              <w:rPr>
                <w:sz w:val="17"/>
              </w:rPr>
              <w:t>Madgwick, Mahony, EKF o Ideal; se cambia en vuelo.</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6</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Chips de estado</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Armado, desaturación del mezclador (k_rp) y, cuando aplica, carga colgada y viento.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7</w:t>
            </w:r>
          </w:p>
        </w:tc>
        <w:tc>
          <w:tcPr>
            <w:tcW w:type="dxa" w:w="2608"/>
            <w:tcMar>
              <w:top w:w="45" w:type="dxa"/>
              <w:bottom w:w="45" w:type="dxa"/>
              <w:start w:w="90" w:type="dxa"/>
              <w:end w:w="90" w:type="dxa"/>
              <w:left w:w="90" w:type="dxa"/>
              <w:right w:w="90" w:type="dxa"/>
            </w:tcMar>
          </w:tcPr>
          <w:p>
            <w:pPr>
              <w:spacing w:after="0" w:line="240" w:lineRule="auto"/>
            </w:pPr>
            <w:r>
              <w:rPr>
                <w:sz w:val="17"/>
              </w:rPr>
              <w:t>Exportar · tema</w:t>
            </w:r>
          </w:p>
        </w:tc>
        <w:tc>
          <w:tcPr>
            <w:tcW w:type="dxa" w:w="6236"/>
            <w:tcMar>
              <w:top w:w="45" w:type="dxa"/>
              <w:bottom w:w="45" w:type="dxa"/>
              <w:start w:w="90" w:type="dxa"/>
              <w:end w:w="90" w:type="dxa"/>
              <w:left w:w="90" w:type="dxa"/>
              <w:right w:w="90" w:type="dxa"/>
            </w:tcMar>
          </w:tcPr>
          <w:p>
            <w:pPr>
              <w:spacing w:after="0" w:line="240" w:lineRule="auto"/>
            </w:pPr>
            <w:r>
              <w:rPr>
                <w:sz w:val="17"/>
              </w:rPr>
              <w:t>Exportar la corrida a CSV (Ctrl+E) y alternar tema claro u oscuro (Ctrl+T).</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8</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Riel de navegación</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Las seis páginas; Ctrl+1 a Ctrl+6.</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9</w:t>
            </w:r>
          </w:p>
        </w:tc>
        <w:tc>
          <w:tcPr>
            <w:tcW w:type="dxa" w:w="2608"/>
            <w:tcMar>
              <w:top w:w="45" w:type="dxa"/>
              <w:bottom w:w="45" w:type="dxa"/>
              <w:start w:w="90" w:type="dxa"/>
              <w:end w:w="90" w:type="dxa"/>
              <w:left w:w="90" w:type="dxa"/>
              <w:right w:w="90" w:type="dxa"/>
            </w:tcMar>
          </w:tcPr>
          <w:p>
            <w:pPr>
              <w:spacing w:after="0" w:line="240" w:lineRule="auto"/>
            </w:pPr>
            <w:r>
              <w:rPr>
                <w:sz w:val="17"/>
              </w:rPr>
              <w:t>Área de trabajo</w:t>
            </w:r>
          </w:p>
        </w:tc>
        <w:tc>
          <w:tcPr>
            <w:tcW w:type="dxa" w:w="6236"/>
            <w:tcMar>
              <w:top w:w="45" w:type="dxa"/>
              <w:bottom w:w="45" w:type="dxa"/>
              <w:start w:w="90" w:type="dxa"/>
              <w:end w:w="90" w:type="dxa"/>
              <w:left w:w="90" w:type="dxa"/>
              <w:right w:w="90" w:type="dxa"/>
            </w:tcMar>
          </w:tcPr>
          <w:p>
            <w:pPr>
              <w:spacing w:after="0" w:line="240" w:lineRule="auto"/>
            </w:pPr>
            <w:r>
              <w:rPr>
                <w:sz w:val="17"/>
              </w:rPr>
              <w:t>Contenido de la página elegida.</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10</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Registro de eventos</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Último evento; se despliega con Ctrl+L. Avisos en ámbar, errores en rojo.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11</w:t>
            </w:r>
          </w:p>
        </w:tc>
        <w:tc>
          <w:tcPr>
            <w:tcW w:type="dxa" w:w="2608"/>
            <w:tcMar>
              <w:top w:w="45" w:type="dxa"/>
              <w:bottom w:w="45" w:type="dxa"/>
              <w:start w:w="90" w:type="dxa"/>
              <w:end w:w="90" w:type="dxa"/>
              <w:left w:w="90" w:type="dxa"/>
              <w:right w:w="90" w:type="dxa"/>
            </w:tcMar>
          </w:tcPr>
          <w:p>
            <w:pPr>
              <w:spacing w:after="0" w:line="240" w:lineRule="auto"/>
            </w:pPr>
            <w:r>
              <w:rPr>
                <w:sz w:val="17"/>
              </w:rPr>
              <w:t>Barra de menús</w:t>
            </w:r>
          </w:p>
        </w:tc>
        <w:tc>
          <w:tcPr>
            <w:tcW w:type="dxa" w:w="6236"/>
            <w:tcMar>
              <w:top w:w="45" w:type="dxa"/>
              <w:bottom w:w="45" w:type="dxa"/>
              <w:start w:w="90" w:type="dxa"/>
              <w:end w:w="90" w:type="dxa"/>
              <w:left w:w="90" w:type="dxa"/>
              <w:right w:w="90" w:type="dxa"/>
            </w:tcMar>
          </w:tcPr>
          <w:p>
            <w:pPr>
              <w:spacing w:after="0" w:line="240" w:lineRule="auto"/>
            </w:pPr>
            <w:r>
              <w:rPr>
                <w:sz w:val="17"/>
              </w:rPr>
              <w:t>Archivo, Simulación, Ver, Ejemplos y Ayuda (sección sección 4.2).</w:t>
            </w:r>
          </w:p>
        </w:tc>
      </w:tr>
      <w:tr>
        <w:trPr>
          <w:cantSplit w:val="true"/>
        </w:trPr>
        <w:tc>
          <w:tcPr>
            <w:tcW w:type="dxa" w:w="680"/>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7"/>
              </w:rPr>
              <w:t>12</w:t>
            </w:r>
          </w:p>
        </w:tc>
        <w:tc>
          <w:tcPr>
            <w:tcW w:type="dxa" w:w="260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Ejemplos · ayuda</w:t>
            </w:r>
          </w:p>
        </w:tc>
        <w:tc>
          <w:tcPr>
            <w:tcW w:type="dxa" w:w="6236"/>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Abre la galería de ejemplos y el tour guiado.</w:t>
            </w:r>
          </w:p>
        </w:tc>
      </w:tr>
    </w:tbl>
    <w:p>
      <w:pPr>
        <w:spacing w:after="80" w:line="144" w:lineRule="auto"/>
      </w:pPr>
    </w:p>
    <w:p>
      <w:pPr>
        <w:pStyle w:val="Heading2"/>
      </w:pPr>
      <w:bookmarkStart w:id="118" w:name="_Ref_sec_18"/>
      <w:r>
        <w:rPr>
          <w:b/>
          <w:color w:val="00838F"/>
        </w:rPr>
        <w:t xml:space="preserve">4.2 </w:t>
      </w:r>
      <w:r>
        <w:t>Menús</w:t>
      </w:r>
      <w:bookmarkEnd w:id="118"/>
    </w:p>
    <w:p>
      <w:pPr>
        <w:pStyle w:val="Caption"/>
        <w:keepNext/>
        <w:spacing w:after="80" w:before="120"/>
      </w:pPr>
      <w:r>
        <w:rPr>
          <w:b/>
          <w:color w:val="0B2341"/>
        </w:rPr>
        <w:t>Tabla 6</w:t>
      </w:r>
      <w:r>
        <w:rPr>
          <w:color w:val="00B8D4"/>
        </w:rPr>
        <w:t xml:space="preserve">  │  </w:t>
      </w:r>
      <w:r>
        <w:rPr>
          <w:color w:val="5B6B7B"/>
          <w:sz w:val="18"/>
        </w:rPr>
        <w:t>Menús de la aplicación.</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701"/>
        <w:gridCol w:w="7824"/>
      </w:tblGrid>
      <w:tr>
        <w:trPr>
          <w:tblHeader w:val="true"/>
        </w:trPr>
        <w:tc>
          <w:tcPr>
            <w:tcW w:type="dxa" w:w="1701"/>
            <w:shd w:val="clear" w:color="auto" w:fill="0B2341"/>
            <w:tcMar>
              <w:top w:w="70" w:type="dxa"/>
              <w:bottom w:w="70" w:type="dxa"/>
              <w:start w:w="90" w:type="dxa"/>
              <w:end w:w="90" w:type="dxa"/>
              <w:left w:w="90" w:type="dxa"/>
              <w:right w:w="90" w:type="dxa"/>
            </w:tcMar>
            <w:vAlign w:val="center"/>
          </w:tcPr>
          <w:p>
            <w:pPr>
              <w:spacing w:after="0"/>
            </w:pPr>
            <w:r>
              <w:rPr>
                <w:b/>
                <w:color w:val="FFFFFF"/>
                <w:sz w:val="17"/>
              </w:rPr>
              <w:t>Menú</w:t>
            </w:r>
          </w:p>
        </w:tc>
        <w:tc>
          <w:tcPr>
            <w:tcW w:type="dxa" w:w="7824"/>
            <w:shd w:val="clear" w:color="auto" w:fill="0B2341"/>
            <w:tcMar>
              <w:top w:w="70" w:type="dxa"/>
              <w:bottom w:w="70" w:type="dxa"/>
              <w:start w:w="90" w:type="dxa"/>
              <w:end w:w="90" w:type="dxa"/>
              <w:left w:w="90" w:type="dxa"/>
              <w:right w:w="90" w:type="dxa"/>
            </w:tcMar>
            <w:vAlign w:val="center"/>
          </w:tcPr>
          <w:p>
            <w:pPr>
              <w:spacing w:after="0"/>
            </w:pPr>
            <w:r>
              <w:rPr>
                <w:b/>
                <w:color w:val="FFFFFF"/>
                <w:sz w:val="17"/>
              </w:rPr>
              <w:t>Opciones</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Archivo</w:t>
            </w:r>
          </w:p>
        </w:tc>
        <w:tc>
          <w:tcPr>
            <w:tcW w:type="dxa" w:w="7824"/>
            <w:tcMar>
              <w:top w:w="45" w:type="dxa"/>
              <w:bottom w:w="45" w:type="dxa"/>
              <w:start w:w="90" w:type="dxa"/>
              <w:end w:w="90" w:type="dxa"/>
              <w:left w:w="90" w:type="dxa"/>
              <w:right w:w="90" w:type="dxa"/>
            </w:tcMar>
          </w:tcPr>
          <w:p>
            <w:pPr>
              <w:spacing w:after="0" w:line="240" w:lineRule="auto"/>
            </w:pPr>
            <w:r>
              <w:rPr>
                <w:sz w:val="17"/>
              </w:rPr>
              <w:t>Abrir escenario… (Ctrl+O), Guardar escenario como… (Ctrl+Mayús+S), Exportar CSV… (Ctrl+E), Salir (Ctrl+Q).</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Simulación</w:t>
            </w:r>
          </w:p>
        </w:tc>
        <w:tc>
          <w:tcPr>
            <w:tcW w:type="dxa" w:w="7824"/>
            <w:tcMar>
              <w:top w:w="45" w:type="dxa"/>
              <w:bottom w:w="45" w:type="dxa"/>
              <w:start w:w="90" w:type="dxa"/>
              <w:end w:w="90" w:type="dxa"/>
              <w:left w:w="90" w:type="dxa"/>
              <w:right w:w="90" w:type="dxa"/>
            </w:tcMar>
            <w:shd w:val="clear" w:color="auto" w:fill="F2F6F9"/>
          </w:tcPr>
          <w:p>
            <w:pPr>
              <w:spacing w:after="0" w:line="240" w:lineRule="auto"/>
            </w:pPr>
            <w:r>
              <w:rPr>
                <w:sz w:val="17"/>
              </w:rPr>
              <w:t>Iniciar/pausar (F5), Avanzar 0.1 s (F6), Reiniciar la corrida (Ctrl+R).</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Ver</w:t>
            </w:r>
          </w:p>
        </w:tc>
        <w:tc>
          <w:tcPr>
            <w:tcW w:type="dxa" w:w="7824"/>
            <w:tcMar>
              <w:top w:w="45" w:type="dxa"/>
              <w:bottom w:w="45" w:type="dxa"/>
              <w:start w:w="90" w:type="dxa"/>
              <w:end w:w="90" w:type="dxa"/>
              <w:left w:w="90" w:type="dxa"/>
              <w:right w:w="90" w:type="dxa"/>
            </w:tcMar>
          </w:tcPr>
          <w:p>
            <w:pPr>
              <w:spacing w:after="0" w:line="240" w:lineRule="auto"/>
            </w:pPr>
            <w:r>
              <w:rPr>
                <w:sz w:val="17"/>
              </w:rPr>
              <w:t>Las seis páginas (Ctrl+1 … Ctrl+6), tema claro/oscuro (Ctrl+T), registro de eventos (Ctrl+L).</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Ejemplos</w:t>
            </w:r>
          </w:p>
        </w:tc>
        <w:tc>
          <w:tcPr>
            <w:tcW w:type="dxa" w:w="7824"/>
            <w:tcMar>
              <w:top w:w="45" w:type="dxa"/>
              <w:bottom w:w="45" w:type="dxa"/>
              <w:start w:w="90" w:type="dxa"/>
              <w:end w:w="90" w:type="dxa"/>
              <w:left w:w="90" w:type="dxa"/>
              <w:right w:w="90" w:type="dxa"/>
            </w:tcMar>
            <w:shd w:val="clear" w:color="auto" w:fill="F2F6F9"/>
          </w:tcPr>
          <w:p>
            <w:pPr>
              <w:spacing w:after="0" w:line="240" w:lineRule="auto"/>
            </w:pPr>
            <w:r>
              <w:rPr>
                <w:sz w:val="17"/>
              </w:rPr>
              <w:t>Galería de ejemplos (F2), acceso directo a cada uno de los 11 ejemplos y la carpeta de ejemplos.</w:t>
            </w:r>
          </w:p>
        </w:tc>
      </w:tr>
      <w:tr>
        <w:trPr>
          <w:cantSplit w:val="true"/>
        </w:trPr>
        <w:tc>
          <w:tcPr>
            <w:tcW w:type="dxa" w:w="170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Ayuda</w:t>
            </w:r>
          </w:p>
        </w:tc>
        <w:tc>
          <w:tcPr>
            <w:tcW w:type="dxa" w:w="782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Tour guiado (F1), tour de esta página (Mayús+F1), galería de ejemplos, atajos de teclado y «Acerca de».</w:t>
            </w:r>
          </w:p>
        </w:tc>
      </w:tr>
    </w:tbl>
    <w:p>
      <w:pPr>
        <w:spacing w:after="80" w:line="144" w:lineRule="auto"/>
      </w:pPr>
    </w:p>
    <w:p>
      <w:pPr>
        <w:keepNext/>
        <w:spacing w:before="120" w:after="40"/>
        <w:jc w:val="center"/>
      </w:pPr>
      <w:r>
        <w:drawing>
          <wp:inline xmlns:a="http://schemas.openxmlformats.org/drawingml/2006/main" xmlns:pic="http://schemas.openxmlformats.org/drawingml/2006/picture">
            <wp:extent cx="4680000" cy="1024502"/>
            <wp:docPr id="4" name="Picture 4"/>
            <wp:cNvGraphicFramePr>
              <a:graphicFrameLocks noChangeAspect="1"/>
            </wp:cNvGraphicFramePr>
            <a:graphic>
              <a:graphicData uri="http://schemas.openxmlformats.org/drawingml/2006/picture">
                <pic:pic>
                  <pic:nvPicPr>
                    <pic:cNvPr id="0" name="10_menu_ayuda.png"/>
                    <pic:cNvPicPr/>
                  </pic:nvPicPr>
                  <pic:blipFill>
                    <a:blip r:embed="rId14"/>
                    <a:stretch>
                      <a:fillRect/>
                    </a:stretch>
                  </pic:blipFill>
                  <pic:spPr>
                    <a:xfrm>
                      <a:off x="0" y="0"/>
                      <a:ext cx="4680000" cy="1024502"/>
                    </a:xfrm>
                    <a:prstGeom prst="rect"/>
                  </pic:spPr>
                </pic:pic>
              </a:graphicData>
            </a:graphic>
          </wp:inline>
        </w:drawing>
      </w:r>
    </w:p>
    <w:p>
      <w:pPr>
        <w:pStyle w:val="Caption"/>
      </w:pPr>
      <w:r>
        <w:rPr>
          <w:b/>
          <w:color w:val="0B2341"/>
        </w:rPr>
        <w:t>Figura 3</w:t>
      </w:r>
      <w:r>
        <w:rPr>
          <w:color w:val="00B8D4"/>
        </w:rPr>
        <w:t xml:space="preserve">  │  </w:t>
      </w:r>
      <w:r>
        <w:rPr>
          <w:color w:val="5B6B7B"/>
          <w:sz w:val="18"/>
        </w:rPr>
        <w:t>Menú Ayuda desplegado.</w:t>
      </w:r>
    </w:p>
    <w:p>
      <w:pPr>
        <w:pStyle w:val="Heading2"/>
      </w:pPr>
      <w:bookmarkStart w:id="119" w:name="_Ref_sec_19"/>
      <w:r>
        <w:rPr>
          <w:b/>
          <w:color w:val="00838F"/>
        </w:rPr>
        <w:t xml:space="preserve">4.3 </w:t>
      </w:r>
      <w:r>
        <w:t>Registro de eventos</w:t>
      </w:r>
      <w:bookmarkEnd w:id="119"/>
    </w:p>
    <w:p>
      <w:pPr>
        <w:jc w:val="both"/>
      </w:pPr>
      <w:r>
        <w:t>La franja inferior muestra el último evento: escalones medidos, cambios de controlador, cargas, fallas y avisos del mezclador. Un error abre el registro solo y pausa la simulación; el resto del programa sigue disponible. A la derecha está la clave de colores.</w:t>
      </w:r>
    </w:p>
    <w:p>
      <w:pPr>
        <w:pStyle w:val="Heading1"/>
        <w:pageBreakBefore w:val="0"/>
        <w:pBdr>
          <w:bottom w:val="single" w:sz="6" w:space="4" w:color="C5D0DB"/>
        </w:pBdr>
      </w:pPr>
      <w:bookmarkStart w:id="120" w:name="_Ref_sec_20"/>
      <w:r>
        <w:rPr>
          <w:b/>
          <w:color w:val="00B8D4"/>
        </w:rPr>
        <w:t xml:space="preserve">5 </w:t>
      </w:r>
      <w:r>
        <w:t>Uso del sistema</w:t>
      </w:r>
      <w:bookmarkEnd w:id="120"/>
    </w:p>
    <w:p>
      <w:pPr>
        <w:pStyle w:val="Heading2"/>
      </w:pPr>
      <w:bookmarkStart w:id="121" w:name="_Ref_sec_21"/>
      <w:r>
        <w:rPr>
          <w:b/>
          <w:color w:val="00838F"/>
        </w:rPr>
        <w:t xml:space="preserve">5.1 </w:t>
      </w:r>
      <w:r>
        <w:t>Página Actitud: sintonía del PID en cascada</w:t>
      </w:r>
      <w:bookmarkEnd w:id="121"/>
    </w:p>
    <w:p>
      <w:pPr>
        <w:keepNext/>
        <w:spacing w:before="120" w:after="40"/>
        <w:jc w:val="center"/>
      </w:pPr>
      <w:r>
        <w:drawing>
          <wp:inline xmlns:a="http://schemas.openxmlformats.org/drawingml/2006/main" xmlns:pic="http://schemas.openxmlformats.org/drawingml/2006/picture">
            <wp:extent cx="5976000" cy="3735000"/>
            <wp:docPr id="5" name="Picture 5"/>
            <wp:cNvGraphicFramePr>
              <a:graphicFrameLocks noChangeAspect="1"/>
            </wp:cNvGraphicFramePr>
            <a:graphic>
              <a:graphicData uri="http://schemas.openxmlformats.org/drawingml/2006/picture">
                <pic:pic>
                  <pic:nvPicPr>
                    <pic:cNvPr id="0" name="02_actitud_anotada.png"/>
                    <pic:cNvPicPr/>
                  </pic:nvPicPr>
                  <pic:blipFill>
                    <a:blip r:embed="rId15"/>
                    <a:stretch>
                      <a:fillRect/>
                    </a:stretch>
                  </pic:blipFill>
                  <pic:spPr>
                    <a:xfrm>
                      <a:off x="0" y="0"/>
                      <a:ext cx="5976000" cy="3735000"/>
                    </a:xfrm>
                    <a:prstGeom prst="rect"/>
                  </pic:spPr>
                </pic:pic>
              </a:graphicData>
            </a:graphic>
          </wp:inline>
        </w:drawing>
      </w:r>
    </w:p>
    <w:p>
      <w:pPr>
        <w:pStyle w:val="Caption"/>
      </w:pPr>
      <w:r>
        <w:rPr>
          <w:b/>
          <w:color w:val="0B2341"/>
        </w:rPr>
        <w:t>Figura 4</w:t>
      </w:r>
      <w:r>
        <w:rPr>
          <w:color w:val="00B8D4"/>
        </w:rPr>
        <w:t xml:space="preserve">  │  </w:t>
      </w:r>
      <w:r>
        <w:rPr>
          <w:color w:val="5B6B7B"/>
          <w:sz w:val="18"/>
        </w:rPr>
        <w:t>Página Actitud tras un escalón de 10° en roll.</w:t>
      </w:r>
    </w:p>
    <w:p>
      <w:pPr>
        <w:pStyle w:val="Caption"/>
        <w:keepNext/>
        <w:spacing w:after="80" w:before="120"/>
      </w:pPr>
      <w:r>
        <w:rPr>
          <w:b/>
          <w:color w:val="0B2341"/>
        </w:rPr>
        <w:t>Tabla 7</w:t>
      </w:r>
      <w:r>
        <w:rPr>
          <w:color w:val="00B8D4"/>
        </w:rPr>
        <w:t xml:space="preserve">  │  </w:t>
      </w:r>
      <w:r>
        <w:rPr>
          <w:color w:val="5B6B7B"/>
          <w:sz w:val="18"/>
        </w:rPr>
        <w:t>Elementos de la página Actitud.</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80"/>
        <w:gridCol w:w="2381"/>
        <w:gridCol w:w="6463"/>
      </w:tblGrid>
      <w:tr>
        <w:trPr>
          <w:tblHeader w:val="true"/>
        </w:trPr>
        <w:tc>
          <w:tcPr>
            <w:tcW w:type="dxa" w:w="68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N.º</w:t>
            </w:r>
          </w:p>
        </w:tc>
        <w:tc>
          <w:tcPr>
            <w:tcW w:type="dxa" w:w="2381"/>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6463"/>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1</w:t>
            </w:r>
          </w:p>
        </w:tc>
        <w:tc>
          <w:tcPr>
            <w:tcW w:type="dxa" w:w="2381"/>
            <w:tcMar>
              <w:top w:w="45" w:type="dxa"/>
              <w:bottom w:w="45" w:type="dxa"/>
              <w:start w:w="90" w:type="dxa"/>
              <w:end w:w="90" w:type="dxa"/>
              <w:left w:w="90" w:type="dxa"/>
              <w:right w:w="90" w:type="dxa"/>
            </w:tcMar>
          </w:tcPr>
          <w:p>
            <w:pPr>
              <w:spacing w:after="0" w:line="240" w:lineRule="auto"/>
            </w:pPr>
            <w:r>
              <w:rPr>
                <w:sz w:val="17"/>
              </w:rPr>
              <w:t>Referencias</w:t>
            </w:r>
          </w:p>
        </w:tc>
        <w:tc>
          <w:tcPr>
            <w:tcW w:type="dxa" w:w="6463"/>
            <w:tcMar>
              <w:top w:w="45" w:type="dxa"/>
              <w:bottom w:w="45" w:type="dxa"/>
              <w:start w:w="90" w:type="dxa"/>
              <w:end w:w="90" w:type="dxa"/>
              <w:left w:w="90" w:type="dxa"/>
              <w:right w:w="90" w:type="dxa"/>
            </w:tcMar>
          </w:tcPr>
          <w:p>
            <w:pPr>
              <w:spacing w:after="0" w:line="240" w:lineRule="auto"/>
            </w:pPr>
            <w:r>
              <w:rPr>
                <w:sz w:val="17"/>
              </w:rPr>
              <w:t>Roll, pitch, yaw [°] y altura [m] con deslizador y caja numérica. «Nivelar» pone los ángulos en cero.</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2</w:t>
            </w:r>
          </w:p>
        </w:tc>
        <w:tc>
          <w:tcPr>
            <w:tcW w:type="dxa" w:w="2381"/>
            <w:tcMar>
              <w:top w:w="45" w:type="dxa"/>
              <w:bottom w:w="45" w:type="dxa"/>
              <w:start w:w="90" w:type="dxa"/>
              <w:end w:w="90" w:type="dxa"/>
              <w:left w:w="90" w:type="dxa"/>
              <w:right w:w="90" w:type="dxa"/>
            </w:tcMar>
            <w:shd w:val="clear" w:color="auto" w:fill="F2F6F9"/>
          </w:tcPr>
          <w:p>
            <w:pPr>
              <w:spacing w:after="0" w:line="240" w:lineRule="auto"/>
            </w:pPr>
            <w:r>
              <w:rPr>
                <w:sz w:val="17"/>
              </w:rPr>
              <w:t>Ganancias de la cascada</w:t>
            </w:r>
          </w:p>
        </w:tc>
        <w:tc>
          <w:tcPr>
            <w:tcW w:type="dxa" w:w="6463"/>
            <w:tcMar>
              <w:top w:w="45" w:type="dxa"/>
              <w:bottom w:w="45" w:type="dxa"/>
              <w:start w:w="90" w:type="dxa"/>
              <w:end w:w="90" w:type="dxa"/>
              <w:left w:w="90" w:type="dxa"/>
              <w:right w:w="90" w:type="dxa"/>
            </w:tcMar>
            <w:shd w:val="clear" w:color="auto" w:fill="F2F6F9"/>
          </w:tcPr>
          <w:p>
            <w:pPr>
              <w:spacing w:after="0" w:line="240" w:lineRule="auto"/>
            </w:pPr>
            <w:r>
              <w:rPr>
                <w:sz w:val="17"/>
              </w:rPr>
              <w:t>Kp del lazo de ángulo [1/s] y Kp, Ki, Kd del lazo de tasa por eje. Debajo, la fila «Altura»: Kp de altura [1/s] y Kp, Ki, Kd del lazo de velocidad vertical (solo en modo actitud). «Sugeridas SIMC» restaura las calculadas del modelo en las cuatro filas.</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3</w:t>
            </w:r>
          </w:p>
        </w:tc>
        <w:tc>
          <w:tcPr>
            <w:tcW w:type="dxa" w:w="2381"/>
            <w:tcMar>
              <w:top w:w="45" w:type="dxa"/>
              <w:bottom w:w="45" w:type="dxa"/>
              <w:start w:w="90" w:type="dxa"/>
              <w:end w:w="90" w:type="dxa"/>
              <w:left w:w="90" w:type="dxa"/>
              <w:right w:w="90" w:type="dxa"/>
            </w:tcMar>
          </w:tcPr>
          <w:p>
            <w:pPr>
              <w:spacing w:after="0" w:line="240" w:lineRule="auto"/>
            </w:pPr>
            <w:r>
              <w:rPr>
                <w:sz w:val="17"/>
              </w:rPr>
              <w:t>Prueba de escalón</w:t>
            </w:r>
          </w:p>
        </w:tc>
        <w:tc>
          <w:tcPr>
            <w:tcW w:type="dxa" w:w="6463"/>
            <w:tcMar>
              <w:top w:w="45" w:type="dxa"/>
              <w:bottom w:w="45" w:type="dxa"/>
              <w:start w:w="90" w:type="dxa"/>
              <w:end w:w="90" w:type="dxa"/>
              <w:left w:w="90" w:type="dxa"/>
              <w:right w:w="90" w:type="dxa"/>
            </w:tcMar>
          </w:tcPr>
          <w:p>
            <w:pPr>
              <w:spacing w:after="0" w:line="240" w:lineRule="auto"/>
            </w:pPr>
            <w:r>
              <w:rPr>
                <w:sz w:val="17"/>
              </w:rPr>
              <w:t>Eje, amplitud y ventana; «Aplicar escalón» y lecturas de subida, sobrepaso, asentamiento y error final, con historial.</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4</w:t>
            </w:r>
          </w:p>
        </w:tc>
        <w:tc>
          <w:tcPr>
            <w:tcW w:type="dxa" w:w="2381"/>
            <w:tcMar>
              <w:top w:w="45" w:type="dxa"/>
              <w:bottom w:w="45" w:type="dxa"/>
              <w:start w:w="90" w:type="dxa"/>
              <w:end w:w="90" w:type="dxa"/>
              <w:left w:w="90" w:type="dxa"/>
              <w:right w:w="90" w:type="dxa"/>
            </w:tcMar>
            <w:shd w:val="clear" w:color="auto" w:fill="F2F6F9"/>
          </w:tcPr>
          <w:p>
            <w:pPr>
              <w:spacing w:after="0" w:line="240" w:lineRule="auto"/>
            </w:pPr>
            <w:r>
              <w:rPr>
                <w:sz w:val="17"/>
              </w:rPr>
              <w:t>Gráficas</w:t>
            </w:r>
          </w:p>
        </w:tc>
        <w:tc>
          <w:tcPr>
            <w:tcW w:type="dxa" w:w="6463"/>
            <w:tcMar>
              <w:top w:w="45" w:type="dxa"/>
              <w:bottom w:w="45" w:type="dxa"/>
              <w:start w:w="90" w:type="dxa"/>
              <w:end w:w="90" w:type="dxa"/>
              <w:left w:w="90" w:type="dxa"/>
              <w:right w:w="90" w:type="dxa"/>
            </w:tcMar>
            <w:shd w:val="clear" w:color="auto" w:fill="F2F6F9"/>
          </w:tcPr>
          <w:p>
            <w:pPr>
              <w:spacing w:after="0" w:line="240" w:lineRule="auto"/>
            </w:pPr>
            <w:r>
              <w:rPr>
                <w:sz w:val="17"/>
              </w:rPr>
              <w:t>Ángulo (eje izquierdo) y tasa (eje derecho, verde) por eje; altura. Ventana de 5, 10 o 30 s.</w:t>
            </w:r>
          </w:p>
        </w:tc>
      </w:tr>
      <w:tr>
        <w:trPr>
          <w:cantSplit w:val="true"/>
        </w:trPr>
        <w:tc>
          <w:tcPr>
            <w:tcW w:type="dxa" w:w="680"/>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7"/>
              </w:rPr>
              <w:t>5</w:t>
            </w:r>
          </w:p>
        </w:tc>
        <w:tc>
          <w:tcPr>
            <w:tcW w:type="dxa" w:w="2381"/>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Instrumentos</w:t>
            </w:r>
          </w:p>
        </w:tc>
        <w:tc>
          <w:tcPr>
            <w:tcW w:type="dxa" w:w="6463"/>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Horizonte artificial, rosa de rumbos y barras de los cuatro motores con acelerador y rpm.</w:t>
            </w:r>
          </w:p>
        </w:tc>
      </w:tr>
    </w:tbl>
    <w:p>
      <w:pPr>
        <w:spacing w:after="80" w:line="144" w:lineRule="auto"/>
      </w:pPr>
    </w:p>
    <w:p>
      <w:pPr>
        <w:pStyle w:val="Heading3"/>
      </w:pPr>
      <w:bookmarkStart w:id="122" w:name="_Ref_sec_22"/>
      <w:r>
        <w:rPr>
          <w:b/>
          <w:color w:val="00838F"/>
        </w:rPr>
        <w:t xml:space="preserve">5.1.1 </w:t>
      </w:r>
      <w:r>
        <w:t>Procedimiento: escalón de roll</w:t>
      </w:r>
      <w:bookmarkEnd w:id="122"/>
    </w:p>
    <w:p>
      <w:pPr>
        <w:tabs>
          <w:tab w:pos="425" w:val="left"/>
        </w:tabs>
        <w:spacing w:after="60"/>
        <w:ind w:left="425" w:hanging="425"/>
      </w:pPr>
      <w:r>
        <w:rPr>
          <w:b/>
          <w:color w:val="00838F"/>
        </w:rPr>
        <w:t>1.</w:t>
        <w:tab/>
      </w:r>
      <w:r>
        <w:t xml:space="preserve">Pulse </w:t>
      </w:r>
      <w:r>
        <w:rPr>
          <w:rFonts w:ascii="DejaVu Sans" w:hAnsi="DejaVu Sans" w:cs="DejaVu Sans" w:eastAsia="DejaVu Sans"/>
          <w:color w:val="0B2341"/>
          <w:sz w:val="18"/>
        </w:rPr>
        <w:t>▶</w:t>
      </w:r>
      <w:r>
        <w:t xml:space="preserve"> o F5. En </w:t>
      </w:r>
      <w:r>
        <w:rPr>
          <w:b/>
          <w:i w:val="0"/>
        </w:rPr>
        <w:t>Referencias</w:t>
      </w:r>
      <w:r>
        <w:t>, ponga la altura en 2.0 m y espere a que el dron se estabilice.</w:t>
      </w:r>
    </w:p>
    <w:p>
      <w:pPr>
        <w:tabs>
          <w:tab w:pos="425" w:val="left"/>
        </w:tabs>
        <w:spacing w:after="60"/>
        <w:ind w:left="425" w:hanging="425"/>
      </w:pPr>
      <w:r>
        <w:rPr>
          <w:b/>
          <w:color w:val="00838F"/>
        </w:rPr>
        <w:t>2.</w:t>
        <w:tab/>
      </w:r>
      <w:r>
        <w:t xml:space="preserve">En </w:t>
      </w:r>
      <w:r>
        <w:rPr>
          <w:b/>
          <w:i w:val="0"/>
        </w:rPr>
        <w:t>Prueba de escalón</w:t>
      </w:r>
      <w:r>
        <w:t xml:space="preserve"> elija </w:t>
      </w:r>
      <w:r>
        <w:rPr>
          <w:b w:val="0"/>
          <w:i/>
        </w:rPr>
        <w:t>Roll</w:t>
      </w:r>
      <w:r>
        <w:t>, amplitud 10° y ventana 2.5 s.</w:t>
      </w:r>
    </w:p>
    <w:p>
      <w:pPr>
        <w:tabs>
          <w:tab w:pos="425" w:val="left"/>
        </w:tabs>
        <w:spacing w:after="60"/>
        <w:ind w:left="425" w:hanging="425"/>
      </w:pPr>
      <w:r>
        <w:rPr>
          <w:b/>
          <w:color w:val="00838F"/>
        </w:rPr>
        <w:t>3.</w:t>
        <w:tab/>
      </w:r>
      <w:r>
        <w:t xml:space="preserve">Pulse </w:t>
      </w:r>
      <w:r>
        <w:rPr>
          <w:b/>
          <w:i w:val="0"/>
        </w:rPr>
        <w:t>Aplicar escalón</w:t>
      </w:r>
      <w:r>
        <w:t>. La referencia (magenta) salta y el ángulo real (negro) la sigue.</w:t>
      </w:r>
    </w:p>
    <w:p>
      <w:pPr>
        <w:tabs>
          <w:tab w:pos="425" w:val="left"/>
        </w:tabs>
        <w:spacing w:after="60"/>
        <w:ind w:left="425" w:hanging="425"/>
      </w:pPr>
      <w:r>
        <w:rPr>
          <w:b/>
          <w:color w:val="00838F"/>
        </w:rPr>
        <w:t>4.</w:t>
        <w:tab/>
      </w:r>
      <w:r>
        <w:t>Lea las métricas debajo del botón. Con las ganancias SIMC la subida 10–90 % es de unos 0.16 s, sin sobrepaso apreciable.</w:t>
      </w:r>
    </w:p>
    <w:p>
      <w:pPr>
        <w:tabs>
          <w:tab w:pos="425" w:val="left"/>
        </w:tabs>
        <w:spacing w:after="60"/>
        <w:ind w:left="425" w:hanging="425"/>
      </w:pPr>
      <w:r>
        <w:rPr>
          <w:b/>
          <w:color w:val="00838F"/>
        </w:rPr>
        <w:t>5.</w:t>
        <w:tab/>
      </w:r>
      <w:r>
        <w:t xml:space="preserve">Cambie una ganancia (por ejemplo, Kp de tasa a la tercera parte), repita el escalón y compare en el historial. </w:t>
      </w:r>
      <w:r>
        <w:rPr>
          <w:b/>
          <w:i w:val="0"/>
        </w:rPr>
        <w:t>Sugeridas SIMC</w:t>
      </w:r>
      <w:r>
        <w:t xml:space="preserve"> devuelve los valores calculados.</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E4F7FA"/>
            <w:tcBorders>
              <w:left w:val="single" w:sz="36" w:space="0" w:color="00B8D4"/>
            </w:tcBorders>
            <w:tcMar>
              <w:top w:w="90" w:type="dxa"/>
              <w:bottom w:w="90" w:type="dxa"/>
              <w:start w:w="160" w:type="dxa"/>
              <w:end w:w="140" w:type="dxa"/>
              <w:left w:w="160" w:type="dxa"/>
              <w:right w:w="140" w:type="dxa"/>
            </w:tcMar>
          </w:tcPr>
          <w:p>
            <w:pPr>
              <w:spacing w:after="40"/>
            </w:pPr>
            <w:r>
              <w:rPr>
                <w:b/>
                <w:color w:val="00B8D4"/>
                <w:sz w:val="16"/>
                <w:spacing w:val="20"/>
              </w:rPr>
              <w:t xml:space="preserve">NOTA   </w:t>
            </w:r>
            <w:r>
              <w:rPr>
                <w:sz w:val="19"/>
              </w:rPr>
              <w:t xml:space="preserve">El ángulo real se queda algo por debajo de la referencia porque el lazo cumple con lo que </w:t>
            </w:r>
            <w:r>
              <w:rPr>
                <w:b w:val="0"/>
                <w:i/>
                <w:sz w:val="19"/>
              </w:rPr>
              <w:t>cree</w:t>
            </w:r>
            <w:r>
              <w:rPr>
                <w:sz w:val="19"/>
              </w:rPr>
              <w:t xml:space="preserve"> el estimador. Con el estimador «Ideal» esa diferencia desaparece.</w:t>
            </w:r>
          </w:p>
        </w:tc>
      </w:tr>
    </w:tbl>
    <w:p>
      <w:pPr>
        <w:spacing w:after="40" w:line="144" w:lineRule="auto"/>
      </w:pPr>
    </w:p>
    <w:p>
      <w:pPr>
        <w:pStyle w:val="Heading2"/>
      </w:pPr>
      <w:bookmarkStart w:id="123" w:name="_Ref_sec_23"/>
      <w:r>
        <w:rPr>
          <w:b/>
          <w:color w:val="00838F"/>
        </w:rPr>
        <w:t xml:space="preserve">5.2 </w:t>
      </w:r>
      <w:r>
        <w:t>Página Trayectorias: seguimiento y comparación</w:t>
      </w:r>
      <w:bookmarkEnd w:id="123"/>
    </w:p>
    <w:p>
      <w:pPr>
        <w:keepNext/>
        <w:spacing w:before="120" w:after="40"/>
        <w:jc w:val="center"/>
      </w:pPr>
      <w:r>
        <w:drawing>
          <wp:inline xmlns:a="http://schemas.openxmlformats.org/drawingml/2006/main" xmlns:pic="http://schemas.openxmlformats.org/drawingml/2006/picture">
            <wp:extent cx="5976000" cy="3735000"/>
            <wp:docPr id="6" name="Picture 6"/>
            <wp:cNvGraphicFramePr>
              <a:graphicFrameLocks noChangeAspect="1"/>
            </wp:cNvGraphicFramePr>
            <a:graphic>
              <a:graphicData uri="http://schemas.openxmlformats.org/drawingml/2006/picture">
                <pic:pic>
                  <pic:nvPicPr>
                    <pic:cNvPr id="0" name="03_trayectorias_anotada.png"/>
                    <pic:cNvPicPr/>
                  </pic:nvPicPr>
                  <pic:blipFill>
                    <a:blip r:embed="rId16"/>
                    <a:stretch>
                      <a:fillRect/>
                    </a:stretch>
                  </pic:blipFill>
                  <pic:spPr>
                    <a:xfrm>
                      <a:off x="0" y="0"/>
                      <a:ext cx="5976000" cy="3735000"/>
                    </a:xfrm>
                    <a:prstGeom prst="rect"/>
                  </pic:spPr>
                </pic:pic>
              </a:graphicData>
            </a:graphic>
          </wp:inline>
        </w:drawing>
      </w:r>
    </w:p>
    <w:p>
      <w:pPr>
        <w:pStyle w:val="Caption"/>
      </w:pPr>
      <w:r>
        <w:rPr>
          <w:b/>
          <w:color w:val="0B2341"/>
        </w:rPr>
        <w:t>Figura 5</w:t>
      </w:r>
      <w:r>
        <w:rPr>
          <w:color w:val="00B8D4"/>
        </w:rPr>
        <w:t xml:space="preserve">  │  </w:t>
      </w:r>
      <w:r>
        <w:rPr>
          <w:color w:val="5B6B7B"/>
          <w:sz w:val="18"/>
        </w:rPr>
        <w:t>Página Trayectorias con el MPC lineal siguiendo la figura en 8.</w:t>
      </w:r>
    </w:p>
    <w:p>
      <w:pPr>
        <w:pStyle w:val="Caption"/>
        <w:keepNext/>
        <w:spacing w:after="80" w:before="120"/>
      </w:pPr>
      <w:r>
        <w:rPr>
          <w:b/>
          <w:color w:val="0B2341"/>
        </w:rPr>
        <w:t>Tabla 8</w:t>
      </w:r>
      <w:r>
        <w:rPr>
          <w:color w:val="00B8D4"/>
        </w:rPr>
        <w:t xml:space="preserve">  │  </w:t>
      </w:r>
      <w:r>
        <w:rPr>
          <w:color w:val="5B6B7B"/>
          <w:sz w:val="18"/>
        </w:rPr>
        <w:t>Elementos de la página Trayectorias.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80"/>
        <w:gridCol w:w="2608"/>
        <w:gridCol w:w="6237"/>
      </w:tblGrid>
      <w:tr>
        <w:trPr>
          <w:tblHeader w:val="true"/>
        </w:trPr>
        <w:tc>
          <w:tcPr>
            <w:tcW w:type="dxa" w:w="68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N.º</w:t>
            </w:r>
          </w:p>
        </w:tc>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6236"/>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1</w:t>
            </w:r>
          </w:p>
        </w:tc>
        <w:tc>
          <w:tcPr>
            <w:tcW w:type="dxa" w:w="2608"/>
            <w:tcMar>
              <w:top w:w="45" w:type="dxa"/>
              <w:bottom w:w="45" w:type="dxa"/>
              <w:start w:w="90" w:type="dxa"/>
              <w:end w:w="90" w:type="dxa"/>
              <w:left w:w="90" w:type="dxa"/>
              <w:right w:w="90" w:type="dxa"/>
            </w:tcMar>
          </w:tcPr>
          <w:p>
            <w:pPr>
              <w:spacing w:after="0" w:line="240" w:lineRule="auto"/>
            </w:pPr>
            <w:r>
              <w:rPr>
                <w:sz w:val="17"/>
              </w:rPr>
              <w:t>Trayectoria</w:t>
            </w:r>
          </w:p>
        </w:tc>
        <w:tc>
          <w:tcPr>
            <w:tcW w:type="dxa" w:w="6236"/>
            <w:tcMar>
              <w:top w:w="45" w:type="dxa"/>
              <w:bottom w:w="45" w:type="dxa"/>
              <w:start w:w="90" w:type="dxa"/>
              <w:end w:w="90" w:type="dxa"/>
              <w:left w:w="90" w:type="dxa"/>
              <w:right w:w="90" w:type="dxa"/>
            </w:tcMar>
          </w:tcPr>
          <w:p>
            <w:pPr>
              <w:spacing w:after="0" w:line="240" w:lineRule="auto"/>
            </w:pPr>
            <w:r>
              <w:rPr>
                <w:sz w:val="17"/>
              </w:rPr>
              <w:t>Tipo de referencia y sus parámetros con unidades; debajo, duración y extensión.</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2</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Controlador de posición</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Uno de los cinco controladores y sus parámetros. «Aplicar cambios en vuelo» modifica el controlador activo sin reiniciar.</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3</w:t>
            </w:r>
          </w:p>
        </w:tc>
        <w:tc>
          <w:tcPr>
            <w:tcW w:type="dxa" w:w="2608"/>
            <w:tcMar>
              <w:top w:w="45" w:type="dxa"/>
              <w:bottom w:w="45" w:type="dxa"/>
              <w:start w:w="90" w:type="dxa"/>
              <w:end w:w="90" w:type="dxa"/>
              <w:left w:w="90" w:type="dxa"/>
              <w:right w:w="90" w:type="dxa"/>
            </w:tcMar>
          </w:tcPr>
          <w:p>
            <w:pPr>
              <w:spacing w:after="0" w:line="240" w:lineRule="auto"/>
            </w:pPr>
            <w:r>
              <w:rPr>
                <w:sz w:val="17"/>
              </w:rPr>
              <w:t>Pestañas</w:t>
            </w:r>
          </w:p>
        </w:tc>
        <w:tc>
          <w:tcPr>
            <w:tcW w:type="dxa" w:w="6236"/>
            <w:tcMar>
              <w:top w:w="45" w:type="dxa"/>
              <w:bottom w:w="45" w:type="dxa"/>
              <w:start w:w="90" w:type="dxa"/>
              <w:end w:w="90" w:type="dxa"/>
              <w:left w:w="90" w:type="dxa"/>
              <w:right w:w="90" w:type="dxa"/>
            </w:tcMar>
          </w:tcPr>
          <w:p>
            <w:pPr>
              <w:spacing w:after="0" w:line="240" w:lineRule="auto"/>
            </w:pPr>
            <w:r>
              <w:rPr>
                <w:sz w:val="17"/>
              </w:rPr>
              <w:t>«En vivo» y «Comparación».</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4</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Escena 3D</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Referencia (magenta), trayectoria real y dron orientado. Se gira arrastrando con el ratón. El selector «Cámara» elige Seguir dron (por defecto: la vista acompaña al dron sin cambiar el zoom), Ajustar a trayectoria o Fija; el piso cuadriculado se extiende solo para que el dron no salga de él.</w:t>
            </w:r>
          </w:p>
        </w:tc>
      </w:tr>
      <w:tr>
        <w:trPr>
          <w:cantSplit w:val="true"/>
        </w:trPr>
        <w:tc>
          <w:tcPr>
            <w:tcW w:type="dxa" w:w="680"/>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7"/>
              </w:rPr>
              <w:t>5</w:t>
            </w:r>
          </w:p>
        </w:tc>
        <w:tc>
          <w:tcPr>
            <w:tcW w:type="dxa" w:w="260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Vista superior, altura y error</w:t>
            </w:r>
          </w:p>
        </w:tc>
        <w:tc>
          <w:tcPr>
            <w:tcW w:type="dxa" w:w="6236"/>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Gráficas auxiliares y, debajo, error actual, RMSE, error máximo y avance. La vista superior sigue al dron igual que la escena 3D.</w:t>
            </w:r>
          </w:p>
        </w:tc>
      </w:tr>
    </w:tbl>
    <w:p>
      <w:pPr>
        <w:spacing w:after="80" w:line="144" w:lineRule="auto"/>
      </w:pPr>
    </w:p>
    <w:p>
      <w:pPr>
        <w:pStyle w:val="Heading3"/>
      </w:pPr>
      <w:bookmarkStart w:id="124" w:name="_Ref_sec_24"/>
      <w:r>
        <w:rPr>
          <w:b/>
          <w:color w:val="00838F"/>
        </w:rPr>
        <w:t xml:space="preserve">5.2.1 </w:t>
      </w:r>
      <w:r>
        <w:t>Procedimiento: volar una trayectoria</w:t>
      </w:r>
      <w:bookmarkEnd w:id="124"/>
    </w:p>
    <w:p>
      <w:pPr>
        <w:tabs>
          <w:tab w:pos="425" w:val="left"/>
        </w:tabs>
        <w:spacing w:after="60"/>
        <w:ind w:left="425" w:hanging="425"/>
      </w:pPr>
      <w:r>
        <w:rPr>
          <w:b/>
          <w:color w:val="00838F"/>
        </w:rPr>
        <w:t>1.</w:t>
        <w:tab/>
      </w:r>
      <w:r>
        <w:t xml:space="preserve">Elija </w:t>
      </w:r>
      <w:r>
        <w:rPr>
          <w:b/>
          <w:i w:val="0"/>
        </w:rPr>
        <w:t>Figura en 8 (lemniscata)</w:t>
      </w:r>
      <w:r>
        <w:t xml:space="preserve"> con periodo de 10 s.</w:t>
      </w:r>
    </w:p>
    <w:p>
      <w:pPr>
        <w:tabs>
          <w:tab w:pos="425" w:val="left"/>
        </w:tabs>
        <w:spacing w:after="60"/>
        <w:ind w:left="425" w:hanging="425"/>
      </w:pPr>
      <w:r>
        <w:rPr>
          <w:b/>
          <w:color w:val="00838F"/>
        </w:rPr>
        <w:t>2.</w:t>
        <w:tab/>
      </w:r>
      <w:r>
        <w:t xml:space="preserve">Elija </w:t>
      </w:r>
      <w:r>
        <w:rPr>
          <w:b/>
          <w:i w:val="0"/>
        </w:rPr>
        <w:t>MPC lineal con previsión</w:t>
      </w:r>
      <w:r>
        <w:t xml:space="preserve"> como controlador.</w:t>
      </w:r>
    </w:p>
    <w:p>
      <w:pPr>
        <w:tabs>
          <w:tab w:pos="425" w:val="left"/>
        </w:tabs>
        <w:spacing w:after="60"/>
        <w:ind w:left="425" w:hanging="425"/>
      </w:pPr>
      <w:r>
        <w:rPr>
          <w:b/>
          <w:color w:val="00838F"/>
        </w:rPr>
        <w:t>3.</w:t>
        <w:tab/>
      </w:r>
      <w:r>
        <w:t xml:space="preserve">Pulse </w:t>
      </w:r>
      <w:r>
        <w:rPr>
          <w:b/>
          <w:i w:val="0"/>
        </w:rPr>
        <w:t>Volar trayectoria</w:t>
      </w:r>
      <w:r>
        <w:t>. La simulación se reinicia en el punto inicial de la trayectoria y arranca.</w:t>
      </w:r>
    </w:p>
    <w:p>
      <w:pPr>
        <w:tabs>
          <w:tab w:pos="425" w:val="left"/>
        </w:tabs>
        <w:spacing w:after="60"/>
        <w:ind w:left="425" w:hanging="425"/>
      </w:pPr>
      <w:r>
        <w:rPr>
          <w:b/>
          <w:color w:val="00838F"/>
        </w:rPr>
        <w:t>4.</w:t>
        <w:tab/>
      </w:r>
      <w:r>
        <w:t>Al terminar (23 s simulados) lea el RMSE y el error máximo en la franja inferior.</w:t>
      </w:r>
    </w:p>
    <w:p>
      <w:pPr>
        <w:pStyle w:val="Heading3"/>
      </w:pPr>
      <w:bookmarkStart w:id="125" w:name="_Ref_sec_25"/>
      <w:r>
        <w:rPr>
          <w:b/>
          <w:color w:val="00838F"/>
        </w:rPr>
        <w:t xml:space="preserve">5.2.2 </w:t>
      </w:r>
      <w:r>
        <w:t>Procedimiento: comparar controladores</w:t>
      </w:r>
      <w:bookmarkEnd w:id="125"/>
    </w:p>
    <w:p>
      <w:pPr>
        <w:tabs>
          <w:tab w:pos="425" w:val="left"/>
        </w:tabs>
        <w:spacing w:after="60"/>
        <w:ind w:left="425" w:hanging="425"/>
      </w:pPr>
      <w:r>
        <w:rPr>
          <w:b/>
          <w:color w:val="00838F"/>
        </w:rPr>
        <w:t>1.</w:t>
        <w:tab/>
      </w:r>
      <w:r>
        <w:t xml:space="preserve">Abra la pestaña </w:t>
      </w:r>
      <w:r>
        <w:rPr>
          <w:b/>
          <w:i w:val="0"/>
        </w:rPr>
        <w:t>Comparación</w:t>
      </w:r>
      <w:r>
        <w:t xml:space="preserve"> y marque los controladores a comparar.</w:t>
      </w:r>
    </w:p>
    <w:p>
      <w:pPr>
        <w:tabs>
          <w:tab w:pos="425" w:val="left"/>
        </w:tabs>
        <w:spacing w:after="60"/>
        <w:ind w:left="425" w:hanging="425"/>
      </w:pPr>
      <w:r>
        <w:rPr>
          <w:b/>
          <w:color w:val="00838F"/>
        </w:rPr>
        <w:t>2.</w:t>
        <w:tab/>
      </w:r>
      <w:r>
        <w:t xml:space="preserve">Pulse </w:t>
      </w:r>
      <w:r>
        <w:rPr>
          <w:b/>
          <w:i w:val="0"/>
        </w:rPr>
        <w:t>Comparar</w:t>
      </w:r>
      <w:r>
        <w:t>. Cada controlador vuela la misma trayectoria sin interfaz, uno tras otro, con la misma semilla de ruido y la misma turbulencia.</w:t>
      </w:r>
    </w:p>
    <w:p>
      <w:pPr>
        <w:tabs>
          <w:tab w:pos="425" w:val="left"/>
        </w:tabs>
        <w:spacing w:after="60"/>
        <w:ind w:left="425" w:hanging="425"/>
      </w:pPr>
      <w:r>
        <w:rPr>
          <w:b/>
          <w:color w:val="00838F"/>
        </w:rPr>
        <w:t>3.</w:t>
        <w:tab/>
      </w:r>
      <w:r>
        <w:t>Revise las trayectorias superpuestas y la tabla: RMSE 3D y por eje, error máximo y final, esfuerzo de control, saturación y cómputo por paso. En negrita, el mejor de cada columna.</w:t>
      </w:r>
    </w:p>
    <w:p>
      <w:pPr>
        <w:keepNext/>
        <w:spacing w:before="120" w:after="40"/>
        <w:jc w:val="center"/>
      </w:pPr>
      <w:r>
        <w:drawing>
          <wp:inline xmlns:a="http://schemas.openxmlformats.org/drawingml/2006/main" xmlns:pic="http://schemas.openxmlformats.org/drawingml/2006/picture">
            <wp:extent cx="5976000" cy="3735000"/>
            <wp:docPr id="7" name="Picture 7"/>
            <wp:cNvGraphicFramePr>
              <a:graphicFrameLocks noChangeAspect="1"/>
            </wp:cNvGraphicFramePr>
            <a:graphic>
              <a:graphicData uri="http://schemas.openxmlformats.org/drawingml/2006/picture">
                <pic:pic>
                  <pic:nvPicPr>
                    <pic:cNvPr id="0" name="04_comparacion.png"/>
                    <pic:cNvPicPr/>
                  </pic:nvPicPr>
                  <pic:blipFill>
                    <a:blip r:embed="rId17"/>
                    <a:stretch>
                      <a:fillRect/>
                    </a:stretch>
                  </pic:blipFill>
                  <pic:spPr>
                    <a:xfrm>
                      <a:off x="0" y="0"/>
                      <a:ext cx="5976000" cy="3735000"/>
                    </a:xfrm>
                    <a:prstGeom prst="rect"/>
                  </pic:spPr>
                </pic:pic>
              </a:graphicData>
            </a:graphic>
          </wp:inline>
        </w:drawing>
      </w:r>
    </w:p>
    <w:p>
      <w:pPr>
        <w:pStyle w:val="Caption"/>
      </w:pPr>
      <w:r>
        <w:rPr>
          <w:b/>
          <w:color w:val="0B2341"/>
        </w:rPr>
        <w:t>Figura 6</w:t>
      </w:r>
      <w:r>
        <w:rPr>
          <w:color w:val="00B8D4"/>
        </w:rPr>
        <w:t xml:space="preserve">  │  </w:t>
      </w:r>
      <w:r>
        <w:rPr>
          <w:color w:val="5B6B7B"/>
          <w:sz w:val="18"/>
        </w:rPr>
        <w:t>Comparación de los cinco controladores en la figura en 8.</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E4F7FA"/>
            <w:tcBorders>
              <w:left w:val="single" w:sz="36" w:space="0" w:color="00B8D4"/>
            </w:tcBorders>
            <w:tcMar>
              <w:top w:w="90" w:type="dxa"/>
              <w:bottom w:w="90" w:type="dxa"/>
              <w:start w:w="160" w:type="dxa"/>
              <w:end w:w="140" w:type="dxa"/>
              <w:left w:w="160" w:type="dxa"/>
              <w:right w:w="140" w:type="dxa"/>
            </w:tcMar>
          </w:tcPr>
          <w:p>
            <w:pPr>
              <w:spacing w:after="40"/>
            </w:pPr>
            <w:r>
              <w:rPr>
                <w:b/>
                <w:color w:val="00B8D4"/>
                <w:sz w:val="16"/>
                <w:spacing w:val="20"/>
              </w:rPr>
              <w:t xml:space="preserve">NOTA   </w:t>
            </w:r>
            <w:r>
              <w:rPr>
                <w:sz w:val="19"/>
              </w:rPr>
              <w:t>El MPC no lineal es el más costoso: con él activo la simulación en vivo corre a unas 1.4 veces el tiempo real, de modo que las velocidades ×2 y ×4 no se alcanzan.</w:t>
            </w:r>
          </w:p>
        </w:tc>
      </w:tr>
    </w:tbl>
    <w:p>
      <w:pPr>
        <w:spacing w:after="40" w:line="144" w:lineRule="auto"/>
      </w:pPr>
    </w:p>
    <w:p>
      <w:pPr>
        <w:pStyle w:val="Heading2"/>
      </w:pPr>
      <w:bookmarkStart w:id="126" w:name="_Ref_sec_26"/>
      <w:r>
        <w:rPr>
          <w:b/>
          <w:color w:val="00838F"/>
        </w:rPr>
        <w:t xml:space="preserve">5.3 </w:t>
      </w:r>
      <w:r>
        <w:t>Página Perturbaciones</w:t>
      </w:r>
      <w:bookmarkEnd w:id="126"/>
    </w:p>
    <w:p>
      <w:pPr>
        <w:keepNext/>
        <w:spacing w:before="120" w:after="40"/>
        <w:jc w:val="center"/>
      </w:pPr>
      <w:r>
        <w:drawing>
          <wp:inline xmlns:a="http://schemas.openxmlformats.org/drawingml/2006/main" xmlns:pic="http://schemas.openxmlformats.org/drawingml/2006/picture">
            <wp:extent cx="5976000" cy="3735000"/>
            <wp:docPr id="8" name="Picture 8"/>
            <wp:cNvGraphicFramePr>
              <a:graphicFrameLocks noChangeAspect="1"/>
            </wp:cNvGraphicFramePr>
            <a:graphic>
              <a:graphicData uri="http://schemas.openxmlformats.org/drawingml/2006/picture">
                <pic:pic>
                  <pic:nvPicPr>
                    <pic:cNvPr id="0" name="05_perturbaciones_anotada.png"/>
                    <pic:cNvPicPr/>
                  </pic:nvPicPr>
                  <pic:blipFill>
                    <a:blip r:embed="rId18"/>
                    <a:stretch>
                      <a:fillRect/>
                    </a:stretch>
                  </pic:blipFill>
                  <pic:spPr>
                    <a:xfrm>
                      <a:off x="0" y="0"/>
                      <a:ext cx="5976000" cy="3735000"/>
                    </a:xfrm>
                    <a:prstGeom prst="rect"/>
                  </pic:spPr>
                </pic:pic>
              </a:graphicData>
            </a:graphic>
          </wp:inline>
        </w:drawing>
      </w:r>
    </w:p>
    <w:p>
      <w:pPr>
        <w:pStyle w:val="Caption"/>
      </w:pPr>
      <w:r>
        <w:rPr>
          <w:b/>
          <w:color w:val="0B2341"/>
        </w:rPr>
        <w:t>Figura 7</w:t>
      </w:r>
      <w:r>
        <w:rPr>
          <w:color w:val="00B8D4"/>
        </w:rPr>
        <w:t xml:space="preserve">  │  </w:t>
      </w:r>
      <w:r>
        <w:rPr>
          <w:color w:val="5B6B7B"/>
          <w:sz w:val="18"/>
        </w:rPr>
        <w:t>Página Perturbaciones con viento de 4 m/s y una carga de 300 g.</w:t>
      </w:r>
    </w:p>
    <w:p>
      <w:pPr>
        <w:pStyle w:val="Caption"/>
        <w:keepNext/>
        <w:spacing w:after="80" w:before="120"/>
      </w:pPr>
      <w:r>
        <w:rPr>
          <w:b/>
          <w:color w:val="0B2341"/>
        </w:rPr>
        <w:t>Tabla 9</w:t>
      </w:r>
      <w:r>
        <w:rPr>
          <w:color w:val="00B8D4"/>
        </w:rPr>
        <w:t xml:space="preserve">  │  </w:t>
      </w:r>
      <w:r>
        <w:rPr>
          <w:color w:val="5B6B7B"/>
          <w:sz w:val="18"/>
        </w:rPr>
        <w:t>Elementos de la página Perturbaciones.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80"/>
        <w:gridCol w:w="2608"/>
        <w:gridCol w:w="6237"/>
      </w:tblGrid>
      <w:tr>
        <w:trPr>
          <w:tblHeader w:val="true"/>
        </w:trPr>
        <w:tc>
          <w:tcPr>
            <w:tcW w:type="dxa" w:w="68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N.º</w:t>
            </w:r>
          </w:p>
        </w:tc>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6236"/>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1</w:t>
            </w:r>
          </w:p>
        </w:tc>
        <w:tc>
          <w:tcPr>
            <w:tcW w:type="dxa" w:w="2608"/>
            <w:tcMar>
              <w:top w:w="45" w:type="dxa"/>
              <w:bottom w:w="45" w:type="dxa"/>
              <w:start w:w="90" w:type="dxa"/>
              <w:end w:w="90" w:type="dxa"/>
              <w:left w:w="90" w:type="dxa"/>
              <w:right w:w="90" w:type="dxa"/>
            </w:tcMar>
          </w:tcPr>
          <w:p>
            <w:pPr>
              <w:spacing w:after="0" w:line="240" w:lineRule="auto"/>
            </w:pPr>
            <w:r>
              <w:rPr>
                <w:sz w:val="17"/>
              </w:rPr>
              <w:t>Viento</w:t>
            </w:r>
          </w:p>
        </w:tc>
        <w:tc>
          <w:tcPr>
            <w:tcW w:type="dxa" w:w="6236"/>
            <w:tcMar>
              <w:top w:w="45" w:type="dxa"/>
              <w:bottom w:w="45" w:type="dxa"/>
              <w:start w:w="90" w:type="dxa"/>
              <w:end w:w="90" w:type="dxa"/>
              <w:left w:w="90" w:type="dxa"/>
              <w:right w:w="90" w:type="dxa"/>
            </w:tcMar>
          </w:tcPr>
          <w:p>
            <w:pPr>
              <w:spacing w:after="0" w:line="240" w:lineRule="auto"/>
            </w:pPr>
            <w:r>
              <w:rPr>
                <w:sz w:val="17"/>
              </w:rPr>
              <w:t>Rapidez y dirección de la que sopla, turbulencia de Dryden (σ) y ráfaga 1−cos con amplitud, inicio y duración. «Ráfaga ahora» la programa 0.1 s después; «Calma» lo anula.</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2</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Interferencia en el magnetómetro</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Campo parásito proporcional al acelerador más pulsos. Solo engaña al sensor de rumbo.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3</w:t>
            </w:r>
          </w:p>
        </w:tc>
        <w:tc>
          <w:tcPr>
            <w:tcW w:type="dxa" w:w="2608"/>
            <w:tcMar>
              <w:top w:w="45" w:type="dxa"/>
              <w:bottom w:w="45" w:type="dxa"/>
              <w:start w:w="90" w:type="dxa"/>
              <w:end w:w="90" w:type="dxa"/>
              <w:left w:w="90" w:type="dxa"/>
              <w:right w:w="90" w:type="dxa"/>
            </w:tcMar>
          </w:tcPr>
          <w:p>
            <w:pPr>
              <w:spacing w:after="0" w:line="240" w:lineRule="auto"/>
            </w:pPr>
            <w:r>
              <w:rPr>
                <w:sz w:val="17"/>
              </w:rPr>
              <w:t>Carga útil</w:t>
            </w:r>
          </w:p>
        </w:tc>
        <w:tc>
          <w:tcPr>
            <w:tcW w:type="dxa" w:w="6236"/>
            <w:tcMar>
              <w:top w:w="45" w:type="dxa"/>
              <w:bottom w:w="45" w:type="dxa"/>
              <w:start w:w="90" w:type="dxa"/>
              <w:end w:w="90" w:type="dxa"/>
              <w:left w:w="90" w:type="dxa"/>
              <w:right w:w="90" w:type="dxa"/>
            </w:tcMar>
          </w:tcPr>
          <w:p>
            <w:pPr>
              <w:spacing w:after="0" w:line="240" w:lineRule="auto"/>
            </w:pPr>
            <w:r>
              <w:rPr>
                <w:sz w:val="17"/>
              </w:rPr>
              <w:t>Masa y posición (FRD); colgar o soltar ya, o programar a un tiempo.</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4</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Dial de viento</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Vector de viento instantáneo con el norte arriba.</w:t>
            </w:r>
          </w:p>
        </w:tc>
      </w:tr>
      <w:tr>
        <w:trPr>
          <w:cantSplit w:val="true"/>
        </w:trPr>
        <w:tc>
          <w:tcPr>
            <w:tcW w:type="dxa" w:w="680"/>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7"/>
              </w:rPr>
              <w:t>5</w:t>
            </w:r>
          </w:p>
        </w:tc>
        <w:tc>
          <w:tcPr>
            <w:tcW w:type="dxa" w:w="260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Gráficas</w:t>
            </w:r>
          </w:p>
        </w:tc>
        <w:tc>
          <w:tcPr>
            <w:tcW w:type="dxa" w:w="6236"/>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Viento, deriva de posición, rumbo verdadero y estimado, motores.</w:t>
            </w:r>
          </w:p>
        </w:tc>
      </w:tr>
    </w:tbl>
    <w:p>
      <w:pPr>
        <w:spacing w:after="80" w:line="144" w:lineRule="auto"/>
      </w:pPr>
    </w:p>
    <w:p>
      <w:pPr>
        <w:jc w:val="both"/>
      </w:pPr>
      <w:r>
        <w:t xml:space="preserve">Más abajo, en la misma columna, están </w:t>
      </w:r>
      <w:r>
        <w:rPr>
          <w:b/>
          <w:i w:val="0"/>
        </w:rPr>
        <w:t>Falla de motor</w:t>
      </w:r>
      <w:r>
        <w:t xml:space="preserve"> (eficiencia de un rotor, inmediata o programada, y «Reparar») y </w:t>
      </w:r>
      <w:r>
        <w:rPr>
          <w:b/>
          <w:i w:val="0"/>
        </w:rPr>
        <w:t>Entorno</w:t>
      </w:r>
      <w:r>
        <w:t xml:space="preserve"> (efecto suelo).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BEAF3"/>
            <w:tcBorders>
              <w:left w:val="single" w:sz="36" w:space="0" w:color="C8157F"/>
            </w:tcBorders>
            <w:tcMar>
              <w:top w:w="90" w:type="dxa"/>
              <w:bottom w:w="90" w:type="dxa"/>
              <w:start w:w="160" w:type="dxa"/>
              <w:end w:w="140" w:type="dxa"/>
              <w:left w:w="160" w:type="dxa"/>
              <w:right w:w="140" w:type="dxa"/>
            </w:tcMar>
          </w:tcPr>
          <w:p>
            <w:pPr>
              <w:spacing w:after="40"/>
            </w:pPr>
            <w:r>
              <w:rPr>
                <w:b/>
                <w:color w:val="C8157F"/>
                <w:sz w:val="16"/>
                <w:spacing w:val="20"/>
              </w:rPr>
              <w:t xml:space="preserve">IMPORTANTE   </w:t>
            </w:r>
            <w:r>
              <w:rPr>
                <w:sz w:val="19"/>
              </w:rPr>
              <w:t>En modo actitud el dron sostiene ángulos, no posición: con viento se va a la deriva. Para que se quede en su sitio, vuele con un controlador de posición desde la página Trayectorias.</w:t>
            </w:r>
          </w:p>
        </w:tc>
      </w:tr>
    </w:tbl>
    <w:p>
      <w:pPr>
        <w:spacing w:after="40" w:line="144" w:lineRule="auto"/>
      </w:pPr>
    </w:p>
    <w:p>
      <w:pPr>
        <w:pStyle w:val="Heading2"/>
      </w:pPr>
      <w:bookmarkStart w:id="127" w:name="_Ref_sec_27"/>
      <w:r>
        <w:rPr>
          <w:b/>
          <w:color w:val="00838F"/>
        </w:rPr>
        <w:t xml:space="preserve">5.4 </w:t>
      </w:r>
      <w:r>
        <w:t>Página Sensores: filtros y estimadores</w:t>
      </w:r>
      <w:bookmarkEnd w:id="127"/>
    </w:p>
    <w:p>
      <w:pPr>
        <w:keepNext/>
        <w:spacing w:before="120" w:after="40"/>
        <w:jc w:val="center"/>
      </w:pPr>
      <w:r>
        <w:drawing>
          <wp:inline xmlns:a="http://schemas.openxmlformats.org/drawingml/2006/main" xmlns:pic="http://schemas.openxmlformats.org/drawingml/2006/picture">
            <wp:extent cx="5976000" cy="3735000"/>
            <wp:docPr id="9" name="Picture 9"/>
            <wp:cNvGraphicFramePr>
              <a:graphicFrameLocks noChangeAspect="1"/>
            </wp:cNvGraphicFramePr>
            <a:graphic>
              <a:graphicData uri="http://schemas.openxmlformats.org/drawingml/2006/picture">
                <pic:pic>
                  <pic:nvPicPr>
                    <pic:cNvPr id="0" name="06_sensores_anotada.png"/>
                    <pic:cNvPicPr/>
                  </pic:nvPicPr>
                  <pic:blipFill>
                    <a:blip r:embed="rId19"/>
                    <a:stretch>
                      <a:fillRect/>
                    </a:stretch>
                  </pic:blipFill>
                  <pic:spPr>
                    <a:xfrm>
                      <a:off x="0" y="0"/>
                      <a:ext cx="5976000" cy="3735000"/>
                    </a:xfrm>
                    <a:prstGeom prst="rect"/>
                  </pic:spPr>
                </pic:pic>
              </a:graphicData>
            </a:graphic>
          </wp:inline>
        </w:drawing>
      </w:r>
    </w:p>
    <w:p>
      <w:pPr>
        <w:pStyle w:val="Caption"/>
      </w:pPr>
      <w:r>
        <w:rPr>
          <w:b/>
          <w:color w:val="0B2341"/>
        </w:rPr>
        <w:t>Figura 8</w:t>
      </w:r>
      <w:r>
        <w:rPr>
          <w:color w:val="00B8D4"/>
        </w:rPr>
        <w:t xml:space="preserve">  │  </w:t>
      </w:r>
      <w:r>
        <w:rPr>
          <w:color w:val="5B6B7B"/>
          <w:sz w:val="18"/>
        </w:rPr>
        <w:t>Página Sensores en vuelo estacionario.</w:t>
      </w:r>
    </w:p>
    <w:p>
      <w:pPr>
        <w:pStyle w:val="Caption"/>
        <w:keepNext/>
        <w:spacing w:after="80" w:before="120"/>
      </w:pPr>
      <w:r>
        <w:rPr>
          <w:b/>
          <w:color w:val="0B2341"/>
        </w:rPr>
        <w:t>Tabla 10</w:t>
      </w:r>
      <w:r>
        <w:rPr>
          <w:color w:val="00B8D4"/>
        </w:rPr>
        <w:t xml:space="preserve">  │  </w:t>
      </w:r>
      <w:r>
        <w:rPr>
          <w:color w:val="5B6B7B"/>
          <w:sz w:val="18"/>
        </w:rPr>
        <w:t>Elementos de la página Sensores.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80"/>
        <w:gridCol w:w="2608"/>
        <w:gridCol w:w="6237"/>
      </w:tblGrid>
      <w:tr>
        <w:trPr>
          <w:tblHeader w:val="true"/>
        </w:trPr>
        <w:tc>
          <w:tcPr>
            <w:tcW w:type="dxa" w:w="68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N.º</w:t>
            </w:r>
          </w:p>
        </w:tc>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6236"/>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1</w:t>
            </w:r>
          </w:p>
        </w:tc>
        <w:tc>
          <w:tcPr>
            <w:tcW w:type="dxa" w:w="2608"/>
            <w:tcMar>
              <w:top w:w="45" w:type="dxa"/>
              <w:bottom w:w="45" w:type="dxa"/>
              <w:start w:w="90" w:type="dxa"/>
              <w:end w:w="90" w:type="dxa"/>
              <w:left w:w="90" w:type="dxa"/>
              <w:right w:w="90" w:type="dxa"/>
            </w:tcMar>
          </w:tcPr>
          <w:p>
            <w:pPr>
              <w:spacing w:after="0" w:line="240" w:lineRule="auto"/>
            </w:pPr>
            <w:r>
              <w:rPr>
                <w:sz w:val="17"/>
              </w:rPr>
              <w:t>Filtros del giroscopio</w:t>
            </w:r>
          </w:p>
        </w:tc>
        <w:tc>
          <w:tcPr>
            <w:tcW w:type="dxa" w:w="6236"/>
            <w:tcMar>
              <w:top w:w="45" w:type="dxa"/>
              <w:bottom w:w="45" w:type="dxa"/>
              <w:start w:w="90" w:type="dxa"/>
              <w:end w:w="90" w:type="dxa"/>
              <w:left w:w="90" w:type="dxa"/>
              <w:right w:w="90" w:type="dxa"/>
            </w:tcMar>
          </w:tcPr>
          <w:p>
            <w:pPr>
              <w:spacing w:after="0" w:line="240" w:lineRule="auto"/>
            </w:pPr>
            <w:r>
              <w:rPr>
                <w:sz w:val="17"/>
              </w:rPr>
              <w:t>Dos etapas por eje (tipo, Fc, Q o rizado). «Centrar el notch en la vibración» pone la etapa 2 como notch en la frecuencia medida.</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2</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Estimador de actitud</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Tipo y ganancias; compensación de aceleración cinemática y uso del magnetómetro.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3</w:t>
            </w:r>
          </w:p>
        </w:tc>
        <w:tc>
          <w:tcPr>
            <w:tcW w:type="dxa" w:w="2608"/>
            <w:tcMar>
              <w:top w:w="45" w:type="dxa"/>
              <w:bottom w:w="45" w:type="dxa"/>
              <w:start w:w="90" w:type="dxa"/>
              <w:end w:w="90" w:type="dxa"/>
              <w:left w:w="90" w:type="dxa"/>
              <w:right w:w="90" w:type="dxa"/>
            </w:tcMar>
          </w:tcPr>
          <w:p>
            <w:pPr>
              <w:spacing w:after="0" w:line="240" w:lineRule="auto"/>
            </w:pPr>
            <w:r>
              <w:rPr>
                <w:sz w:val="17"/>
              </w:rPr>
              <w:t>Vibración de las hélices</w:t>
            </w:r>
          </w:p>
        </w:tc>
        <w:tc>
          <w:tcPr>
            <w:tcW w:type="dxa" w:w="6236"/>
            <w:tcMar>
              <w:top w:w="45" w:type="dxa"/>
              <w:bottom w:w="45" w:type="dxa"/>
              <w:start w:w="90" w:type="dxa"/>
              <w:end w:w="90" w:type="dxa"/>
              <w:left w:w="90" w:type="dxa"/>
              <w:right w:w="90" w:type="dxa"/>
            </w:tcMar>
          </w:tcPr>
          <w:p>
            <w:pPr>
              <w:spacing w:after="0" w:line="240" w:lineRule="auto"/>
            </w:pPr>
            <w:r>
              <w:rPr>
                <w:sz w:val="17"/>
              </w:rPr>
              <w:t>Activa o quita el tono de paso de pala y muestra su frecuencia.</w:t>
            </w:r>
          </w:p>
        </w:tc>
      </w:tr>
      <w:tr>
        <w:trPr>
          <w:cantSplit w:val="true"/>
        </w:trPr>
        <w:tc>
          <w:tcPr>
            <w:tcW w:type="dxa" w:w="680"/>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7"/>
              </w:rPr>
              <w:t>4</w:t>
            </w:r>
          </w:p>
        </w:tc>
        <w:tc>
          <w:tcPr>
            <w:tcW w:type="dxa" w:w="260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Gráficas</w:t>
            </w:r>
          </w:p>
        </w:tc>
        <w:tc>
          <w:tcPr>
            <w:tcW w:type="dxa" w:w="6236"/>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Giroscopio crudo y filtrado, espectro, Bode de la cadena de filtros, actitud y sesgo verdadero contra estimado.</w:t>
            </w:r>
          </w:p>
        </w:tc>
      </w:tr>
    </w:tbl>
    <w:p>
      <w:pPr>
        <w:spacing w:after="80" w:line="144" w:lineRule="auto"/>
      </w:pPr>
    </w:p>
    <w:p>
      <w:pPr>
        <w:pStyle w:val="Heading3"/>
      </w:pPr>
      <w:bookmarkStart w:id="128" w:name="_Ref_sec_28"/>
      <w:r>
        <w:rPr>
          <w:b/>
          <w:color w:val="00838F"/>
        </w:rPr>
        <w:t xml:space="preserve">5.4.1 </w:t>
      </w:r>
      <w:r>
        <w:t>Procedimiento: eliminar la vibración con un notch</w:t>
      </w:r>
      <w:bookmarkEnd w:id="128"/>
    </w:p>
    <w:p>
      <w:pPr>
        <w:tabs>
          <w:tab w:pos="425" w:val="left"/>
        </w:tabs>
        <w:spacing w:after="60"/>
        <w:ind w:left="425" w:hanging="425"/>
      </w:pPr>
      <w:r>
        <w:rPr>
          <w:b/>
          <w:color w:val="00838F"/>
        </w:rPr>
        <w:t>1.</w:t>
        <w:tab/>
      </w:r>
      <w:r>
        <w:t xml:space="preserve">Con el dron volando a 2 m, observe el </w:t>
      </w:r>
      <w:r>
        <w:rPr>
          <w:b/>
          <w:i w:val="0"/>
        </w:rPr>
        <w:t>espectro del giroscopio</w:t>
      </w:r>
      <w:r>
        <w:t>: hay un pico marcado como paso de pala cerca de 177 Hz.</w:t>
      </w:r>
    </w:p>
    <w:p>
      <w:pPr>
        <w:tabs>
          <w:tab w:pos="425" w:val="left"/>
        </w:tabs>
        <w:spacing w:after="60"/>
        <w:ind w:left="425" w:hanging="425"/>
      </w:pPr>
      <w:r>
        <w:rPr>
          <w:b/>
          <w:color w:val="00838F"/>
        </w:rPr>
        <w:t>2.</w:t>
        <w:tab/>
      </w:r>
      <w:r>
        <w:t xml:space="preserve">Pulse </w:t>
      </w:r>
      <w:r>
        <w:rPr>
          <w:b/>
          <w:i w:val="0"/>
        </w:rPr>
        <w:t>Centrar el notch en la vibración</w:t>
      </w:r>
      <w:r>
        <w:t>.</w:t>
      </w:r>
    </w:p>
    <w:p>
      <w:pPr>
        <w:tabs>
          <w:tab w:pos="425" w:val="left"/>
        </w:tabs>
        <w:spacing w:after="60"/>
        <w:ind w:left="425" w:hanging="425"/>
      </w:pPr>
      <w:r>
        <w:rPr>
          <w:b/>
          <w:color w:val="00838F"/>
        </w:rPr>
        <w:t>3.</w:t>
        <w:tab/>
      </w:r>
      <w:r>
        <w:t>El pico desaparece de la curva filtrada y el Bode muestra la muesca; las lecturas indican la atenuación en el tono y el retardo de grupo a 20 Hz.</w:t>
      </w:r>
    </w:p>
    <w:p>
      <w:pPr>
        <w:pStyle w:val="Heading2"/>
      </w:pPr>
      <w:bookmarkStart w:id="129" w:name="_Ref_sec_29"/>
      <w:r>
        <w:rPr>
          <w:b/>
          <w:color w:val="00838F"/>
        </w:rPr>
        <w:t xml:space="preserve">5.5 </w:t>
      </w:r>
      <w:r>
        <w:t>Página Barridos: sintonía automática</w:t>
      </w:r>
      <w:bookmarkEnd w:id="129"/>
    </w:p>
    <w:p>
      <w:pPr>
        <w:keepNext/>
        <w:spacing w:before="120" w:after="40"/>
        <w:jc w:val="center"/>
      </w:pPr>
      <w:r>
        <w:drawing>
          <wp:inline xmlns:a="http://schemas.openxmlformats.org/drawingml/2006/main" xmlns:pic="http://schemas.openxmlformats.org/drawingml/2006/picture">
            <wp:extent cx="5976000" cy="3735000"/>
            <wp:docPr id="10" name="Picture 10"/>
            <wp:cNvGraphicFramePr>
              <a:graphicFrameLocks noChangeAspect="1"/>
            </wp:cNvGraphicFramePr>
            <a:graphic>
              <a:graphicData uri="http://schemas.openxmlformats.org/drawingml/2006/picture">
                <pic:pic>
                  <pic:nvPicPr>
                    <pic:cNvPr id="0" name="07_barridos_anotada.png"/>
                    <pic:cNvPicPr/>
                  </pic:nvPicPr>
                  <pic:blipFill>
                    <a:blip r:embed="rId20"/>
                    <a:stretch>
                      <a:fillRect/>
                    </a:stretch>
                  </pic:blipFill>
                  <pic:spPr>
                    <a:xfrm>
                      <a:off x="0" y="0"/>
                      <a:ext cx="5976000" cy="3735000"/>
                    </a:xfrm>
                    <a:prstGeom prst="rect"/>
                  </pic:spPr>
                </pic:pic>
              </a:graphicData>
            </a:graphic>
          </wp:inline>
        </w:drawing>
      </w:r>
    </w:p>
    <w:p>
      <w:pPr>
        <w:pStyle w:val="Caption"/>
      </w:pPr>
      <w:r>
        <w:rPr>
          <w:b/>
          <w:color w:val="0B2341"/>
        </w:rPr>
        <w:t>Figura 9</w:t>
      </w:r>
      <w:r>
        <w:rPr>
          <w:color w:val="00B8D4"/>
        </w:rPr>
        <w:t xml:space="preserve">  │  </w:t>
      </w:r>
      <w:r>
        <w:rPr>
          <w:color w:val="5B6B7B"/>
          <w:sz w:val="18"/>
        </w:rPr>
        <w:t>Página Barridos tras un barrido reducido del pasa-bajos del giroscopio.</w:t>
      </w:r>
    </w:p>
    <w:p>
      <w:pPr>
        <w:pStyle w:val="Caption"/>
        <w:keepNext/>
        <w:spacing w:after="80" w:before="120"/>
      </w:pPr>
      <w:r>
        <w:rPr>
          <w:b/>
          <w:color w:val="0B2341"/>
        </w:rPr>
        <w:t>Tabla 11</w:t>
      </w:r>
      <w:r>
        <w:rPr>
          <w:color w:val="00B8D4"/>
        </w:rPr>
        <w:t xml:space="preserve">  │  </w:t>
      </w:r>
      <w:r>
        <w:rPr>
          <w:color w:val="5B6B7B"/>
          <w:sz w:val="18"/>
        </w:rPr>
        <w:t>Elementos de la página Barridos.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80"/>
        <w:gridCol w:w="2608"/>
        <w:gridCol w:w="6237"/>
      </w:tblGrid>
      <w:tr>
        <w:trPr>
          <w:tblHeader w:val="true"/>
        </w:trPr>
        <w:tc>
          <w:tcPr>
            <w:tcW w:type="dxa" w:w="68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N.º</w:t>
            </w:r>
          </w:p>
        </w:tc>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7"/>
              </w:rPr>
              <w:t>Elemento</w:t>
            </w:r>
          </w:p>
        </w:tc>
        <w:tc>
          <w:tcPr>
            <w:tcW w:type="dxa" w:w="6236"/>
            <w:shd w:val="clear" w:color="auto" w:fill="0B2341"/>
            <w:tcMar>
              <w:top w:w="70" w:type="dxa"/>
              <w:bottom w:w="70" w:type="dxa"/>
              <w:start w:w="90" w:type="dxa"/>
              <w:end w:w="90" w:type="dxa"/>
              <w:left w:w="90" w:type="dxa"/>
              <w:right w:w="90" w:type="dxa"/>
            </w:tcMar>
            <w:vAlign w:val="center"/>
          </w:tcPr>
          <w:p>
            <w:pPr>
              <w:spacing w:after="0"/>
            </w:pPr>
            <w:r>
              <w:rPr>
                <w:b/>
                <w:color w:val="FFFFFF"/>
                <w:sz w:val="17"/>
              </w:rPr>
              <w:t>Uso</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1</w:t>
            </w:r>
          </w:p>
        </w:tc>
        <w:tc>
          <w:tcPr>
            <w:tcW w:type="dxa" w:w="2608"/>
            <w:tcMar>
              <w:top w:w="45" w:type="dxa"/>
              <w:bottom w:w="45" w:type="dxa"/>
              <w:start w:w="90" w:type="dxa"/>
              <w:end w:w="90" w:type="dxa"/>
              <w:left w:w="90" w:type="dxa"/>
              <w:right w:w="90" w:type="dxa"/>
            </w:tcMar>
          </w:tcPr>
          <w:p>
            <w:pPr>
              <w:spacing w:after="0" w:line="240" w:lineRule="auto"/>
            </w:pPr>
            <w:r>
              <w:rPr>
                <w:sz w:val="17"/>
              </w:rPr>
              <w:t>Experimento</w:t>
            </w:r>
          </w:p>
        </w:tc>
        <w:tc>
          <w:tcPr>
            <w:tcW w:type="dxa" w:w="6236"/>
            <w:tcMar>
              <w:top w:w="45" w:type="dxa"/>
              <w:bottom w:w="45" w:type="dxa"/>
              <w:start w:w="90" w:type="dxa"/>
              <w:end w:w="90" w:type="dxa"/>
              <w:left w:w="90" w:type="dxa"/>
              <w:right w:w="90" w:type="dxa"/>
            </w:tcMar>
          </w:tcPr>
          <w:p>
            <w:pPr>
              <w:spacing w:after="0" w:line="240" w:lineRule="auto"/>
            </w:pPr>
            <w:r>
              <w:rPr>
                <w:sz w:val="17"/>
              </w:rPr>
              <w:t>Barrido predefinido, réplicas (semillas) y uso del vehículo de la sesión.</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2</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7"/>
              </w:rPr>
              <w:t>Ejecución</w:t>
            </w:r>
          </w:p>
        </w:tc>
        <w:tc>
          <w:tcPr>
            <w:tcW w:type="dxa" w:w="6236"/>
            <w:tcMar>
              <w:top w:w="45" w:type="dxa"/>
              <w:bottom w:w="45" w:type="dxa"/>
              <w:start w:w="90" w:type="dxa"/>
              <w:end w:w="90" w:type="dxa"/>
              <w:left w:w="90" w:type="dxa"/>
              <w:right w:w="90" w:type="dxa"/>
            </w:tcMar>
            <w:shd w:val="clear" w:color="auto" w:fill="F2F6F9"/>
          </w:tcPr>
          <w:p>
            <w:pPr>
              <w:spacing w:after="0" w:line="240" w:lineRule="auto"/>
            </w:pPr>
            <w:r>
              <w:rPr>
                <w:sz w:val="17"/>
              </w:rPr>
              <w:t>Procesos, estimación de duración (ámbar si pasa de 15 min), progreso, tiempo restante y cancelación.</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3</w:t>
            </w:r>
          </w:p>
        </w:tc>
        <w:tc>
          <w:tcPr>
            <w:tcW w:type="dxa" w:w="2608"/>
            <w:tcMar>
              <w:top w:w="45" w:type="dxa"/>
              <w:bottom w:w="45" w:type="dxa"/>
              <w:start w:w="90" w:type="dxa"/>
              <w:end w:w="90" w:type="dxa"/>
              <w:left w:w="90" w:type="dxa"/>
              <w:right w:w="90" w:type="dxa"/>
            </w:tcMar>
          </w:tcPr>
          <w:p>
            <w:pPr>
              <w:spacing w:after="0" w:line="240" w:lineRule="auto"/>
            </w:pPr>
            <w:r>
              <w:rPr>
                <w:sz w:val="17"/>
              </w:rPr>
              <w:t>Mejor configuración</w:t>
            </w:r>
          </w:p>
        </w:tc>
        <w:tc>
          <w:tcPr>
            <w:tcW w:type="dxa" w:w="6236"/>
            <w:tcMar>
              <w:top w:w="45" w:type="dxa"/>
              <w:bottom w:w="45" w:type="dxa"/>
              <w:start w:w="90" w:type="dxa"/>
              <w:end w:w="90" w:type="dxa"/>
              <w:left w:w="90" w:type="dxa"/>
              <w:right w:w="90" w:type="dxa"/>
            </w:tcMar>
          </w:tcPr>
          <w:p>
            <w:pPr>
              <w:spacing w:after="0" w:line="240" w:lineRule="auto"/>
            </w:pPr>
            <w:r>
              <w:rPr>
                <w:sz w:val="17"/>
              </w:rPr>
              <w:t>Parámetros con menor costo J; «Aplicar a la simulación» y «Abrir carpeta».</w:t>
            </w:r>
          </w:p>
        </w:tc>
      </w:tr>
      <w:tr>
        <w:trPr>
          <w:cantSplit w:val="true"/>
        </w:trPr>
        <w:tc>
          <w:tcPr>
            <w:tcW w:type="dxa" w:w="680"/>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jc w:val="center"/>
            </w:pPr>
            <w:r>
              <w:rPr>
                <w:sz w:val="17"/>
              </w:rPr>
              <w:t>4</w:t>
            </w:r>
          </w:p>
        </w:tc>
        <w:tc>
          <w:tcPr>
            <w:tcW w:type="dxa" w:w="260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Resultados</w:t>
            </w:r>
          </w:p>
        </w:tc>
        <w:tc>
          <w:tcPr>
            <w:tcW w:type="dxa" w:w="6236"/>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Costo J contra el parámetro (o mapa de calor, o sensibilidad), frente de Pareto y ranking.</w:t>
            </w:r>
          </w:p>
        </w:tc>
      </w:tr>
    </w:tbl>
    <w:p>
      <w:pPr>
        <w:spacing w:after="80" w:line="144" w:lineRule="auto"/>
      </w:pPr>
    </w:p>
    <w:p>
      <w:pPr>
        <w:pStyle w:val="Heading3"/>
      </w:pPr>
      <w:bookmarkStart w:id="130" w:name="_Ref_sec_30"/>
      <w:r>
        <w:rPr>
          <w:b/>
          <w:color w:val="00838F"/>
        </w:rPr>
        <w:t xml:space="preserve">5.5.1 </w:t>
      </w:r>
      <w:r>
        <w:t>Procedimiento: barrido del pasa-bajos del giroscopio</w:t>
      </w:r>
      <w:bookmarkEnd w:id="130"/>
    </w:p>
    <w:p>
      <w:pPr>
        <w:tabs>
          <w:tab w:pos="425" w:val="left"/>
        </w:tabs>
        <w:spacing w:after="60"/>
        <w:ind w:left="425" w:hanging="425"/>
      </w:pPr>
      <w:r>
        <w:rPr>
          <w:b/>
          <w:color w:val="00838F"/>
        </w:rPr>
        <w:t>1.</w:t>
        <w:tab/>
      </w:r>
      <w:r>
        <w:t xml:space="preserve">Elija </w:t>
      </w:r>
      <w:r>
        <w:rPr>
          <w:b/>
          <w:i w:val="0"/>
        </w:rPr>
        <w:t>Pasa-bajos del giroscopio (Fc × tipo)</w:t>
      </w:r>
      <w:r>
        <w:t>, 1 réplica y 1 proceso.</w:t>
      </w:r>
    </w:p>
    <w:p>
      <w:pPr>
        <w:tabs>
          <w:tab w:pos="425" w:val="left"/>
        </w:tabs>
        <w:spacing w:after="60"/>
        <w:ind w:left="425" w:hanging="425"/>
      </w:pPr>
      <w:r>
        <w:rPr>
          <w:b/>
          <w:color w:val="00838F"/>
        </w:rPr>
        <w:t>2.</w:t>
        <w:tab/>
      </w:r>
      <w:r>
        <w:t xml:space="preserve">Marque </w:t>
      </w:r>
      <w:r>
        <w:rPr>
          <w:b/>
          <w:i w:val="0"/>
        </w:rPr>
        <w:t>Pausar la simulación en vivo mientras corre</w:t>
      </w:r>
      <w:r>
        <w:t xml:space="preserve"> para liberar la CPU y pulse </w:t>
      </w:r>
      <w:r>
        <w:rPr>
          <w:b/>
          <w:i w:val="0"/>
        </w:rPr>
        <w:t>Ejecutar barrido</w:t>
      </w:r>
      <w:r>
        <w:t>.</w:t>
      </w:r>
    </w:p>
    <w:p>
      <w:pPr>
        <w:tabs>
          <w:tab w:pos="425" w:val="left"/>
        </w:tabs>
        <w:spacing w:after="60"/>
        <w:ind w:left="425" w:hanging="425"/>
      </w:pPr>
      <w:r>
        <w:rPr>
          <w:b/>
          <w:color w:val="00838F"/>
        </w:rPr>
        <w:t>3.</w:t>
        <w:tab/>
      </w:r>
      <w:r>
        <w:t>Al terminar, lea la curva de costo J (J = 1 es la configuración por defecto; menor es mejor) y el frente de Pareto entre rapidez y ruido de motores.</w:t>
      </w:r>
    </w:p>
    <w:p>
      <w:pPr>
        <w:tabs>
          <w:tab w:pos="425" w:val="left"/>
        </w:tabs>
        <w:spacing w:after="60"/>
        <w:ind w:left="425" w:hanging="425"/>
      </w:pPr>
      <w:r>
        <w:rPr>
          <w:b/>
          <w:color w:val="00838F"/>
        </w:rPr>
        <w:t>4.</w:t>
        <w:tab/>
      </w:r>
      <w:r>
        <w:t xml:space="preserve">Pulse </w:t>
      </w:r>
      <w:r>
        <w:rPr>
          <w:b/>
          <w:i w:val="0"/>
        </w:rPr>
        <w:t>Aplicar a la simulación</w:t>
      </w:r>
      <w:r>
        <w:t xml:space="preserve"> para volar con la mejor configuración.</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E4F7FA"/>
            <w:tcBorders>
              <w:left w:val="single" w:sz="36" w:space="0" w:color="00838F"/>
            </w:tcBorders>
            <w:tcMar>
              <w:top w:w="90" w:type="dxa"/>
              <w:bottom w:w="90" w:type="dxa"/>
              <w:start w:w="160" w:type="dxa"/>
              <w:end w:w="140" w:type="dxa"/>
              <w:left w:w="160" w:type="dxa"/>
              <w:right w:w="140" w:type="dxa"/>
            </w:tcMar>
          </w:tcPr>
          <w:p>
            <w:pPr>
              <w:spacing w:after="40"/>
            </w:pPr>
            <w:r>
              <w:rPr>
                <w:b/>
                <w:color w:val="00838F"/>
                <w:sz w:val="16"/>
                <w:spacing w:val="20"/>
              </w:rPr>
              <w:t xml:space="preserve">CONSEJO   </w:t>
            </w:r>
            <w:r>
              <w:rPr>
                <w:sz w:val="19"/>
              </w:rPr>
              <w:t xml:space="preserve">Cada corrida terminada se guarda en </w:t>
            </w:r>
            <w:r>
              <w:rPr>
                <w:rFonts w:ascii="Consolas" w:hAnsi="Consolas" w:cs="Consolas" w:eastAsia="Consolas"/>
                <w:b w:val="0"/>
                <w:i w:val="0"/>
                <w:color w:val="16365F"/>
                <w:sz w:val="17"/>
              </w:rPr>
              <w:t>runs.jsonl</w:t>
            </w:r>
            <w:r>
              <w:rPr>
                <w:sz w:val="19"/>
              </w:rPr>
              <w:t xml:space="preserve"> dentro de </w:t>
            </w:r>
            <w:r>
              <w:rPr>
                <w:rFonts w:ascii="Consolas" w:hAnsi="Consolas" w:cs="Consolas" w:eastAsia="Consolas"/>
                <w:b w:val="0"/>
                <w:i w:val="0"/>
                <w:color w:val="16365F"/>
                <w:sz w:val="17"/>
              </w:rPr>
              <w:t>experiments/results/sweeps/</w:t>
            </w:r>
            <w:r>
              <w:rPr>
                <w:sz w:val="19"/>
              </w:rPr>
              <w:t xml:space="preserve">. Para reanudar un barrido largo interrumpido use </w:t>
            </w:r>
            <w:r>
              <w:rPr>
                <w:rFonts w:ascii="Consolas" w:hAnsi="Consolas" w:cs="Consolas" w:eastAsia="Consolas"/>
                <w:b w:val="0"/>
                <w:i w:val="0"/>
                <w:color w:val="16365F"/>
                <w:sz w:val="17"/>
              </w:rPr>
              <w:t>python experiments/sweep_cli.py --out &lt;carpeta&gt;</w:t>
            </w:r>
            <w:r>
              <w:rPr>
                <w:sz w:val="19"/>
              </w:rPr>
              <w:t>.</w:t>
            </w:r>
          </w:p>
        </w:tc>
      </w:tr>
    </w:tbl>
    <w:p>
      <w:pPr>
        <w:spacing w:after="40" w:line="144" w:lineRule="auto"/>
      </w:pPr>
    </w:p>
    <w:p>
      <w:pPr>
        <w:pStyle w:val="Heading2"/>
      </w:pPr>
      <w:bookmarkStart w:id="131" w:name="_Ref_sec_31"/>
      <w:r>
        <w:rPr>
          <w:b/>
          <w:color w:val="00838F"/>
        </w:rPr>
        <w:t xml:space="preserve">5.6 </w:t>
      </w:r>
      <w:r>
        <w:t>Página Modelo</w:t>
      </w:r>
      <w:bookmarkEnd w:id="131"/>
    </w:p>
    <w:p>
      <w:pPr>
        <w:keepNext/>
        <w:spacing w:before="120" w:after="40"/>
        <w:jc w:val="center"/>
      </w:pPr>
      <w:r>
        <w:drawing>
          <wp:inline xmlns:a="http://schemas.openxmlformats.org/drawingml/2006/main" xmlns:pic="http://schemas.openxmlformats.org/drawingml/2006/picture">
            <wp:extent cx="5976000" cy="3735000"/>
            <wp:docPr id="11" name="Picture 11"/>
            <wp:cNvGraphicFramePr>
              <a:graphicFrameLocks noChangeAspect="1"/>
            </wp:cNvGraphicFramePr>
            <a:graphic>
              <a:graphicData uri="http://schemas.openxmlformats.org/drawingml/2006/picture">
                <pic:pic>
                  <pic:nvPicPr>
                    <pic:cNvPr id="0" name="08_modelo_anotada.png"/>
                    <pic:cNvPicPr/>
                  </pic:nvPicPr>
                  <pic:blipFill>
                    <a:blip r:embed="rId21"/>
                    <a:stretch>
                      <a:fillRect/>
                    </a:stretch>
                  </pic:blipFill>
                  <pic:spPr>
                    <a:xfrm>
                      <a:off x="0" y="0"/>
                      <a:ext cx="5976000" cy="3735000"/>
                    </a:xfrm>
                    <a:prstGeom prst="rect"/>
                  </pic:spPr>
                </pic:pic>
              </a:graphicData>
            </a:graphic>
          </wp:inline>
        </w:drawing>
      </w:r>
    </w:p>
    <w:p>
      <w:pPr>
        <w:pStyle w:val="Caption"/>
      </w:pPr>
      <w:r>
        <w:rPr>
          <w:b/>
          <w:color w:val="0B2341"/>
        </w:rPr>
        <w:t>Figura 10</w:t>
      </w:r>
      <w:r>
        <w:rPr>
          <w:color w:val="00B8D4"/>
        </w:rPr>
        <w:t xml:space="preserve">  │  </w:t>
      </w:r>
      <w:r>
        <w:rPr>
          <w:color w:val="5B6B7B"/>
          <w:sz w:val="18"/>
        </w:rPr>
        <w:t>Página Modelo.</w:t>
      </w:r>
    </w:p>
    <w:p>
      <w:pPr>
        <w:jc w:val="both"/>
      </w:pPr>
      <w:r>
        <w:t>Responde las preguntas sobre el modelo: (1) parámetros del vehículo con unidad, (2) fuente y supuestos, (3) cantidades derivadas como el acelerador de vuelo estacionario (0.609 en el PAE-X450) o la frecuencia de paso de pala, (4) diagrama de los relojes de la simulación en una ventana de 20 ms y (5) ecuaciones del modelo de 17 estados.</w:t>
      </w:r>
    </w:p>
    <w:p>
      <w:pPr>
        <w:pStyle w:val="Heading2"/>
      </w:pPr>
      <w:bookmarkStart w:id="132" w:name="_Ref_sec_32"/>
      <w:r>
        <w:rPr>
          <w:b/>
          <w:color w:val="00838F"/>
        </w:rPr>
        <w:t xml:space="preserve">5.7 </w:t>
      </w:r>
      <w:r>
        <w:t>Exportar los resultados</w:t>
      </w:r>
      <w:bookmarkEnd w:id="132"/>
    </w:p>
    <w:p>
      <w:pPr>
        <w:jc w:val="both"/>
      </w:pPr>
      <w:r>
        <w:t xml:space="preserve">**Archivo </w:t>
      </w:r>
      <w:r>
        <w:rPr>
          <w:rFonts w:ascii="DejaVu Sans" w:hAnsi="DejaVu Sans" w:cs="DejaVu Sans" w:eastAsia="DejaVu Sans"/>
          <w:color w:val="0B2341"/>
          <w:sz w:val="18"/>
        </w:rPr>
        <w:t>→</w:t>
      </w:r>
      <w:r>
        <w:t xml:space="preserve"> Exportar CSV** (Ctrl+E) guarda la telemetría a 100 Hz de tiempo simulado, hasta 600 s hacia atrás. Columnas principales: </w:t>
      </w:r>
      <w:r>
        <w:rPr>
          <w:rFonts w:ascii="Consolas" w:hAnsi="Consolas" w:cs="Consolas" w:eastAsia="Consolas"/>
          <w:b w:val="0"/>
          <w:i w:val="0"/>
          <w:color w:val="16365F"/>
          <w:sz w:val="19"/>
        </w:rPr>
        <w:t>t</w:t>
      </w:r>
      <w:r>
        <w:t>; ángulos verdaderos, estimados y ordenados (</w:t>
      </w:r>
      <w:r>
        <w:rPr>
          <w:rFonts w:ascii="Consolas" w:hAnsi="Consolas" w:cs="Consolas" w:eastAsia="Consolas"/>
          <w:b w:val="0"/>
          <w:i w:val="0"/>
          <w:color w:val="16365F"/>
          <w:sz w:val="19"/>
        </w:rPr>
        <w:t>euler_*</w:t>
      </w:r>
      <w:r>
        <w:t xml:space="preserve">, </w:t>
      </w:r>
      <w:r>
        <w:rPr>
          <w:rFonts w:ascii="Consolas" w:hAnsi="Consolas" w:cs="Consolas" w:eastAsia="Consolas"/>
          <w:b w:val="0"/>
          <w:i w:val="0"/>
          <w:color w:val="16365F"/>
          <w:sz w:val="19"/>
        </w:rPr>
        <w:t>euler_est_*</w:t>
      </w:r>
      <w:r>
        <w:t xml:space="preserve">, </w:t>
      </w:r>
      <w:r>
        <w:rPr>
          <w:rFonts w:ascii="Consolas" w:hAnsi="Consolas" w:cs="Consolas" w:eastAsia="Consolas"/>
          <w:b w:val="0"/>
          <w:i w:val="0"/>
          <w:color w:val="16365F"/>
          <w:sz w:val="19"/>
        </w:rPr>
        <w:t>att_sp_*</w:t>
      </w:r>
      <w:r>
        <w:t>); tasas (</w:t>
      </w:r>
      <w:r>
        <w:rPr>
          <w:rFonts w:ascii="Consolas" w:hAnsi="Consolas" w:cs="Consolas" w:eastAsia="Consolas"/>
          <w:b w:val="0"/>
          <w:i w:val="0"/>
          <w:color w:val="16365F"/>
          <w:sz w:val="19"/>
        </w:rPr>
        <w:t>rates_*</w:t>
      </w:r>
      <w:r>
        <w:t xml:space="preserve">, </w:t>
      </w:r>
      <w:r>
        <w:rPr>
          <w:rFonts w:ascii="Consolas" w:hAnsi="Consolas" w:cs="Consolas" w:eastAsia="Consolas"/>
          <w:b w:val="0"/>
          <w:i w:val="0"/>
          <w:color w:val="16365F"/>
          <w:sz w:val="19"/>
        </w:rPr>
        <w:t>rate_sp_*</w:t>
      </w:r>
      <w:r>
        <w:t>); posición, posición estimada y referencia en NED; altura; acelerador y rpm de cada motor; empuje; momentos normalizados; factores del mezclador; viento; interferencia; masa y carga; sesgo del giroscopio verdadero y estimado.</w:t>
      </w:r>
    </w:p>
    <w:p>
      <w:pPr>
        <w:pStyle w:val="Heading1"/>
        <w:pageBreakBefore w:val="0"/>
        <w:pBdr>
          <w:bottom w:val="single" w:sz="6" w:space="4" w:color="C5D0DB"/>
        </w:pBdr>
      </w:pPr>
      <w:bookmarkStart w:id="133" w:name="_Ref_sec_33"/>
      <w:r>
        <w:rPr>
          <w:b/>
          <w:color w:val="00B8D4"/>
        </w:rPr>
        <w:t xml:space="preserve">6 </w:t>
      </w:r>
      <w:r>
        <w:t>Ayuda integrada</w:t>
      </w:r>
      <w:bookmarkEnd w:id="133"/>
    </w:p>
    <w:p>
      <w:pPr>
        <w:pStyle w:val="Heading2"/>
      </w:pPr>
      <w:bookmarkStart w:id="134" w:name="_Ref_sec_34"/>
      <w:r>
        <w:rPr>
          <w:b/>
          <w:color w:val="00838F"/>
        </w:rPr>
        <w:t xml:space="preserve">6.1 </w:t>
      </w:r>
      <w:r>
        <w:t>Tour guiado</w:t>
      </w:r>
      <w:bookmarkEnd w:id="134"/>
    </w:p>
    <w:p>
      <w:pPr>
        <w:jc w:val="both"/>
      </w:pPr>
      <w:r>
        <w:t xml:space="preserve">El tour (F1, botón «?» o **Ayuda </w:t>
      </w:r>
      <w:r>
        <w:rPr>
          <w:rFonts w:ascii="DejaVu Sans" w:hAnsi="DejaVu Sans" w:cs="DejaVu Sans" w:eastAsia="DejaVu Sans"/>
          <w:color w:val="0B2341"/>
          <w:sz w:val="18"/>
        </w:rPr>
        <w:t>→</w:t>
      </w:r>
      <w:r>
        <w:t xml:space="preserve"> Tour guiado</w:t>
      </w:r>
      <w:r>
        <w:rPr>
          <w:b/>
          <w:i w:val="0"/>
        </w:rPr>
        <w:t xml:space="preserve">) recorre la ventana en 37 pasos. Oscurece todo menos el elemento que explica y muestra una tarjeta con el título, la explicación y el contador de pasos. Se avanza con </w:t>
      </w:r>
      <w:r>
        <w:t>Siguiente</w:t>
      </w:r>
      <w:r>
        <w:rPr>
          <w:b/>
          <w:i w:val="0"/>
        </w:rPr>
        <w:t xml:space="preserve"> o con la flecha derecha, se retrocede con </w:t>
      </w:r>
      <w:r>
        <w:t>Anterior</w:t>
      </w:r>
      <w:r>
        <w:rPr>
          <w:b/>
          <w:i w:val="0"/>
        </w:rPr>
        <w:t xml:space="preserve"> o la flecha izquierda y se cierra con </w:t>
      </w:r>
      <w:r>
        <w:t>Saltar</w:t>
      </w:r>
      <w:r>
        <w:rPr>
          <w:b/>
          <w:i w:val="0"/>
        </w:rPr>
        <w:t xml:space="preserve"> o Esc. Cuando hace falta, el tour cambia de página solo y desplaza las columnas hasta mostrar el elemento. </w:t>
      </w:r>
      <w:r>
        <w:t xml:space="preserve">Mayús+F1** (Ayuda </w:t>
      </w:r>
      <w:r>
        <w:rPr>
          <w:rFonts w:ascii="DejaVu Sans" w:hAnsi="DejaVu Sans" w:cs="DejaVu Sans" w:eastAsia="DejaVu Sans"/>
          <w:color w:val="0B2341"/>
          <w:sz w:val="18"/>
        </w:rPr>
        <w:t>→</w:t>
      </w:r>
      <w:r>
        <w:t xml:space="preserve"> Tour de esta página) recorre únicamente la página visible.</w:t>
      </w:r>
    </w:p>
    <w:p>
      <w:pPr>
        <w:pStyle w:val="Caption"/>
        <w:keepNext/>
        <w:spacing w:after="80" w:before="120"/>
      </w:pPr>
      <w:r>
        <w:rPr>
          <w:b/>
          <w:color w:val="0B2341"/>
        </w:rPr>
        <w:t>Tabla 12</w:t>
      </w:r>
      <w:r>
        <w:rPr>
          <w:color w:val="00B8D4"/>
        </w:rPr>
        <w:t xml:space="preserve">  │  </w:t>
      </w:r>
      <w:r>
        <w:rPr>
          <w:color w:val="5B6B7B"/>
          <w:sz w:val="18"/>
        </w:rPr>
        <w:t>Partes del tour guiado.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041"/>
        <w:gridCol w:w="7484"/>
      </w:tblGrid>
      <w:tr>
        <w:trPr>
          <w:tblHeader w:val="true"/>
        </w:trPr>
        <w:tc>
          <w:tcPr>
            <w:tcW w:type="dxa" w:w="2041"/>
            <w:shd w:val="clear" w:color="auto" w:fill="0B2341"/>
            <w:tcMar>
              <w:top w:w="70" w:type="dxa"/>
              <w:bottom w:w="70" w:type="dxa"/>
              <w:start w:w="90" w:type="dxa"/>
              <w:end w:w="90" w:type="dxa"/>
              <w:left w:w="90" w:type="dxa"/>
              <w:right w:w="90" w:type="dxa"/>
            </w:tcMar>
            <w:vAlign w:val="center"/>
          </w:tcPr>
          <w:p>
            <w:pPr>
              <w:spacing w:after="0"/>
            </w:pPr>
            <w:r>
              <w:rPr>
                <w:b/>
                <w:color w:val="FFFFFF"/>
                <w:sz w:val="17"/>
              </w:rPr>
              <w:t>Parte</w:t>
            </w:r>
          </w:p>
        </w:tc>
        <w:tc>
          <w:tcPr>
            <w:tcW w:type="dxa" w:w="7483"/>
            <w:shd w:val="clear" w:color="auto" w:fill="0B2341"/>
            <w:tcMar>
              <w:top w:w="70" w:type="dxa"/>
              <w:bottom w:w="70" w:type="dxa"/>
              <w:start w:w="90" w:type="dxa"/>
              <w:end w:w="90" w:type="dxa"/>
              <w:left w:w="90" w:type="dxa"/>
              <w:right w:w="90" w:type="dxa"/>
            </w:tcMar>
            <w:vAlign w:val="center"/>
          </w:tcPr>
          <w:p>
            <w:pPr>
              <w:spacing w:after="0"/>
            </w:pPr>
            <w:r>
              <w:rPr>
                <w:b/>
                <w:color w:val="FFFFFF"/>
                <w:sz w:val="17"/>
              </w:rPr>
              <w:t>Qué explica</w:t>
            </w:r>
          </w:p>
        </w:tc>
      </w:tr>
      <w:tr>
        <w:trPr>
          <w:cantSplit w:val="true"/>
        </w:trPr>
        <w:tc>
          <w:tcPr>
            <w:tcW w:type="dxa" w:w="2041"/>
            <w:tcMar>
              <w:top w:w="45" w:type="dxa"/>
              <w:bottom w:w="45" w:type="dxa"/>
              <w:start w:w="90" w:type="dxa"/>
              <w:end w:w="90" w:type="dxa"/>
              <w:left w:w="90" w:type="dxa"/>
              <w:right w:w="90" w:type="dxa"/>
            </w:tcMar>
          </w:tcPr>
          <w:p>
            <w:pPr>
              <w:spacing w:after="0" w:line="240" w:lineRule="auto"/>
            </w:pPr>
            <w:r>
              <w:rPr>
                <w:sz w:val="17"/>
              </w:rPr>
              <w:t>Inicio</w:t>
            </w:r>
          </w:p>
        </w:tc>
        <w:tc>
          <w:tcPr>
            <w:tcW w:type="dxa" w:w="7483"/>
            <w:tcMar>
              <w:top w:w="45" w:type="dxa"/>
              <w:bottom w:w="45" w:type="dxa"/>
              <w:start w:w="90" w:type="dxa"/>
              <w:end w:w="90" w:type="dxa"/>
              <w:left w:w="90" w:type="dxa"/>
              <w:right w:w="90" w:type="dxa"/>
            </w:tcMar>
          </w:tcPr>
          <w:p>
            <w:pPr>
              <w:spacing w:after="0" w:line="240" w:lineRule="auto"/>
            </w:pPr>
            <w:r>
              <w:rPr>
                <w:sz w:val="17"/>
              </w:rPr>
              <w:t>Bienvenida.</w:t>
            </w:r>
          </w:p>
        </w:tc>
      </w:tr>
      <w:tr>
        <w:trPr>
          <w:cantSplit w:val="true"/>
        </w:trPr>
        <w:tc>
          <w:tcPr>
            <w:tcW w:type="dxa" w:w="2041"/>
            <w:tcMar>
              <w:top w:w="45" w:type="dxa"/>
              <w:bottom w:w="45" w:type="dxa"/>
              <w:start w:w="90" w:type="dxa"/>
              <w:end w:w="90" w:type="dxa"/>
              <w:left w:w="90" w:type="dxa"/>
              <w:right w:w="90" w:type="dxa"/>
            </w:tcMar>
            <w:shd w:val="clear" w:color="auto" w:fill="F2F6F9"/>
          </w:tcPr>
          <w:p>
            <w:pPr>
              <w:spacing w:after="0" w:line="240" w:lineRule="auto"/>
            </w:pPr>
            <w:r>
              <w:rPr>
                <w:sz w:val="17"/>
              </w:rPr>
              <w:t>Barra superior</w:t>
            </w:r>
          </w:p>
        </w:tc>
        <w:tc>
          <w:tcPr>
            <w:tcW w:type="dxa" w:w="7483"/>
            <w:tcMar>
              <w:top w:w="45" w:type="dxa"/>
              <w:bottom w:w="45" w:type="dxa"/>
              <w:start w:w="90" w:type="dxa"/>
              <w:end w:w="90" w:type="dxa"/>
              <w:left w:w="90" w:type="dxa"/>
              <w:right w:w="90" w:type="dxa"/>
            </w:tcMar>
            <w:shd w:val="clear" w:color="auto" w:fill="F2F6F9"/>
          </w:tcPr>
          <w:p>
            <w:pPr>
              <w:spacing w:after="0" w:line="240" w:lineRule="auto"/>
            </w:pPr>
            <w:r>
              <w:rPr>
                <w:sz w:val="17"/>
              </w:rPr>
              <w:t>Vehículo, controles de la simulación, reloj y TR, estimador, indicadores, exportar, tema y ayuda.</w:t>
            </w:r>
          </w:p>
        </w:tc>
      </w:tr>
      <w:tr>
        <w:trPr>
          <w:cantSplit w:val="true"/>
        </w:trPr>
        <w:tc>
          <w:tcPr>
            <w:tcW w:type="dxa" w:w="2041"/>
            <w:tcMar>
              <w:top w:w="45" w:type="dxa"/>
              <w:bottom w:w="45" w:type="dxa"/>
              <w:start w:w="90" w:type="dxa"/>
              <w:end w:w="90" w:type="dxa"/>
              <w:left w:w="90" w:type="dxa"/>
              <w:right w:w="90" w:type="dxa"/>
            </w:tcMar>
          </w:tcPr>
          <w:p>
            <w:pPr>
              <w:spacing w:after="0" w:line="240" w:lineRule="auto"/>
            </w:pPr>
            <w:r>
              <w:rPr>
                <w:sz w:val="17"/>
              </w:rPr>
              <w:t>Navegación</w:t>
            </w:r>
          </w:p>
        </w:tc>
        <w:tc>
          <w:tcPr>
            <w:tcW w:type="dxa" w:w="7483"/>
            <w:tcMar>
              <w:top w:w="45" w:type="dxa"/>
              <w:bottom w:w="45" w:type="dxa"/>
              <w:start w:w="90" w:type="dxa"/>
              <w:end w:w="90" w:type="dxa"/>
              <w:left w:w="90" w:type="dxa"/>
              <w:right w:w="90" w:type="dxa"/>
            </w:tcMar>
          </w:tcPr>
          <w:p>
            <w:pPr>
              <w:spacing w:after="0" w:line="240" w:lineRule="auto"/>
            </w:pPr>
            <w:r>
              <w:rPr>
                <w:sz w:val="17"/>
              </w:rPr>
              <w:t>Riel de páginas; registro y clave de colores.</w:t>
            </w:r>
          </w:p>
        </w:tc>
      </w:tr>
      <w:tr>
        <w:trPr>
          <w:cantSplit w:val="true"/>
        </w:trPr>
        <w:tc>
          <w:tcPr>
            <w:tcW w:type="dxa" w:w="2041"/>
            <w:tcMar>
              <w:top w:w="45" w:type="dxa"/>
              <w:bottom w:w="45" w:type="dxa"/>
              <w:start w:w="90" w:type="dxa"/>
              <w:end w:w="90" w:type="dxa"/>
              <w:left w:w="90" w:type="dxa"/>
              <w:right w:w="90" w:type="dxa"/>
            </w:tcMar>
            <w:shd w:val="clear" w:color="auto" w:fill="F2F6F9"/>
          </w:tcPr>
          <w:p>
            <w:pPr>
              <w:spacing w:after="0" w:line="240" w:lineRule="auto"/>
            </w:pPr>
            <w:r>
              <w:rPr>
                <w:sz w:val="17"/>
              </w:rPr>
              <w:t>Actitud</w:t>
            </w:r>
          </w:p>
        </w:tc>
        <w:tc>
          <w:tcPr>
            <w:tcW w:type="dxa" w:w="7483"/>
            <w:tcMar>
              <w:top w:w="45" w:type="dxa"/>
              <w:bottom w:w="45" w:type="dxa"/>
              <w:start w:w="90" w:type="dxa"/>
              <w:end w:w="90" w:type="dxa"/>
              <w:left w:w="90" w:type="dxa"/>
              <w:right w:w="90" w:type="dxa"/>
            </w:tcMar>
            <w:shd w:val="clear" w:color="auto" w:fill="F2F6F9"/>
          </w:tcPr>
          <w:p>
            <w:pPr>
              <w:spacing w:after="0" w:line="240" w:lineRule="auto"/>
            </w:pPr>
            <w:r>
              <w:rPr>
                <w:sz w:val="17"/>
              </w:rPr>
              <w:t>Referencias, ganancias y SIMC, escalón, gráficas, instrumentos.</w:t>
            </w:r>
          </w:p>
        </w:tc>
      </w:tr>
      <w:tr>
        <w:trPr>
          <w:cantSplit w:val="true"/>
        </w:trPr>
        <w:tc>
          <w:tcPr>
            <w:tcW w:type="dxa" w:w="2041"/>
            <w:tcMar>
              <w:top w:w="45" w:type="dxa"/>
              <w:bottom w:w="45" w:type="dxa"/>
              <w:start w:w="90" w:type="dxa"/>
              <w:end w:w="90" w:type="dxa"/>
              <w:left w:w="90" w:type="dxa"/>
              <w:right w:w="90" w:type="dxa"/>
            </w:tcMar>
          </w:tcPr>
          <w:p>
            <w:pPr>
              <w:spacing w:after="0" w:line="240" w:lineRule="auto"/>
            </w:pPr>
            <w:r>
              <w:rPr>
                <w:sz w:val="17"/>
              </w:rPr>
              <w:t>Trayectorias</w:t>
            </w:r>
          </w:p>
        </w:tc>
        <w:tc>
          <w:tcPr>
            <w:tcW w:type="dxa" w:w="7483"/>
            <w:tcMar>
              <w:top w:w="45" w:type="dxa"/>
              <w:bottom w:w="45" w:type="dxa"/>
              <w:start w:w="90" w:type="dxa"/>
              <w:end w:w="90" w:type="dxa"/>
              <w:left w:w="90" w:type="dxa"/>
              <w:right w:w="90" w:type="dxa"/>
            </w:tcMar>
          </w:tcPr>
          <w:p>
            <w:pPr>
              <w:spacing w:after="0" w:line="240" w:lineRule="auto"/>
            </w:pPr>
            <w:r>
              <w:rPr>
                <w:sz w:val="17"/>
              </w:rPr>
              <w:t>Referencia, controlador, comparación, vista 3D y errores.</w:t>
            </w:r>
          </w:p>
        </w:tc>
      </w:tr>
      <w:tr>
        <w:trPr>
          <w:cantSplit w:val="true"/>
        </w:trPr>
        <w:tc>
          <w:tcPr>
            <w:tcW w:type="dxa" w:w="2041"/>
            <w:tcMar>
              <w:top w:w="45" w:type="dxa"/>
              <w:bottom w:w="45" w:type="dxa"/>
              <w:start w:w="90" w:type="dxa"/>
              <w:end w:w="90" w:type="dxa"/>
              <w:left w:w="90" w:type="dxa"/>
              <w:right w:w="90" w:type="dxa"/>
            </w:tcMar>
            <w:shd w:val="clear" w:color="auto" w:fill="F2F6F9"/>
          </w:tcPr>
          <w:p>
            <w:pPr>
              <w:spacing w:after="0" w:line="240" w:lineRule="auto"/>
            </w:pPr>
            <w:r>
              <w:rPr>
                <w:sz w:val="17"/>
              </w:rPr>
              <w:t>Perturbaciones</w:t>
            </w:r>
          </w:p>
        </w:tc>
        <w:tc>
          <w:tcPr>
            <w:tcW w:type="dxa" w:w="7483"/>
            <w:tcMar>
              <w:top w:w="45" w:type="dxa"/>
              <w:bottom w:w="45" w:type="dxa"/>
              <w:start w:w="90" w:type="dxa"/>
              <w:end w:w="90" w:type="dxa"/>
              <w:left w:w="90" w:type="dxa"/>
              <w:right w:w="90" w:type="dxa"/>
            </w:tcMar>
            <w:shd w:val="clear" w:color="auto" w:fill="F2F6F9"/>
          </w:tcPr>
          <w:p>
            <w:pPr>
              <w:spacing w:after="0" w:line="240" w:lineRule="auto"/>
            </w:pPr>
            <w:r>
              <w:rPr>
                <w:sz w:val="17"/>
              </w:rPr>
              <w:t>Viento, interferencia, carga, falla de motor, estado.</w:t>
            </w:r>
          </w:p>
        </w:tc>
      </w:tr>
      <w:tr>
        <w:trPr>
          <w:cantSplit w:val="true"/>
        </w:trPr>
        <w:tc>
          <w:tcPr>
            <w:tcW w:type="dxa" w:w="2041"/>
            <w:tcMar>
              <w:top w:w="45" w:type="dxa"/>
              <w:bottom w:w="45" w:type="dxa"/>
              <w:start w:w="90" w:type="dxa"/>
              <w:end w:w="90" w:type="dxa"/>
              <w:left w:w="90" w:type="dxa"/>
              <w:right w:w="90" w:type="dxa"/>
            </w:tcMar>
          </w:tcPr>
          <w:p>
            <w:pPr>
              <w:spacing w:after="0" w:line="240" w:lineRule="auto"/>
            </w:pPr>
            <w:r>
              <w:rPr>
                <w:sz w:val="17"/>
              </w:rPr>
              <w:t>Sensores</w:t>
            </w:r>
          </w:p>
        </w:tc>
        <w:tc>
          <w:tcPr>
            <w:tcW w:type="dxa" w:w="7483"/>
            <w:tcMar>
              <w:top w:w="45" w:type="dxa"/>
              <w:bottom w:w="45" w:type="dxa"/>
              <w:start w:w="90" w:type="dxa"/>
              <w:end w:w="90" w:type="dxa"/>
              <w:left w:w="90" w:type="dxa"/>
              <w:right w:w="90" w:type="dxa"/>
            </w:tcMar>
          </w:tcPr>
          <w:p>
            <w:pPr>
              <w:spacing w:after="0" w:line="240" w:lineRule="auto"/>
            </w:pPr>
            <w:r>
              <w:rPr>
                <w:sz w:val="17"/>
              </w:rPr>
              <w:t>Filtros y notch, Bode y espectro, estimador, vibración.</w:t>
            </w:r>
          </w:p>
        </w:tc>
      </w:tr>
      <w:tr>
        <w:trPr>
          <w:cantSplit w:val="true"/>
        </w:trPr>
        <w:tc>
          <w:tcPr>
            <w:tcW w:type="dxa" w:w="2041"/>
            <w:tcMar>
              <w:top w:w="45" w:type="dxa"/>
              <w:bottom w:w="45" w:type="dxa"/>
              <w:start w:w="90" w:type="dxa"/>
              <w:end w:w="90" w:type="dxa"/>
              <w:left w:w="90" w:type="dxa"/>
              <w:right w:w="90" w:type="dxa"/>
            </w:tcMar>
            <w:shd w:val="clear" w:color="auto" w:fill="F2F6F9"/>
          </w:tcPr>
          <w:p>
            <w:pPr>
              <w:spacing w:after="0" w:line="240" w:lineRule="auto"/>
            </w:pPr>
            <w:r>
              <w:rPr>
                <w:sz w:val="17"/>
              </w:rPr>
              <w:t>Barridos</w:t>
            </w:r>
          </w:p>
        </w:tc>
        <w:tc>
          <w:tcPr>
            <w:tcW w:type="dxa" w:w="7483"/>
            <w:tcMar>
              <w:top w:w="45" w:type="dxa"/>
              <w:bottom w:w="45" w:type="dxa"/>
              <w:start w:w="90" w:type="dxa"/>
              <w:end w:w="90" w:type="dxa"/>
              <w:left w:w="90" w:type="dxa"/>
              <w:right w:w="90" w:type="dxa"/>
            </w:tcMar>
            <w:shd w:val="clear" w:color="auto" w:fill="F2F6F9"/>
          </w:tcPr>
          <w:p>
            <w:pPr>
              <w:spacing w:after="0" w:line="240" w:lineRule="auto"/>
            </w:pPr>
            <w:r>
              <w:rPr>
                <w:sz w:val="17"/>
              </w:rPr>
              <w:t>Predefinidos, ejecución, mejor configuración, gráficas.</w:t>
            </w:r>
          </w:p>
        </w:tc>
      </w:tr>
      <w:tr>
        <w:trPr>
          <w:cantSplit w:val="true"/>
        </w:trPr>
        <w:tc>
          <w:tcPr>
            <w:tcW w:type="dxa" w:w="2041"/>
            <w:tcMar>
              <w:top w:w="45" w:type="dxa"/>
              <w:bottom w:w="45" w:type="dxa"/>
              <w:start w:w="90" w:type="dxa"/>
              <w:end w:w="90" w:type="dxa"/>
              <w:left w:w="90" w:type="dxa"/>
              <w:right w:w="90" w:type="dxa"/>
            </w:tcMar>
          </w:tcPr>
          <w:p>
            <w:pPr>
              <w:spacing w:after="0" w:line="240" w:lineRule="auto"/>
            </w:pPr>
            <w:r>
              <w:rPr>
                <w:sz w:val="17"/>
              </w:rPr>
              <w:t>Modelo</w:t>
            </w:r>
          </w:p>
        </w:tc>
        <w:tc>
          <w:tcPr>
            <w:tcW w:type="dxa" w:w="7483"/>
            <w:tcMar>
              <w:top w:w="45" w:type="dxa"/>
              <w:bottom w:w="45" w:type="dxa"/>
              <w:start w:w="90" w:type="dxa"/>
              <w:end w:w="90" w:type="dxa"/>
              <w:left w:w="90" w:type="dxa"/>
              <w:right w:w="90" w:type="dxa"/>
            </w:tcMar>
          </w:tcPr>
          <w:p>
            <w:pPr>
              <w:spacing w:after="0" w:line="240" w:lineRule="auto"/>
            </w:pPr>
            <w:r>
              <w:rPr>
                <w:sz w:val="17"/>
              </w:rPr>
              <w:t>Parámetros del vehículo y relojes.</w:t>
            </w:r>
          </w:p>
        </w:tc>
      </w:tr>
      <w:tr>
        <w:trPr>
          <w:cantSplit w:val="true"/>
        </w:trPr>
        <w:tc>
          <w:tcPr>
            <w:tcW w:type="dxa" w:w="204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Para seguir</w:t>
            </w:r>
          </w:p>
        </w:tc>
        <w:tc>
          <w:tcPr>
            <w:tcW w:type="dxa" w:w="7483"/>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Ejemplos, menús y cómo volver a abrir el tour.</w:t>
            </w:r>
          </w:p>
        </w:tc>
      </w:tr>
    </w:tbl>
    <w:p>
      <w:pPr>
        <w:spacing w:after="80" w:line="144" w:lineRule="auto"/>
      </w:pPr>
    </w:p>
    <w:p>
      <w:pPr>
        <w:keepNext/>
        <w:spacing w:before="120" w:after="40"/>
        <w:jc w:val="center"/>
      </w:pPr>
      <w:r>
        <w:drawing>
          <wp:inline xmlns:a="http://schemas.openxmlformats.org/drawingml/2006/main" xmlns:pic="http://schemas.openxmlformats.org/drawingml/2006/picture">
            <wp:extent cx="5976000" cy="3735000"/>
            <wp:docPr id="12" name="Picture 12"/>
            <wp:cNvGraphicFramePr>
              <a:graphicFrameLocks noChangeAspect="1"/>
            </wp:cNvGraphicFramePr>
            <a:graphic>
              <a:graphicData uri="http://schemas.openxmlformats.org/drawingml/2006/picture">
                <pic:pic>
                  <pic:nvPicPr>
                    <pic:cNvPr id="0" name="12_tour_paso_4.png"/>
                    <pic:cNvPicPr/>
                  </pic:nvPicPr>
                  <pic:blipFill>
                    <a:blip r:embed="rId22"/>
                    <a:stretch>
                      <a:fillRect/>
                    </a:stretch>
                  </pic:blipFill>
                  <pic:spPr>
                    <a:xfrm>
                      <a:off x="0" y="0"/>
                      <a:ext cx="5976000" cy="3735000"/>
                    </a:xfrm>
                    <a:prstGeom prst="rect"/>
                  </pic:spPr>
                </pic:pic>
              </a:graphicData>
            </a:graphic>
          </wp:inline>
        </w:drawing>
      </w:r>
    </w:p>
    <w:p>
      <w:pPr>
        <w:pStyle w:val="Caption"/>
      </w:pPr>
      <w:r>
        <w:rPr>
          <w:b/>
          <w:color w:val="0B2341"/>
        </w:rPr>
        <w:t>Figura 11</w:t>
      </w:r>
      <w:r>
        <w:rPr>
          <w:color w:val="00B8D4"/>
        </w:rPr>
        <w:t xml:space="preserve">  │  </w:t>
      </w:r>
      <w:r>
        <w:rPr>
          <w:color w:val="5B6B7B"/>
          <w:sz w:val="18"/>
        </w:rPr>
        <w:t>Un paso del tour guiado: la tarjeta explica el reloj y el factor de tiempo real, que quedan resaltados.</w:t>
      </w:r>
    </w:p>
    <w:p>
      <w:pPr>
        <w:pStyle w:val="Heading2"/>
      </w:pPr>
      <w:bookmarkStart w:id="135" w:name="_Ref_sec_35"/>
      <w:r>
        <w:rPr>
          <w:b/>
          <w:color w:val="00838F"/>
        </w:rPr>
        <w:t xml:space="preserve">6.2 </w:t>
      </w:r>
      <w:r>
        <w:t>Galería de ejemplos</w:t>
      </w:r>
      <w:bookmarkEnd w:id="135"/>
    </w:p>
    <w:p>
      <w:pPr>
        <w:jc w:val="both"/>
      </w:pPr>
      <w:r>
        <w:t xml:space="preserve">La galería (F2, botón «Ejemplos» o menú </w:t>
      </w:r>
      <w:r>
        <w:rPr>
          <w:b/>
          <w:i w:val="0"/>
        </w:rPr>
        <w:t>Ejemplos</w:t>
      </w:r>
      <w:r>
        <w:t xml:space="preserve">) reúne 11 escenarios listos. Cada tarjeta indica el nivel, la página, la duración aproximada, qué se aprende y un botón </w:t>
      </w:r>
      <w:r>
        <w:rPr>
          <w:b/>
          <w:i w:val="0"/>
        </w:rPr>
        <w:t>Cargar</w:t>
      </w:r>
      <w:r>
        <w:t>. Los filtros de arriba muestran solo los ejemplos de un nivel.</w:t>
      </w:r>
    </w:p>
    <w:p>
      <w:pPr>
        <w:keepNext/>
        <w:spacing w:before="120" w:after="40"/>
        <w:jc w:val="center"/>
      </w:pPr>
      <w:r>
        <w:drawing>
          <wp:inline xmlns:a="http://schemas.openxmlformats.org/drawingml/2006/main" xmlns:pic="http://schemas.openxmlformats.org/drawingml/2006/picture">
            <wp:extent cx="5400000" cy="3730909"/>
            <wp:docPr id="13" name="Picture 13"/>
            <wp:cNvGraphicFramePr>
              <a:graphicFrameLocks noChangeAspect="1"/>
            </wp:cNvGraphicFramePr>
            <a:graphic>
              <a:graphicData uri="http://schemas.openxmlformats.org/drawingml/2006/picture">
                <pic:pic>
                  <pic:nvPicPr>
                    <pic:cNvPr id="0" name="13_ejemplos.png"/>
                    <pic:cNvPicPr/>
                  </pic:nvPicPr>
                  <pic:blipFill>
                    <a:blip r:embed="rId23"/>
                    <a:stretch>
                      <a:fillRect/>
                    </a:stretch>
                  </pic:blipFill>
                  <pic:spPr>
                    <a:xfrm>
                      <a:off x="0" y="0"/>
                      <a:ext cx="5400000" cy="3730909"/>
                    </a:xfrm>
                    <a:prstGeom prst="rect"/>
                  </pic:spPr>
                </pic:pic>
              </a:graphicData>
            </a:graphic>
          </wp:inline>
        </w:drawing>
      </w:r>
    </w:p>
    <w:p>
      <w:pPr>
        <w:pStyle w:val="Caption"/>
      </w:pPr>
      <w:r>
        <w:rPr>
          <w:b/>
          <w:color w:val="0B2341"/>
        </w:rPr>
        <w:t>Figura 12</w:t>
      </w:r>
      <w:r>
        <w:rPr>
          <w:color w:val="00B8D4"/>
        </w:rPr>
        <w:t xml:space="preserve">  │  </w:t>
      </w:r>
      <w:r>
        <w:rPr>
          <w:color w:val="5B6B7B"/>
          <w:sz w:val="18"/>
        </w:rPr>
        <w:t>Galería de ejemplos.</w:t>
      </w:r>
    </w:p>
    <w:p>
      <w:pPr>
        <w:pStyle w:val="Caption"/>
        <w:keepNext/>
        <w:spacing w:after="80" w:before="120"/>
      </w:pPr>
      <w:r>
        <w:rPr>
          <w:b/>
          <w:color w:val="0B2341"/>
        </w:rPr>
        <w:t>Tabla 13</w:t>
      </w:r>
      <w:r>
        <w:rPr>
          <w:color w:val="00B8D4"/>
        </w:rPr>
        <w:t xml:space="preserve">  │  </w:t>
      </w:r>
      <w:r>
        <w:rPr>
          <w:color w:val="5B6B7B"/>
          <w:sz w:val="18"/>
        </w:rPr>
        <w:t>Ejemplos incluidos (carpeta examples/).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80"/>
        <w:gridCol w:w="4876"/>
        <w:gridCol w:w="1474"/>
        <w:gridCol w:w="1587"/>
        <w:gridCol w:w="907"/>
      </w:tblGrid>
      <w:tr>
        <w:trPr>
          <w:tblHeader w:val="true"/>
        </w:trPr>
        <w:tc>
          <w:tcPr>
            <w:tcW w:type="dxa" w:w="680"/>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N.º</w:t>
            </w:r>
          </w:p>
        </w:tc>
        <w:tc>
          <w:tcPr>
            <w:tcW w:type="dxa" w:w="4876"/>
            <w:shd w:val="clear" w:color="auto" w:fill="0B2341"/>
            <w:tcMar>
              <w:top w:w="70" w:type="dxa"/>
              <w:bottom w:w="70" w:type="dxa"/>
              <w:start w:w="90" w:type="dxa"/>
              <w:end w:w="90" w:type="dxa"/>
              <w:left w:w="90" w:type="dxa"/>
              <w:right w:w="90" w:type="dxa"/>
            </w:tcMar>
            <w:vAlign w:val="center"/>
          </w:tcPr>
          <w:p>
            <w:pPr>
              <w:spacing w:after="0"/>
            </w:pPr>
            <w:r>
              <w:rPr>
                <w:b/>
                <w:color w:val="FFFFFF"/>
                <w:sz w:val="17"/>
              </w:rPr>
              <w:t>Título</w:t>
            </w:r>
          </w:p>
        </w:tc>
        <w:tc>
          <w:tcPr>
            <w:tcW w:type="dxa" w:w="1474"/>
            <w:shd w:val="clear" w:color="auto" w:fill="0B2341"/>
            <w:tcMar>
              <w:top w:w="70" w:type="dxa"/>
              <w:bottom w:w="70" w:type="dxa"/>
              <w:start w:w="90" w:type="dxa"/>
              <w:end w:w="90" w:type="dxa"/>
              <w:left w:w="90" w:type="dxa"/>
              <w:right w:w="90" w:type="dxa"/>
            </w:tcMar>
            <w:vAlign w:val="center"/>
          </w:tcPr>
          <w:p>
            <w:pPr>
              <w:spacing w:after="0"/>
            </w:pPr>
            <w:r>
              <w:rPr>
                <w:b/>
                <w:color w:val="FFFFFF"/>
                <w:sz w:val="17"/>
              </w:rPr>
              <w:t>Nivel</w:t>
            </w:r>
          </w:p>
        </w:tc>
        <w:tc>
          <w:tcPr>
            <w:tcW w:type="dxa" w:w="1587"/>
            <w:shd w:val="clear" w:color="auto" w:fill="0B2341"/>
            <w:tcMar>
              <w:top w:w="70" w:type="dxa"/>
              <w:bottom w:w="70" w:type="dxa"/>
              <w:start w:w="90" w:type="dxa"/>
              <w:end w:w="90" w:type="dxa"/>
              <w:left w:w="90" w:type="dxa"/>
              <w:right w:w="90" w:type="dxa"/>
            </w:tcMar>
            <w:vAlign w:val="center"/>
          </w:tcPr>
          <w:p>
            <w:pPr>
              <w:spacing w:after="0"/>
            </w:pPr>
            <w:r>
              <w:rPr>
                <w:b/>
                <w:color w:val="FFFFFF"/>
                <w:sz w:val="17"/>
              </w:rPr>
              <w:t>Página</w:t>
            </w:r>
          </w:p>
        </w:tc>
        <w:tc>
          <w:tcPr>
            <w:tcW w:type="dxa" w:w="907"/>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7"/>
              </w:rPr>
              <w:t>Min</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01</w:t>
            </w:r>
          </w:p>
        </w:tc>
        <w:tc>
          <w:tcPr>
            <w:tcW w:type="dxa" w:w="4876"/>
            <w:tcMar>
              <w:top w:w="45" w:type="dxa"/>
              <w:bottom w:w="45" w:type="dxa"/>
              <w:start w:w="90" w:type="dxa"/>
              <w:end w:w="90" w:type="dxa"/>
              <w:left w:w="90" w:type="dxa"/>
              <w:right w:w="90" w:type="dxa"/>
            </w:tcMar>
          </w:tcPr>
          <w:p>
            <w:pPr>
              <w:spacing w:after="0" w:line="240" w:lineRule="auto"/>
            </w:pPr>
            <w:r>
              <w:rPr>
                <w:sz w:val="17"/>
              </w:rPr>
              <w:t>Primer vuelo y escalón de roll</w:t>
            </w:r>
          </w:p>
        </w:tc>
        <w:tc>
          <w:tcPr>
            <w:tcW w:type="dxa" w:w="1474"/>
            <w:tcMar>
              <w:top w:w="45" w:type="dxa"/>
              <w:bottom w:w="45" w:type="dxa"/>
              <w:start w:w="90" w:type="dxa"/>
              <w:end w:w="90" w:type="dxa"/>
              <w:left w:w="90" w:type="dxa"/>
              <w:right w:w="90" w:type="dxa"/>
            </w:tcMar>
          </w:tcPr>
          <w:p>
            <w:pPr>
              <w:spacing w:after="0" w:line="240" w:lineRule="auto"/>
            </w:pPr>
            <w:r>
              <w:rPr>
                <w:sz w:val="17"/>
              </w:rPr>
              <w:t>Básico</w:t>
            </w:r>
          </w:p>
        </w:tc>
        <w:tc>
          <w:tcPr>
            <w:tcW w:type="dxa" w:w="1587"/>
            <w:tcMar>
              <w:top w:w="45" w:type="dxa"/>
              <w:bottom w:w="45" w:type="dxa"/>
              <w:start w:w="90" w:type="dxa"/>
              <w:end w:w="90" w:type="dxa"/>
              <w:left w:w="90" w:type="dxa"/>
              <w:right w:w="90" w:type="dxa"/>
            </w:tcMar>
          </w:tcPr>
          <w:p>
            <w:pPr>
              <w:spacing w:after="0" w:line="240" w:lineRule="auto"/>
            </w:pPr>
            <w:r>
              <w:rPr>
                <w:sz w:val="17"/>
              </w:rPr>
              <w:t>Actitud</w:t>
            </w:r>
          </w:p>
        </w:tc>
        <w:tc>
          <w:tcPr>
            <w:tcW w:type="dxa" w:w="907"/>
            <w:tcMar>
              <w:top w:w="45" w:type="dxa"/>
              <w:bottom w:w="45" w:type="dxa"/>
              <w:start w:w="90" w:type="dxa"/>
              <w:end w:w="90" w:type="dxa"/>
              <w:left w:w="90" w:type="dxa"/>
              <w:right w:w="90" w:type="dxa"/>
            </w:tcMar>
          </w:tcPr>
          <w:p>
            <w:pPr>
              <w:spacing w:after="0" w:line="240" w:lineRule="auto"/>
              <w:jc w:val="center"/>
            </w:pPr>
            <w:r>
              <w:rPr>
                <w:sz w:val="17"/>
              </w:rPr>
              <w:t>2</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02</w:t>
            </w:r>
          </w:p>
        </w:tc>
        <w:tc>
          <w:tcPr>
            <w:tcW w:type="dxa" w:w="4876"/>
            <w:tcMar>
              <w:top w:w="45" w:type="dxa"/>
              <w:bottom w:w="45" w:type="dxa"/>
              <w:start w:w="90" w:type="dxa"/>
              <w:end w:w="90" w:type="dxa"/>
              <w:left w:w="90" w:type="dxa"/>
              <w:right w:w="90" w:type="dxa"/>
            </w:tcMar>
            <w:shd w:val="clear" w:color="auto" w:fill="F2F6F9"/>
          </w:tcPr>
          <w:p>
            <w:pPr>
              <w:spacing w:after="0" w:line="240" w:lineRule="auto"/>
            </w:pPr>
            <w:r>
              <w:rPr>
                <w:sz w:val="17"/>
              </w:rPr>
              <w:t>PID mal sintonizado: lazo de tasa débil</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Intermedio</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Actitud</w:t>
            </w:r>
          </w:p>
        </w:tc>
        <w:tc>
          <w:tcPr>
            <w:tcW w:type="dxa" w:w="907"/>
            <w:tcMar>
              <w:top w:w="45" w:type="dxa"/>
              <w:bottom w:w="45" w:type="dxa"/>
              <w:start w:w="90" w:type="dxa"/>
              <w:end w:w="90" w:type="dxa"/>
              <w:left w:w="90" w:type="dxa"/>
              <w:right w:w="90" w:type="dxa"/>
            </w:tcMar>
            <w:shd w:val="clear" w:color="auto" w:fill="F2F6F9"/>
          </w:tcPr>
          <w:p>
            <w:pPr>
              <w:spacing w:after="0" w:line="240" w:lineRule="auto"/>
              <w:jc w:val="center"/>
            </w:pPr>
            <w:r>
              <w:rPr>
                <w:sz w:val="17"/>
              </w:rPr>
              <w:t>3</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03</w:t>
            </w:r>
          </w:p>
        </w:tc>
        <w:tc>
          <w:tcPr>
            <w:tcW w:type="dxa" w:w="4876"/>
            <w:tcMar>
              <w:top w:w="45" w:type="dxa"/>
              <w:bottom w:w="45" w:type="dxa"/>
              <w:start w:w="90" w:type="dxa"/>
              <w:end w:w="90" w:type="dxa"/>
              <w:left w:w="90" w:type="dxa"/>
              <w:right w:w="90" w:type="dxa"/>
            </w:tcMar>
          </w:tcPr>
          <w:p>
            <w:pPr>
              <w:spacing w:after="0" w:line="240" w:lineRule="auto"/>
            </w:pPr>
            <w:r>
              <w:rPr>
                <w:sz w:val="17"/>
              </w:rPr>
              <w:t>Vibración de las hélices y filtro notch</w:t>
            </w:r>
          </w:p>
        </w:tc>
        <w:tc>
          <w:tcPr>
            <w:tcW w:type="dxa" w:w="1474"/>
            <w:tcMar>
              <w:top w:w="45" w:type="dxa"/>
              <w:bottom w:w="45" w:type="dxa"/>
              <w:start w:w="90" w:type="dxa"/>
              <w:end w:w="90" w:type="dxa"/>
              <w:left w:w="90" w:type="dxa"/>
              <w:right w:w="90" w:type="dxa"/>
            </w:tcMar>
          </w:tcPr>
          <w:p>
            <w:pPr>
              <w:spacing w:after="0" w:line="240" w:lineRule="auto"/>
            </w:pPr>
            <w:r>
              <w:rPr>
                <w:sz w:val="17"/>
              </w:rPr>
              <w:t>Intermedio</w:t>
            </w:r>
          </w:p>
        </w:tc>
        <w:tc>
          <w:tcPr>
            <w:tcW w:type="dxa" w:w="1587"/>
            <w:tcMar>
              <w:top w:w="45" w:type="dxa"/>
              <w:bottom w:w="45" w:type="dxa"/>
              <w:start w:w="90" w:type="dxa"/>
              <w:end w:w="90" w:type="dxa"/>
              <w:left w:w="90" w:type="dxa"/>
              <w:right w:w="90" w:type="dxa"/>
            </w:tcMar>
          </w:tcPr>
          <w:p>
            <w:pPr>
              <w:spacing w:after="0" w:line="240" w:lineRule="auto"/>
            </w:pPr>
            <w:r>
              <w:rPr>
                <w:sz w:val="17"/>
              </w:rPr>
              <w:t>Sensores</w:t>
            </w:r>
          </w:p>
        </w:tc>
        <w:tc>
          <w:tcPr>
            <w:tcW w:type="dxa" w:w="907"/>
            <w:tcMar>
              <w:top w:w="45" w:type="dxa"/>
              <w:bottom w:w="45" w:type="dxa"/>
              <w:start w:w="90" w:type="dxa"/>
              <w:end w:w="90" w:type="dxa"/>
              <w:left w:w="90" w:type="dxa"/>
              <w:right w:w="90" w:type="dxa"/>
            </w:tcMar>
          </w:tcPr>
          <w:p>
            <w:pPr>
              <w:spacing w:after="0" w:line="240" w:lineRule="auto"/>
              <w:jc w:val="center"/>
            </w:pPr>
            <w:r>
              <w:rPr>
                <w:sz w:val="17"/>
              </w:rPr>
              <w:t>3</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04</w:t>
            </w:r>
          </w:p>
        </w:tc>
        <w:tc>
          <w:tcPr>
            <w:tcW w:type="dxa" w:w="4876"/>
            <w:tcMar>
              <w:top w:w="45" w:type="dxa"/>
              <w:bottom w:w="45" w:type="dxa"/>
              <w:start w:w="90" w:type="dxa"/>
              <w:end w:w="90" w:type="dxa"/>
              <w:left w:w="90" w:type="dxa"/>
              <w:right w:w="90" w:type="dxa"/>
            </w:tcMar>
            <w:shd w:val="clear" w:color="auto" w:fill="F2F6F9"/>
          </w:tcPr>
          <w:p>
            <w:pPr>
              <w:spacing w:after="0" w:line="240" w:lineRule="auto"/>
            </w:pPr>
            <w:r>
              <w:rPr>
                <w:sz w:val="17"/>
              </w:rPr>
              <w:t>Estimadores y compensación de aceleración</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Intermedio</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Sensores</w:t>
            </w:r>
          </w:p>
        </w:tc>
        <w:tc>
          <w:tcPr>
            <w:tcW w:type="dxa" w:w="907"/>
            <w:tcMar>
              <w:top w:w="45" w:type="dxa"/>
              <w:bottom w:w="45" w:type="dxa"/>
              <w:start w:w="90" w:type="dxa"/>
              <w:end w:w="90" w:type="dxa"/>
              <w:left w:w="90" w:type="dxa"/>
              <w:right w:w="90" w:type="dxa"/>
            </w:tcMar>
            <w:shd w:val="clear" w:color="auto" w:fill="F2F6F9"/>
          </w:tcPr>
          <w:p>
            <w:pPr>
              <w:spacing w:after="0" w:line="240" w:lineRule="auto"/>
              <w:jc w:val="center"/>
            </w:pPr>
            <w:r>
              <w:rPr>
                <w:sz w:val="17"/>
              </w:rPr>
              <w:t>3</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05</w:t>
            </w:r>
          </w:p>
        </w:tc>
        <w:tc>
          <w:tcPr>
            <w:tcW w:type="dxa" w:w="4876"/>
            <w:tcMar>
              <w:top w:w="45" w:type="dxa"/>
              <w:bottom w:w="45" w:type="dxa"/>
              <w:start w:w="90" w:type="dxa"/>
              <w:end w:w="90" w:type="dxa"/>
              <w:left w:w="90" w:type="dxa"/>
              <w:right w:w="90" w:type="dxa"/>
            </w:tcMar>
          </w:tcPr>
          <w:p>
            <w:pPr>
              <w:spacing w:after="0" w:line="240" w:lineRule="auto"/>
            </w:pPr>
            <w:r>
              <w:rPr>
                <w:sz w:val="17"/>
              </w:rPr>
              <w:t>Figura en 8 con MPC</w:t>
            </w:r>
          </w:p>
        </w:tc>
        <w:tc>
          <w:tcPr>
            <w:tcW w:type="dxa" w:w="1474"/>
            <w:tcMar>
              <w:top w:w="45" w:type="dxa"/>
              <w:bottom w:w="45" w:type="dxa"/>
              <w:start w:w="90" w:type="dxa"/>
              <w:end w:w="90" w:type="dxa"/>
              <w:left w:w="90" w:type="dxa"/>
              <w:right w:w="90" w:type="dxa"/>
            </w:tcMar>
          </w:tcPr>
          <w:p>
            <w:pPr>
              <w:spacing w:after="0" w:line="240" w:lineRule="auto"/>
            </w:pPr>
            <w:r>
              <w:rPr>
                <w:sz w:val="17"/>
              </w:rPr>
              <w:t>Intermedio</w:t>
            </w:r>
          </w:p>
        </w:tc>
        <w:tc>
          <w:tcPr>
            <w:tcW w:type="dxa" w:w="1587"/>
            <w:tcMar>
              <w:top w:w="45" w:type="dxa"/>
              <w:bottom w:w="45" w:type="dxa"/>
              <w:start w:w="90" w:type="dxa"/>
              <w:end w:w="90" w:type="dxa"/>
              <w:left w:w="90" w:type="dxa"/>
              <w:right w:w="90" w:type="dxa"/>
            </w:tcMar>
          </w:tcPr>
          <w:p>
            <w:pPr>
              <w:spacing w:after="0" w:line="240" w:lineRule="auto"/>
            </w:pPr>
            <w:r>
              <w:rPr>
                <w:sz w:val="17"/>
              </w:rPr>
              <w:t>Trayectorias</w:t>
            </w:r>
          </w:p>
        </w:tc>
        <w:tc>
          <w:tcPr>
            <w:tcW w:type="dxa" w:w="907"/>
            <w:tcMar>
              <w:top w:w="45" w:type="dxa"/>
              <w:bottom w:w="45" w:type="dxa"/>
              <w:start w:w="90" w:type="dxa"/>
              <w:end w:w="90" w:type="dxa"/>
              <w:left w:w="90" w:type="dxa"/>
              <w:right w:w="90" w:type="dxa"/>
            </w:tcMar>
          </w:tcPr>
          <w:p>
            <w:pPr>
              <w:spacing w:after="0" w:line="240" w:lineRule="auto"/>
              <w:jc w:val="center"/>
            </w:pPr>
            <w:r>
              <w:rPr>
                <w:sz w:val="17"/>
              </w:rPr>
              <w:t>2</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06</w:t>
            </w:r>
          </w:p>
        </w:tc>
        <w:tc>
          <w:tcPr>
            <w:tcW w:type="dxa" w:w="4876"/>
            <w:tcMar>
              <w:top w:w="45" w:type="dxa"/>
              <w:bottom w:w="45" w:type="dxa"/>
              <w:start w:w="90" w:type="dxa"/>
              <w:end w:w="90" w:type="dxa"/>
              <w:left w:w="90" w:type="dxa"/>
              <w:right w:w="90" w:type="dxa"/>
            </w:tcMar>
            <w:shd w:val="clear" w:color="auto" w:fill="F2F6F9"/>
          </w:tcPr>
          <w:p>
            <w:pPr>
              <w:spacing w:after="0" w:line="240" w:lineRule="auto"/>
            </w:pPr>
            <w:r>
              <w:rPr>
                <w:sz w:val="17"/>
              </w:rPr>
              <w:t>Comparación de los cinco controladores</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Avanzado</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Trayectorias</w:t>
            </w:r>
          </w:p>
        </w:tc>
        <w:tc>
          <w:tcPr>
            <w:tcW w:type="dxa" w:w="907"/>
            <w:tcMar>
              <w:top w:w="45" w:type="dxa"/>
              <w:bottom w:w="45" w:type="dxa"/>
              <w:start w:w="90" w:type="dxa"/>
              <w:end w:w="90" w:type="dxa"/>
              <w:left w:w="90" w:type="dxa"/>
              <w:right w:w="90" w:type="dxa"/>
            </w:tcMar>
            <w:shd w:val="clear" w:color="auto" w:fill="F2F6F9"/>
          </w:tcPr>
          <w:p>
            <w:pPr>
              <w:spacing w:after="0" w:line="240" w:lineRule="auto"/>
              <w:jc w:val="center"/>
            </w:pPr>
            <w:r>
              <w:rPr>
                <w:sz w:val="17"/>
              </w:rPr>
              <w:t>5</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07</w:t>
            </w:r>
          </w:p>
        </w:tc>
        <w:tc>
          <w:tcPr>
            <w:tcW w:type="dxa" w:w="4876"/>
            <w:tcMar>
              <w:top w:w="45" w:type="dxa"/>
              <w:bottom w:w="45" w:type="dxa"/>
              <w:start w:w="90" w:type="dxa"/>
              <w:end w:w="90" w:type="dxa"/>
              <w:left w:w="90" w:type="dxa"/>
              <w:right w:w="90" w:type="dxa"/>
            </w:tcMar>
          </w:tcPr>
          <w:p>
            <w:pPr>
              <w:spacing w:after="0" w:line="240" w:lineRule="auto"/>
            </w:pPr>
            <w:r>
              <w:rPr>
                <w:sz w:val="17"/>
              </w:rPr>
              <w:t>Viento y ráfaga con control de posición</w:t>
            </w:r>
          </w:p>
        </w:tc>
        <w:tc>
          <w:tcPr>
            <w:tcW w:type="dxa" w:w="1474"/>
            <w:tcMar>
              <w:top w:w="45" w:type="dxa"/>
              <w:bottom w:w="45" w:type="dxa"/>
              <w:start w:w="90" w:type="dxa"/>
              <w:end w:w="90" w:type="dxa"/>
              <w:left w:w="90" w:type="dxa"/>
              <w:right w:w="90" w:type="dxa"/>
            </w:tcMar>
          </w:tcPr>
          <w:p>
            <w:pPr>
              <w:spacing w:after="0" w:line="240" w:lineRule="auto"/>
            </w:pPr>
            <w:r>
              <w:rPr>
                <w:sz w:val="17"/>
              </w:rPr>
              <w:t>Intermedio</w:t>
            </w:r>
          </w:p>
        </w:tc>
        <w:tc>
          <w:tcPr>
            <w:tcW w:type="dxa" w:w="1587"/>
            <w:tcMar>
              <w:top w:w="45" w:type="dxa"/>
              <w:bottom w:w="45" w:type="dxa"/>
              <w:start w:w="90" w:type="dxa"/>
              <w:end w:w="90" w:type="dxa"/>
              <w:left w:w="90" w:type="dxa"/>
              <w:right w:w="90" w:type="dxa"/>
            </w:tcMar>
          </w:tcPr>
          <w:p>
            <w:pPr>
              <w:spacing w:after="0" w:line="240" w:lineRule="auto"/>
            </w:pPr>
            <w:r>
              <w:rPr>
                <w:sz w:val="17"/>
              </w:rPr>
              <w:t>Perturbaciones</w:t>
            </w:r>
          </w:p>
        </w:tc>
        <w:tc>
          <w:tcPr>
            <w:tcW w:type="dxa" w:w="907"/>
            <w:tcMar>
              <w:top w:w="45" w:type="dxa"/>
              <w:bottom w:w="45" w:type="dxa"/>
              <w:start w:w="90" w:type="dxa"/>
              <w:end w:w="90" w:type="dxa"/>
              <w:left w:w="90" w:type="dxa"/>
              <w:right w:w="90" w:type="dxa"/>
            </w:tcMar>
          </w:tcPr>
          <w:p>
            <w:pPr>
              <w:spacing w:after="0" w:line="240" w:lineRule="auto"/>
              <w:jc w:val="center"/>
            </w:pPr>
            <w:r>
              <w:rPr>
                <w:sz w:val="17"/>
              </w:rPr>
              <w:t>3</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08</w:t>
            </w:r>
          </w:p>
        </w:tc>
        <w:tc>
          <w:tcPr>
            <w:tcW w:type="dxa" w:w="4876"/>
            <w:tcMar>
              <w:top w:w="45" w:type="dxa"/>
              <w:bottom w:w="45" w:type="dxa"/>
              <w:start w:w="90" w:type="dxa"/>
              <w:end w:w="90" w:type="dxa"/>
              <w:left w:w="90" w:type="dxa"/>
              <w:right w:w="90" w:type="dxa"/>
            </w:tcMar>
            <w:shd w:val="clear" w:color="auto" w:fill="F2F6F9"/>
          </w:tcPr>
          <w:p>
            <w:pPr>
              <w:spacing w:after="0" w:line="240" w:lineRule="auto"/>
            </w:pPr>
            <w:r>
              <w:rPr>
                <w:sz w:val="17"/>
              </w:rPr>
              <w:t>Carga útil descentrada, con y sin integral</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Intermedio</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Actitud</w:t>
            </w:r>
          </w:p>
        </w:tc>
        <w:tc>
          <w:tcPr>
            <w:tcW w:type="dxa" w:w="907"/>
            <w:tcMar>
              <w:top w:w="45" w:type="dxa"/>
              <w:bottom w:w="45" w:type="dxa"/>
              <w:start w:w="90" w:type="dxa"/>
              <w:end w:w="90" w:type="dxa"/>
              <w:left w:w="90" w:type="dxa"/>
              <w:right w:w="90" w:type="dxa"/>
            </w:tcMar>
            <w:shd w:val="clear" w:color="auto" w:fill="F2F6F9"/>
          </w:tcPr>
          <w:p>
            <w:pPr>
              <w:spacing w:after="0" w:line="240" w:lineRule="auto"/>
              <w:jc w:val="center"/>
            </w:pPr>
            <w:r>
              <w:rPr>
                <w:sz w:val="17"/>
              </w:rPr>
              <w:t>3</w:t>
            </w:r>
          </w:p>
        </w:tc>
      </w:tr>
      <w:tr>
        <w:trPr>
          <w:cantSplit w:val="true"/>
        </w:trPr>
        <w:tc>
          <w:tcPr>
            <w:tcW w:type="dxa" w:w="680"/>
            <w:tcMar>
              <w:top w:w="45" w:type="dxa"/>
              <w:bottom w:w="45" w:type="dxa"/>
              <w:start w:w="90" w:type="dxa"/>
              <w:end w:w="90" w:type="dxa"/>
              <w:left w:w="90" w:type="dxa"/>
              <w:right w:w="90" w:type="dxa"/>
            </w:tcMar>
          </w:tcPr>
          <w:p>
            <w:pPr>
              <w:spacing w:after="0" w:line="240" w:lineRule="auto"/>
              <w:jc w:val="center"/>
            </w:pPr>
            <w:r>
              <w:rPr>
                <w:sz w:val="17"/>
              </w:rPr>
              <w:t>09</w:t>
            </w:r>
          </w:p>
        </w:tc>
        <w:tc>
          <w:tcPr>
            <w:tcW w:type="dxa" w:w="4876"/>
            <w:tcMar>
              <w:top w:w="45" w:type="dxa"/>
              <w:bottom w:w="45" w:type="dxa"/>
              <w:start w:w="90" w:type="dxa"/>
              <w:end w:w="90" w:type="dxa"/>
              <w:left w:w="90" w:type="dxa"/>
              <w:right w:w="90" w:type="dxa"/>
            </w:tcMar>
          </w:tcPr>
          <w:p>
            <w:pPr>
              <w:spacing w:after="0" w:line="240" w:lineRule="auto"/>
            </w:pPr>
            <w:r>
              <w:rPr>
                <w:sz w:val="17"/>
              </w:rPr>
              <w:t>Falla de motor en vuelo estacionario</w:t>
            </w:r>
          </w:p>
        </w:tc>
        <w:tc>
          <w:tcPr>
            <w:tcW w:type="dxa" w:w="1474"/>
            <w:tcMar>
              <w:top w:w="45" w:type="dxa"/>
              <w:bottom w:w="45" w:type="dxa"/>
              <w:start w:w="90" w:type="dxa"/>
              <w:end w:w="90" w:type="dxa"/>
              <w:left w:w="90" w:type="dxa"/>
              <w:right w:w="90" w:type="dxa"/>
            </w:tcMar>
          </w:tcPr>
          <w:p>
            <w:pPr>
              <w:spacing w:after="0" w:line="240" w:lineRule="auto"/>
            </w:pPr>
            <w:r>
              <w:rPr>
                <w:sz w:val="17"/>
              </w:rPr>
              <w:t>Avanzado</w:t>
            </w:r>
          </w:p>
        </w:tc>
        <w:tc>
          <w:tcPr>
            <w:tcW w:type="dxa" w:w="1587"/>
            <w:tcMar>
              <w:top w:w="45" w:type="dxa"/>
              <w:bottom w:w="45" w:type="dxa"/>
              <w:start w:w="90" w:type="dxa"/>
              <w:end w:w="90" w:type="dxa"/>
              <w:left w:w="90" w:type="dxa"/>
              <w:right w:w="90" w:type="dxa"/>
            </w:tcMar>
          </w:tcPr>
          <w:p>
            <w:pPr>
              <w:spacing w:after="0" w:line="240" w:lineRule="auto"/>
            </w:pPr>
            <w:r>
              <w:rPr>
                <w:sz w:val="17"/>
              </w:rPr>
              <w:t>Perturbaciones</w:t>
            </w:r>
          </w:p>
        </w:tc>
        <w:tc>
          <w:tcPr>
            <w:tcW w:type="dxa" w:w="907"/>
            <w:tcMar>
              <w:top w:w="45" w:type="dxa"/>
              <w:bottom w:w="45" w:type="dxa"/>
              <w:start w:w="90" w:type="dxa"/>
              <w:end w:w="90" w:type="dxa"/>
              <w:left w:w="90" w:type="dxa"/>
              <w:right w:w="90" w:type="dxa"/>
            </w:tcMar>
          </w:tcPr>
          <w:p>
            <w:pPr>
              <w:spacing w:after="0" w:line="240" w:lineRule="auto"/>
              <w:jc w:val="center"/>
            </w:pPr>
            <w:r>
              <w:rPr>
                <w:sz w:val="17"/>
              </w:rPr>
              <w:t>3</w:t>
            </w:r>
          </w:p>
        </w:tc>
      </w:tr>
      <w:tr>
        <w:trPr>
          <w:cantSplit w:val="true"/>
        </w:trPr>
        <w:tc>
          <w:tcPr>
            <w:tcW w:type="dxa" w:w="680"/>
            <w:tcMar>
              <w:top w:w="45" w:type="dxa"/>
              <w:bottom w:w="45" w:type="dxa"/>
              <w:start w:w="90" w:type="dxa"/>
              <w:end w:w="90" w:type="dxa"/>
              <w:left w:w="90" w:type="dxa"/>
              <w:right w:w="90" w:type="dxa"/>
            </w:tcMar>
            <w:shd w:val="clear" w:color="auto" w:fill="F2F6F9"/>
          </w:tcPr>
          <w:p>
            <w:pPr>
              <w:spacing w:after="0" w:line="240" w:lineRule="auto"/>
              <w:jc w:val="center"/>
            </w:pPr>
            <w:r>
              <w:rPr>
                <w:sz w:val="17"/>
              </w:rPr>
              <w:t>10</w:t>
            </w:r>
          </w:p>
        </w:tc>
        <w:tc>
          <w:tcPr>
            <w:tcW w:type="dxa" w:w="4876"/>
            <w:tcMar>
              <w:top w:w="45" w:type="dxa"/>
              <w:bottom w:w="45" w:type="dxa"/>
              <w:start w:w="90" w:type="dxa"/>
              <w:end w:w="90" w:type="dxa"/>
              <w:left w:w="90" w:type="dxa"/>
              <w:right w:w="90" w:type="dxa"/>
            </w:tcMar>
            <w:shd w:val="clear" w:color="auto" w:fill="F2F6F9"/>
          </w:tcPr>
          <w:p>
            <w:pPr>
              <w:spacing w:after="0" w:line="240" w:lineRule="auto"/>
            </w:pPr>
            <w:r>
              <w:rPr>
                <w:sz w:val="17"/>
              </w:rPr>
              <w:t>Interferencia magnética: PID frente a MPC</w:t>
            </w:r>
          </w:p>
        </w:tc>
        <w:tc>
          <w:tcPr>
            <w:tcW w:type="dxa" w:w="1474"/>
            <w:tcMar>
              <w:top w:w="45" w:type="dxa"/>
              <w:bottom w:w="45" w:type="dxa"/>
              <w:start w:w="90" w:type="dxa"/>
              <w:end w:w="90" w:type="dxa"/>
              <w:left w:w="90" w:type="dxa"/>
              <w:right w:w="90" w:type="dxa"/>
            </w:tcMar>
            <w:shd w:val="clear" w:color="auto" w:fill="F2F6F9"/>
          </w:tcPr>
          <w:p>
            <w:pPr>
              <w:spacing w:after="0" w:line="240" w:lineRule="auto"/>
            </w:pPr>
            <w:r>
              <w:rPr>
                <w:sz w:val="17"/>
              </w:rPr>
              <w:t>Avanzado</w:t>
            </w:r>
          </w:p>
        </w:tc>
        <w:tc>
          <w:tcPr>
            <w:tcW w:type="dxa" w:w="1587"/>
            <w:tcMar>
              <w:top w:w="45" w:type="dxa"/>
              <w:bottom w:w="45" w:type="dxa"/>
              <w:start w:w="90" w:type="dxa"/>
              <w:end w:w="90" w:type="dxa"/>
              <w:left w:w="90" w:type="dxa"/>
              <w:right w:w="90" w:type="dxa"/>
            </w:tcMar>
            <w:shd w:val="clear" w:color="auto" w:fill="F2F6F9"/>
          </w:tcPr>
          <w:p>
            <w:pPr>
              <w:spacing w:after="0" w:line="240" w:lineRule="auto"/>
            </w:pPr>
            <w:r>
              <w:rPr>
                <w:sz w:val="17"/>
              </w:rPr>
              <w:t>Trayectorias</w:t>
            </w:r>
          </w:p>
        </w:tc>
        <w:tc>
          <w:tcPr>
            <w:tcW w:type="dxa" w:w="907"/>
            <w:tcMar>
              <w:top w:w="45" w:type="dxa"/>
              <w:bottom w:w="45" w:type="dxa"/>
              <w:start w:w="90" w:type="dxa"/>
              <w:end w:w="90" w:type="dxa"/>
              <w:left w:w="90" w:type="dxa"/>
              <w:right w:w="90" w:type="dxa"/>
            </w:tcMar>
            <w:shd w:val="clear" w:color="auto" w:fill="F2F6F9"/>
          </w:tcPr>
          <w:p>
            <w:pPr>
              <w:spacing w:after="0" w:line="240" w:lineRule="auto"/>
              <w:jc w:val="center"/>
            </w:pPr>
            <w:r>
              <w:rPr>
                <w:sz w:val="17"/>
              </w:rPr>
              <w:t>4</w:t>
            </w:r>
          </w:p>
        </w:tc>
      </w:tr>
      <w:tr>
        <w:trPr>
          <w:cantSplit w:val="true"/>
        </w:trPr>
        <w:tc>
          <w:tcPr>
            <w:tcW w:type="dxa" w:w="680"/>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7"/>
              </w:rPr>
              <w:t>11</w:t>
            </w:r>
          </w:p>
        </w:tc>
        <w:tc>
          <w:tcPr>
            <w:tcW w:type="dxa" w:w="4876"/>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Barrido rápido del pasa-bajos del giroscopio</w:t>
            </w:r>
          </w:p>
        </w:tc>
        <w:tc>
          <w:tcPr>
            <w:tcW w:type="dxa" w:w="1474"/>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Intermedio</w:t>
            </w:r>
          </w:p>
        </w:tc>
        <w:tc>
          <w:tcPr>
            <w:tcW w:type="dxa" w:w="1587"/>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7"/>
              </w:rPr>
              <w:t>Barridos</w:t>
            </w:r>
          </w:p>
        </w:tc>
        <w:tc>
          <w:tcPr>
            <w:tcW w:type="dxa" w:w="907"/>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7"/>
              </w:rPr>
              <w:t>2</w:t>
            </w:r>
          </w:p>
        </w:tc>
      </w:tr>
    </w:tbl>
    <w:p>
      <w:pPr>
        <w:spacing w:after="80" w:line="144" w:lineRule="auto"/>
      </w:pPr>
    </w:p>
    <w:p>
      <w:pPr>
        <w:jc w:val="both"/>
      </w:pPr>
      <w:r>
        <w:t xml:space="preserve">Al cargar un ejemplo, el simulador queda configurado, abre la página indicada y muestra una </w:t>
      </w:r>
      <w:r>
        <w:rPr>
          <w:b/>
          <w:i w:val="0"/>
        </w:rPr>
        <w:t>tarjeta guía</w:t>
      </w:r>
      <w:r>
        <w:t xml:space="preserve"> con qué hacer, qué observar y el resultado esperado. La tarjeta se puede plegar o cerrar, y «Repetir el ejemplo» lo vuelve a cargar desde cero.</w:t>
      </w:r>
    </w:p>
    <w:p>
      <w:pPr>
        <w:keepNext/>
        <w:spacing w:before="120" w:after="40"/>
        <w:jc w:val="center"/>
      </w:pPr>
      <w:r>
        <w:drawing>
          <wp:inline xmlns:a="http://schemas.openxmlformats.org/drawingml/2006/main" xmlns:pic="http://schemas.openxmlformats.org/drawingml/2006/picture">
            <wp:extent cx="5976000" cy="3735000"/>
            <wp:docPr id="14" name="Picture 14"/>
            <wp:cNvGraphicFramePr>
              <a:graphicFrameLocks noChangeAspect="1"/>
            </wp:cNvGraphicFramePr>
            <a:graphic>
              <a:graphicData uri="http://schemas.openxmlformats.org/drawingml/2006/picture">
                <pic:pic>
                  <pic:nvPicPr>
                    <pic:cNvPr id="0" name="14_ejemplo_cargado.png"/>
                    <pic:cNvPicPr/>
                  </pic:nvPicPr>
                  <pic:blipFill>
                    <a:blip r:embed="rId24"/>
                    <a:stretch>
                      <a:fillRect/>
                    </a:stretch>
                  </pic:blipFill>
                  <pic:spPr>
                    <a:xfrm>
                      <a:off x="0" y="0"/>
                      <a:ext cx="5976000" cy="3735000"/>
                    </a:xfrm>
                    <a:prstGeom prst="rect"/>
                  </pic:spPr>
                </pic:pic>
              </a:graphicData>
            </a:graphic>
          </wp:inline>
        </w:drawing>
      </w:r>
    </w:p>
    <w:p>
      <w:pPr>
        <w:pStyle w:val="Caption"/>
      </w:pPr>
      <w:r>
        <w:rPr>
          <w:b/>
          <w:color w:val="0B2341"/>
        </w:rPr>
        <w:t>Figura 13</w:t>
      </w:r>
      <w:r>
        <w:rPr>
          <w:color w:val="00B8D4"/>
        </w:rPr>
        <w:t xml:space="preserve">  │  </w:t>
      </w:r>
      <w:r>
        <w:rPr>
          <w:color w:val="5B6B7B"/>
          <w:sz w:val="18"/>
        </w:rPr>
        <w:t>Ejemplo 05 cargado, con la tarjeta guía abajo a la derecha.</w:t>
      </w:r>
    </w:p>
    <w:p>
      <w:pPr>
        <w:pStyle w:val="Heading2"/>
      </w:pPr>
      <w:bookmarkStart w:id="136" w:name="_Ref_sec_36"/>
      <w:r>
        <w:rPr>
          <w:b/>
          <w:color w:val="00838F"/>
        </w:rPr>
        <w:t xml:space="preserve">6.3 </w:t>
      </w:r>
      <w:r>
        <w:t>Abrir y guardar escenarios</w:t>
      </w:r>
      <w:bookmarkEnd w:id="136"/>
    </w:p>
    <w:p>
      <w:pPr>
        <w:jc w:val="both"/>
      </w:pPr>
      <w:r>
        <w:t xml:space="preserve">Un escenario es un archivo JSON legible con la configuración completa de una sesión: vehículo, semilla, modo, referencias, ganancias, estimador, sensores, filtros, trayectoria, controlador y perturbaciones. **Archivo </w:t>
      </w:r>
      <w:r>
        <w:rPr>
          <w:rFonts w:ascii="DejaVu Sans" w:hAnsi="DejaVu Sans" w:cs="DejaVu Sans" w:eastAsia="DejaVu Sans"/>
          <w:color w:val="0B2341"/>
          <w:sz w:val="18"/>
        </w:rPr>
        <w:t>→</w:t>
      </w:r>
      <w:r>
        <w:t xml:space="preserve"> Guardar escenario como…</w:t>
      </w:r>
      <w:r>
        <w:rPr>
          <w:b/>
          <w:i w:val="0"/>
        </w:rPr>
        <w:t xml:space="preserve"> (Ctrl+Mayús+S) pide, de forma opcional, título, nivel, descripción, qué observar y la página en que debe abrirse, y guarda la sesión actual. </w:t>
      </w:r>
      <w:r>
        <w:t xml:space="preserve">Archivo </w:t>
      </w:r>
      <w:r>
        <w:rPr>
          <w:rFonts w:ascii="DejaVu Sans" w:hAnsi="DejaVu Sans" w:cs="DejaVu Sans" w:eastAsia="DejaVu Sans"/>
          <w:color w:val="0B2341"/>
          <w:sz w:val="18"/>
        </w:rPr>
        <w:t>→</w:t>
      </w:r>
      <w:r>
        <w:t xml:space="preserve"> Abrir escenario…** (Ctrl+O) muestra primero un resumen del archivo (vehículo, estimador, modo, trayectoria, controlador y perturbaciones) y lo carga al confirmar. Lo que no aparezca en el archivo toma el valor por defecto del simulador, de modo que un escenario se reproduce igual sin importar lo que hubiera antes. Los ejemplos son escenarios de este mismo formato y sirven de plantilla.</w:t>
      </w:r>
    </w:p>
    <w:p>
      <w:pPr>
        <w:jc w:val="both"/>
      </w:pPr>
      <w:r>
        <w:t>Si el archivo trae algo que no se puede reproducir (un vehículo o un controlador inexistente, un número fuera de rango), no se carga nada: la sesión queda como estaba y el motivo aparece en el registro. Un escenario no guarda la telemetría; para eso está Exportar CSV.</w:t>
      </w:r>
    </w:p>
    <w:p>
      <w:pPr>
        <w:keepNext/>
        <w:spacing w:before="120" w:after="40"/>
        <w:jc w:val="center"/>
      </w:pPr>
      <w:r>
        <w:drawing>
          <wp:inline xmlns:a="http://schemas.openxmlformats.org/drawingml/2006/main" xmlns:pic="http://schemas.openxmlformats.org/drawingml/2006/picture">
            <wp:extent cx="3780000" cy="3005856"/>
            <wp:docPr id="15" name="Picture 15"/>
            <wp:cNvGraphicFramePr>
              <a:graphicFrameLocks noChangeAspect="1"/>
            </wp:cNvGraphicFramePr>
            <a:graphic>
              <a:graphicData uri="http://schemas.openxmlformats.org/drawingml/2006/picture">
                <pic:pic>
                  <pic:nvPicPr>
                    <pic:cNvPr id="0" name="recorte_doc_guardar_escenario.png"/>
                    <pic:cNvPicPr/>
                  </pic:nvPicPr>
                  <pic:blipFill>
                    <a:blip r:embed="rId25"/>
                    <a:stretch>
                      <a:fillRect/>
                    </a:stretch>
                  </pic:blipFill>
                  <pic:spPr>
                    <a:xfrm>
                      <a:off x="0" y="0"/>
                      <a:ext cx="3780000" cy="3005856"/>
                    </a:xfrm>
                    <a:prstGeom prst="rect"/>
                  </pic:spPr>
                </pic:pic>
              </a:graphicData>
            </a:graphic>
          </wp:inline>
        </w:drawing>
      </w:r>
    </w:p>
    <w:p>
      <w:pPr>
        <w:pStyle w:val="Caption"/>
      </w:pPr>
      <w:r>
        <w:rPr>
          <w:b/>
          <w:color w:val="0B2341"/>
        </w:rPr>
        <w:t>Figura 14</w:t>
      </w:r>
      <w:r>
        <w:rPr>
          <w:color w:val="00B8D4"/>
        </w:rPr>
        <w:t xml:space="preserve">  │  </w:t>
      </w:r>
      <w:r>
        <w:rPr>
          <w:color w:val="5B6B7B"/>
          <w:sz w:val="18"/>
        </w:rPr>
        <w:t>Diálogo para guardar un escenario.</w:t>
      </w:r>
    </w:p>
    <w:p>
      <w:pPr>
        <w:keepNext/>
        <w:spacing w:before="120" w:after="40"/>
        <w:jc w:val="center"/>
      </w:pPr>
      <w:r>
        <w:drawing>
          <wp:inline xmlns:a="http://schemas.openxmlformats.org/drawingml/2006/main" xmlns:pic="http://schemas.openxmlformats.org/drawingml/2006/picture">
            <wp:extent cx="3780000" cy="3270140"/>
            <wp:docPr id="16" name="Picture 16"/>
            <wp:cNvGraphicFramePr>
              <a:graphicFrameLocks noChangeAspect="1"/>
            </wp:cNvGraphicFramePr>
            <a:graphic>
              <a:graphicData uri="http://schemas.openxmlformats.org/drawingml/2006/picture">
                <pic:pic>
                  <pic:nvPicPr>
                    <pic:cNvPr id="0" name="recorte_doc_abrir_escenario.png"/>
                    <pic:cNvPicPr/>
                  </pic:nvPicPr>
                  <pic:blipFill>
                    <a:blip r:embed="rId26"/>
                    <a:stretch>
                      <a:fillRect/>
                    </a:stretch>
                  </pic:blipFill>
                  <pic:spPr>
                    <a:xfrm>
                      <a:off x="0" y="0"/>
                      <a:ext cx="3780000" cy="3270140"/>
                    </a:xfrm>
                    <a:prstGeom prst="rect"/>
                  </pic:spPr>
                </pic:pic>
              </a:graphicData>
            </a:graphic>
          </wp:inline>
        </w:drawing>
      </w:r>
    </w:p>
    <w:p>
      <w:pPr>
        <w:pStyle w:val="Caption"/>
      </w:pPr>
      <w:r>
        <w:rPr>
          <w:b/>
          <w:color w:val="0B2341"/>
        </w:rPr>
        <w:t>Figura 15</w:t>
      </w:r>
      <w:r>
        <w:rPr>
          <w:color w:val="00B8D4"/>
        </w:rPr>
        <w:t xml:space="preserve">  │  </w:t>
      </w:r>
      <w:r>
        <w:rPr>
          <w:color w:val="5B6B7B"/>
          <w:sz w:val="18"/>
        </w:rPr>
        <w:t>Resumen previo al abrir un escenario.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3F5F8"/>
            <w:tcBorders>
              <w:left w:val="single" w:sz="18" w:space="0" w:color="16365F"/>
            </w:tcBorders>
            <w:tcMar>
              <w:top w:w="80" w:type="dxa"/>
              <w:bottom w:w="80" w:type="dxa"/>
              <w:start w:w="160" w:type="dxa"/>
              <w:end w:w="120" w:type="dxa"/>
              <w:left w:w="160" w:type="dxa"/>
              <w:right w:w="120" w:type="dxa"/>
            </w:tcMar>
          </w:tcPr>
          <w:p>
            <w:pPr>
              <w:spacing w:after="0" w:line="240" w:lineRule="auto"/>
            </w:pPr>
            <w:r>
              <w:rPr>
                <w:rFonts w:ascii="Consolas" w:hAnsi="Consolas" w:cs="Consolas" w:eastAsia="Consolas"/>
                <w:color w:val="16365F"/>
                <w:sz w:val="17"/>
              </w:rPr>
              <w:t>{</w:t>
            </w:r>
          </w:p>
          <w:p>
            <w:pPr>
              <w:spacing w:after="0" w:line="240" w:lineRule="auto"/>
            </w:pPr>
            <w:r>
              <w:rPr>
                <w:rFonts w:ascii="Consolas" w:hAnsi="Consolas" w:cs="Consolas" w:eastAsia="Consolas"/>
                <w:color w:val="16365F"/>
                <w:sz w:val="17"/>
              </w:rPr>
              <w:t xml:space="preserve">  "formato": "pae-quadcopter-sim/escenario", "version": 1,</w:t>
            </w:r>
          </w:p>
          <w:p>
            <w:pPr>
              <w:spacing w:after="0" w:line="240" w:lineRule="auto"/>
            </w:pPr>
            <w:r>
              <w:rPr>
                <w:rFonts w:ascii="Consolas" w:hAnsi="Consolas" w:cs="Consolas" w:eastAsia="Consolas"/>
                <w:color w:val="16365F"/>
                <w:sz w:val="17"/>
              </w:rPr>
              <w:t xml:space="preserve">  "titulo": "Figura en 8 con MPC", "nivel": "Intermedio",</w:t>
            </w:r>
          </w:p>
          <w:p>
            <w:pPr>
              <w:spacing w:after="0" w:line="240" w:lineRule="auto"/>
            </w:pPr>
            <w:r>
              <w:rPr>
                <w:rFonts w:ascii="Consolas" w:hAnsi="Consolas" w:cs="Consolas" w:eastAsia="Consolas"/>
                <w:color w:val="16365F"/>
                <w:sz w:val="17"/>
              </w:rPr>
              <w:t xml:space="preserve">  "pagina": "trayectorias", "iniciar": true,</w:t>
            </w:r>
          </w:p>
          <w:p>
            <w:pPr>
              <w:spacing w:after="0" w:line="240" w:lineRule="auto"/>
            </w:pPr>
            <w:r>
              <w:rPr>
                <w:rFonts w:ascii="Consolas" w:hAnsi="Consolas" w:cs="Consolas" w:eastAsia="Consolas"/>
                <w:color w:val="16365F"/>
                <w:sz w:val="17"/>
              </w:rPr>
              <w:t xml:space="preserve">  "config": {</w:t>
            </w:r>
          </w:p>
          <w:p>
            <w:pPr>
              <w:spacing w:after="0" w:line="240" w:lineRule="auto"/>
            </w:pPr>
            <w:r>
              <w:rPr>
                <w:rFonts w:ascii="Consolas" w:hAnsi="Consolas" w:cs="Consolas" w:eastAsia="Consolas"/>
                <w:color w:val="16365F"/>
                <w:sz w:val="17"/>
              </w:rPr>
              <w:t xml:space="preserve">    "vehiculo": "pae_x450", "modo": "trayectoria",</w:t>
            </w:r>
          </w:p>
          <w:p>
            <w:pPr>
              <w:spacing w:after="0" w:line="240" w:lineRule="auto"/>
            </w:pPr>
            <w:r>
              <w:rPr>
                <w:rFonts w:ascii="Consolas" w:hAnsi="Consolas" w:cs="Consolas" w:eastAsia="Consolas"/>
                <w:color w:val="16365F"/>
                <w:sz w:val="17"/>
              </w:rPr>
              <w:t xml:space="preserve">    "trayectoria": {"tipo": "lemniscate", "parametros": {}},</w:t>
            </w:r>
          </w:p>
          <w:p>
            <w:pPr>
              <w:spacing w:after="0" w:line="240" w:lineRule="auto"/>
            </w:pPr>
            <w:r>
              <w:rPr>
                <w:rFonts w:ascii="Consolas" w:hAnsi="Consolas" w:cs="Consolas" w:eastAsia="Consolas"/>
                <w:color w:val="16365F"/>
                <w:sz w:val="17"/>
              </w:rPr>
              <w:t xml:space="preserve">    "controlador": {"tipo": "mpc", "parametros": {}}</w:t>
            </w:r>
          </w:p>
          <w:p>
            <w:pPr>
              <w:spacing w:after="0" w:line="240" w:lineRule="auto"/>
            </w:pPr>
            <w:r>
              <w:rPr>
                <w:rFonts w:ascii="Consolas" w:hAnsi="Consolas" w:cs="Consolas" w:eastAsia="Consolas"/>
                <w:color w:val="16365F"/>
                <w:sz w:val="17"/>
              </w:rPr>
              <w:t xml:space="preserve">  }</w:t>
            </w:r>
          </w:p>
          <w:p>
            <w:pPr>
              <w:spacing w:after="0" w:line="240" w:lineRule="auto"/>
            </w:pPr>
            <w:r>
              <w:rPr>
                <w:rFonts w:ascii="Consolas" w:hAnsi="Consolas" w:cs="Consolas" w:eastAsia="Consolas"/>
                <w:color w:val="16365F"/>
                <w:sz w:val="17"/>
              </w:rPr>
              <w:t>}</w:t>
            </w:r>
          </w:p>
        </w:tc>
      </w:tr>
    </w:tbl>
    <w:p>
      <w:pPr>
        <w:spacing w:after="40" w:line="144" w:lineRule="auto"/>
      </w:pPr>
    </w:p>
    <w:p>
      <w:pPr>
        <w:pStyle w:val="Heading1"/>
        <w:pageBreakBefore w:val="0"/>
        <w:pBdr>
          <w:bottom w:val="single" w:sz="6" w:space="4" w:color="C5D0DB"/>
        </w:pBdr>
      </w:pPr>
      <w:bookmarkStart w:id="137" w:name="_Ref_sec_37"/>
      <w:r>
        <w:rPr>
          <w:b/>
          <w:color w:val="00B8D4"/>
        </w:rPr>
        <w:t xml:space="preserve">7 </w:t>
      </w:r>
      <w:r>
        <w:t>Ejemplos resueltos</w:t>
      </w:r>
      <w:bookmarkEnd w:id="137"/>
    </w:p>
    <w:p>
      <w:pPr>
        <w:jc w:val="both"/>
      </w:pPr>
      <w:r>
        <w:t xml:space="preserve">Cada ejemplo indica los pasos, qué observar y el resultado esperado tal como lo declara su archivo en </w:t>
      </w:r>
      <w:r>
        <w:rPr>
          <w:rFonts w:ascii="Consolas" w:hAnsi="Consolas" w:cs="Consolas" w:eastAsia="Consolas"/>
          <w:b w:val="0"/>
          <w:i w:val="0"/>
          <w:color w:val="16365F"/>
          <w:sz w:val="19"/>
        </w:rPr>
        <w:t>examples/</w:t>
      </w:r>
      <w:r>
        <w:t>. Los números se midieron en la máquina de desarrollo; en vivo pueden variar un poco según el momento en que se pulsen los botones, pero la tendencia se mantiene.</w:t>
      </w:r>
    </w:p>
    <w:p>
      <w:pPr>
        <w:jc w:val="both"/>
      </w:pPr>
      <w:r>
        <w:t>La tabla 14 resume los resultados medidos al cargar cada ejemplo con el mismo cargador de la galería y correr la simulación sin pantalla, con la semilla 1. Las pruebas automáticas vuelven a medir las cifras de los ejemplos 01, 02 y 08 en cada ejecución.</w:t>
      </w:r>
    </w:p>
    <w:p>
      <w:pPr>
        <w:pStyle w:val="Caption"/>
        <w:keepNext/>
        <w:spacing w:after="80" w:before="120"/>
      </w:pPr>
      <w:r>
        <w:rPr>
          <w:b/>
          <w:color w:val="0B2341"/>
        </w:rPr>
        <w:t>Tabla 14</w:t>
      </w:r>
      <w:r>
        <w:rPr>
          <w:color w:val="00B8D4"/>
        </w:rPr>
        <w:t xml:space="preserve">  │  </w:t>
      </w:r>
      <w:r>
        <w:rPr>
          <w:color w:val="5B6B7B"/>
          <w:sz w:val="18"/>
        </w:rPr>
        <w:t>Resultados medidos de los ejemplos (docs/GUI.md).</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623"/>
        <w:gridCol w:w="2835"/>
        <w:gridCol w:w="6066"/>
      </w:tblGrid>
      <w:tr>
        <w:trPr>
          <w:tblHeader w:val="true"/>
        </w:trPr>
        <w:tc>
          <w:tcPr>
            <w:tcW w:type="dxa" w:w="624"/>
            <w:shd w:val="clear" w:color="auto" w:fill="0B2341"/>
            <w:tcMar>
              <w:top w:w="70" w:type="dxa"/>
              <w:bottom w:w="70" w:type="dxa"/>
              <w:start w:w="90" w:type="dxa"/>
              <w:end w:w="90" w:type="dxa"/>
              <w:left w:w="90" w:type="dxa"/>
              <w:right w:w="90" w:type="dxa"/>
            </w:tcMar>
            <w:vAlign w:val="center"/>
          </w:tcPr>
          <w:p>
            <w:pPr>
              <w:spacing w:after="0"/>
              <w:jc w:val="center"/>
            </w:pPr>
            <w:r>
              <w:rPr>
                <w:b/>
                <w:color w:val="FFFFFF"/>
                <w:sz w:val="16"/>
              </w:rPr>
              <w:t>N.º</w:t>
            </w:r>
          </w:p>
        </w:tc>
        <w:tc>
          <w:tcPr>
            <w:tcW w:type="dxa" w:w="2835"/>
            <w:shd w:val="clear" w:color="auto" w:fill="0B2341"/>
            <w:tcMar>
              <w:top w:w="70" w:type="dxa"/>
              <w:bottom w:w="70" w:type="dxa"/>
              <w:start w:w="90" w:type="dxa"/>
              <w:end w:w="90" w:type="dxa"/>
              <w:left w:w="90" w:type="dxa"/>
              <w:right w:w="90" w:type="dxa"/>
            </w:tcMar>
            <w:vAlign w:val="center"/>
          </w:tcPr>
          <w:p>
            <w:pPr>
              <w:spacing w:after="0"/>
            </w:pPr>
            <w:r>
              <w:rPr>
                <w:b/>
                <w:color w:val="FFFFFF"/>
                <w:sz w:val="16"/>
              </w:rPr>
              <w:t>Ejemplo</w:t>
            </w:r>
          </w:p>
        </w:tc>
        <w:tc>
          <w:tcPr>
            <w:tcW w:type="dxa" w:w="6066"/>
            <w:shd w:val="clear" w:color="auto" w:fill="0B2341"/>
            <w:tcMar>
              <w:top w:w="70" w:type="dxa"/>
              <w:bottom w:w="70" w:type="dxa"/>
              <w:start w:w="90" w:type="dxa"/>
              <w:end w:w="90" w:type="dxa"/>
              <w:left w:w="90" w:type="dxa"/>
              <w:right w:w="90" w:type="dxa"/>
            </w:tcMar>
            <w:vAlign w:val="center"/>
          </w:tcPr>
          <w:p>
            <w:pPr>
              <w:spacing w:after="0"/>
            </w:pPr>
            <w:r>
              <w:rPr>
                <w:b/>
                <w:color w:val="FFFFFF"/>
                <w:sz w:val="16"/>
              </w:rPr>
              <w:t>Resultado medido</w:t>
            </w:r>
          </w:p>
        </w:tc>
      </w:tr>
      <w:tr>
        <w:trPr>
          <w:cantSplit w:val="true"/>
        </w:trPr>
        <w:tc>
          <w:tcPr>
            <w:tcW w:type="dxa" w:w="624"/>
            <w:tcMar>
              <w:top w:w="45" w:type="dxa"/>
              <w:bottom w:w="45" w:type="dxa"/>
              <w:start w:w="90" w:type="dxa"/>
              <w:end w:w="90" w:type="dxa"/>
              <w:left w:w="90" w:type="dxa"/>
              <w:right w:w="90" w:type="dxa"/>
            </w:tcMar>
          </w:tcPr>
          <w:p>
            <w:pPr>
              <w:spacing w:after="0" w:line="240" w:lineRule="auto"/>
              <w:jc w:val="center"/>
            </w:pPr>
            <w:r>
              <w:rPr>
                <w:sz w:val="16"/>
              </w:rPr>
              <w:t>01</w:t>
            </w:r>
          </w:p>
        </w:tc>
        <w:tc>
          <w:tcPr>
            <w:tcW w:type="dxa" w:w="2835"/>
            <w:tcMar>
              <w:top w:w="45" w:type="dxa"/>
              <w:bottom w:w="45" w:type="dxa"/>
              <w:start w:w="90" w:type="dxa"/>
              <w:end w:w="90" w:type="dxa"/>
              <w:left w:w="90" w:type="dxa"/>
              <w:right w:w="90" w:type="dxa"/>
            </w:tcMar>
          </w:tcPr>
          <w:p>
            <w:pPr>
              <w:spacing w:after="0" w:line="240" w:lineRule="auto"/>
            </w:pPr>
            <w:r>
              <w:rPr>
                <w:sz w:val="16"/>
              </w:rPr>
              <w:t>Primer vuelo y escalón de roll</w:t>
            </w:r>
          </w:p>
        </w:tc>
        <w:tc>
          <w:tcPr>
            <w:tcW w:type="dxa" w:w="6066"/>
            <w:tcMar>
              <w:top w:w="45" w:type="dxa"/>
              <w:bottom w:w="45" w:type="dxa"/>
              <w:start w:w="90" w:type="dxa"/>
              <w:end w:w="90" w:type="dxa"/>
              <w:left w:w="90" w:type="dxa"/>
              <w:right w:w="90" w:type="dxa"/>
            </w:tcMar>
          </w:tcPr>
          <w:p>
            <w:pPr>
              <w:spacing w:after="0" w:line="240" w:lineRule="auto"/>
            </w:pPr>
            <w:r>
              <w:rPr>
                <w:sz w:val="16"/>
              </w:rPr>
              <w:t>escalón de 10°: subida 0.15 s, sobrepaso 0 %, error final 0.75° (lo pone el estimador); escalón de 0.5 m en altura: subida 1.01 s, asentamiento 3.0 s</w:t>
            </w:r>
          </w:p>
        </w:tc>
      </w:tr>
      <w:tr>
        <w:trPr>
          <w:cantSplit w:val="true"/>
        </w:trPr>
        <w:tc>
          <w:tcPr>
            <w:tcW w:type="dxa" w:w="624"/>
            <w:tcMar>
              <w:top w:w="45" w:type="dxa"/>
              <w:bottom w:w="45" w:type="dxa"/>
              <w:start w:w="90" w:type="dxa"/>
              <w:end w:w="90" w:type="dxa"/>
              <w:left w:w="90" w:type="dxa"/>
              <w:right w:w="90" w:type="dxa"/>
            </w:tcMar>
            <w:shd w:val="clear" w:color="auto" w:fill="F2F6F9"/>
          </w:tcPr>
          <w:p>
            <w:pPr>
              <w:spacing w:after="0" w:line="240" w:lineRule="auto"/>
              <w:jc w:val="center"/>
            </w:pPr>
            <w:r>
              <w:rPr>
                <w:sz w:val="16"/>
              </w:rPr>
              <w:t>02</w:t>
            </w:r>
          </w:p>
        </w:tc>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6"/>
              </w:rPr>
              <w:t>PID mal sintonizado: lazo de tasa débil</w:t>
            </w:r>
          </w:p>
        </w:tc>
        <w:tc>
          <w:tcPr>
            <w:tcW w:type="dxa" w:w="6066"/>
            <w:tcMar>
              <w:top w:w="45" w:type="dxa"/>
              <w:bottom w:w="45" w:type="dxa"/>
              <w:start w:w="90" w:type="dxa"/>
              <w:end w:w="90" w:type="dxa"/>
              <w:left w:w="90" w:type="dxa"/>
              <w:right w:w="90" w:type="dxa"/>
            </w:tcMar>
            <w:shd w:val="clear" w:color="auto" w:fill="F2F6F9"/>
          </w:tcPr>
          <w:p>
            <w:pPr>
              <w:spacing w:after="0" w:line="240" w:lineRule="auto"/>
            </w:pPr>
            <w:r>
              <w:rPr>
                <w:sz w:val="16"/>
              </w:rPr>
              <w:t>Kp de tasa al 30 % de SIMC: sobrepaso 92.7 % y oscilación sostenida de unos 20° pico a pico; con SIMC, sobrepaso 0 %</w:t>
            </w:r>
          </w:p>
        </w:tc>
      </w:tr>
      <w:tr>
        <w:trPr>
          <w:cantSplit w:val="true"/>
        </w:trPr>
        <w:tc>
          <w:tcPr>
            <w:tcW w:type="dxa" w:w="624"/>
            <w:tcMar>
              <w:top w:w="45" w:type="dxa"/>
              <w:bottom w:w="45" w:type="dxa"/>
              <w:start w:w="90" w:type="dxa"/>
              <w:end w:w="90" w:type="dxa"/>
              <w:left w:w="90" w:type="dxa"/>
              <w:right w:w="90" w:type="dxa"/>
            </w:tcMar>
          </w:tcPr>
          <w:p>
            <w:pPr>
              <w:spacing w:after="0" w:line="240" w:lineRule="auto"/>
              <w:jc w:val="center"/>
            </w:pPr>
            <w:r>
              <w:rPr>
                <w:sz w:val="16"/>
              </w:rPr>
              <w:t>03</w:t>
            </w:r>
          </w:p>
        </w:tc>
        <w:tc>
          <w:tcPr>
            <w:tcW w:type="dxa" w:w="2835"/>
            <w:tcMar>
              <w:top w:w="45" w:type="dxa"/>
              <w:bottom w:w="45" w:type="dxa"/>
              <w:start w:w="90" w:type="dxa"/>
              <w:end w:w="90" w:type="dxa"/>
              <w:left w:w="90" w:type="dxa"/>
              <w:right w:w="90" w:type="dxa"/>
            </w:tcMar>
          </w:tcPr>
          <w:p>
            <w:pPr>
              <w:spacing w:after="0" w:line="240" w:lineRule="auto"/>
            </w:pPr>
            <w:r>
              <w:rPr>
                <w:sz w:val="16"/>
              </w:rPr>
              <w:t>Vibración de las hélices y filtro notch</w:t>
            </w:r>
          </w:p>
        </w:tc>
        <w:tc>
          <w:tcPr>
            <w:tcW w:type="dxa" w:w="6066"/>
            <w:tcMar>
              <w:top w:w="45" w:type="dxa"/>
              <w:bottom w:w="45" w:type="dxa"/>
              <w:start w:w="90" w:type="dxa"/>
              <w:end w:w="90" w:type="dxa"/>
              <w:left w:w="90" w:type="dxa"/>
              <w:right w:w="90" w:type="dxa"/>
            </w:tcMar>
          </w:tcPr>
          <w:p>
            <w:pPr>
              <w:spacing w:after="0" w:line="240" w:lineRule="auto"/>
            </w:pPr>
            <w:r>
              <w:rPr>
                <w:sz w:val="16"/>
              </w:rPr>
              <w:t>tono en 177.1 Hz; atenuación de 17.9 dB con el pasa-bajos de 100 Hz y de 43.9 dB con el notch; retardo a 20 Hz de 2.04 a 2.16 ms</w:t>
            </w:r>
          </w:p>
        </w:tc>
      </w:tr>
      <w:tr>
        <w:trPr>
          <w:cantSplit w:val="true"/>
        </w:trPr>
        <w:tc>
          <w:tcPr>
            <w:tcW w:type="dxa" w:w="624"/>
            <w:tcMar>
              <w:top w:w="45" w:type="dxa"/>
              <w:bottom w:w="45" w:type="dxa"/>
              <w:start w:w="90" w:type="dxa"/>
              <w:end w:w="90" w:type="dxa"/>
              <w:left w:w="90" w:type="dxa"/>
              <w:right w:w="90" w:type="dxa"/>
            </w:tcMar>
            <w:shd w:val="clear" w:color="auto" w:fill="F2F6F9"/>
          </w:tcPr>
          <w:p>
            <w:pPr>
              <w:spacing w:after="0" w:line="240" w:lineRule="auto"/>
              <w:jc w:val="center"/>
            </w:pPr>
            <w:r>
              <w:rPr>
                <w:sz w:val="16"/>
              </w:rPr>
              <w:t>04</w:t>
            </w:r>
          </w:p>
        </w:tc>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6"/>
              </w:rPr>
              <w:t>Estimadores y compensación de aceleración</w:t>
            </w:r>
          </w:p>
        </w:tc>
        <w:tc>
          <w:tcPr>
            <w:tcW w:type="dxa" w:w="6066"/>
            <w:tcMar>
              <w:top w:w="45" w:type="dxa"/>
              <w:bottom w:w="45" w:type="dxa"/>
              <w:start w:w="90" w:type="dxa"/>
              <w:end w:w="90" w:type="dxa"/>
              <w:left w:w="90" w:type="dxa"/>
              <w:right w:w="90" w:type="dxa"/>
            </w:tcMar>
            <w:shd w:val="clear" w:color="auto" w:fill="F2F6F9"/>
          </w:tcPr>
          <w:p>
            <w:pPr>
              <w:spacing w:after="0" w:line="240" w:lineRule="auto"/>
            </w:pPr>
            <w:r>
              <w:rPr>
                <w:sz w:val="16"/>
              </w:rPr>
              <w:t>roll de 15° sostenido: error de Mahony de 17.9° sin compensación y 1.5° con ella; Madgwick 2.7° y 1.0°; EKF 16.9° y 1.4°</w:t>
            </w:r>
          </w:p>
        </w:tc>
      </w:tr>
      <w:tr>
        <w:trPr>
          <w:cantSplit w:val="true"/>
        </w:trPr>
        <w:tc>
          <w:tcPr>
            <w:tcW w:type="dxa" w:w="624"/>
            <w:tcMar>
              <w:top w:w="45" w:type="dxa"/>
              <w:bottom w:w="45" w:type="dxa"/>
              <w:start w:w="90" w:type="dxa"/>
              <w:end w:w="90" w:type="dxa"/>
              <w:left w:w="90" w:type="dxa"/>
              <w:right w:w="90" w:type="dxa"/>
            </w:tcMar>
          </w:tcPr>
          <w:p>
            <w:pPr>
              <w:spacing w:after="0" w:line="240" w:lineRule="auto"/>
              <w:jc w:val="center"/>
            </w:pPr>
            <w:r>
              <w:rPr>
                <w:sz w:val="16"/>
              </w:rPr>
              <w:t>05</w:t>
            </w:r>
          </w:p>
        </w:tc>
        <w:tc>
          <w:tcPr>
            <w:tcW w:type="dxa" w:w="2835"/>
            <w:tcMar>
              <w:top w:w="45" w:type="dxa"/>
              <w:bottom w:w="45" w:type="dxa"/>
              <w:start w:w="90" w:type="dxa"/>
              <w:end w:w="90" w:type="dxa"/>
              <w:left w:w="90" w:type="dxa"/>
              <w:right w:w="90" w:type="dxa"/>
            </w:tcMar>
          </w:tcPr>
          <w:p>
            <w:pPr>
              <w:spacing w:after="0" w:line="240" w:lineRule="auto"/>
            </w:pPr>
            <w:r>
              <w:rPr>
                <w:sz w:val="16"/>
              </w:rPr>
              <w:t>Figura en 8 con MPC</w:t>
            </w:r>
          </w:p>
        </w:tc>
        <w:tc>
          <w:tcPr>
            <w:tcW w:type="dxa" w:w="6066"/>
            <w:tcMar>
              <w:top w:w="45" w:type="dxa"/>
              <w:bottom w:w="45" w:type="dxa"/>
              <w:start w:w="90" w:type="dxa"/>
              <w:end w:w="90" w:type="dxa"/>
              <w:left w:w="90" w:type="dxa"/>
              <w:right w:w="90" w:type="dxa"/>
            </w:tcMar>
          </w:tcPr>
          <w:p>
            <w:pPr>
              <w:spacing w:after="0" w:line="240" w:lineRule="auto"/>
            </w:pPr>
            <w:r>
              <w:rPr>
                <w:sz w:val="16"/>
              </w:rPr>
              <w:t>RMSE 0.014 m y error máximo 0.028 m en 23 s</w:t>
            </w:r>
          </w:p>
        </w:tc>
      </w:tr>
      <w:tr>
        <w:trPr>
          <w:cantSplit w:val="true"/>
        </w:trPr>
        <w:tc>
          <w:tcPr>
            <w:tcW w:type="dxa" w:w="624"/>
            <w:tcMar>
              <w:top w:w="45" w:type="dxa"/>
              <w:bottom w:w="45" w:type="dxa"/>
              <w:start w:w="90" w:type="dxa"/>
              <w:end w:w="90" w:type="dxa"/>
              <w:left w:w="90" w:type="dxa"/>
              <w:right w:w="90" w:type="dxa"/>
            </w:tcMar>
            <w:shd w:val="clear" w:color="auto" w:fill="F2F6F9"/>
          </w:tcPr>
          <w:p>
            <w:pPr>
              <w:spacing w:after="0" w:line="240" w:lineRule="auto"/>
              <w:jc w:val="center"/>
            </w:pPr>
            <w:r>
              <w:rPr>
                <w:sz w:val="16"/>
              </w:rPr>
              <w:t>06</w:t>
            </w:r>
          </w:p>
        </w:tc>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6"/>
              </w:rPr>
              <w:t>Comparación de los cinco controladores</w:t>
            </w:r>
          </w:p>
        </w:tc>
        <w:tc>
          <w:tcPr>
            <w:tcW w:type="dxa" w:w="6066"/>
            <w:tcMar>
              <w:top w:w="45" w:type="dxa"/>
              <w:bottom w:w="45" w:type="dxa"/>
              <w:start w:w="90" w:type="dxa"/>
              <w:end w:w="90" w:type="dxa"/>
              <w:left w:w="90" w:type="dxa"/>
              <w:right w:w="90" w:type="dxa"/>
            </w:tcMar>
            <w:shd w:val="clear" w:color="auto" w:fill="F2F6F9"/>
          </w:tcPr>
          <w:p>
            <w:pPr>
              <w:spacing w:after="0" w:line="240" w:lineRule="auto"/>
            </w:pPr>
            <w:r>
              <w:rPr>
                <w:sz w:val="16"/>
              </w:rPr>
              <w:t>RMSE 3D: MPC 0.0137 m, MPC no lineal 0.0142 m, PID 0.0169 m, MPC + RL 0.0174 m, RL 0.0502 m</w:t>
            </w:r>
          </w:p>
        </w:tc>
      </w:tr>
      <w:tr>
        <w:trPr>
          <w:cantSplit w:val="true"/>
        </w:trPr>
        <w:tc>
          <w:tcPr>
            <w:tcW w:type="dxa" w:w="624"/>
            <w:tcMar>
              <w:top w:w="45" w:type="dxa"/>
              <w:bottom w:w="45" w:type="dxa"/>
              <w:start w:w="90" w:type="dxa"/>
              <w:end w:w="90" w:type="dxa"/>
              <w:left w:w="90" w:type="dxa"/>
              <w:right w:w="90" w:type="dxa"/>
            </w:tcMar>
          </w:tcPr>
          <w:p>
            <w:pPr>
              <w:spacing w:after="0" w:line="240" w:lineRule="auto"/>
              <w:jc w:val="center"/>
            </w:pPr>
            <w:r>
              <w:rPr>
                <w:sz w:val="16"/>
              </w:rPr>
              <w:t>07</w:t>
            </w:r>
          </w:p>
        </w:tc>
        <w:tc>
          <w:tcPr>
            <w:tcW w:type="dxa" w:w="2835"/>
            <w:tcMar>
              <w:top w:w="45" w:type="dxa"/>
              <w:bottom w:w="45" w:type="dxa"/>
              <w:start w:w="90" w:type="dxa"/>
              <w:end w:w="90" w:type="dxa"/>
              <w:left w:w="90" w:type="dxa"/>
              <w:right w:w="90" w:type="dxa"/>
            </w:tcMar>
          </w:tcPr>
          <w:p>
            <w:pPr>
              <w:spacing w:after="0" w:line="240" w:lineRule="auto"/>
            </w:pPr>
            <w:r>
              <w:rPr>
                <w:sz w:val="16"/>
              </w:rPr>
              <w:t>Viento y ráfaga con control de posición</w:t>
            </w:r>
          </w:p>
        </w:tc>
        <w:tc>
          <w:tcPr>
            <w:tcW w:type="dxa" w:w="6066"/>
            <w:tcMar>
              <w:top w:w="45" w:type="dxa"/>
              <w:bottom w:w="45" w:type="dxa"/>
              <w:start w:w="90" w:type="dxa"/>
              <w:end w:w="90" w:type="dxa"/>
              <w:left w:w="90" w:type="dxa"/>
              <w:right w:w="90" w:type="dxa"/>
            </w:tcMar>
          </w:tcPr>
          <w:p>
            <w:pPr>
              <w:spacing w:after="0" w:line="240" w:lineRule="auto"/>
            </w:pPr>
            <w:r>
              <w:rPr>
                <w:sz w:val="16"/>
              </w:rPr>
              <w:t>RMSE 0.016 m con viento de 4 m/s; error máximo 0.066 m con la ráfaga (viento de 7.1 m/s)</w:t>
            </w:r>
          </w:p>
        </w:tc>
      </w:tr>
      <w:tr>
        <w:trPr>
          <w:cantSplit w:val="true"/>
        </w:trPr>
        <w:tc>
          <w:tcPr>
            <w:tcW w:type="dxa" w:w="624"/>
            <w:tcMar>
              <w:top w:w="45" w:type="dxa"/>
              <w:bottom w:w="45" w:type="dxa"/>
              <w:start w:w="90" w:type="dxa"/>
              <w:end w:w="90" w:type="dxa"/>
              <w:left w:w="90" w:type="dxa"/>
              <w:right w:w="90" w:type="dxa"/>
            </w:tcMar>
            <w:shd w:val="clear" w:color="auto" w:fill="F2F6F9"/>
          </w:tcPr>
          <w:p>
            <w:pPr>
              <w:spacing w:after="0" w:line="240" w:lineRule="auto"/>
              <w:jc w:val="center"/>
            </w:pPr>
            <w:r>
              <w:rPr>
                <w:sz w:val="16"/>
              </w:rPr>
              <w:t>08</w:t>
            </w:r>
          </w:p>
        </w:tc>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6"/>
              </w:rPr>
              <w:t>Carga útil descentrada, con y sin integral</w:t>
            </w:r>
          </w:p>
        </w:tc>
        <w:tc>
          <w:tcPr>
            <w:tcW w:type="dxa" w:w="6066"/>
            <w:tcMar>
              <w:top w:w="45" w:type="dxa"/>
              <w:bottom w:w="45" w:type="dxa"/>
              <w:start w:w="90" w:type="dxa"/>
              <w:end w:w="90" w:type="dxa"/>
              <w:left w:w="90" w:type="dxa"/>
              <w:right w:w="90" w:type="dxa"/>
            </w:tcMar>
            <w:shd w:val="clear" w:color="auto" w:fill="F2F6F9"/>
          </w:tcPr>
          <w:p>
            <w:pPr>
              <w:spacing w:after="0" w:line="240" w:lineRule="auto"/>
            </w:pPr>
            <w:r>
              <w:rPr>
                <w:sz w:val="16"/>
              </w:rPr>
              <w:t>sin Ki el roll se queda en +2.2° (antes de la carga, −0.6°); con el Ki de SIMC vuelve a −0.6°</w:t>
            </w:r>
          </w:p>
        </w:tc>
      </w:tr>
      <w:tr>
        <w:trPr>
          <w:cantSplit w:val="true"/>
        </w:trPr>
        <w:tc>
          <w:tcPr>
            <w:tcW w:type="dxa" w:w="624"/>
            <w:tcMar>
              <w:top w:w="45" w:type="dxa"/>
              <w:bottom w:w="45" w:type="dxa"/>
              <w:start w:w="90" w:type="dxa"/>
              <w:end w:w="90" w:type="dxa"/>
              <w:left w:w="90" w:type="dxa"/>
              <w:right w:w="90" w:type="dxa"/>
            </w:tcMar>
          </w:tcPr>
          <w:p>
            <w:pPr>
              <w:spacing w:after="0" w:line="240" w:lineRule="auto"/>
              <w:jc w:val="center"/>
            </w:pPr>
            <w:r>
              <w:rPr>
                <w:sz w:val="16"/>
              </w:rPr>
              <w:t>09</w:t>
            </w:r>
          </w:p>
        </w:tc>
        <w:tc>
          <w:tcPr>
            <w:tcW w:type="dxa" w:w="2835"/>
            <w:tcMar>
              <w:top w:w="45" w:type="dxa"/>
              <w:bottom w:w="45" w:type="dxa"/>
              <w:start w:w="90" w:type="dxa"/>
              <w:end w:w="90" w:type="dxa"/>
              <w:left w:w="90" w:type="dxa"/>
              <w:right w:w="90" w:type="dxa"/>
            </w:tcMar>
          </w:tcPr>
          <w:p>
            <w:pPr>
              <w:spacing w:after="0" w:line="240" w:lineRule="auto"/>
            </w:pPr>
            <w:r>
              <w:rPr>
                <w:sz w:val="16"/>
              </w:rPr>
              <w:t>Falla de motor en vuelo estacionario</w:t>
            </w:r>
          </w:p>
        </w:tc>
        <w:tc>
          <w:tcPr>
            <w:tcW w:type="dxa" w:w="6066"/>
            <w:tcMar>
              <w:top w:w="45" w:type="dxa"/>
              <w:bottom w:w="45" w:type="dxa"/>
              <w:start w:w="90" w:type="dxa"/>
              <w:end w:w="90" w:type="dxa"/>
              <w:left w:w="90" w:type="dxa"/>
              <w:right w:w="90" w:type="dxa"/>
            </w:tcMar>
          </w:tcPr>
          <w:p>
            <w:pPr>
              <w:spacing w:after="0" w:line="240" w:lineRule="auto"/>
            </w:pPr>
            <w:r>
              <w:rPr>
                <w:sz w:val="16"/>
              </w:rPr>
              <w:t>M1 al 60 %: desvío máximo de 0.142 m y M1 al 93 % de acelerador; con 50 % el mezclador se satura y el dron se aleja unos 9 m</w:t>
            </w:r>
          </w:p>
        </w:tc>
      </w:tr>
      <w:tr>
        <w:trPr>
          <w:cantSplit w:val="true"/>
        </w:trPr>
        <w:tc>
          <w:tcPr>
            <w:tcW w:type="dxa" w:w="624"/>
            <w:tcMar>
              <w:top w:w="45" w:type="dxa"/>
              <w:bottom w:w="45" w:type="dxa"/>
              <w:start w:w="90" w:type="dxa"/>
              <w:end w:w="90" w:type="dxa"/>
              <w:left w:w="90" w:type="dxa"/>
              <w:right w:w="90" w:type="dxa"/>
            </w:tcMar>
            <w:shd w:val="clear" w:color="auto" w:fill="F2F6F9"/>
          </w:tcPr>
          <w:p>
            <w:pPr>
              <w:spacing w:after="0" w:line="240" w:lineRule="auto"/>
              <w:jc w:val="center"/>
            </w:pPr>
            <w:r>
              <w:rPr>
                <w:sz w:val="16"/>
              </w:rPr>
              <w:t>10</w:t>
            </w:r>
          </w:p>
        </w:tc>
        <w:tc>
          <w:tcPr>
            <w:tcW w:type="dxa" w:w="2835"/>
            <w:tcMar>
              <w:top w:w="45" w:type="dxa"/>
              <w:bottom w:w="45" w:type="dxa"/>
              <w:start w:w="90" w:type="dxa"/>
              <w:end w:w="90" w:type="dxa"/>
              <w:left w:w="90" w:type="dxa"/>
              <w:right w:w="90" w:type="dxa"/>
            </w:tcMar>
            <w:shd w:val="clear" w:color="auto" w:fill="F2F6F9"/>
          </w:tcPr>
          <w:p>
            <w:pPr>
              <w:spacing w:after="0" w:line="240" w:lineRule="auto"/>
            </w:pPr>
            <w:r>
              <w:rPr>
                <w:sz w:val="16"/>
              </w:rPr>
              <w:t>Interferencia magnética: PID frente a MPC</w:t>
            </w:r>
          </w:p>
        </w:tc>
        <w:tc>
          <w:tcPr>
            <w:tcW w:type="dxa" w:w="6066"/>
            <w:tcMar>
              <w:top w:w="45" w:type="dxa"/>
              <w:bottom w:w="45" w:type="dxa"/>
              <w:start w:w="90" w:type="dxa"/>
              <w:end w:w="90" w:type="dxa"/>
              <w:left w:w="90" w:type="dxa"/>
              <w:right w:w="90" w:type="dxa"/>
            </w:tcMar>
            <w:shd w:val="clear" w:color="auto" w:fill="F2F6F9"/>
          </w:tcPr>
          <w:p>
            <w:pPr>
              <w:spacing w:after="0" w:line="240" w:lineRule="auto"/>
            </w:pPr>
            <w:r>
              <w:rPr>
                <w:sz w:val="16"/>
              </w:rPr>
              <w:t>15 µT: error de rumbo de hasta 13.7°; RMSE del PID de 0.0145 a 0.133 m y del MPC de 0.0128 a 0.026 m</w:t>
            </w:r>
          </w:p>
        </w:tc>
      </w:tr>
      <w:tr>
        <w:trPr>
          <w:cantSplit w:val="true"/>
        </w:trPr>
        <w:tc>
          <w:tcPr>
            <w:tcW w:type="dxa" w:w="624"/>
            <w:tcMar>
              <w:top w:w="45" w:type="dxa"/>
              <w:bottom w:w="45" w:type="dxa"/>
              <w:start w:w="90" w:type="dxa"/>
              <w:end w:w="90" w:type="dxa"/>
              <w:left w:w="90" w:type="dxa"/>
              <w:right w:w="90" w:type="dxa"/>
            </w:tcMar>
            <w:tcBorders>
              <w:bottom w:val="single" w:sz="8" w:space="0" w:color="0B2341"/>
            </w:tcBorders>
          </w:tcPr>
          <w:p>
            <w:pPr>
              <w:spacing w:after="0" w:line="240" w:lineRule="auto"/>
              <w:jc w:val="center"/>
            </w:pPr>
            <w:r>
              <w:rPr>
                <w:sz w:val="16"/>
              </w:rPr>
              <w:t>11</w:t>
            </w:r>
          </w:p>
        </w:tc>
        <w:tc>
          <w:tcPr>
            <w:tcW w:type="dxa" w:w="2835"/>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6"/>
              </w:rPr>
              <w:t>Barrido rápido del pasa-bajos del giroscopio</w:t>
            </w:r>
          </w:p>
        </w:tc>
        <w:tc>
          <w:tcPr>
            <w:tcW w:type="dxa" w:w="6066"/>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6"/>
              </w:rPr>
              <w:t>51 simulaciones en unos 45 s; mejor punto, pasa-bajos de 20 Hz con Q = 1.2 y J = 0.729, en el borde del rango</w:t>
            </w:r>
          </w:p>
        </w:tc>
      </w:tr>
    </w:tbl>
    <w:p>
      <w:pPr>
        <w:spacing w:after="80" w:line="144" w:lineRule="auto"/>
      </w:pPr>
    </w:p>
    <w:p>
      <w:pPr>
        <w:pStyle w:val="Heading2"/>
      </w:pPr>
      <w:bookmarkStart w:id="138" w:name="_Ref_sec_38"/>
      <w:r>
        <w:rPr>
          <w:b/>
          <w:color w:val="00838F"/>
        </w:rPr>
        <w:t xml:space="preserve">7.1 </w:t>
      </w:r>
      <w:r>
        <w:t>Ejemplo 01: Primer vuelo y escalón de roll</w:t>
      </w:r>
      <w:bookmarkEnd w:id="138"/>
    </w:p>
    <w:p>
      <w:pPr>
        <w:jc w:val="both"/>
      </w:pPr>
      <w:r>
        <w:rPr>
          <w:b w:val="0"/>
          <w:i/>
        </w:rPr>
        <w:t>Básico · página Actitud · 2 min.</w:t>
      </w:r>
      <w:r>
        <w:t xml:space="preserve"> El dron flota a 1.5 m con la sintonía SIMC. A los 2 s recibe un escalón de 10° en roll y a los 6 s uno de 0.5 m en altura; la página mide cada respuesta.</w:t>
      </w:r>
    </w:p>
    <w:p>
      <w:pPr>
        <w:tabs>
          <w:tab w:pos="425" w:val="left"/>
        </w:tabs>
        <w:spacing w:after="60"/>
        <w:ind w:left="425" w:hanging="425"/>
      </w:pPr>
      <w:r>
        <w:rPr>
          <w:b/>
          <w:color w:val="00838F"/>
        </w:rPr>
        <w:t>1.</w:t>
        <w:tab/>
      </w:r>
      <w:r>
        <w:t>La simulación arranca sola. Mire la gráfica Roll: la referencia magenta salta a 10° en t = 2 s.</w:t>
      </w:r>
    </w:p>
    <w:p>
      <w:pPr>
        <w:tabs>
          <w:tab w:pos="425" w:val="left"/>
        </w:tabs>
        <w:spacing w:after="60"/>
        <w:ind w:left="425" w:hanging="425"/>
      </w:pPr>
      <w:r>
        <w:rPr>
          <w:b/>
          <w:color w:val="00838F"/>
        </w:rPr>
        <w:t>2.</w:t>
        <w:tab/>
      </w:r>
      <w:r>
        <w:t>Al terminar cada ventana, las métricas aparecen bajo Prueba de escalón y en la tabla.</w:t>
      </w:r>
    </w:p>
    <w:p>
      <w:pPr>
        <w:tabs>
          <w:tab w:pos="425" w:val="left"/>
        </w:tabs>
        <w:spacing w:after="60"/>
        <w:ind w:left="425" w:hanging="425"/>
      </w:pPr>
      <w:r>
        <w:rPr>
          <w:b/>
          <w:color w:val="00838F"/>
        </w:rPr>
        <w:t>3.</w:t>
        <w:tab/>
      </w:r>
      <w:r>
        <w:t>Pruebe sus propios escalones con otro eje o amplitud y pulse Aplicar escalón.</w:t>
      </w:r>
    </w:p>
    <w:p>
      <w:pPr>
        <w:jc w:val="both"/>
      </w:pPr>
      <w:r>
        <w:rPr>
          <w:b/>
          <w:i w:val="0"/>
        </w:rPr>
        <w:t>Qué observar.</w:t>
      </w:r>
      <w:r>
        <w:t xml:space="preserve"> En la gráfica Roll, la curva blanca (ángulo verdadero) sube hasta la referencia magenta sin pasarse; la verde es la tasa angular. El horizonte artificial se inclina y en las barras de motores dos rotores aceleran mientras los otros dos frenan.</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Escalón de roll de 10°: subida 10–90 % de 0.15 s y sobrepaso de 0 %. El ángulo verdadero se queda 0.75° por debajo de la referencia, por eso el asentamiento aparece como «&gt; 3.0» en ámbar: el lazo cumple con lo que cree el estimador, que se equivoca un poco mientras el dron acelera de lado (el ejemplo 04 lo explica). Escalón de altura de 0.5 m: subida de 1.01 s, sin sobrepaso, asentamiento de 3.0 s y error final de 5 mm.</w:t>
            </w:r>
          </w:p>
        </w:tc>
      </w:tr>
    </w:tbl>
    <w:p>
      <w:pPr>
        <w:spacing w:after="40" w:line="144" w:lineRule="auto"/>
      </w:pPr>
    </w:p>
    <w:p>
      <w:pPr>
        <w:pStyle w:val="Heading2"/>
      </w:pPr>
      <w:bookmarkStart w:id="139" w:name="_Ref_sec_39"/>
      <w:r>
        <w:rPr>
          <w:b/>
          <w:color w:val="00838F"/>
        </w:rPr>
        <w:t xml:space="preserve">7.2 </w:t>
      </w:r>
      <w:r>
        <w:t>Ejemplo 02: PID mal sintonizado: lazo de tasa débil</w:t>
      </w:r>
      <w:bookmarkEnd w:id="139"/>
    </w:p>
    <w:p>
      <w:pPr>
        <w:jc w:val="both"/>
      </w:pPr>
      <w:r>
        <w:rPr>
          <w:b w:val="0"/>
          <w:i/>
        </w:rPr>
        <w:t>Intermedio · página Actitud · 3 min.</w:t>
      </w:r>
      <w:r>
        <w:t xml:space="preserve"> El Kp del lazo de tasa de roll y pitch quedó en el 30 % del valor SIMC. El lazo de ángulo pide giros que el lazo interno no alcanza a frenar.</w:t>
      </w:r>
    </w:p>
    <w:p>
      <w:pPr>
        <w:tabs>
          <w:tab w:pos="425" w:val="left"/>
        </w:tabs>
        <w:spacing w:after="60"/>
        <w:ind w:left="425" w:hanging="425"/>
      </w:pPr>
      <w:r>
        <w:rPr>
          <w:b/>
          <w:color w:val="00838F"/>
        </w:rPr>
        <w:t>1.</w:t>
        <w:tab/>
      </w:r>
      <w:r>
        <w:t>La simulación arranca sola; en t = 2 s se aplica un escalón de 10° en roll.</w:t>
      </w:r>
    </w:p>
    <w:p>
      <w:pPr>
        <w:tabs>
          <w:tab w:pos="425" w:val="left"/>
        </w:tabs>
        <w:spacing w:after="60"/>
        <w:ind w:left="425" w:hanging="425"/>
      </w:pPr>
      <w:r>
        <w:rPr>
          <w:b/>
          <w:color w:val="00838F"/>
        </w:rPr>
        <w:t>2.</w:t>
        <w:tab/>
      </w:r>
      <w:r>
        <w:t>Anote el sobrepaso de la tabla y mire cómo sigue oscilando. Pulse Sugeridas SIMC: la oscilación se apaga.</w:t>
      </w:r>
    </w:p>
    <w:p>
      <w:pPr>
        <w:tabs>
          <w:tab w:pos="425" w:val="left"/>
        </w:tabs>
        <w:spacing w:after="60"/>
        <w:ind w:left="425" w:hanging="425"/>
      </w:pPr>
      <w:r>
        <w:rPr>
          <w:b/>
          <w:color w:val="00838F"/>
        </w:rPr>
        <w:t>3.</w:t>
        <w:tab/>
      </w:r>
      <w:r>
        <w:t>Pulse Ctrl+R: el escalón se repite solo, ahora con las ganancias SIMC.</w:t>
      </w:r>
    </w:p>
    <w:p>
      <w:pPr>
        <w:tabs>
          <w:tab w:pos="425" w:val="left"/>
        </w:tabs>
        <w:spacing w:after="60"/>
        <w:ind w:left="425" w:hanging="425"/>
      </w:pPr>
      <w:r>
        <w:rPr>
          <w:b/>
          <w:color w:val="00838F"/>
        </w:rPr>
        <w:t>4.</w:t>
        <w:tab/>
      </w:r>
      <w:r>
        <w:t>Compare las dos filas del historial de escalones.</w:t>
      </w:r>
    </w:p>
    <w:p>
      <w:pPr>
        <w:jc w:val="both"/>
      </w:pPr>
      <w:r>
        <w:rPr>
          <w:b/>
          <w:i w:val="0"/>
        </w:rPr>
        <w:t>Qué observar.</w:t>
      </w:r>
      <w:r>
        <w:t xml:space="preserve"> La tasa medida (verde) se pasa con holgura de la tasa ordenada (magenta punteada) y el ángulo llega casi al doble de lo pedido. Después del escalón el dron no se calma: queda oscilando en roll y en pitch, un ciclo límite que solo se corta al corregir las ganancias.</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Con Kp de tasa = 0.0634 (30 % del valor SIMC): sobrepaso de 92.7 %, subida de 0.11 s y, de ahí en adelante, una oscilación sostenida de unos 20° pico a pico en roll y en pitch. Con las ganancias SIMC (Kp de tasa = 0.2114): sobrepaso de 0 %, subida de 0.15 s y ninguna oscilación. Las cifras pueden variar unas décimas según el instante exacto en que se aplica el escalón.</w:t>
            </w:r>
          </w:p>
        </w:tc>
      </w:tr>
    </w:tbl>
    <w:p>
      <w:pPr>
        <w:spacing w:after="40" w:line="144" w:lineRule="auto"/>
      </w:pPr>
    </w:p>
    <w:p>
      <w:pPr>
        <w:pStyle w:val="Heading2"/>
      </w:pPr>
      <w:bookmarkStart w:id="140" w:name="_Ref_sec_40"/>
      <w:r>
        <w:rPr>
          <w:b/>
          <w:color w:val="00838F"/>
        </w:rPr>
        <w:t xml:space="preserve">7.3 </w:t>
      </w:r>
      <w:r>
        <w:t>Ejemplo 03: Vibración de las hélices y filtro notch</w:t>
      </w:r>
      <w:bookmarkEnd w:id="140"/>
    </w:p>
    <w:p>
      <w:pPr>
        <w:jc w:val="both"/>
      </w:pPr>
      <w:r>
        <w:rPr>
          <w:b w:val="0"/>
          <w:i/>
        </w:rPr>
        <w:t>Intermedio · página Sensores · 3 min.</w:t>
      </w:r>
      <w:r>
        <w:t xml:space="preserve"> Las hélices sacuden el giroscopio a la frecuencia de paso de pala. Con un pasa-bajos de 100 Hz el tono todavía llega al PID; un notch lo elimina.</w:t>
      </w:r>
    </w:p>
    <w:p>
      <w:pPr>
        <w:tabs>
          <w:tab w:pos="425" w:val="left"/>
        </w:tabs>
        <w:spacing w:after="60"/>
        <w:ind w:left="425" w:hanging="425"/>
      </w:pPr>
      <w:r>
        <w:rPr>
          <w:b/>
          <w:color w:val="00838F"/>
        </w:rPr>
        <w:t>1.</w:t>
        <w:tab/>
      </w:r>
      <w:r>
        <w:t>La simulación arranca sola. En el espectro, el pico gris y el verde coinciden con la línea ámbar.</w:t>
      </w:r>
    </w:p>
    <w:p>
      <w:pPr>
        <w:tabs>
          <w:tab w:pos="425" w:val="left"/>
        </w:tabs>
        <w:spacing w:after="60"/>
        <w:ind w:left="425" w:hanging="425"/>
      </w:pPr>
      <w:r>
        <w:rPr>
          <w:b/>
          <w:color w:val="00838F"/>
        </w:rPr>
        <w:t>2.</w:t>
        <w:tab/>
      </w:r>
      <w:r>
        <w:t>Pulse Centrar el notch en la vibración.</w:t>
      </w:r>
    </w:p>
    <w:p>
      <w:pPr>
        <w:tabs>
          <w:tab w:pos="425" w:val="left"/>
        </w:tabs>
        <w:spacing w:after="60"/>
        <w:ind w:left="425" w:hanging="425"/>
      </w:pPr>
      <w:r>
        <w:rPr>
          <w:b/>
          <w:color w:val="00838F"/>
        </w:rPr>
        <w:t>3.</w:t>
        <w:tab/>
      </w:r>
      <w:r>
        <w:t>Observe cómo cae el pico verde y lea Atenuación en ese tono y Retardo a 20 Hz.</w:t>
      </w:r>
    </w:p>
    <w:p>
      <w:pPr>
        <w:jc w:val="both"/>
      </w:pPr>
      <w:r>
        <w:rPr>
          <w:b/>
          <w:i w:val="0"/>
        </w:rPr>
        <w:t>Qué observar.</w:t>
      </w:r>
      <w:r>
        <w:t xml:space="preserve"> En el espectro del giroscopio, el pico de la vibración (177 Hz, línea ámbar) aparece en la señal cruda (gris) y también en la filtrada (verde). En el Bode, la línea ámbar cae donde el pasa-bajos de 100 Hz todavía deja pasar parte del tono.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Antes del notch, la cadena atenúa el tono 17.9 dB y el pico filtrado queda en −4.4 dB. Después de centrar el notch en 177.1 Hz (Q = 4), la atenuación sube a 43.9 dB y el pico filtrado baja a −31.3 dB. El retardo a 20 Hz pasa de 2.04 a 2.16 ms: el notch quita la vibración casi sin añadir retardo.</w:t>
            </w:r>
          </w:p>
        </w:tc>
      </w:tr>
    </w:tbl>
    <w:p>
      <w:pPr>
        <w:spacing w:after="40" w:line="144" w:lineRule="auto"/>
      </w:pPr>
    </w:p>
    <w:p>
      <w:pPr>
        <w:pStyle w:val="Heading2"/>
      </w:pPr>
      <w:bookmarkStart w:id="141" w:name="_Ref_sec_41"/>
      <w:r>
        <w:rPr>
          <w:b/>
          <w:color w:val="00838F"/>
        </w:rPr>
        <w:t xml:space="preserve">7.4 </w:t>
      </w:r>
      <w:r>
        <w:t>Ejemplo 04: Estimadores y compensación de aceleración</w:t>
      </w:r>
      <w:bookmarkEnd w:id="141"/>
    </w:p>
    <w:p>
      <w:pPr>
        <w:jc w:val="both"/>
      </w:pPr>
      <w:r>
        <w:rPr>
          <w:b w:val="0"/>
          <w:i/>
        </w:rPr>
        <w:t>Intermedio · página Sensores · 3 min.</w:t>
      </w:r>
      <w:r>
        <w:t xml:space="preserve"> El dron se inclina 15° en roll durante 4 s y acelera de lado. Sin compensar la aceleración, el acelerómetro deja de señalar la gravedad y el estimador Mahony se equivoca.</w:t>
      </w:r>
    </w:p>
    <w:p>
      <w:pPr>
        <w:tabs>
          <w:tab w:pos="425" w:val="left"/>
        </w:tabs>
        <w:spacing w:after="60"/>
        <w:ind w:left="425" w:hanging="425"/>
      </w:pPr>
      <w:r>
        <w:rPr>
          <w:b/>
          <w:color w:val="00838F"/>
        </w:rPr>
        <w:t>1.</w:t>
        <w:tab/>
      </w:r>
      <w:r>
        <w:t>La simulación arranca sola: en t = 2 s se ordena roll = 15° y en t = 6 s se vuelve a 0°.</w:t>
      </w:r>
    </w:p>
    <w:p>
      <w:pPr>
        <w:tabs>
          <w:tab w:pos="425" w:val="left"/>
        </w:tabs>
        <w:spacing w:after="60"/>
        <w:ind w:left="425" w:hanging="425"/>
      </w:pPr>
      <w:r>
        <w:rPr>
          <w:b/>
          <w:color w:val="00838F"/>
        </w:rPr>
        <w:t>2.</w:t>
        <w:tab/>
      </w:r>
      <w:r>
        <w:t>Mire la gráfica Actitud: verdad y estimado (eje Roll).</w:t>
      </w:r>
    </w:p>
    <w:p>
      <w:pPr>
        <w:tabs>
          <w:tab w:pos="425" w:val="left"/>
        </w:tabs>
        <w:spacing w:after="60"/>
        <w:ind w:left="425" w:hanging="425"/>
      </w:pPr>
      <w:r>
        <w:rPr>
          <w:b/>
          <w:color w:val="00838F"/>
        </w:rPr>
        <w:t>3.</w:t>
        <w:tab/>
      </w:r>
      <w:r>
        <w:t>Marque Compensar aceleración cinemática y pulse Ctrl+R para repetir. Pruebe también Madgwick y EKF.</w:t>
      </w:r>
    </w:p>
    <w:p>
      <w:pPr>
        <w:jc w:val="both"/>
      </w:pPr>
      <w:r>
        <w:rPr>
          <w:b/>
          <w:i w:val="0"/>
        </w:rPr>
        <w:t>Qué observar.</w:t>
      </w:r>
      <w:r>
        <w:t xml:space="preserve"> En Actitud: verdad y estimado, la curva cian (lo que cree Mahony) se queda cerca de 15° mientras la blanca (el ángulo real) sigue creciendo: el controlador cumple con un ángulo que no es el verdadero. En la página Actitud se ve al dron irse de lado.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Sin compensación, con Mahony, el error de estimación llega a 17.9° y el roll verdadero a unos 31° cuando el estimado marca 15°. Con la compensación activa, el error máximo baja a 1.5° y el roll verdadero se queda en 14.2°. Madgwick, con su β pequeño, se equivoca menos sin compensar (2.7°) y 1.0° con ella; el EKF se parece a Mahony (16.9° sin compensar y 1.4° con ella).</w:t>
            </w:r>
          </w:p>
        </w:tc>
      </w:tr>
    </w:tbl>
    <w:p>
      <w:pPr>
        <w:spacing w:after="40" w:line="144" w:lineRule="auto"/>
      </w:pPr>
    </w:p>
    <w:p>
      <w:pPr>
        <w:pStyle w:val="Heading2"/>
      </w:pPr>
      <w:bookmarkStart w:id="142" w:name="_Ref_sec_42"/>
      <w:r>
        <w:rPr>
          <w:b/>
          <w:color w:val="00838F"/>
        </w:rPr>
        <w:t xml:space="preserve">7.5 </w:t>
      </w:r>
      <w:r>
        <w:t>Ejemplo 05: Figura en 8 con MPC</w:t>
      </w:r>
      <w:bookmarkEnd w:id="142"/>
    </w:p>
    <w:p>
      <w:pPr>
        <w:jc w:val="both"/>
      </w:pPr>
      <w:r>
        <w:rPr>
          <w:b w:val="0"/>
          <w:i/>
        </w:rPr>
        <w:t>Intermedio · página Trayectorias · 2 min.</w:t>
      </w:r>
      <w:r>
        <w:t xml:space="preserve"> El MPC lineal con previsión sigue una lemniscata de 4 m × 2 m a 1.5 m de altura, dos vueltas de 10 s.</w:t>
      </w:r>
    </w:p>
    <w:p>
      <w:pPr>
        <w:tabs>
          <w:tab w:pos="425" w:val="left"/>
        </w:tabs>
        <w:spacing w:after="60"/>
        <w:ind w:left="425" w:hanging="425"/>
      </w:pPr>
      <w:r>
        <w:rPr>
          <w:b/>
          <w:color w:val="00838F"/>
        </w:rPr>
        <w:t>1.</w:t>
        <w:tab/>
      </w:r>
      <w:r>
        <w:t>La simulación arranca sola desde el punto inicial de la trayectoria.</w:t>
      </w:r>
    </w:p>
    <w:p>
      <w:pPr>
        <w:tabs>
          <w:tab w:pos="425" w:val="left"/>
        </w:tabs>
        <w:spacing w:after="60"/>
        <w:ind w:left="425" w:hanging="425"/>
      </w:pPr>
      <w:r>
        <w:rPr>
          <w:b/>
          <w:color w:val="00838F"/>
        </w:rPr>
        <w:t>2.</w:t>
        <w:tab/>
      </w:r>
      <w:r>
        <w:t>Gire la vista 3D arrastrando con el ratón.</w:t>
      </w:r>
    </w:p>
    <w:p>
      <w:pPr>
        <w:tabs>
          <w:tab w:pos="425" w:val="left"/>
        </w:tabs>
        <w:spacing w:after="60"/>
        <w:ind w:left="425" w:hanging="425"/>
      </w:pPr>
      <w:r>
        <w:rPr>
          <w:b/>
          <w:color w:val="00838F"/>
        </w:rPr>
        <w:t>3.</w:t>
        <w:tab/>
      </w:r>
      <w:r>
        <w:t>Al terminar, lea RMSE y error máximo en la franja de lecturas.</w:t>
      </w:r>
    </w:p>
    <w:p>
      <w:pPr>
        <w:jc w:val="both"/>
      </w:pPr>
      <w:r>
        <w:rPr>
          <w:b/>
          <w:i w:val="0"/>
        </w:rPr>
        <w:t>Qué observar.</w:t>
      </w:r>
      <w:r>
        <w:t xml:space="preserve"> En la vista 3D y en la vista superior, la curva blanca (real) se monta sobre la magenta (referencia). El error de seguimiento se mantiene en pocos centímetros; el mayor aparece en el arranque, cuando el dron empieza a acelerar.</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Al completar los 23 s de la trayectoria, RMSE de 0.014 m y error máximo de 0.028 m (hacia t = 1.7 s). Sin interfaz, la corrida tardó unos 10 s de reloj en la máquina de desarrollo.</w:t>
            </w:r>
          </w:p>
        </w:tc>
      </w:tr>
    </w:tbl>
    <w:p>
      <w:pPr>
        <w:spacing w:after="40" w:line="144" w:lineRule="auto"/>
      </w:pPr>
    </w:p>
    <w:p>
      <w:pPr>
        <w:pStyle w:val="Heading2"/>
      </w:pPr>
      <w:bookmarkStart w:id="143" w:name="_Ref_sec_43"/>
      <w:r>
        <w:rPr>
          <w:b/>
          <w:color w:val="00838F"/>
        </w:rPr>
        <w:t xml:space="preserve">7.6 </w:t>
      </w:r>
      <w:r>
        <w:t>Ejemplo 06: Comparación de los cinco controladores</w:t>
      </w:r>
      <w:bookmarkEnd w:id="143"/>
    </w:p>
    <w:p>
      <w:pPr>
        <w:jc w:val="both"/>
      </w:pPr>
      <w:r>
        <w:rPr>
          <w:b w:val="0"/>
          <w:i/>
        </w:rPr>
        <w:t>Avanzado · página Trayectorias · 5 min.</w:t>
      </w:r>
      <w:r>
        <w:t xml:space="preserve"> La misma figura en 8, volada por PID, MPC, MPC no lineal, RL y MPC + RL con idéntico vehículo, estimador y semilla de ruido.</w:t>
      </w:r>
    </w:p>
    <w:p>
      <w:pPr>
        <w:tabs>
          <w:tab w:pos="425" w:val="left"/>
        </w:tabs>
        <w:spacing w:after="60"/>
        <w:ind w:left="425" w:hanging="425"/>
      </w:pPr>
      <w:r>
        <w:rPr>
          <w:b/>
          <w:color w:val="00838F"/>
        </w:rPr>
        <w:t>1.</w:t>
        <w:tab/>
      </w:r>
      <w:r>
        <w:t>Pulse Comparar en la sección Comparar controladores; la simulación en vivo está en pausa.</w:t>
      </w:r>
    </w:p>
    <w:p>
      <w:pPr>
        <w:tabs>
          <w:tab w:pos="425" w:val="left"/>
        </w:tabs>
        <w:spacing w:after="60"/>
        <w:ind w:left="425" w:hanging="425"/>
      </w:pPr>
      <w:r>
        <w:rPr>
          <w:b/>
          <w:color w:val="00838F"/>
        </w:rPr>
        <w:t>2.</w:t>
        <w:tab/>
      </w:r>
      <w:r>
        <w:t>Espere a que termine la barra de progreso; cada controlador aparece al terminar su corrida.</w:t>
      </w:r>
    </w:p>
    <w:p>
      <w:pPr>
        <w:tabs>
          <w:tab w:pos="425" w:val="left"/>
        </w:tabs>
        <w:spacing w:after="60"/>
        <w:ind w:left="425" w:hanging="425"/>
      </w:pPr>
      <w:r>
        <w:rPr>
          <w:b/>
          <w:color w:val="00838F"/>
        </w:rPr>
        <w:t>3.</w:t>
        <w:tab/>
      </w:r>
      <w:r>
        <w:t>Revise la pestaña Comparación: curvas superpuestas y tabla con el mejor valor en negrita.</w:t>
      </w:r>
    </w:p>
    <w:p>
      <w:pPr>
        <w:jc w:val="both"/>
      </w:pPr>
      <w:r>
        <w:rPr>
          <w:b/>
          <w:i w:val="0"/>
        </w:rPr>
        <w:t>Qué observar.</w:t>
      </w:r>
      <w:r>
        <w:t xml:space="preserve"> Las cinco curvas casi se superponen en la vista superior; las diferencias están en la tabla. Mire también la columna Cómputo: el MPC no lineal resuelve una optimización en cada paso de control.</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RMSE 3D y, entre paréntesis, error máximo: MPC 0.0137 m (0.028), MPC no lineal 0.0142 m (0.028), PID 0.0169 m (0.032), MPC + RL 0.0174 m (0.032) y RL puro 0.0502 m (0.084). El cómputo por paso va de 0.37 ms (PID) a 1.76 ms (MPC no lineal) en la máquina de desarrollo; en otra computadora esos tiempos cambian. La comparación completa tardó unos 45 s.</w:t>
            </w:r>
          </w:p>
        </w:tc>
      </w:tr>
    </w:tbl>
    <w:p>
      <w:pPr>
        <w:spacing w:after="40" w:line="144" w:lineRule="auto"/>
      </w:pPr>
    </w:p>
    <w:p>
      <w:pPr>
        <w:pStyle w:val="Heading2"/>
      </w:pPr>
      <w:bookmarkStart w:id="144" w:name="_Ref_sec_44"/>
      <w:r>
        <w:rPr>
          <w:b/>
          <w:color w:val="00838F"/>
        </w:rPr>
        <w:t xml:space="preserve">7.7 </w:t>
      </w:r>
      <w:r>
        <w:t>Ejemplo 07: Viento y ráfaga con control de posición</w:t>
      </w:r>
      <w:bookmarkEnd w:id="144"/>
    </w:p>
    <w:p>
      <w:pPr>
        <w:jc w:val="both"/>
      </w:pPr>
      <w:r>
        <w:rPr>
          <w:b w:val="0"/>
          <w:i/>
        </w:rPr>
        <w:t>Intermedio · página Perturbaciones · 3 min.</w:t>
      </w:r>
      <w:r>
        <w:t xml:space="preserve"> Vuelo estacionario con el PID de posición bajo viento de 4 m/s del este, turbulencia y una ráfaga de 6 m/s desde el norte a los 10 s.</w:t>
      </w:r>
    </w:p>
    <w:p>
      <w:pPr>
        <w:tabs>
          <w:tab w:pos="425" w:val="left"/>
        </w:tabs>
        <w:spacing w:after="60"/>
        <w:ind w:left="425" w:hanging="425"/>
      </w:pPr>
      <w:r>
        <w:rPr>
          <w:b/>
          <w:color w:val="00838F"/>
        </w:rPr>
        <w:t>1.</w:t>
        <w:tab/>
      </w:r>
      <w:r>
        <w:t>La simulación arranca sola. Mire el dial de viento y la gráfica Deriva de posición.</w:t>
      </w:r>
    </w:p>
    <w:p>
      <w:pPr>
        <w:tabs>
          <w:tab w:pos="425" w:val="left"/>
        </w:tabs>
        <w:spacing w:after="60"/>
        <w:ind w:left="425" w:hanging="425"/>
      </w:pPr>
      <w:r>
        <w:rPr>
          <w:b/>
          <w:color w:val="00838F"/>
        </w:rPr>
        <w:t>2.</w:t>
        <w:tab/>
      </w:r>
      <w:r>
        <w:t>En t = 10 s llega la ráfaga: observe el pico de error y cuánto tarda en volver.</w:t>
      </w:r>
    </w:p>
    <w:p>
      <w:pPr>
        <w:tabs>
          <w:tab w:pos="425" w:val="left"/>
        </w:tabs>
        <w:spacing w:after="60"/>
        <w:ind w:left="425" w:hanging="425"/>
      </w:pPr>
      <w:r>
        <w:rPr>
          <w:b/>
          <w:color w:val="00838F"/>
        </w:rPr>
        <w:t>3.</w:t>
        <w:tab/>
      </w:r>
      <w:r>
        <w:t>Pulse Ráfaga ahora para repetirla, o suba el viento medio y vea cuánto aguanta.</w:t>
      </w:r>
    </w:p>
    <w:p>
      <w:pPr>
        <w:jc w:val="both"/>
      </w:pPr>
      <w:r>
        <w:rPr>
          <w:b/>
          <w:i w:val="0"/>
        </w:rPr>
        <w:t>Qué observar.</w:t>
      </w:r>
      <w:r>
        <w:t xml:space="preserve"> El dial muestra el viento del este y, a los 10 s, la ráfaga desde el norte. La gráfica Deriva de posición casi no se mueve: el PID de posición inclina el dron contra el viento y su integrador absorbe la parte constante.</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Con viento estable (de 4 a 10 s) el error de posición tiene un RMSE de 0.016 m. La ráfaga lleva el viento a 7.1 m/s y el error a un máximo de 0.066 m (t ≈ 11.3 s); de 20 a 30 s el RMSE vuelve a 0.011 m.</w:t>
            </w:r>
          </w:p>
        </w:tc>
      </w:tr>
    </w:tbl>
    <w:p>
      <w:pPr>
        <w:spacing w:after="40" w:line="144" w:lineRule="auto"/>
      </w:pPr>
    </w:p>
    <w:p>
      <w:pPr>
        <w:pStyle w:val="Heading2"/>
      </w:pPr>
      <w:bookmarkStart w:id="145" w:name="_Ref_sec_45"/>
      <w:r>
        <w:rPr>
          <w:b/>
          <w:color w:val="00838F"/>
        </w:rPr>
        <w:t xml:space="preserve">7.8 </w:t>
      </w:r>
      <w:r>
        <w:t>Ejemplo 08: Carga útil descentrada, con y sin integral</w:t>
      </w:r>
      <w:bookmarkEnd w:id="145"/>
    </w:p>
    <w:p>
      <w:pPr>
        <w:jc w:val="both"/>
      </w:pPr>
      <w:r>
        <w:rPr>
          <w:b w:val="0"/>
          <w:i/>
        </w:rPr>
        <w:t>Intermedio · página Actitud · 3 min.</w:t>
      </w:r>
      <w:r>
        <w:t xml:space="preserve"> A los 3 s se cuelga una carga de 300 g corrida 10 cm a la derecha. El lazo de tasa arranca sin término integral (Ki = 0 en roll y pitch).</w:t>
      </w:r>
    </w:p>
    <w:p>
      <w:pPr>
        <w:tabs>
          <w:tab w:pos="425" w:val="left"/>
        </w:tabs>
        <w:spacing w:after="60"/>
        <w:ind w:left="425" w:hanging="425"/>
      </w:pPr>
      <w:r>
        <w:rPr>
          <w:b/>
          <w:color w:val="00838F"/>
        </w:rPr>
        <w:t>1.</w:t>
        <w:tab/>
      </w:r>
      <w:r>
        <w:t>La simulación arranca sola; en t = 3 s se cuelga la carga.</w:t>
      </w:r>
    </w:p>
    <w:p>
      <w:pPr>
        <w:tabs>
          <w:tab w:pos="425" w:val="left"/>
        </w:tabs>
        <w:spacing w:after="60"/>
        <w:ind w:left="425" w:hanging="425"/>
      </w:pPr>
      <w:r>
        <w:rPr>
          <w:b/>
          <w:color w:val="00838F"/>
        </w:rPr>
        <w:t>2.</w:t>
        <w:tab/>
      </w:r>
      <w:r>
        <w:t>Mire la gráfica Roll: el ángulo se queda lejos de la referencia.</w:t>
      </w:r>
    </w:p>
    <w:p>
      <w:pPr>
        <w:tabs>
          <w:tab w:pos="425" w:val="left"/>
        </w:tabs>
        <w:spacing w:after="60"/>
        <w:ind w:left="425" w:hanging="425"/>
      </w:pPr>
      <w:r>
        <w:rPr>
          <w:b/>
          <w:color w:val="00838F"/>
        </w:rPr>
        <w:t>3.</w:t>
        <w:tab/>
      </w:r>
      <w:r>
        <w:t>Pulse Sugeridas SIMC (devuelve Ki) y luego Ctrl+R: la carga se cuelga de nuevo y el error se corrige.</w:t>
      </w:r>
    </w:p>
    <w:p>
      <w:pPr>
        <w:jc w:val="both"/>
      </w:pPr>
      <w:r>
        <w:rPr>
          <w:b/>
          <w:i w:val="0"/>
        </w:rPr>
        <w:t>Qué observar.</w:t>
      </w:r>
      <w:r>
        <w:t xml:space="preserve"> Al colgar la carga, la curva blanca de Roll se aparta de la referencia y no vuelve. La altura cae unos centímetros y se recupera, y el acelerador de los cuatro motores sube para cargar la masa extra.</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Antes de la carga, el roll verdadero está en −0.6°. Sin integral, con la carga se queda en +2.2°: un error permanente de casi 3°. Con el Ki de SIMC vuelve a −0.6°, el mismo valor de antes. En los dos casos la altura baja a 1.38 m y regresa a 1.50 m, porque el lazo vertical sí tiene integral; la masa pasa de 1.4 a 1.7 kg.</w:t>
            </w:r>
          </w:p>
        </w:tc>
      </w:tr>
    </w:tbl>
    <w:p>
      <w:pPr>
        <w:spacing w:after="40" w:line="144" w:lineRule="auto"/>
      </w:pPr>
    </w:p>
    <w:p>
      <w:pPr>
        <w:pStyle w:val="Heading2"/>
      </w:pPr>
      <w:bookmarkStart w:id="146" w:name="_Ref_sec_46"/>
      <w:r>
        <w:rPr>
          <w:b/>
          <w:color w:val="00838F"/>
        </w:rPr>
        <w:t xml:space="preserve">7.9 </w:t>
      </w:r>
      <w:r>
        <w:t>Ejemplo 09: Falla de motor en vuelo estacionario</w:t>
      </w:r>
      <w:bookmarkEnd w:id="146"/>
    </w:p>
    <w:p>
      <w:pPr>
        <w:jc w:val="both"/>
      </w:pPr>
      <w:r>
        <w:rPr>
          <w:b w:val="0"/>
          <w:i/>
        </w:rPr>
        <w:t>Avanzado · página Perturbaciones · 3 min.</w:t>
      </w:r>
      <w:r>
        <w:t xml:space="preserve"> El motor M1 pierde el 40 % de su empuje a los 5 s mientras el PID de posición mantiene el dron quieto a 1.5 m.</w:t>
      </w:r>
    </w:p>
    <w:p>
      <w:pPr>
        <w:tabs>
          <w:tab w:pos="425" w:val="left"/>
        </w:tabs>
        <w:spacing w:after="60"/>
        <w:ind w:left="425" w:hanging="425"/>
      </w:pPr>
      <w:r>
        <w:rPr>
          <w:b/>
          <w:color w:val="00838F"/>
        </w:rPr>
        <w:t>1.</w:t>
        <w:tab/>
      </w:r>
      <w:r>
        <w:t>La simulación arranca sola; en t = 5 s falla el motor M1.</w:t>
      </w:r>
    </w:p>
    <w:p>
      <w:pPr>
        <w:tabs>
          <w:tab w:pos="425" w:val="left"/>
        </w:tabs>
        <w:spacing w:after="60"/>
        <w:ind w:left="425" w:hanging="425"/>
      </w:pPr>
      <w:r>
        <w:rPr>
          <w:b/>
          <w:color w:val="00838F"/>
        </w:rPr>
        <w:t>2.</w:t>
        <w:tab/>
      </w:r>
      <w:r>
        <w:t>Observe las barras de motores y el indicador k_rp de la barra superior.</w:t>
      </w:r>
    </w:p>
    <w:p>
      <w:pPr>
        <w:tabs>
          <w:tab w:pos="425" w:val="left"/>
        </w:tabs>
        <w:spacing w:after="60"/>
        <w:ind w:left="425" w:hanging="425"/>
      </w:pPr>
      <w:r>
        <w:rPr>
          <w:b/>
          <w:color w:val="00838F"/>
        </w:rPr>
        <w:t>3.</w:t>
        <w:tab/>
      </w:r>
      <w:r>
        <w:t>Pulse Reparar para devolver el motor al 100 %, o pruebe una eficiencia de 0.5 con Programar.</w:t>
      </w:r>
    </w:p>
    <w:p>
      <w:pPr>
        <w:jc w:val="both"/>
      </w:pPr>
      <w:r>
        <w:rPr>
          <w:b/>
          <w:i w:val="0"/>
        </w:rPr>
        <w:t>Qué observar.</w:t>
      </w:r>
      <w:r>
        <w:t xml:space="preserve"> En las barras de motores, M1 sube su acelerador para compensar el empuje perdido mientras los otros tres casi no cambian. El indicador k_rp de la barra superior sigue en 1.00: al mezclador todavía le alcanza.</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La falla en t = 5 s desvía la posición un máximo de 0.142 m; entre 15 y 20 s el error vuelve a un RMSE de 0.021 m. Al final, M1 trabaja al 93 % de acelerador y los demás al 61 %. Con eficiencia 0.5 el mezclador se satura (k_rp = 0.50) y el dron no se sostiene: se aleja unos 9 m.</w:t>
            </w:r>
          </w:p>
        </w:tc>
      </w:tr>
    </w:tbl>
    <w:p>
      <w:pPr>
        <w:spacing w:after="40" w:line="144" w:lineRule="auto"/>
      </w:pPr>
    </w:p>
    <w:p>
      <w:pPr>
        <w:pStyle w:val="Heading2"/>
      </w:pPr>
      <w:bookmarkStart w:id="147" w:name="_Ref_sec_47"/>
      <w:r>
        <w:rPr>
          <w:b/>
          <w:color w:val="00838F"/>
        </w:rPr>
        <w:t xml:space="preserve">7.10 </w:t>
      </w:r>
      <w:r>
        <w:t>Ejemplo 10: Interferencia magnética: PID frente a MPC</w:t>
      </w:r>
      <w:bookmarkEnd w:id="147"/>
    </w:p>
    <w:p>
      <w:pPr>
        <w:jc w:val="both"/>
      </w:pPr>
      <w:r>
        <w:rPr>
          <w:b w:val="0"/>
          <w:i/>
        </w:rPr>
        <w:t>Avanzado · página Trayectorias · 4 min.</w:t>
      </w:r>
      <w:r>
        <w:t xml:space="preserve"> Interferencia de 15 µT en el magnetómetro durante un círculo de 1.5 m de radio. El rumbo estimado se desvía y los dos controladores lo sufren distinto.</w:t>
      </w:r>
    </w:p>
    <w:p>
      <w:pPr>
        <w:tabs>
          <w:tab w:pos="425" w:val="left"/>
        </w:tabs>
        <w:spacing w:after="60"/>
        <w:ind w:left="425" w:hanging="425"/>
      </w:pPr>
      <w:r>
        <w:rPr>
          <w:b/>
          <w:color w:val="00838F"/>
        </w:rPr>
        <w:t>1.</w:t>
        <w:tab/>
      </w:r>
      <w:r>
        <w:t>La simulación arranca con el PID; mire Error de rumbo estimado en la página Perturbaciones.</w:t>
      </w:r>
    </w:p>
    <w:p>
      <w:pPr>
        <w:tabs>
          <w:tab w:pos="425" w:val="left"/>
        </w:tabs>
        <w:spacing w:after="60"/>
        <w:ind w:left="425" w:hanging="425"/>
      </w:pPr>
      <w:r>
        <w:rPr>
          <w:b/>
          <w:color w:val="00838F"/>
        </w:rPr>
        <w:t>2.</w:t>
        <w:tab/>
      </w:r>
      <w:r>
        <w:t>Pause (F5), vuelva a Trayectorias y pulse Comparar: PID y MPC ya están marcados.</w:t>
      </w:r>
    </w:p>
    <w:p>
      <w:pPr>
        <w:tabs>
          <w:tab w:pos="425" w:val="left"/>
        </w:tabs>
        <w:spacing w:after="60"/>
        <w:ind w:left="425" w:hanging="425"/>
      </w:pPr>
      <w:r>
        <w:rPr>
          <w:b/>
          <w:color w:val="00838F"/>
        </w:rPr>
        <w:t>3.</w:t>
        <w:tab/>
      </w:r>
      <w:r>
        <w:t>Desmarque Activar interferencia en Perturbaciones y compare otra vez para tener la referencia; luego pruebe con 25 µT.</w:t>
      </w:r>
    </w:p>
    <w:p>
      <w:pPr>
        <w:jc w:val="both"/>
      </w:pPr>
      <w:r>
        <w:rPr>
          <w:b/>
          <w:i w:val="0"/>
        </w:rPr>
        <w:t>Qué observar.</w:t>
      </w:r>
      <w:r>
        <w:t xml:space="preserve"> En Perturbaciones, el error de rumbo estimado crece con la corriente de los motores. Ese error gira las órdenes de aceleración del controlador de posición y el círculo se deforma.</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Con 15 µT el rumbo estimado se aparta hasta 13.7° del verdadero. En la comparación, el PID pasa de 0.0145 m de RMSE sin interferencia a 0.133 m con ella; el MPC, de 0.0128 a 0.026 m. Con 25 µT los dos pierden el círculo (RMSE de 2.2 m el PID y 2.1 m el MPC).</w:t>
            </w:r>
          </w:p>
        </w:tc>
      </w:tr>
    </w:tbl>
    <w:p>
      <w:pPr>
        <w:spacing w:after="40" w:line="144" w:lineRule="auto"/>
      </w:pPr>
    </w:p>
    <w:p>
      <w:pPr>
        <w:pStyle w:val="Heading2"/>
      </w:pPr>
      <w:bookmarkStart w:id="148" w:name="_Ref_sec_48"/>
      <w:r>
        <w:rPr>
          <w:b/>
          <w:color w:val="00838F"/>
        </w:rPr>
        <w:t xml:space="preserve">7.11 </w:t>
      </w:r>
      <w:r>
        <w:t>Ejemplo 11: Barrido rápido del pasa-bajos del giroscopio</w:t>
      </w:r>
      <w:bookmarkEnd w:id="148"/>
    </w:p>
    <w:p>
      <w:pPr>
        <w:jc w:val="both"/>
      </w:pPr>
      <w:r>
        <w:rPr>
          <w:b w:val="0"/>
          <w:i/>
        </w:rPr>
        <w:t>Intermedio · página Barridos · 2 min.</w:t>
      </w:r>
      <w:r>
        <w:t xml:space="preserve"> Barre la frecuencia de corte (20 a 200 Hz) y el tipo de pasa-bajos del giroscopio con una sola réplica: 50 simulaciones de escalón de actitud.</w:t>
      </w:r>
    </w:p>
    <w:p>
      <w:pPr>
        <w:tabs>
          <w:tab w:pos="425" w:val="left"/>
        </w:tabs>
        <w:spacing w:after="60"/>
        <w:ind w:left="425" w:hanging="425"/>
      </w:pPr>
      <w:r>
        <w:rPr>
          <w:b/>
          <w:color w:val="00838F"/>
        </w:rPr>
        <w:t>1.</w:t>
        <w:tab/>
      </w:r>
      <w:r>
        <w:t>Pulse Ejecutar barrido (la simulación en vivo se pausa mientras tanto).</w:t>
      </w:r>
    </w:p>
    <w:p>
      <w:pPr>
        <w:tabs>
          <w:tab w:pos="425" w:val="left"/>
        </w:tabs>
        <w:spacing w:after="60"/>
        <w:ind w:left="425" w:hanging="425"/>
      </w:pPr>
      <w:r>
        <w:rPr>
          <w:b/>
          <w:color w:val="00838F"/>
        </w:rPr>
        <w:t>2.</w:t>
        <w:tab/>
      </w:r>
      <w:r>
        <w:t>Lea el costo J por curva: cada color es un tipo de filtro.</w:t>
      </w:r>
    </w:p>
    <w:p>
      <w:pPr>
        <w:tabs>
          <w:tab w:pos="425" w:val="left"/>
        </w:tabs>
        <w:spacing w:after="60"/>
        <w:ind w:left="425" w:hanging="425"/>
      </w:pPr>
      <w:r>
        <w:rPr>
          <w:b/>
          <w:color w:val="00838F"/>
        </w:rPr>
        <w:t>3.</w:t>
        <w:tab/>
      </w:r>
      <w:r>
        <w:t xml:space="preserve">Pulse Aplicar a la simulación y luego </w:t>
      </w:r>
      <w:r>
        <w:rPr>
          <w:rFonts w:ascii="DejaVu Sans" w:hAnsi="DejaVu Sans" w:cs="DejaVu Sans" w:eastAsia="DejaVu Sans"/>
          <w:color w:val="0B2341"/>
          <w:sz w:val="18"/>
        </w:rPr>
        <w:t>▶</w:t>
      </w:r>
      <w:r>
        <w:t xml:space="preserve"> para ver volar la mejor configuración.</w:t>
      </w:r>
    </w:p>
    <w:p>
      <w:pPr>
        <w:jc w:val="both"/>
      </w:pPr>
      <w:r>
        <w:rPr>
          <w:b/>
          <w:i w:val="0"/>
        </w:rPr>
        <w:t>Qué observar.</w:t>
      </w:r>
      <w:r>
        <w:t xml:space="preserve"> La gráfica principal dibuja el costo J contra la frecuencia de corte, una curva por tipo de filtro; J = 1 es la configuración por defecto. A la derecha, el frente de Pareto entre las dos métricas del escenario.</w:t>
      </w:r>
    </w:p>
    <w:tbl>
      <w:tblPr>
        <w:tblW w:type="dxa" w:w="9525"/>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525"/>
      </w:tblGrid>
      <w:tr>
        <w:tc>
          <w:tcPr>
            <w:tcW w:type="dxa" w:w="9524"/>
            <w:shd w:val="clear" w:color="auto" w:fill="F2F6F9"/>
            <w:tcBorders>
              <w:left w:val="single" w:sz="36" w:space="0" w:color="0B2341"/>
            </w:tcBorders>
            <w:tcMar>
              <w:top w:w="90" w:type="dxa"/>
              <w:bottom w:w="90" w:type="dxa"/>
              <w:start w:w="160" w:type="dxa"/>
              <w:end w:w="140" w:type="dxa"/>
              <w:left w:w="160" w:type="dxa"/>
              <w:right w:w="140" w:type="dxa"/>
            </w:tcMar>
          </w:tcPr>
          <w:p>
            <w:pPr>
              <w:spacing w:after="40"/>
            </w:pPr>
            <w:r>
              <w:rPr>
                <w:b/>
                <w:color w:val="0B2341"/>
                <w:sz w:val="16"/>
                <w:spacing w:val="20"/>
              </w:rPr>
              <w:t xml:space="preserve">RESULTADO   </w:t>
            </w:r>
            <w:r>
              <w:rPr>
                <w:sz w:val="19"/>
              </w:rPr>
              <w:t>51 simulaciones (50 puntos y la línea base) en unos 45 s con un proceso. El mejor punto fue un pasa-bajos de 20 Hz con Q = 1.2 y J = 0.729. La página lo marca como Borde porque cayó en el extremo del rango: antes de adoptarlo conviene ampliar el barrido hacia abajo y repetirlo con más réplicas.</w:t>
            </w:r>
          </w:p>
        </w:tc>
      </w:tr>
    </w:tbl>
    <w:p>
      <w:pPr>
        <w:spacing w:after="40" w:line="144" w:lineRule="auto"/>
      </w:pPr>
    </w:p>
    <w:p>
      <w:pPr>
        <w:pStyle w:val="Heading1"/>
        <w:pageBreakBefore w:val="0"/>
        <w:pBdr>
          <w:bottom w:val="single" w:sz="6" w:space="4" w:color="C5D0DB"/>
        </w:pBdr>
      </w:pPr>
      <w:bookmarkStart w:id="149" w:name="_Ref_sec_49"/>
      <w:r>
        <w:rPr>
          <w:b/>
          <w:color w:val="00B8D4"/>
        </w:rPr>
        <w:t xml:space="preserve">8 </w:t>
      </w:r>
      <w:r>
        <w:t>Solución de problemas</w:t>
      </w:r>
      <w:bookmarkEnd w:id="149"/>
    </w:p>
    <w:p>
      <w:pPr>
        <w:pStyle w:val="Caption"/>
        <w:keepNext/>
        <w:spacing w:after="80" w:before="120"/>
      </w:pPr>
      <w:r>
        <w:rPr>
          <w:b/>
          <w:color w:val="0B2341"/>
        </w:rPr>
        <w:t>Tabla 15</w:t>
      </w:r>
      <w:r>
        <w:rPr>
          <w:color w:val="00B8D4"/>
        </w:rPr>
        <w:t xml:space="preserve">  │  </w:t>
      </w:r>
      <w:r>
        <w:rPr>
          <w:color w:val="5B6B7B"/>
          <w:sz w:val="18"/>
        </w:rPr>
        <w:t>Problemas frecuentes.</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2608"/>
        <w:gridCol w:w="2608"/>
        <w:gridCol w:w="4309"/>
      </w:tblGrid>
      <w:tr>
        <w:trPr>
          <w:tblHeader w:val="true"/>
        </w:trPr>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6"/>
              </w:rPr>
              <w:t>Síntoma</w:t>
            </w:r>
          </w:p>
        </w:tc>
        <w:tc>
          <w:tcPr>
            <w:tcW w:type="dxa" w:w="2608"/>
            <w:shd w:val="clear" w:color="auto" w:fill="0B2341"/>
            <w:tcMar>
              <w:top w:w="70" w:type="dxa"/>
              <w:bottom w:w="70" w:type="dxa"/>
              <w:start w:w="90" w:type="dxa"/>
              <w:end w:w="90" w:type="dxa"/>
              <w:left w:w="90" w:type="dxa"/>
              <w:right w:w="90" w:type="dxa"/>
            </w:tcMar>
            <w:vAlign w:val="center"/>
          </w:tcPr>
          <w:p>
            <w:pPr>
              <w:spacing w:after="0"/>
            </w:pPr>
            <w:r>
              <w:rPr>
                <w:b/>
                <w:color w:val="FFFFFF"/>
                <w:sz w:val="16"/>
              </w:rPr>
              <w:t>Causa probable</w:t>
            </w:r>
          </w:p>
        </w:tc>
        <w:tc>
          <w:tcPr>
            <w:tcW w:type="dxa" w:w="4309"/>
            <w:shd w:val="clear" w:color="auto" w:fill="0B2341"/>
            <w:tcMar>
              <w:top w:w="70" w:type="dxa"/>
              <w:bottom w:w="70" w:type="dxa"/>
              <w:start w:w="90" w:type="dxa"/>
              <w:end w:w="90" w:type="dxa"/>
              <w:left w:w="90" w:type="dxa"/>
              <w:right w:w="90" w:type="dxa"/>
            </w:tcMar>
            <w:vAlign w:val="center"/>
          </w:tcPr>
          <w:p>
            <w:pPr>
              <w:spacing w:after="0"/>
            </w:pPr>
            <w:r>
              <w:rPr>
                <w:b/>
                <w:color w:val="FFFFFF"/>
                <w:sz w:val="16"/>
              </w:rPr>
              <w:t>Solución</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rFonts w:ascii="Consolas" w:hAnsi="Consolas" w:cs="Consolas" w:eastAsia="Consolas"/>
                <w:b w:val="0"/>
                <w:i w:val="0"/>
                <w:color w:val="16365F"/>
                <w:sz w:val="14"/>
              </w:rPr>
              <w:t>python</w:t>
            </w:r>
            <w:r>
              <w:rPr>
                <w:sz w:val="16"/>
              </w:rPr>
              <w:t xml:space="preserve"> no se reconoce como comando</w:t>
            </w:r>
          </w:p>
        </w:tc>
        <w:tc>
          <w:tcPr>
            <w:tcW w:type="dxa" w:w="2608"/>
            <w:tcMar>
              <w:top w:w="45" w:type="dxa"/>
              <w:bottom w:w="45" w:type="dxa"/>
              <w:start w:w="90" w:type="dxa"/>
              <w:end w:w="90" w:type="dxa"/>
              <w:left w:w="90" w:type="dxa"/>
              <w:right w:w="90" w:type="dxa"/>
            </w:tcMar>
          </w:tcPr>
          <w:p>
            <w:pPr>
              <w:spacing w:after="0" w:line="240" w:lineRule="auto"/>
            </w:pPr>
            <w:r>
              <w:rPr>
                <w:sz w:val="16"/>
              </w:rPr>
              <w:t>Python no está en el PATH.</w:t>
            </w:r>
          </w:p>
        </w:tc>
        <w:tc>
          <w:tcPr>
            <w:tcW w:type="dxa" w:w="4309"/>
            <w:tcMar>
              <w:top w:w="45" w:type="dxa"/>
              <w:bottom w:w="45" w:type="dxa"/>
              <w:start w:w="90" w:type="dxa"/>
              <w:end w:w="90" w:type="dxa"/>
              <w:left w:w="90" w:type="dxa"/>
              <w:right w:w="90" w:type="dxa"/>
            </w:tcMar>
          </w:tcPr>
          <w:p>
            <w:pPr>
              <w:spacing w:after="0" w:line="240" w:lineRule="auto"/>
            </w:pPr>
            <w:r>
              <w:rPr>
                <w:sz w:val="16"/>
              </w:rPr>
              <w:t xml:space="preserve">Reinstale Python marcando «Add Python to PATH» o use </w:t>
            </w:r>
            <w:r>
              <w:rPr>
                <w:rFonts w:ascii="Consolas" w:hAnsi="Consolas" w:cs="Consolas" w:eastAsia="Consolas"/>
                <w:b w:val="0"/>
                <w:i w:val="0"/>
                <w:color w:val="16365F"/>
                <w:sz w:val="14"/>
              </w:rPr>
              <w:t>py</w:t>
            </w:r>
            <w:r>
              <w:rPr>
                <w:sz w:val="16"/>
              </w:rPr>
              <w:t xml:space="preserve"> en Windows.</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rFonts w:ascii="Consolas" w:hAnsi="Consolas" w:cs="Consolas" w:eastAsia="Consolas"/>
                <w:b w:val="0"/>
                <w:i w:val="0"/>
                <w:color w:val="16365F"/>
                <w:sz w:val="14"/>
              </w:rPr>
              <w:t>ModuleNotFoundError: PySide6</w:t>
            </w:r>
            <w:r>
              <w:rPr>
                <w:sz w:val="16"/>
              </w:rPr>
              <w:t xml:space="preserve"> (u otra biblioteca)</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Dependencias no instaladas o entorno virtual inactivo.</w:t>
            </w:r>
          </w:p>
        </w:tc>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6"/>
              </w:rPr>
              <w:t xml:space="preserve">Active </w:t>
            </w:r>
            <w:r>
              <w:rPr>
                <w:rFonts w:ascii="Consolas" w:hAnsi="Consolas" w:cs="Consolas" w:eastAsia="Consolas"/>
                <w:b w:val="0"/>
                <w:i w:val="0"/>
                <w:color w:val="16365F"/>
                <w:sz w:val="14"/>
              </w:rPr>
              <w:t>.venv</w:t>
            </w:r>
            <w:r>
              <w:rPr>
                <w:sz w:val="16"/>
              </w:rPr>
              <w:t xml:space="preserve"> y ejecute </w:t>
            </w:r>
            <w:r>
              <w:rPr>
                <w:rFonts w:ascii="Consolas" w:hAnsi="Consolas" w:cs="Consolas" w:eastAsia="Consolas"/>
                <w:b w:val="0"/>
                <w:i w:val="0"/>
                <w:color w:val="16365F"/>
                <w:sz w:val="14"/>
              </w:rPr>
              <w:t>pip install -r requirements.txt</w:t>
            </w:r>
            <w:r>
              <w:rPr>
                <w:sz w:val="16"/>
              </w:rPr>
              <w:t>.</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6"/>
              </w:rPr>
              <w:t>La vista 3D aparece como «isométrica 2D»</w:t>
            </w:r>
          </w:p>
        </w:tc>
        <w:tc>
          <w:tcPr>
            <w:tcW w:type="dxa" w:w="2608"/>
            <w:tcMar>
              <w:top w:w="45" w:type="dxa"/>
              <w:bottom w:w="45" w:type="dxa"/>
              <w:start w:w="90" w:type="dxa"/>
              <w:end w:w="90" w:type="dxa"/>
              <w:left w:w="90" w:type="dxa"/>
              <w:right w:w="90" w:type="dxa"/>
            </w:tcMar>
          </w:tcPr>
          <w:p>
            <w:pPr>
              <w:spacing w:after="0" w:line="240" w:lineRule="auto"/>
            </w:pPr>
            <w:r>
              <w:rPr>
                <w:sz w:val="16"/>
              </w:rPr>
              <w:t>El equipo no ofrece OpenGL (escritorio remoto, máquina virtual).</w:t>
            </w:r>
          </w:p>
        </w:tc>
        <w:tc>
          <w:tcPr>
            <w:tcW w:type="dxa" w:w="4309"/>
            <w:tcMar>
              <w:top w:w="45" w:type="dxa"/>
              <w:bottom w:w="45" w:type="dxa"/>
              <w:start w:w="90" w:type="dxa"/>
              <w:end w:w="90" w:type="dxa"/>
              <w:left w:w="90" w:type="dxa"/>
              <w:right w:w="90" w:type="dxa"/>
            </w:tcMar>
          </w:tcPr>
          <w:p>
            <w:pPr>
              <w:spacing w:after="0" w:line="240" w:lineRule="auto"/>
            </w:pPr>
            <w:r>
              <w:rPr>
                <w:sz w:val="16"/>
              </w:rPr>
              <w:t xml:space="preserve">Es el comportamiento previsto; para forzarlo use </w:t>
            </w:r>
            <w:r>
              <w:rPr>
                <w:rFonts w:ascii="Consolas" w:hAnsi="Consolas" w:cs="Consolas" w:eastAsia="Consolas"/>
                <w:b w:val="0"/>
                <w:i w:val="0"/>
                <w:color w:val="16365F"/>
                <w:sz w:val="14"/>
              </w:rPr>
              <w:t>PAE_NO_GL=1</w:t>
            </w:r>
            <w:r>
              <w:rPr>
                <w:sz w:val="16"/>
              </w:rPr>
              <w:t>.</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TR queda por debajo de la velocidad pedida</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La computadora no alcanza (típico con MPC no lineal).</w:t>
            </w:r>
          </w:p>
        </w:tc>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6"/>
              </w:rPr>
              <w:t>Baje la velocidad, cierre otros programas o use otro controlador.</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6"/>
              </w:rPr>
              <w:t>El dron se va a la deriva con viento</w:t>
            </w:r>
          </w:p>
        </w:tc>
        <w:tc>
          <w:tcPr>
            <w:tcW w:type="dxa" w:w="2608"/>
            <w:tcMar>
              <w:top w:w="45" w:type="dxa"/>
              <w:bottom w:w="45" w:type="dxa"/>
              <w:start w:w="90" w:type="dxa"/>
              <w:end w:w="90" w:type="dxa"/>
              <w:left w:w="90" w:type="dxa"/>
              <w:right w:w="90" w:type="dxa"/>
            </w:tcMar>
          </w:tcPr>
          <w:p>
            <w:pPr>
              <w:spacing w:after="0" w:line="240" w:lineRule="auto"/>
            </w:pPr>
            <w:r>
              <w:rPr>
                <w:sz w:val="16"/>
              </w:rPr>
              <w:t>Modo actitud: no hay control de posición.</w:t>
            </w:r>
          </w:p>
        </w:tc>
        <w:tc>
          <w:tcPr>
            <w:tcW w:type="dxa" w:w="4309"/>
            <w:tcMar>
              <w:top w:w="45" w:type="dxa"/>
              <w:bottom w:w="45" w:type="dxa"/>
              <w:start w:w="90" w:type="dxa"/>
              <w:end w:w="90" w:type="dxa"/>
              <w:left w:w="90" w:type="dxa"/>
              <w:right w:w="90" w:type="dxa"/>
            </w:tcMar>
          </w:tcPr>
          <w:p>
            <w:pPr>
              <w:spacing w:after="0" w:line="240" w:lineRule="auto"/>
            </w:pPr>
            <w:r>
              <w:rPr>
                <w:sz w:val="16"/>
              </w:rPr>
              <w:t>Vuele una trayectoria (estacionario) con un controlador de posición.</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El dron gira y cae tras una falla de motor</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La eficiencia del motor es demasiado baja (≈50 %).</w:t>
            </w:r>
          </w:p>
        </w:tc>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6"/>
              </w:rPr>
              <w:t xml:space="preserve">Es un límite físico; pulse </w:t>
            </w:r>
            <w:r>
              <w:rPr>
                <w:b/>
                <w:i w:val="0"/>
                <w:sz w:val="16"/>
              </w:rPr>
              <w:t>Reparar</w:t>
            </w:r>
            <w:r>
              <w:rPr>
                <w:sz w:val="16"/>
              </w:rPr>
              <w:t xml:space="preserve"> o reinicie (Ctrl+R).</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6"/>
              </w:rPr>
              <w:t>Un controlador RL no carga</w:t>
            </w:r>
          </w:p>
        </w:tc>
        <w:tc>
          <w:tcPr>
            <w:tcW w:type="dxa" w:w="2608"/>
            <w:tcMar>
              <w:top w:w="45" w:type="dxa"/>
              <w:bottom w:w="45" w:type="dxa"/>
              <w:start w:w="90" w:type="dxa"/>
              <w:end w:w="90" w:type="dxa"/>
              <w:left w:w="90" w:type="dxa"/>
              <w:right w:w="90" w:type="dxa"/>
            </w:tcMar>
          </w:tcPr>
          <w:p>
            <w:pPr>
              <w:spacing w:after="0" w:line="240" w:lineRule="auto"/>
            </w:pPr>
            <w:r>
              <w:rPr>
                <w:sz w:val="16"/>
              </w:rPr>
              <w:t xml:space="preserve">Faltan los pesos en </w:t>
            </w:r>
            <w:r>
              <w:rPr>
                <w:rFonts w:ascii="Consolas" w:hAnsi="Consolas" w:cs="Consolas" w:eastAsia="Consolas"/>
                <w:b w:val="0"/>
                <w:i w:val="0"/>
                <w:color w:val="16365F"/>
                <w:sz w:val="14"/>
              </w:rPr>
              <w:t>models/</w:t>
            </w:r>
            <w:r>
              <w:rPr>
                <w:sz w:val="16"/>
              </w:rPr>
              <w:t>.</w:t>
            </w:r>
          </w:p>
        </w:tc>
        <w:tc>
          <w:tcPr>
            <w:tcW w:type="dxa" w:w="4309"/>
            <w:tcMar>
              <w:top w:w="45" w:type="dxa"/>
              <w:bottom w:w="45" w:type="dxa"/>
              <w:start w:w="90" w:type="dxa"/>
              <w:end w:w="90" w:type="dxa"/>
              <w:left w:w="90" w:type="dxa"/>
              <w:right w:w="90" w:type="dxa"/>
            </w:tcMar>
          </w:tcPr>
          <w:p>
            <w:pPr>
              <w:spacing w:after="0" w:line="240" w:lineRule="auto"/>
            </w:pPr>
            <w:r>
              <w:rPr>
                <w:sz w:val="16"/>
              </w:rPr>
              <w:t xml:space="preserve">Recupere la carpeta </w:t>
            </w:r>
            <w:r>
              <w:rPr>
                <w:rFonts w:ascii="Consolas" w:hAnsi="Consolas" w:cs="Consolas" w:eastAsia="Consolas"/>
                <w:b w:val="0"/>
                <w:i w:val="0"/>
                <w:color w:val="16365F"/>
                <w:sz w:val="14"/>
              </w:rPr>
              <w:t>models/</w:t>
            </w:r>
            <w:r>
              <w:rPr>
                <w:sz w:val="16"/>
              </w:rPr>
              <w:t xml:space="preserve"> del repositorio; el registro muestra el archivo que falta.</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Un barrido tarda mucho</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Muchos puntos o réplicas.</w:t>
            </w:r>
          </w:p>
        </w:tc>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6"/>
              </w:rPr>
              <w:t xml:space="preserve">Reduzca réplicas, use más procesos o corra el barrido nocturno con </w:t>
            </w:r>
            <w:r>
              <w:rPr>
                <w:rFonts w:ascii="Consolas" w:hAnsi="Consolas" w:cs="Consolas" w:eastAsia="Consolas"/>
                <w:b w:val="0"/>
                <w:i w:val="0"/>
                <w:color w:val="16365F"/>
                <w:sz w:val="14"/>
              </w:rPr>
              <w:t>experiments/sweep_cli.py</w:t>
            </w:r>
            <w:r>
              <w:rPr>
                <w:sz w:val="16"/>
              </w:rPr>
              <w:t>, que se puede reanudar.</w:t>
            </w:r>
          </w:p>
        </w:tc>
      </w:tr>
      <w:tr>
        <w:trPr>
          <w:cantSplit w:val="true"/>
        </w:trPr>
        <w:tc>
          <w:tcPr>
            <w:tcW w:type="dxa" w:w="2608"/>
            <w:tcMar>
              <w:top w:w="45" w:type="dxa"/>
              <w:bottom w:w="45" w:type="dxa"/>
              <w:start w:w="90" w:type="dxa"/>
              <w:end w:w="90" w:type="dxa"/>
              <w:left w:w="90" w:type="dxa"/>
              <w:right w:w="90" w:type="dxa"/>
            </w:tcMar>
          </w:tcPr>
          <w:p>
            <w:pPr>
              <w:spacing w:after="0" w:line="240" w:lineRule="auto"/>
            </w:pPr>
            <w:r>
              <w:rPr>
                <w:sz w:val="16"/>
              </w:rPr>
              <w:t>Las ganancias quedaron mal y el dron oscila</w:t>
            </w:r>
          </w:p>
        </w:tc>
        <w:tc>
          <w:tcPr>
            <w:tcW w:type="dxa" w:w="2608"/>
            <w:tcMar>
              <w:top w:w="45" w:type="dxa"/>
              <w:bottom w:w="45" w:type="dxa"/>
              <w:start w:w="90" w:type="dxa"/>
              <w:end w:w="90" w:type="dxa"/>
              <w:left w:w="90" w:type="dxa"/>
              <w:right w:w="90" w:type="dxa"/>
            </w:tcMar>
          </w:tcPr>
          <w:p>
            <w:pPr>
              <w:spacing w:after="0" w:line="240" w:lineRule="auto"/>
            </w:pPr>
            <w:r>
              <w:rPr>
                <w:sz w:val="16"/>
              </w:rPr>
              <w:t>Ajuste manual inestable.</w:t>
            </w:r>
          </w:p>
        </w:tc>
        <w:tc>
          <w:tcPr>
            <w:tcW w:type="dxa" w:w="4309"/>
            <w:tcMar>
              <w:top w:w="45" w:type="dxa"/>
              <w:bottom w:w="45" w:type="dxa"/>
              <w:start w:w="90" w:type="dxa"/>
              <w:end w:w="90" w:type="dxa"/>
              <w:left w:w="90" w:type="dxa"/>
              <w:right w:w="90" w:type="dxa"/>
            </w:tcMar>
          </w:tcPr>
          <w:p>
            <w:pPr>
              <w:spacing w:after="0" w:line="240" w:lineRule="auto"/>
            </w:pPr>
            <w:r>
              <w:rPr>
                <w:sz w:val="16"/>
              </w:rPr>
              <w:t xml:space="preserve">Pulse </w:t>
            </w:r>
            <w:r>
              <w:rPr>
                <w:b/>
                <w:i w:val="0"/>
                <w:sz w:val="16"/>
              </w:rPr>
              <w:t>Sugeridas SIMC</w:t>
            </w:r>
            <w:r>
              <w:rPr>
                <w:sz w:val="16"/>
              </w:rPr>
              <w:t xml:space="preserve"> en la página Actitud y reinicie con Ctrl+R.</w:t>
            </w:r>
          </w:p>
        </w:tc>
      </w:tr>
      <w:tr>
        <w:trPr>
          <w:cantSplit w:val="true"/>
        </w:trPr>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Textos cortados o ventana muy grande</w:t>
            </w:r>
          </w:p>
        </w:tc>
        <w:tc>
          <w:tcPr>
            <w:tcW w:type="dxa" w:w="2608"/>
            <w:tcMar>
              <w:top w:w="45" w:type="dxa"/>
              <w:bottom w:w="45" w:type="dxa"/>
              <w:start w:w="90" w:type="dxa"/>
              <w:end w:w="90" w:type="dxa"/>
              <w:left w:w="90" w:type="dxa"/>
              <w:right w:w="90" w:type="dxa"/>
            </w:tcMar>
            <w:shd w:val="clear" w:color="auto" w:fill="F2F6F9"/>
          </w:tcPr>
          <w:p>
            <w:pPr>
              <w:spacing w:after="0" w:line="240" w:lineRule="auto"/>
            </w:pPr>
            <w:r>
              <w:rPr>
                <w:sz w:val="16"/>
              </w:rPr>
              <w:t>Escalado de Windows alto (150 %).</w:t>
            </w:r>
          </w:p>
        </w:tc>
        <w:tc>
          <w:tcPr>
            <w:tcW w:type="dxa" w:w="4309"/>
            <w:tcMar>
              <w:top w:w="45" w:type="dxa"/>
              <w:bottom w:w="45" w:type="dxa"/>
              <w:start w:w="90" w:type="dxa"/>
              <w:end w:w="90" w:type="dxa"/>
              <w:left w:w="90" w:type="dxa"/>
              <w:right w:w="90" w:type="dxa"/>
            </w:tcMar>
            <w:shd w:val="clear" w:color="auto" w:fill="F2F6F9"/>
          </w:tcPr>
          <w:p>
            <w:pPr>
              <w:spacing w:after="0" w:line="240" w:lineRule="auto"/>
            </w:pPr>
            <w:r>
              <w:rPr>
                <w:sz w:val="16"/>
              </w:rPr>
              <w:t>La ventana necesita unos 1450 × 900 píxeles lógicos; reduzca el escalado o maximice la ventana.</w:t>
            </w:r>
          </w:p>
        </w:tc>
      </w:tr>
      <w:tr>
        <w:trPr>
          <w:cantSplit w:val="true"/>
        </w:trPr>
        <w:tc>
          <w:tcPr>
            <w:tcW w:type="dxa" w:w="260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6"/>
              </w:rPr>
              <w:t>Aparece un error en rojo en el registro</w:t>
            </w:r>
          </w:p>
        </w:tc>
        <w:tc>
          <w:tcPr>
            <w:tcW w:type="dxa" w:w="2608"/>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6"/>
              </w:rPr>
              <w:t>Excepción en la simulación o al dibujar.</w:t>
            </w:r>
          </w:p>
        </w:tc>
        <w:tc>
          <w:tcPr>
            <w:tcW w:type="dxa" w:w="4309"/>
            <w:tcMar>
              <w:top w:w="45" w:type="dxa"/>
              <w:bottom w:w="45" w:type="dxa"/>
              <w:start w:w="90" w:type="dxa"/>
              <w:end w:w="90" w:type="dxa"/>
              <w:left w:w="90" w:type="dxa"/>
              <w:right w:w="90" w:type="dxa"/>
            </w:tcMar>
            <w:tcBorders>
              <w:bottom w:val="single" w:sz="8" w:space="0" w:color="0B2341"/>
            </w:tcBorders>
          </w:tcPr>
          <w:p>
            <w:pPr>
              <w:spacing w:after="0" w:line="240" w:lineRule="auto"/>
            </w:pPr>
            <w:r>
              <w:rPr>
                <w:sz w:val="16"/>
              </w:rPr>
              <w:t>La simulación se pausa sola; lea el mensaje, reinicie con Ctrl+R y, si se repite, repórtelo con el texto del registro.</w:t>
            </w:r>
          </w:p>
        </w:tc>
      </w:tr>
    </w:tbl>
    <w:p>
      <w:pPr>
        <w:spacing w:after="80" w:line="144" w:lineRule="auto"/>
      </w:pPr>
    </w:p>
    <w:p>
      <w:pPr>
        <w:pStyle w:val="Heading1"/>
        <w:pageBreakBefore w:val="0"/>
        <w:pBdr>
          <w:bottom w:val="single" w:sz="6" w:space="4" w:color="C5D0DB"/>
        </w:pBdr>
      </w:pPr>
      <w:bookmarkStart w:id="150" w:name="_Ref_sec_50"/>
      <w:r>
        <w:rPr>
          <w:b/>
          <w:color w:val="00B8D4"/>
        </w:rPr>
        <w:t xml:space="preserve">9 </w:t>
      </w:r>
      <w:r>
        <w:t>Atajos de teclado</w:t>
      </w:r>
      <w:bookmarkEnd w:id="150"/>
    </w:p>
    <w:p>
      <w:pPr>
        <w:pStyle w:val="Caption"/>
        <w:keepNext/>
        <w:spacing w:after="80" w:before="120"/>
      </w:pPr>
      <w:r>
        <w:rPr>
          <w:b/>
          <w:color w:val="0B2341"/>
        </w:rPr>
        <w:t>Tabla 16</w:t>
      </w:r>
      <w:r>
        <w:rPr>
          <w:color w:val="00B8D4"/>
        </w:rPr>
        <w:t xml:space="preserve">  │  </w:t>
      </w:r>
      <w:r>
        <w:rPr>
          <w:color w:val="5B6B7B"/>
          <w:sz w:val="18"/>
        </w:rPr>
        <w:t xml:space="preserve">Atajos de teclado (los mismos de Ayuda </w:t>
      </w:r>
      <w:r>
        <w:rPr>
          <w:rFonts w:ascii="DejaVu Sans" w:hAnsi="DejaVu Sans" w:cs="DejaVu Sans" w:eastAsia="DejaVu Sans"/>
          <w:color w:val="5B6B7B"/>
          <w:sz w:val="15"/>
        </w:rPr>
        <w:t>→</w:t>
      </w:r>
      <w:r>
        <w:rPr>
          <w:color w:val="5B6B7B"/>
          <w:sz w:val="18"/>
        </w:rPr>
        <w:t xml:space="preserve"> Atajos de teclado).</w:t>
      </w:r>
    </w:p>
    <w:tbl>
      <w:tblPr>
        <w:tblW w:type="dxa" w:w="9525"/>
        <w:jc w:val="center"/>
        <w:tblLayout w:type="fixed"/>
        <w:tblLook w:firstColumn="1" w:firstRow="1" w:lastColumn="0" w:lastRow="0" w:noHBand="0" w:noVBand="1" w:val="04A0"/>
        <w:tblLayout w:type="fixed"/>
        <w:tblBorders>
          <w:top w:val="nil"/>
          <w:left w:val="nil"/>
          <w:bottom w:val="nil"/>
          <w:right w:val="nil"/>
          <w:insideH w:val="single" w:sz="4" w:space="0" w:color="C5D0DB"/>
          <w:insideV w:val="nil"/>
        </w:tblBorders>
      </w:tblPr>
      <w:tblGrid>
        <w:gridCol w:w="1701"/>
        <w:gridCol w:w="2268"/>
        <w:gridCol w:w="5556"/>
      </w:tblGrid>
      <w:tr>
        <w:trPr>
          <w:tblHeader w:val="true"/>
        </w:trPr>
        <w:tc>
          <w:tcPr>
            <w:tcW w:type="dxa" w:w="1701"/>
            <w:shd w:val="clear" w:color="auto" w:fill="0B2341"/>
            <w:tcMar>
              <w:top w:w="70" w:type="dxa"/>
              <w:bottom w:w="70" w:type="dxa"/>
              <w:start w:w="90" w:type="dxa"/>
              <w:end w:w="90" w:type="dxa"/>
              <w:left w:w="90" w:type="dxa"/>
              <w:right w:w="90" w:type="dxa"/>
            </w:tcMar>
            <w:vAlign w:val="center"/>
          </w:tcPr>
          <w:p>
            <w:pPr>
              <w:spacing w:after="0"/>
            </w:pPr>
            <w:r>
              <w:rPr>
                <w:b/>
                <w:color w:val="FFFFFF"/>
                <w:sz w:val="17"/>
              </w:rPr>
              <w:t>Grupo</w:t>
            </w:r>
          </w:p>
        </w:tc>
        <w:tc>
          <w:tcPr>
            <w:tcW w:type="dxa" w:w="2268"/>
            <w:shd w:val="clear" w:color="auto" w:fill="0B2341"/>
            <w:tcMar>
              <w:top w:w="70" w:type="dxa"/>
              <w:bottom w:w="70" w:type="dxa"/>
              <w:start w:w="90" w:type="dxa"/>
              <w:end w:w="90" w:type="dxa"/>
              <w:left w:w="90" w:type="dxa"/>
              <w:right w:w="90" w:type="dxa"/>
            </w:tcMar>
            <w:vAlign w:val="center"/>
          </w:tcPr>
          <w:p>
            <w:pPr>
              <w:spacing w:after="0"/>
            </w:pPr>
            <w:r>
              <w:rPr>
                <w:b/>
                <w:color w:val="FFFFFF"/>
                <w:sz w:val="17"/>
              </w:rPr>
              <w:t>Tecla</w:t>
            </w:r>
          </w:p>
        </w:tc>
        <w:tc>
          <w:tcPr>
            <w:tcW w:type="dxa" w:w="5556"/>
            <w:shd w:val="clear" w:color="auto" w:fill="0B2341"/>
            <w:tcMar>
              <w:top w:w="70" w:type="dxa"/>
              <w:bottom w:w="70" w:type="dxa"/>
              <w:start w:w="90" w:type="dxa"/>
              <w:end w:w="90" w:type="dxa"/>
              <w:left w:w="90" w:type="dxa"/>
              <w:right w:w="90" w:type="dxa"/>
            </w:tcMar>
            <w:vAlign w:val="center"/>
          </w:tcPr>
          <w:p>
            <w:pPr>
              <w:spacing w:after="0"/>
            </w:pPr>
            <w:r>
              <w:rPr>
                <w:b/>
                <w:color w:val="FFFFFF"/>
                <w:sz w:val="17"/>
              </w:rPr>
              <w:t>Acción</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Simulación</w:t>
            </w:r>
          </w:p>
        </w:tc>
        <w:tc>
          <w:tcPr>
            <w:tcW w:type="dxa" w:w="2268"/>
            <w:tcMar>
              <w:top w:w="45" w:type="dxa"/>
              <w:bottom w:w="45" w:type="dxa"/>
              <w:start w:w="90" w:type="dxa"/>
              <w:end w:w="90" w:type="dxa"/>
              <w:left w:w="90" w:type="dxa"/>
              <w:right w:w="90" w:type="dxa"/>
            </w:tcMar>
          </w:tcPr>
          <w:p>
            <w:pPr>
              <w:spacing w:after="0" w:line="240" w:lineRule="auto"/>
            </w:pPr>
            <w:r>
              <w:rPr>
                <w:sz w:val="17"/>
              </w:rPr>
              <w:t>F5</w:t>
            </w:r>
          </w:p>
        </w:tc>
        <w:tc>
          <w:tcPr>
            <w:tcW w:type="dxa" w:w="5556"/>
            <w:tcMar>
              <w:top w:w="45" w:type="dxa"/>
              <w:bottom w:w="45" w:type="dxa"/>
              <w:start w:w="90" w:type="dxa"/>
              <w:end w:w="90" w:type="dxa"/>
              <w:left w:w="90" w:type="dxa"/>
              <w:right w:w="90" w:type="dxa"/>
            </w:tcMar>
          </w:tcPr>
          <w:p>
            <w:pPr>
              <w:spacing w:after="0" w:line="240" w:lineRule="auto"/>
            </w:pPr>
            <w:r>
              <w:rPr>
                <w:sz w:val="17"/>
              </w:rPr>
              <w:t>Iniciar o pausar</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Simulación</w:t>
            </w:r>
          </w:p>
        </w:tc>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F6</w:t>
            </w:r>
          </w:p>
        </w:tc>
        <w:tc>
          <w:tcPr>
            <w:tcW w:type="dxa" w:w="5556"/>
            <w:tcMar>
              <w:top w:w="45" w:type="dxa"/>
              <w:bottom w:w="45" w:type="dxa"/>
              <w:start w:w="90" w:type="dxa"/>
              <w:end w:w="90" w:type="dxa"/>
              <w:left w:w="90" w:type="dxa"/>
              <w:right w:w="90" w:type="dxa"/>
            </w:tcMar>
            <w:shd w:val="clear" w:color="auto" w:fill="F2F6F9"/>
          </w:tcPr>
          <w:p>
            <w:pPr>
              <w:spacing w:after="0" w:line="240" w:lineRule="auto"/>
            </w:pPr>
            <w:r>
              <w:rPr>
                <w:sz w:val="17"/>
              </w:rPr>
              <w:t>Avanzar 0.1 s simulados</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Simulación</w:t>
            </w:r>
          </w:p>
        </w:tc>
        <w:tc>
          <w:tcPr>
            <w:tcW w:type="dxa" w:w="2268"/>
            <w:tcMar>
              <w:top w:w="45" w:type="dxa"/>
              <w:bottom w:w="45" w:type="dxa"/>
              <w:start w:w="90" w:type="dxa"/>
              <w:end w:w="90" w:type="dxa"/>
              <w:left w:w="90" w:type="dxa"/>
              <w:right w:w="90" w:type="dxa"/>
            </w:tcMar>
          </w:tcPr>
          <w:p>
            <w:pPr>
              <w:spacing w:after="0" w:line="240" w:lineRule="auto"/>
            </w:pPr>
            <w:r>
              <w:rPr>
                <w:sz w:val="17"/>
              </w:rPr>
              <w:t>Ctrl+R</w:t>
            </w:r>
          </w:p>
        </w:tc>
        <w:tc>
          <w:tcPr>
            <w:tcW w:type="dxa" w:w="5556"/>
            <w:tcMar>
              <w:top w:w="45" w:type="dxa"/>
              <w:bottom w:w="45" w:type="dxa"/>
              <w:start w:w="90" w:type="dxa"/>
              <w:end w:w="90" w:type="dxa"/>
              <w:left w:w="90" w:type="dxa"/>
              <w:right w:w="90" w:type="dxa"/>
            </w:tcMar>
          </w:tcPr>
          <w:p>
            <w:pPr>
              <w:spacing w:after="0" w:line="240" w:lineRule="auto"/>
            </w:pPr>
            <w:r>
              <w:rPr>
                <w:sz w:val="17"/>
              </w:rPr>
              <w:t>Reiniciar la corrida (conserva ganancias, filtros y perturbaciones)</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Archivo</w:t>
            </w:r>
          </w:p>
        </w:tc>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Ctrl+O</w:t>
            </w:r>
          </w:p>
        </w:tc>
        <w:tc>
          <w:tcPr>
            <w:tcW w:type="dxa" w:w="5556"/>
            <w:tcMar>
              <w:top w:w="45" w:type="dxa"/>
              <w:bottom w:w="45" w:type="dxa"/>
              <w:start w:w="90" w:type="dxa"/>
              <w:end w:w="90" w:type="dxa"/>
              <w:left w:w="90" w:type="dxa"/>
              <w:right w:w="90" w:type="dxa"/>
            </w:tcMar>
            <w:shd w:val="clear" w:color="auto" w:fill="F2F6F9"/>
          </w:tcPr>
          <w:p>
            <w:pPr>
              <w:spacing w:after="0" w:line="240" w:lineRule="auto"/>
            </w:pPr>
            <w:r>
              <w:rPr>
                <w:sz w:val="17"/>
              </w:rPr>
              <w:t>Abrir escenario</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Archivo</w:t>
            </w:r>
          </w:p>
        </w:tc>
        <w:tc>
          <w:tcPr>
            <w:tcW w:type="dxa" w:w="2268"/>
            <w:tcMar>
              <w:top w:w="45" w:type="dxa"/>
              <w:bottom w:w="45" w:type="dxa"/>
              <w:start w:w="90" w:type="dxa"/>
              <w:end w:w="90" w:type="dxa"/>
              <w:left w:w="90" w:type="dxa"/>
              <w:right w:w="90" w:type="dxa"/>
            </w:tcMar>
          </w:tcPr>
          <w:p>
            <w:pPr>
              <w:spacing w:after="0" w:line="240" w:lineRule="auto"/>
            </w:pPr>
            <w:r>
              <w:rPr>
                <w:sz w:val="17"/>
              </w:rPr>
              <w:t>Ctrl+Mayús+S</w:t>
            </w:r>
          </w:p>
        </w:tc>
        <w:tc>
          <w:tcPr>
            <w:tcW w:type="dxa" w:w="5556"/>
            <w:tcMar>
              <w:top w:w="45" w:type="dxa"/>
              <w:bottom w:w="45" w:type="dxa"/>
              <w:start w:w="90" w:type="dxa"/>
              <w:end w:w="90" w:type="dxa"/>
              <w:left w:w="90" w:type="dxa"/>
              <w:right w:w="90" w:type="dxa"/>
            </w:tcMar>
          </w:tcPr>
          <w:p>
            <w:pPr>
              <w:spacing w:after="0" w:line="240" w:lineRule="auto"/>
            </w:pPr>
            <w:r>
              <w:rPr>
                <w:sz w:val="17"/>
              </w:rPr>
              <w:t>Guardar escenario como</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Archivo</w:t>
            </w:r>
          </w:p>
        </w:tc>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Ctrl+E</w:t>
            </w:r>
          </w:p>
        </w:tc>
        <w:tc>
          <w:tcPr>
            <w:tcW w:type="dxa" w:w="5556"/>
            <w:tcMar>
              <w:top w:w="45" w:type="dxa"/>
              <w:bottom w:w="45" w:type="dxa"/>
              <w:start w:w="90" w:type="dxa"/>
              <w:end w:w="90" w:type="dxa"/>
              <w:left w:w="90" w:type="dxa"/>
              <w:right w:w="90" w:type="dxa"/>
            </w:tcMar>
            <w:shd w:val="clear" w:color="auto" w:fill="F2F6F9"/>
          </w:tcPr>
          <w:p>
            <w:pPr>
              <w:spacing w:after="0" w:line="240" w:lineRule="auto"/>
            </w:pPr>
            <w:r>
              <w:rPr>
                <w:sz w:val="17"/>
              </w:rPr>
              <w:t>Exportar la corrida a CSV</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Archivo</w:t>
            </w:r>
          </w:p>
        </w:tc>
        <w:tc>
          <w:tcPr>
            <w:tcW w:type="dxa" w:w="2268"/>
            <w:tcMar>
              <w:top w:w="45" w:type="dxa"/>
              <w:bottom w:w="45" w:type="dxa"/>
              <w:start w:w="90" w:type="dxa"/>
              <w:end w:w="90" w:type="dxa"/>
              <w:left w:w="90" w:type="dxa"/>
              <w:right w:w="90" w:type="dxa"/>
            </w:tcMar>
          </w:tcPr>
          <w:p>
            <w:pPr>
              <w:spacing w:after="0" w:line="240" w:lineRule="auto"/>
            </w:pPr>
            <w:r>
              <w:rPr>
                <w:sz w:val="17"/>
              </w:rPr>
              <w:t>Ctrl+Q</w:t>
            </w:r>
          </w:p>
        </w:tc>
        <w:tc>
          <w:tcPr>
            <w:tcW w:type="dxa" w:w="5556"/>
            <w:tcMar>
              <w:top w:w="45" w:type="dxa"/>
              <w:bottom w:w="45" w:type="dxa"/>
              <w:start w:w="90" w:type="dxa"/>
              <w:end w:w="90" w:type="dxa"/>
              <w:left w:w="90" w:type="dxa"/>
              <w:right w:w="90" w:type="dxa"/>
            </w:tcMar>
          </w:tcPr>
          <w:p>
            <w:pPr>
              <w:spacing w:after="0" w:line="240" w:lineRule="auto"/>
            </w:pPr>
            <w:r>
              <w:rPr>
                <w:sz w:val="17"/>
              </w:rPr>
              <w:t>Salir</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Ver</w:t>
            </w:r>
          </w:p>
        </w:tc>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Ctrl+1 … Ctrl+6</w:t>
            </w:r>
          </w:p>
        </w:tc>
        <w:tc>
          <w:tcPr>
            <w:tcW w:type="dxa" w:w="5556"/>
            <w:tcMar>
              <w:top w:w="45" w:type="dxa"/>
              <w:bottom w:w="45" w:type="dxa"/>
              <w:start w:w="90" w:type="dxa"/>
              <w:end w:w="90" w:type="dxa"/>
              <w:left w:w="90" w:type="dxa"/>
              <w:right w:w="90" w:type="dxa"/>
            </w:tcMar>
            <w:shd w:val="clear" w:color="auto" w:fill="F2F6F9"/>
          </w:tcPr>
          <w:p>
            <w:pPr>
              <w:spacing w:after="0" w:line="240" w:lineRule="auto"/>
            </w:pPr>
            <w:r>
              <w:rPr>
                <w:sz w:val="17"/>
              </w:rPr>
              <w:t>Ir a cada página</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Ver</w:t>
            </w:r>
          </w:p>
        </w:tc>
        <w:tc>
          <w:tcPr>
            <w:tcW w:type="dxa" w:w="2268"/>
            <w:tcMar>
              <w:top w:w="45" w:type="dxa"/>
              <w:bottom w:w="45" w:type="dxa"/>
              <w:start w:w="90" w:type="dxa"/>
              <w:end w:w="90" w:type="dxa"/>
              <w:left w:w="90" w:type="dxa"/>
              <w:right w:w="90" w:type="dxa"/>
            </w:tcMar>
          </w:tcPr>
          <w:p>
            <w:pPr>
              <w:spacing w:after="0" w:line="240" w:lineRule="auto"/>
            </w:pPr>
            <w:r>
              <w:rPr>
                <w:sz w:val="17"/>
              </w:rPr>
              <w:t>Ctrl+T</w:t>
            </w:r>
          </w:p>
        </w:tc>
        <w:tc>
          <w:tcPr>
            <w:tcW w:type="dxa" w:w="5556"/>
            <w:tcMar>
              <w:top w:w="45" w:type="dxa"/>
              <w:bottom w:w="45" w:type="dxa"/>
              <w:start w:w="90" w:type="dxa"/>
              <w:end w:w="90" w:type="dxa"/>
              <w:left w:w="90" w:type="dxa"/>
              <w:right w:w="90" w:type="dxa"/>
            </w:tcMar>
          </w:tcPr>
          <w:p>
            <w:pPr>
              <w:spacing w:after="0" w:line="240" w:lineRule="auto"/>
            </w:pPr>
            <w:r>
              <w:rPr>
                <w:sz w:val="17"/>
              </w:rPr>
              <w:t>Tema claro / oscuro</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Ver</w:t>
            </w:r>
          </w:p>
        </w:tc>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Ctrl+L</w:t>
            </w:r>
          </w:p>
        </w:tc>
        <w:tc>
          <w:tcPr>
            <w:tcW w:type="dxa" w:w="5556"/>
            <w:tcMar>
              <w:top w:w="45" w:type="dxa"/>
              <w:bottom w:w="45" w:type="dxa"/>
              <w:start w:w="90" w:type="dxa"/>
              <w:end w:w="90" w:type="dxa"/>
              <w:left w:w="90" w:type="dxa"/>
              <w:right w:w="90" w:type="dxa"/>
            </w:tcMar>
            <w:shd w:val="clear" w:color="auto" w:fill="F2F6F9"/>
          </w:tcPr>
          <w:p>
            <w:pPr>
              <w:spacing w:after="0" w:line="240" w:lineRule="auto"/>
            </w:pPr>
            <w:r>
              <w:rPr>
                <w:sz w:val="17"/>
              </w:rPr>
              <w:t>Mostrar u ocultar el registro</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Ayuda</w:t>
            </w:r>
          </w:p>
        </w:tc>
        <w:tc>
          <w:tcPr>
            <w:tcW w:type="dxa" w:w="2268"/>
            <w:tcMar>
              <w:top w:w="45" w:type="dxa"/>
              <w:bottom w:w="45" w:type="dxa"/>
              <w:start w:w="90" w:type="dxa"/>
              <w:end w:w="90" w:type="dxa"/>
              <w:left w:w="90" w:type="dxa"/>
              <w:right w:w="90" w:type="dxa"/>
            </w:tcMar>
          </w:tcPr>
          <w:p>
            <w:pPr>
              <w:spacing w:after="0" w:line="240" w:lineRule="auto"/>
            </w:pPr>
            <w:r>
              <w:rPr>
                <w:sz w:val="17"/>
              </w:rPr>
              <w:t>F1</w:t>
            </w:r>
          </w:p>
        </w:tc>
        <w:tc>
          <w:tcPr>
            <w:tcW w:type="dxa" w:w="5556"/>
            <w:tcMar>
              <w:top w:w="45" w:type="dxa"/>
              <w:bottom w:w="45" w:type="dxa"/>
              <w:start w:w="90" w:type="dxa"/>
              <w:end w:w="90" w:type="dxa"/>
              <w:left w:w="90" w:type="dxa"/>
              <w:right w:w="90" w:type="dxa"/>
            </w:tcMar>
          </w:tcPr>
          <w:p>
            <w:pPr>
              <w:spacing w:after="0" w:line="240" w:lineRule="auto"/>
            </w:pPr>
            <w:r>
              <w:rPr>
                <w:sz w:val="17"/>
              </w:rPr>
              <w:t>Tour guiado</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Ayuda</w:t>
            </w:r>
          </w:p>
        </w:tc>
        <w:tc>
          <w:tcPr>
            <w:tcW w:type="dxa" w:w="2268"/>
            <w:tcMar>
              <w:top w:w="45" w:type="dxa"/>
              <w:bottom w:w="45" w:type="dxa"/>
              <w:start w:w="90" w:type="dxa"/>
              <w:end w:w="90" w:type="dxa"/>
              <w:left w:w="90" w:type="dxa"/>
              <w:right w:w="90" w:type="dxa"/>
            </w:tcMar>
            <w:shd w:val="clear" w:color="auto" w:fill="F2F6F9"/>
          </w:tcPr>
          <w:p>
            <w:pPr>
              <w:spacing w:after="0" w:line="240" w:lineRule="auto"/>
            </w:pPr>
            <w:r>
              <w:rPr>
                <w:sz w:val="17"/>
              </w:rPr>
              <w:t>Mayús+F1</w:t>
            </w:r>
          </w:p>
        </w:tc>
        <w:tc>
          <w:tcPr>
            <w:tcW w:type="dxa" w:w="5556"/>
            <w:tcMar>
              <w:top w:w="45" w:type="dxa"/>
              <w:bottom w:w="45" w:type="dxa"/>
              <w:start w:w="90" w:type="dxa"/>
              <w:end w:w="90" w:type="dxa"/>
              <w:left w:w="90" w:type="dxa"/>
              <w:right w:w="90" w:type="dxa"/>
            </w:tcMar>
            <w:shd w:val="clear" w:color="auto" w:fill="F2F6F9"/>
          </w:tcPr>
          <w:p>
            <w:pPr>
              <w:spacing w:after="0" w:line="240" w:lineRule="auto"/>
            </w:pPr>
            <w:r>
              <w:rPr>
                <w:sz w:val="17"/>
              </w:rPr>
              <w:t>Tour de la página visible</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Ayuda</w:t>
            </w:r>
          </w:p>
        </w:tc>
        <w:tc>
          <w:tcPr>
            <w:tcW w:type="dxa" w:w="2268"/>
            <w:tcMar>
              <w:top w:w="45" w:type="dxa"/>
              <w:bottom w:w="45" w:type="dxa"/>
              <w:start w:w="90" w:type="dxa"/>
              <w:end w:w="90" w:type="dxa"/>
              <w:left w:w="90" w:type="dxa"/>
              <w:right w:w="90" w:type="dxa"/>
            </w:tcMar>
          </w:tcPr>
          <w:p>
            <w:pPr>
              <w:spacing w:after="0" w:line="240" w:lineRule="auto"/>
            </w:pPr>
            <w:r>
              <w:rPr>
                <w:sz w:val="17"/>
              </w:rPr>
              <w:t>F2</w:t>
            </w:r>
          </w:p>
        </w:tc>
        <w:tc>
          <w:tcPr>
            <w:tcW w:type="dxa" w:w="5556"/>
            <w:tcMar>
              <w:top w:w="45" w:type="dxa"/>
              <w:bottom w:w="45" w:type="dxa"/>
              <w:start w:w="90" w:type="dxa"/>
              <w:end w:w="90" w:type="dxa"/>
              <w:left w:w="90" w:type="dxa"/>
              <w:right w:w="90" w:type="dxa"/>
            </w:tcMar>
          </w:tcPr>
          <w:p>
            <w:pPr>
              <w:spacing w:after="0" w:line="240" w:lineRule="auto"/>
            </w:pPr>
            <w:r>
              <w:rPr>
                <w:sz w:val="17"/>
              </w:rPr>
              <w:t>Galería de ejemplos</w:t>
            </w:r>
          </w:p>
        </w:tc>
      </w:tr>
      <w:tr>
        <w:trPr>
          <w:cantSplit w:val="true"/>
        </w:trPr>
        <w:tc>
          <w:tcPr>
            <w:tcW w:type="dxa" w:w="1701"/>
            <w:tcMar>
              <w:top w:w="45" w:type="dxa"/>
              <w:bottom w:w="45" w:type="dxa"/>
              <w:start w:w="90" w:type="dxa"/>
              <w:end w:w="90" w:type="dxa"/>
              <w:left w:w="90" w:type="dxa"/>
              <w:right w:w="90" w:type="dxa"/>
            </w:tcMar>
            <w:shd w:val="clear" w:color="auto" w:fill="F2F6F9"/>
          </w:tcPr>
          <w:p>
            <w:pPr>
              <w:spacing w:after="0" w:line="240" w:lineRule="auto"/>
            </w:pPr>
            <w:r>
              <w:rPr>
                <w:sz w:val="17"/>
              </w:rPr>
              <w:t>Tour</w:t>
            </w:r>
          </w:p>
        </w:tc>
        <w:tc>
          <w:tcPr>
            <w:tcW w:type="dxa" w:w="2268"/>
            <w:tcMar>
              <w:top w:w="45" w:type="dxa"/>
              <w:bottom w:w="45" w:type="dxa"/>
              <w:start w:w="90" w:type="dxa"/>
              <w:end w:w="90" w:type="dxa"/>
              <w:left w:w="90" w:type="dxa"/>
              <w:right w:w="90" w:type="dxa"/>
            </w:tcMar>
            <w:shd w:val="clear" w:color="auto" w:fill="F2F6F9"/>
          </w:tcPr>
          <w:p>
            <w:pPr>
              <w:spacing w:after="0" w:line="240" w:lineRule="auto"/>
            </w:pPr>
            <w:r>
              <w:rPr>
                <w:rFonts w:ascii="DejaVu Sans" w:hAnsi="DejaVu Sans" w:cs="DejaVu Sans" w:eastAsia="DejaVu Sans"/>
                <w:color w:val="0B2341"/>
                <w:sz w:val="14"/>
              </w:rPr>
              <w:t>→</w:t>
            </w:r>
            <w:r>
              <w:rPr>
                <w:sz w:val="17"/>
              </w:rPr>
              <w:t xml:space="preserve"> / Intro</w:t>
            </w:r>
          </w:p>
        </w:tc>
        <w:tc>
          <w:tcPr>
            <w:tcW w:type="dxa" w:w="5556"/>
            <w:tcMar>
              <w:top w:w="45" w:type="dxa"/>
              <w:bottom w:w="45" w:type="dxa"/>
              <w:start w:w="90" w:type="dxa"/>
              <w:end w:w="90" w:type="dxa"/>
              <w:left w:w="90" w:type="dxa"/>
              <w:right w:w="90" w:type="dxa"/>
            </w:tcMar>
            <w:shd w:val="clear" w:color="auto" w:fill="F2F6F9"/>
          </w:tcPr>
          <w:p>
            <w:pPr>
              <w:spacing w:after="0" w:line="240" w:lineRule="auto"/>
            </w:pPr>
            <w:r>
              <w:rPr>
                <w:sz w:val="17"/>
              </w:rPr>
              <w:t>Paso siguiente</w:t>
            </w:r>
          </w:p>
        </w:tc>
      </w:tr>
      <w:tr>
        <w:trPr>
          <w:cantSplit w:val="true"/>
        </w:trPr>
        <w:tc>
          <w:tcPr>
            <w:tcW w:type="dxa" w:w="1701"/>
            <w:tcMar>
              <w:top w:w="45" w:type="dxa"/>
              <w:bottom w:w="45" w:type="dxa"/>
              <w:start w:w="90" w:type="dxa"/>
              <w:end w:w="90" w:type="dxa"/>
              <w:left w:w="90" w:type="dxa"/>
              <w:right w:w="90" w:type="dxa"/>
            </w:tcMar>
          </w:tcPr>
          <w:p>
            <w:pPr>
              <w:spacing w:after="0" w:line="240" w:lineRule="auto"/>
            </w:pPr>
            <w:r>
              <w:rPr>
                <w:sz w:val="17"/>
              </w:rPr>
              <w:t>Tour</w:t>
            </w:r>
          </w:p>
        </w:tc>
        <w:tc>
          <w:tcPr>
            <w:tcW w:type="dxa" w:w="2268"/>
            <w:tcMar>
              <w:top w:w="45" w:type="dxa"/>
              <w:bottom w:w="45" w:type="dxa"/>
              <w:start w:w="90" w:type="dxa"/>
              <w:end w:w="90" w:type="dxa"/>
              <w:left w:w="90" w:type="dxa"/>
              <w:right w:w="90" w:type="dxa"/>
            </w:tcMar>
          </w:tcPr>
          <w:p>
            <w:pPr>
              <w:spacing w:after="0" w:line="240" w:lineRule="auto"/>
            </w:pPr>
            <w:r>
              <w:rPr>
                <w:rFonts w:ascii="DejaVu Sans" w:hAnsi="DejaVu Sans" w:cs="DejaVu Sans" w:eastAsia="DejaVu Sans"/>
                <w:color w:val="0B2341"/>
                <w:sz w:val="14"/>
              </w:rPr>
              <w:t>←</w:t>
            </w:r>
          </w:p>
        </w:tc>
        <w:tc>
          <w:tcPr>
            <w:tcW w:type="dxa" w:w="5556"/>
            <w:tcMar>
              <w:top w:w="45" w:type="dxa"/>
              <w:bottom w:w="45" w:type="dxa"/>
              <w:start w:w="90" w:type="dxa"/>
              <w:end w:w="90" w:type="dxa"/>
              <w:left w:w="90" w:type="dxa"/>
              <w:right w:w="90" w:type="dxa"/>
            </w:tcMar>
          </w:tcPr>
          <w:p>
            <w:pPr>
              <w:spacing w:after="0" w:line="240" w:lineRule="auto"/>
            </w:pPr>
            <w:r>
              <w:rPr>
                <w:sz w:val="17"/>
              </w:rPr>
              <w:t>Paso anterior</w:t>
            </w:r>
          </w:p>
        </w:tc>
      </w:tr>
      <w:tr>
        <w:trPr>
          <w:cantSplit w:val="true"/>
        </w:trPr>
        <w:tc>
          <w:tcPr>
            <w:tcW w:type="dxa" w:w="1701"/>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Tour</w:t>
            </w:r>
          </w:p>
        </w:tc>
        <w:tc>
          <w:tcPr>
            <w:tcW w:type="dxa" w:w="2268"/>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Esc</w:t>
            </w:r>
          </w:p>
        </w:tc>
        <w:tc>
          <w:tcPr>
            <w:tcW w:type="dxa" w:w="5556"/>
            <w:tcMar>
              <w:top w:w="45" w:type="dxa"/>
              <w:bottom w:w="45" w:type="dxa"/>
              <w:start w:w="90" w:type="dxa"/>
              <w:end w:w="90" w:type="dxa"/>
              <w:left w:w="90" w:type="dxa"/>
              <w:right w:w="90" w:type="dxa"/>
            </w:tcMar>
            <w:shd w:val="clear" w:color="auto" w:fill="F2F6F9"/>
            <w:tcBorders>
              <w:bottom w:val="single" w:sz="8" w:space="0" w:color="0B2341"/>
            </w:tcBorders>
          </w:tcPr>
          <w:p>
            <w:pPr>
              <w:spacing w:after="0" w:line="240" w:lineRule="auto"/>
            </w:pPr>
            <w:r>
              <w:rPr>
                <w:sz w:val="17"/>
              </w:rPr>
              <w:t>Cerrar el tour</w:t>
            </w:r>
          </w:p>
        </w:tc>
      </w:tr>
    </w:tbl>
    <w:p>
      <w:pPr>
        <w:spacing w:after="80" w:line="144" w:lineRule="auto"/>
      </w:pPr>
    </w:p>
    <w:sectPr w:rsidR="00FC693F" w:rsidRPr="0006063C" w:rsidSect="00034616">
      <w:headerReference w:type="default" r:id="rId9"/>
      <w:footerReference w:type="default" r:id="rId10"/>
      <w:pgSz w:w="11906" w:h="16838"/>
      <w:pgMar w:top="1361" w:right="1134" w:bottom="1247"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right"/>
      </w:tabs>
      <w:spacing w:after="0"/>
      <w:pBdr>
        <w:top w:val="single" w:sz="4" w:space="4" w:color="C5D0DB"/>
      </w:pBdr>
    </w:pPr>
    <w:r>
      <w:rPr>
        <w:color w:val="5B6B7B"/>
        <w:sz w:val="16"/>
      </w:rPr>
      <w:t>Semillero PRIMBIO · Grupo IAM-NANO · UNAL Sede La Paz</w:t>
    </w:r>
    <w:r>
      <w:rPr>
        <w:color w:val="5B6B7B"/>
        <w:sz w:val="16"/>
      </w:rPr>
      <w:tab/>
      <w:t xml:space="preserve">Página </w:t>
    </w:r>
    <w:r>
      <w:fldChar w:fldCharType="begin"/>
    </w:r>
    <w:r>
      <w:instrText xml:space="preserve"> PAGE </w:instrText>
    </w:r>
    <w:r>
      <w:fldChar w:fldCharType="separate"/>
    </w:r>
    <w:r>
      <w:rPr>
        <w:b/>
        <w:color w:val="0B2341"/>
        <w:sz w:val="16"/>
      </w:rPr>
      <w:t>1</w:t>
    </w:r>
    <w:r>
      <w:fldChar w:fldCharType="end"/>
    </w:r>
    <w:r>
      <w:rPr>
        <w:color w:val="5B6B7B"/>
        <w:sz w:val="16"/>
      </w:rPr>
      <w:t xml:space="preserve"> de </w:t>
    </w:r>
    <w:r>
      <w:fldChar w:fldCharType="begin"/>
    </w:r>
    <w:r>
      <w:instrText xml:space="preserve"> NUMPAGES </w:instrText>
    </w:r>
    <w:r>
      <w:fldChar w:fldCharType="separate"/>
    </w:r>
    <w:r>
      <w:rPr>
        <w:b/>
        <w:color w:val="0B234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24" w:val="right"/>
      </w:tabs>
      <w:spacing w:after="0"/>
      <w:pBdr>
        <w:bottom w:val="single" w:sz="8" w:space="4" w:color="00B8D4"/>
      </w:pBdr>
    </w:pPr>
    <w:r>
      <w:rPr>
        <w:b/>
        <w:color w:val="0B2341"/>
        <w:sz w:val="17"/>
      </w:rPr>
      <w:t>QuadSIM-PRIMBIO</w:t>
    </w:r>
    <w:r>
      <w:rPr>
        <w:color w:val="5B6B7B"/>
        <w:sz w:val="17"/>
      </w:rPr>
      <w:t xml:space="preserve">  ·  Manual de Usuario</w:t>
    </w:r>
    <w:r>
      <w:rPr>
        <w:b/>
        <w:color w:val="0B2341"/>
        <w:sz w:val="17"/>
      </w:rPr>
      <w:tab/>
      <w:t>PQS-MU-003</w:t>
    </w:r>
    <w:r>
      <w:rPr>
        <w:b/>
        <w:color w:val="C8157F"/>
        <w:sz w:val="17"/>
      </w:rPr>
      <w:t xml:space="preserve">  ·  Rev.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eastAsia="Calibri"/>
      <w:color w:val="1E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40" w:lineRule="auto"/>
      <w:outlineLvl w:val="0"/>
    </w:pPr>
    <w:rPr>
      <w:rFonts w:ascii="Calibri" w:hAnsi="Calibri" w:cs="Calibri" w:eastAsia="Calibri"/>
      <w:b/>
      <w:bCs/>
      <w:i w:val="0"/>
      <w:color w:val="0B2341"/>
      <w:sz w:val="32"/>
      <w:szCs w:val="28"/>
    </w:rPr>
  </w:style>
  <w:style w:type="paragraph" w:styleId="Heading2">
    <w:name w:val="heading 2"/>
    <w:basedOn w:val="Normal"/>
    <w:next w:val="Normal"/>
    <w:link w:val="Heading2Char"/>
    <w:uiPriority w:val="9"/>
    <w:unhideWhenUsed/>
    <w:qFormat/>
    <w:rsid w:val="00FC693F"/>
    <w:pPr>
      <w:keepNext/>
      <w:keepLines/>
      <w:spacing w:before="280" w:after="100" w:line="240" w:lineRule="auto"/>
      <w:outlineLvl w:val="1"/>
    </w:pPr>
    <w:rPr>
      <w:rFonts w:ascii="Calibri" w:hAnsi="Calibri" w:cs="Calibri" w:eastAsia="Calibri"/>
      <w:b/>
      <w:bCs/>
      <w:i w:val="0"/>
      <w:color w:val="0B234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Calibri" w:hAnsi="Calibri" w:cs="Calibri" w:eastAsia="Calibri"/>
      <w:b/>
      <w:bCs/>
      <w:i w:val="0"/>
      <w:color w:val="0B23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E2A3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cs="Calibri" w:eastAsia="Calibri"/>
      <w:b w:val="0"/>
      <w:bCs/>
      <w:i w:val="0"/>
      <w:color w:val="5B6B7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524" w:val="right" w:leader="dot"/>
      </w:tabs>
      <w:spacing w:before="70" w:after="10" w:line="240" w:lineRule="auto"/>
      <w:ind w:left="0"/>
    </w:pPr>
    <w:rPr>
      <w:rFonts w:ascii="Calibri" w:hAnsi="Calibri" w:cs="Calibri" w:eastAsia="Calibri"/>
      <w:b/>
      <w:color w:val="0B2341"/>
      <w:sz w:val="20"/>
    </w:rPr>
  </w:style>
  <w:style w:type="paragraph" w:customStyle="1" w:styleId="toc2">
    <w:name w:val="toc 2"/>
    <w:basedOn w:val="Normal"/>
    <w:pPr>
      <w:tabs>
        <w:tab w:pos="9524" w:val="right" w:leader="dot"/>
      </w:tabs>
      <w:spacing w:before="0" w:after="10" w:line="240" w:lineRule="auto"/>
      <w:ind w:left="340"/>
    </w:pPr>
    <w:rPr>
      <w:rFonts w:ascii="Calibri" w:hAnsi="Calibri" w:cs="Calibri" w:eastAsia="Calibri"/>
      <w:b w:val="0"/>
      <w:color w:val="1E2A36"/>
      <w:sz w:val="19"/>
    </w:rPr>
  </w:style>
  <w:style w:type="paragraph" w:customStyle="1" w:styleId="toc3">
    <w:name w:val="toc 3"/>
    <w:basedOn w:val="Normal"/>
    <w:pPr>
      <w:tabs>
        <w:tab w:pos="9524" w:val="right" w:leader="dot"/>
      </w:tabs>
      <w:spacing w:before="0" w:after="10" w:line="240" w:lineRule="auto"/>
      <w:ind w:left="680"/>
    </w:pPr>
    <w:rPr>
      <w:rFonts w:ascii="Calibri" w:hAnsi="Calibri" w:cs="Calibri" w:eastAsia="Calibri"/>
      <w:b w:val="0"/>
      <w:color w:val="1E2A3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QuadSIM-PRIMBIO — Manual de Usuario</dc:title>
  <dc:subject>PQS-MU-003</dc:subject>
  <dc:creator>Jesús Daniel Jácome</dc:creator>
  <cp:keywords>QuadSIM-PRIMBIO; PAE Quadcopter SIM; DNDA; PRIMBIO; UNAL Sede La Paz</cp:keywords>
  <dc:description/>
  <cp:lastModifiedBy>Jesús Daniel Jácome</cp:lastModifiedBy>
  <cp:revision>1</cp:revision>
  <dcterms:created xsi:type="dcterms:W3CDTF">2013-12-23T23:15:00Z</dcterms:created>
  <dcterms:modified xsi:type="dcterms:W3CDTF">2013-12-23T23:15:00Z</dcterms:modified>
  <cp:category/>
</cp:coreProperties>
</file>