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18" w:rsidRDefault="00DE2918" w:rsidP="00DE2918">
      <w:pPr>
        <w:pStyle w:val="PargrafodaLista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b/>
          <w:bCs/>
          <w:color w:val="C00000"/>
          <w:lang w:val="en-US"/>
        </w:rPr>
      </w:pPr>
      <w:r>
        <w:rPr>
          <w:rFonts w:ascii="Times New Roman" w:hAnsi="Times New Roman"/>
          <w:b/>
          <w:bCs/>
          <w:color w:val="C00000"/>
          <w:lang w:val="en-US"/>
        </w:rPr>
        <w:t>SUPPLEMENTARY</w:t>
      </w:r>
      <w:r w:rsidRPr="00716A87">
        <w:rPr>
          <w:rFonts w:ascii="Times New Roman" w:hAnsi="Times New Roman"/>
          <w:b/>
          <w:bCs/>
          <w:color w:val="C00000"/>
          <w:lang w:val="en-US"/>
        </w:rPr>
        <w:t xml:space="preserve"> MATERIAL</w:t>
      </w:r>
    </w:p>
    <w:p w:rsidR="00DE2918" w:rsidRPr="00716A87" w:rsidRDefault="00DE2918" w:rsidP="00DE2918">
      <w:pPr>
        <w:pStyle w:val="PargrafodaLista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b/>
          <w:bCs/>
          <w:color w:val="C00000"/>
          <w:lang w:val="en-US"/>
        </w:rPr>
      </w:pPr>
    </w:p>
    <w:tbl>
      <w:tblPr>
        <w:tblW w:w="10328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/>
      </w:tblPr>
      <w:tblGrid>
        <w:gridCol w:w="3119"/>
        <w:gridCol w:w="1852"/>
        <w:gridCol w:w="1785"/>
        <w:gridCol w:w="1785"/>
        <w:gridCol w:w="1787"/>
      </w:tblGrid>
      <w:tr w:rsidR="00DE2918" w:rsidRPr="00035693" w:rsidTr="005A6826">
        <w:trPr>
          <w:trHeight w:val="363"/>
          <w:jc w:val="center"/>
        </w:trPr>
        <w:tc>
          <w:tcPr>
            <w:tcW w:w="103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035693">
              <w:rPr>
                <w:rFonts w:ascii="Times New Roman" w:hAnsi="Times New Roman"/>
                <w:b/>
                <w:bCs/>
                <w:lang w:val="en-US"/>
              </w:rPr>
              <w:t xml:space="preserve">TABLE 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S2 </w:t>
            </w:r>
            <w:r w:rsidRPr="000D6ADC">
              <w:rPr>
                <w:rFonts w:ascii="Times New Roman" w:hAnsi="Times New Roman"/>
                <w:bCs/>
                <w:lang w:val="en-US"/>
              </w:rPr>
              <w:t>Ceftazidime-avibactam and meropenem</w:t>
            </w:r>
            <w:r>
              <w:rPr>
                <w:rFonts w:ascii="Times New Roman" w:hAnsi="Times New Roman"/>
                <w:bCs/>
                <w:lang w:val="en-US"/>
              </w:rPr>
              <w:t xml:space="preserve"> MICs </w:t>
            </w:r>
            <w:r>
              <w:rPr>
                <w:rFonts w:ascii="Times New Roman" w:hAnsi="Times New Roman"/>
                <w:lang w:val="en-US"/>
              </w:rPr>
              <w:t xml:space="preserve">of mutants </w:t>
            </w:r>
            <w:r w:rsidRPr="00035693">
              <w:rPr>
                <w:rFonts w:ascii="Times New Roman" w:hAnsi="Times New Roman"/>
                <w:lang w:val="en-US"/>
              </w:rPr>
              <w:t>obtained at each antibiotic concentration in the two-step fluctuation assay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lang w:val="en-US"/>
              </w:rPr>
              <w:t>for determination of m</w:t>
            </w:r>
            <w:r w:rsidRPr="00035693">
              <w:rPr>
                <w:rFonts w:ascii="Times New Roman" w:hAnsi="Times New Roman"/>
                <w:bCs/>
                <w:lang w:val="en-US"/>
              </w:rPr>
              <w:t>utation stability</w:t>
            </w:r>
          </w:p>
        </w:tc>
      </w:tr>
      <w:tr w:rsidR="00DE2918" w:rsidRPr="00035693" w:rsidTr="005A6826">
        <w:trPr>
          <w:trHeight w:val="363"/>
          <w:jc w:val="center"/>
        </w:trPr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rPr>
                <w:rFonts w:ascii="Times New Roman" w:hAnsi="Times New Roman"/>
                <w:b/>
                <w:bCs/>
              </w:rPr>
            </w:pPr>
            <w:r w:rsidRPr="000D6ADC">
              <w:rPr>
                <w:rFonts w:ascii="Times New Roman" w:hAnsi="Times New Roman"/>
                <w:b/>
                <w:bCs/>
                <w:i/>
              </w:rPr>
              <w:t>K. pneumoniae</w:t>
            </w:r>
            <w:r>
              <w:rPr>
                <w:rFonts w:ascii="Times New Roman" w:hAnsi="Times New Roman"/>
                <w:b/>
                <w:bCs/>
              </w:rPr>
              <w:t xml:space="preserve"> strains</w:t>
            </w:r>
          </w:p>
        </w:tc>
        <w:tc>
          <w:tcPr>
            <w:tcW w:w="3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035693">
              <w:rPr>
                <w:rFonts w:ascii="Times New Roman" w:hAnsi="Times New Roman"/>
                <w:b/>
                <w:bCs/>
                <w:lang w:val="en-US"/>
              </w:rPr>
              <w:t>MIC at day 0 (</w:t>
            </w:r>
            <w:r>
              <w:rPr>
                <w:rFonts w:ascii="Times New Roman" w:hAnsi="Times New Roman"/>
                <w:b/>
                <w:bCs/>
                <w:lang w:val="en-US"/>
              </w:rPr>
              <w:t>µ</w:t>
            </w:r>
            <w:r w:rsidRPr="00035693">
              <w:rPr>
                <w:rFonts w:ascii="Times New Roman" w:hAnsi="Times New Roman"/>
                <w:b/>
                <w:bCs/>
                <w:lang w:val="en-US"/>
              </w:rPr>
              <w:t>g/</w:t>
            </w:r>
            <w:r>
              <w:rPr>
                <w:rFonts w:ascii="Times New Roman" w:hAnsi="Times New Roman"/>
                <w:b/>
                <w:bCs/>
                <w:lang w:val="en-US"/>
              </w:rPr>
              <w:t>m</w:t>
            </w:r>
            <w:r w:rsidRPr="00035693">
              <w:rPr>
                <w:rFonts w:ascii="Times New Roman" w:hAnsi="Times New Roman"/>
                <w:b/>
                <w:bCs/>
                <w:lang w:val="en-US"/>
              </w:rPr>
              <w:t>L)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035693">
              <w:rPr>
                <w:rFonts w:ascii="Times New Roman" w:hAnsi="Times New Roman"/>
                <w:b/>
                <w:bCs/>
                <w:lang w:val="en-US"/>
              </w:rPr>
              <w:t>MIC at day 10  (</w:t>
            </w:r>
            <w:r>
              <w:rPr>
                <w:rFonts w:ascii="Times New Roman" w:hAnsi="Times New Roman"/>
                <w:b/>
                <w:bCs/>
                <w:lang w:val="en-US"/>
              </w:rPr>
              <w:t>µ</w:t>
            </w:r>
            <w:r w:rsidRPr="00035693">
              <w:rPr>
                <w:rFonts w:ascii="Times New Roman" w:hAnsi="Times New Roman"/>
                <w:b/>
                <w:bCs/>
                <w:lang w:val="en-US"/>
              </w:rPr>
              <w:t>g/</w:t>
            </w:r>
            <w:r>
              <w:rPr>
                <w:rFonts w:ascii="Times New Roman" w:hAnsi="Times New Roman"/>
                <w:b/>
                <w:bCs/>
                <w:lang w:val="en-US"/>
              </w:rPr>
              <w:t>m</w:t>
            </w:r>
            <w:r w:rsidRPr="00035693">
              <w:rPr>
                <w:rFonts w:ascii="Times New Roman" w:hAnsi="Times New Roman"/>
                <w:b/>
                <w:bCs/>
                <w:lang w:val="en-US"/>
              </w:rPr>
              <w:t>L)</w:t>
            </w:r>
          </w:p>
        </w:tc>
      </w:tr>
      <w:tr w:rsidR="00DE2918" w:rsidRPr="00035693" w:rsidTr="005A6826">
        <w:trPr>
          <w:trHeight w:val="149"/>
          <w:jc w:val="center"/>
        </w:trPr>
        <w:tc>
          <w:tcPr>
            <w:tcW w:w="311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035693">
              <w:rPr>
                <w:rFonts w:ascii="Times New Roman" w:hAnsi="Times New Roman"/>
                <w:b/>
                <w:bCs/>
                <w:lang w:val="pt-BR"/>
              </w:rPr>
              <w:t>CZA</w:t>
            </w:r>
            <w:r w:rsidRPr="00035693">
              <w:rPr>
                <w:rFonts w:ascii="Times New Roman" w:hAnsi="Times New Roman"/>
                <w:b/>
                <w:bCs/>
                <w:vertAlign w:val="superscript"/>
                <w:lang w:val="pt-BR"/>
              </w:rPr>
              <w:t>a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035693">
              <w:rPr>
                <w:rFonts w:ascii="Times New Roman" w:hAnsi="Times New Roman"/>
                <w:b/>
                <w:bCs/>
                <w:lang w:val="en-US"/>
              </w:rPr>
              <w:t>MEM</w:t>
            </w:r>
            <w:r w:rsidRPr="00035693">
              <w:rPr>
                <w:rFonts w:ascii="Times New Roman" w:hAnsi="Times New Roman"/>
                <w:b/>
                <w:bCs/>
                <w:vertAlign w:val="superscript"/>
                <w:lang w:val="en-US"/>
              </w:rPr>
              <w:t>b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035693">
              <w:rPr>
                <w:rFonts w:ascii="Times New Roman" w:hAnsi="Times New Roman"/>
                <w:b/>
                <w:bCs/>
                <w:lang w:val="pt-BR"/>
              </w:rPr>
              <w:t>CZA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/>
            <w:vAlign w:val="center"/>
          </w:tcPr>
          <w:p w:rsidR="00DE2918" w:rsidRPr="00035693" w:rsidRDefault="00DE2918" w:rsidP="005A68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035693">
              <w:rPr>
                <w:rFonts w:ascii="Times New Roman" w:hAnsi="Times New Roman"/>
                <w:b/>
                <w:bCs/>
                <w:lang w:val="en-US"/>
              </w:rPr>
              <w:t>MEM</w:t>
            </w:r>
          </w:p>
        </w:tc>
      </w:tr>
      <w:tr w:rsidR="00DE2918" w:rsidRPr="00035693" w:rsidTr="005A6826">
        <w:trPr>
          <w:trHeight w:val="479"/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Parental s</w:t>
            </w:r>
            <w:r w:rsidRPr="00035693">
              <w:rPr>
                <w:rFonts w:ascii="Times New Roman" w:hAnsi="Times New Roman"/>
              </w:rPr>
              <w:t>train 331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≥ 64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64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0.5</w:t>
            </w:r>
          </w:p>
        </w:tc>
      </w:tr>
      <w:tr w:rsidR="00DE2918" w:rsidRPr="00035693" w:rsidTr="005A6826">
        <w:trPr>
          <w:trHeight w:val="41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Mutant</w:t>
            </w:r>
            <w:r>
              <w:rPr>
                <w:rFonts w:ascii="Times New Roman" w:hAnsi="Times New Roman"/>
                <w:lang w:val="en-US"/>
              </w:rPr>
              <w:t>s selected</w:t>
            </w:r>
            <w:r w:rsidRPr="00035693">
              <w:rPr>
                <w:rFonts w:ascii="Times New Roman" w:hAnsi="Times New Roman"/>
                <w:lang w:val="en-US"/>
              </w:rPr>
              <w:t xml:space="preserve"> with 2 </w:t>
            </w:r>
            <w:r w:rsidRPr="00035693">
              <w:rPr>
                <w:rFonts w:ascii="Times New Roman" w:hAnsi="Times New Roman"/>
                <w:color w:val="2E2E2E"/>
                <w:lang w:val="en-US"/>
              </w:rPr>
              <w:t>µ</w:t>
            </w:r>
            <w:r w:rsidRPr="00035693">
              <w:rPr>
                <w:rFonts w:ascii="Times New Roman" w:hAnsi="Times New Roman"/>
                <w:bCs/>
                <w:lang w:val="en-US"/>
              </w:rPr>
              <w:t>g/mL MEM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64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DE2918" w:rsidRPr="00035693" w:rsidTr="005A6826">
        <w:trPr>
          <w:trHeight w:val="41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Mutant</w:t>
            </w:r>
            <w:r>
              <w:rPr>
                <w:rFonts w:ascii="Times New Roman" w:hAnsi="Times New Roman"/>
                <w:lang w:val="en-US"/>
              </w:rPr>
              <w:t>s</w:t>
            </w:r>
            <w:r w:rsidRPr="00035693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selected</w:t>
            </w:r>
            <w:r w:rsidRPr="00035693">
              <w:rPr>
                <w:rFonts w:ascii="Times New Roman" w:hAnsi="Times New Roman"/>
                <w:lang w:val="en-US"/>
              </w:rPr>
              <w:t xml:space="preserve"> with 4 </w:t>
            </w:r>
            <w:r w:rsidRPr="00035693">
              <w:rPr>
                <w:rFonts w:ascii="Times New Roman" w:hAnsi="Times New Roman"/>
                <w:color w:val="2E2E2E"/>
                <w:lang w:val="en-US"/>
              </w:rPr>
              <w:t>µ</w:t>
            </w:r>
            <w:r w:rsidRPr="00035693">
              <w:rPr>
                <w:rFonts w:ascii="Times New Roman" w:hAnsi="Times New Roman"/>
                <w:bCs/>
                <w:lang w:val="en-US"/>
              </w:rPr>
              <w:t>g/mL MEM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64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DE2918" w:rsidRPr="00035693" w:rsidTr="005A6826">
        <w:trPr>
          <w:trHeight w:val="41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Mutant</w:t>
            </w:r>
            <w:r>
              <w:rPr>
                <w:rFonts w:ascii="Times New Roman" w:hAnsi="Times New Roman"/>
                <w:lang w:val="en-US"/>
              </w:rPr>
              <w:t>s</w:t>
            </w:r>
            <w:r w:rsidRPr="00035693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selected</w:t>
            </w:r>
            <w:r w:rsidRPr="00035693">
              <w:rPr>
                <w:rFonts w:ascii="Times New Roman" w:hAnsi="Times New Roman"/>
                <w:lang w:val="en-US"/>
              </w:rPr>
              <w:t xml:space="preserve"> with 8 </w:t>
            </w:r>
            <w:r w:rsidRPr="00035693">
              <w:rPr>
                <w:rFonts w:ascii="Times New Roman" w:hAnsi="Times New Roman"/>
                <w:color w:val="2E2E2E"/>
                <w:lang w:val="en-US"/>
              </w:rPr>
              <w:t>µ</w:t>
            </w:r>
            <w:r w:rsidRPr="00035693">
              <w:rPr>
                <w:rFonts w:ascii="Times New Roman" w:hAnsi="Times New Roman"/>
                <w:bCs/>
                <w:lang w:val="en-US"/>
              </w:rPr>
              <w:t>g/mL MEM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</w:rPr>
              <w:t xml:space="preserve">≥ </w:t>
            </w: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2-4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</w:rPr>
              <w:t xml:space="preserve">≥ </w:t>
            </w:r>
            <w:r>
              <w:rPr>
                <w:rFonts w:ascii="Times New Roman" w:hAnsi="Times New Roman"/>
              </w:rPr>
              <w:t>32</w:t>
            </w:r>
          </w:p>
        </w:tc>
      </w:tr>
      <w:tr w:rsidR="00DE2918" w:rsidRPr="00035693" w:rsidTr="005A6826">
        <w:trPr>
          <w:trHeight w:val="554"/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rPr>
                <w:rFonts w:ascii="Times New Roman" w:hAnsi="Times New Roman"/>
                <w:lang w:val="en-US"/>
              </w:rPr>
            </w:pPr>
            <w:r w:rsidRPr="00035693">
              <w:rPr>
                <w:rFonts w:ascii="Times New Roman" w:hAnsi="Times New Roman"/>
                <w:lang w:val="en-US"/>
              </w:rPr>
              <w:t>Mutant</w:t>
            </w:r>
            <w:r>
              <w:rPr>
                <w:rFonts w:ascii="Times New Roman" w:hAnsi="Times New Roman"/>
                <w:lang w:val="en-US"/>
              </w:rPr>
              <w:t xml:space="preserve">s selected </w:t>
            </w:r>
            <w:r w:rsidRPr="00035693">
              <w:rPr>
                <w:rFonts w:ascii="Times New Roman" w:hAnsi="Times New Roman"/>
                <w:lang w:val="en-US"/>
              </w:rPr>
              <w:t xml:space="preserve">with </w:t>
            </w:r>
            <w:r>
              <w:rPr>
                <w:rFonts w:ascii="Times New Roman" w:hAnsi="Times New Roman"/>
                <w:lang w:val="en-US"/>
              </w:rPr>
              <w:t>16</w:t>
            </w:r>
            <w:r w:rsidRPr="00035693">
              <w:rPr>
                <w:rFonts w:ascii="Times New Roman" w:hAnsi="Times New Roman"/>
                <w:lang w:val="en-US"/>
              </w:rPr>
              <w:t xml:space="preserve"> </w:t>
            </w:r>
            <w:r w:rsidRPr="00035693">
              <w:rPr>
                <w:rFonts w:ascii="Times New Roman" w:hAnsi="Times New Roman"/>
                <w:color w:val="2E2E2E"/>
                <w:lang w:val="en-US"/>
              </w:rPr>
              <w:t>µ</w:t>
            </w:r>
            <w:r w:rsidRPr="00035693">
              <w:rPr>
                <w:rFonts w:ascii="Times New Roman" w:hAnsi="Times New Roman"/>
                <w:bCs/>
                <w:lang w:val="en-US"/>
              </w:rPr>
              <w:t>g/mL MEM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≥ 64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2918" w:rsidRPr="00035693" w:rsidRDefault="00DE2918" w:rsidP="005A6826">
            <w:pPr>
              <w:jc w:val="center"/>
              <w:rPr>
                <w:rFonts w:ascii="Times New Roman" w:hAnsi="Times New Roman"/>
              </w:rPr>
            </w:pPr>
            <w:r w:rsidRPr="00035693">
              <w:rPr>
                <w:rFonts w:ascii="Times New Roman" w:hAnsi="Times New Roman"/>
              </w:rPr>
              <w:t>≥ 64</w:t>
            </w:r>
          </w:p>
        </w:tc>
      </w:tr>
      <w:tr w:rsidR="00DE2918" w:rsidRPr="00035693" w:rsidTr="005A6826">
        <w:trPr>
          <w:trHeight w:val="418"/>
          <w:jc w:val="center"/>
        </w:trPr>
        <w:tc>
          <w:tcPr>
            <w:tcW w:w="103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2918" w:rsidRPr="00035693" w:rsidRDefault="00DE2918" w:rsidP="005A6826">
            <w:pPr>
              <w:rPr>
                <w:rFonts w:ascii="Times New Roman" w:hAnsi="Times New Roman"/>
                <w:bCs/>
                <w:lang w:val="pt-BR"/>
              </w:rPr>
            </w:pPr>
            <w:r w:rsidRPr="00035693">
              <w:rPr>
                <w:rFonts w:ascii="Times New Roman" w:hAnsi="Times New Roman"/>
                <w:bCs/>
                <w:vertAlign w:val="superscript"/>
                <w:lang w:val="pt-BR"/>
              </w:rPr>
              <w:t xml:space="preserve">a </w:t>
            </w:r>
            <w:r w:rsidRPr="00035693">
              <w:rPr>
                <w:rFonts w:ascii="Times New Roman" w:hAnsi="Times New Roman"/>
                <w:bCs/>
                <w:lang w:val="pt-BR"/>
              </w:rPr>
              <w:t xml:space="preserve">Ceftazidime/avibactam, </w:t>
            </w:r>
            <w:r w:rsidRPr="00035693">
              <w:rPr>
                <w:rFonts w:ascii="Times New Roman" w:hAnsi="Times New Roman"/>
                <w:bCs/>
                <w:vertAlign w:val="superscript"/>
                <w:lang w:val="pt-BR"/>
              </w:rPr>
              <w:t>b</w:t>
            </w:r>
            <w:r w:rsidRPr="00035693">
              <w:rPr>
                <w:rFonts w:ascii="Times New Roman" w:hAnsi="Times New Roman"/>
                <w:bCs/>
                <w:lang w:val="pt-BR"/>
              </w:rPr>
              <w:t>Meropenem.</w:t>
            </w:r>
          </w:p>
        </w:tc>
      </w:tr>
    </w:tbl>
    <w:p w:rsidR="00DE2918" w:rsidRPr="00035693" w:rsidRDefault="00DE2918" w:rsidP="00DE2918">
      <w:pPr>
        <w:rPr>
          <w:lang w:val="pt-BR"/>
        </w:rPr>
      </w:pPr>
    </w:p>
    <w:p w:rsidR="00EA2F49" w:rsidRDefault="009A7693"/>
    <w:sectPr w:rsidR="00EA2F49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693" w:rsidRDefault="009A7693" w:rsidP="0050075A">
      <w:pPr>
        <w:spacing w:after="0" w:line="240" w:lineRule="auto"/>
      </w:pPr>
      <w:r>
        <w:separator/>
      </w:r>
    </w:p>
  </w:endnote>
  <w:endnote w:type="continuationSeparator" w:id="1">
    <w:p w:rsidR="009A7693" w:rsidRDefault="009A7693" w:rsidP="0050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CF6" w:rsidRDefault="009A7693">
    <w:pPr>
      <w:pStyle w:val="Rodap"/>
      <w:jc w:val="right"/>
    </w:pPr>
  </w:p>
  <w:p w:rsidR="00605CF6" w:rsidRDefault="009A769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693" w:rsidRDefault="009A7693" w:rsidP="0050075A">
      <w:pPr>
        <w:spacing w:after="0" w:line="240" w:lineRule="auto"/>
      </w:pPr>
      <w:r>
        <w:separator/>
      </w:r>
    </w:p>
  </w:footnote>
  <w:footnote w:type="continuationSeparator" w:id="1">
    <w:p w:rsidR="009A7693" w:rsidRDefault="009A7693" w:rsidP="00500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918"/>
    <w:rsid w:val="00006AD7"/>
    <w:rsid w:val="000514BE"/>
    <w:rsid w:val="000D09A9"/>
    <w:rsid w:val="0018278F"/>
    <w:rsid w:val="001A0597"/>
    <w:rsid w:val="001A07EF"/>
    <w:rsid w:val="001A75E8"/>
    <w:rsid w:val="00256469"/>
    <w:rsid w:val="002913B2"/>
    <w:rsid w:val="002C5261"/>
    <w:rsid w:val="002D42EE"/>
    <w:rsid w:val="002D576E"/>
    <w:rsid w:val="0030320D"/>
    <w:rsid w:val="00377F96"/>
    <w:rsid w:val="00396D6C"/>
    <w:rsid w:val="003D670B"/>
    <w:rsid w:val="003E0B28"/>
    <w:rsid w:val="004336F9"/>
    <w:rsid w:val="004B4F5B"/>
    <w:rsid w:val="0050075A"/>
    <w:rsid w:val="00503764"/>
    <w:rsid w:val="00505EBF"/>
    <w:rsid w:val="00506782"/>
    <w:rsid w:val="0053698F"/>
    <w:rsid w:val="005C4018"/>
    <w:rsid w:val="005C44C0"/>
    <w:rsid w:val="005D7BD0"/>
    <w:rsid w:val="00605E77"/>
    <w:rsid w:val="00614563"/>
    <w:rsid w:val="007268EA"/>
    <w:rsid w:val="007356EF"/>
    <w:rsid w:val="007F1942"/>
    <w:rsid w:val="007F1B57"/>
    <w:rsid w:val="007F297C"/>
    <w:rsid w:val="0082637A"/>
    <w:rsid w:val="00854154"/>
    <w:rsid w:val="008769F7"/>
    <w:rsid w:val="00884BD6"/>
    <w:rsid w:val="00933B18"/>
    <w:rsid w:val="00995BC1"/>
    <w:rsid w:val="009A7693"/>
    <w:rsid w:val="009B3B4F"/>
    <w:rsid w:val="009B6082"/>
    <w:rsid w:val="009B62A3"/>
    <w:rsid w:val="00A012DB"/>
    <w:rsid w:val="00A47146"/>
    <w:rsid w:val="00A9038E"/>
    <w:rsid w:val="00AB0677"/>
    <w:rsid w:val="00B14FD3"/>
    <w:rsid w:val="00B348F4"/>
    <w:rsid w:val="00B52759"/>
    <w:rsid w:val="00B65014"/>
    <w:rsid w:val="00B74E09"/>
    <w:rsid w:val="00B93C70"/>
    <w:rsid w:val="00BE2C85"/>
    <w:rsid w:val="00CB46F0"/>
    <w:rsid w:val="00D111B4"/>
    <w:rsid w:val="00DB61E1"/>
    <w:rsid w:val="00DE2918"/>
    <w:rsid w:val="00DF7E60"/>
    <w:rsid w:val="00E06488"/>
    <w:rsid w:val="00E06E70"/>
    <w:rsid w:val="00E11421"/>
    <w:rsid w:val="00EA315B"/>
    <w:rsid w:val="00ED0748"/>
    <w:rsid w:val="00F365D6"/>
    <w:rsid w:val="00F83C32"/>
    <w:rsid w:val="00FA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18"/>
    <w:pPr>
      <w:spacing w:after="160" w:line="278" w:lineRule="auto"/>
    </w:pPr>
    <w:rPr>
      <w:rFonts w:ascii="Aptos" w:eastAsia="Aptos" w:hAnsi="Aptos" w:cs="Times New Roman"/>
      <w:kern w:val="2"/>
      <w:sz w:val="24"/>
      <w:szCs w:val="24"/>
      <w:lang w:val="es-P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E2918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rsid w:val="00DE2918"/>
    <w:rPr>
      <w:rFonts w:ascii="Aptos" w:eastAsia="Aptos" w:hAnsi="Aptos" w:cs="Times New Roman"/>
      <w:kern w:val="2"/>
      <w:sz w:val="24"/>
      <w:szCs w:val="24"/>
      <w:lang w:val="es-PE"/>
    </w:rPr>
  </w:style>
  <w:style w:type="paragraph" w:styleId="Rodap">
    <w:name w:val="footer"/>
    <w:basedOn w:val="Normal"/>
    <w:link w:val="RodapChar"/>
    <w:uiPriority w:val="99"/>
    <w:unhideWhenUsed/>
    <w:rsid w:val="00DE2918"/>
    <w:pPr>
      <w:tabs>
        <w:tab w:val="center" w:pos="4419"/>
        <w:tab w:val="right" w:pos="8838"/>
      </w:tabs>
    </w:pPr>
    <w:rPr>
      <w:lang/>
    </w:rPr>
  </w:style>
  <w:style w:type="character" w:customStyle="1" w:styleId="RodapChar">
    <w:name w:val="Rodapé Char"/>
    <w:basedOn w:val="Fontepargpadro"/>
    <w:link w:val="Rodap"/>
    <w:uiPriority w:val="99"/>
    <w:rsid w:val="00DE2918"/>
    <w:rPr>
      <w:rFonts w:ascii="Aptos" w:eastAsia="Aptos" w:hAnsi="Aptos" w:cs="Times New Roman"/>
      <w:kern w:val="2"/>
      <w:sz w:val="24"/>
      <w:szCs w:val="24"/>
      <w:lang/>
    </w:rPr>
  </w:style>
  <w:style w:type="paragraph" w:styleId="Cabealho">
    <w:name w:val="header"/>
    <w:basedOn w:val="Normal"/>
    <w:link w:val="CabealhoChar"/>
    <w:uiPriority w:val="99"/>
    <w:semiHidden/>
    <w:unhideWhenUsed/>
    <w:rsid w:val="0050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075A"/>
    <w:rPr>
      <w:rFonts w:ascii="Aptos" w:eastAsia="Aptos" w:hAnsi="Aptos" w:cs="Times New Roman"/>
      <w:kern w:val="2"/>
      <w:sz w:val="24"/>
      <w:szCs w:val="24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Lincopan</dc:creator>
  <cp:lastModifiedBy>Lincopan</cp:lastModifiedBy>
  <cp:revision>2</cp:revision>
  <dcterms:created xsi:type="dcterms:W3CDTF">2024-05-09T21:16:00Z</dcterms:created>
  <dcterms:modified xsi:type="dcterms:W3CDTF">2024-05-09T21:17:00Z</dcterms:modified>
</cp:coreProperties>
</file>