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5061D" w14:textId="2088FB25" w:rsidR="005708C7" w:rsidRDefault="005708C7" w:rsidP="005708C7">
      <w:pPr>
        <w:spacing w:line="360" w:lineRule="auto"/>
        <w:ind w:left="0"/>
        <w:jc w:val="center"/>
        <w:rPr>
          <w:rFonts w:ascii="Arial" w:hAnsi="Arial" w:cs="Arial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25DDBB2" wp14:editId="632F8B7E">
            <wp:extent cx="923925" cy="923925"/>
            <wp:effectExtent l="0" t="0" r="9525" b="9525"/>
            <wp:docPr id="1" name="Imagen 1" descr="Universidad de Oriente (Venezuela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Universidad de Oriente (Venezuela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9E74" w14:textId="3743551D" w:rsidR="001D461F" w:rsidRPr="000C7F2B" w:rsidRDefault="001D461F" w:rsidP="00BF118F">
      <w:pPr>
        <w:spacing w:line="360" w:lineRule="auto"/>
        <w:ind w:left="0"/>
        <w:jc w:val="center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Universidad De Oriente Núcleo Nueva Esparta</w:t>
      </w:r>
    </w:p>
    <w:p w14:paraId="3BF16884" w14:textId="77777777" w:rsidR="005708C7" w:rsidRDefault="001D461F" w:rsidP="00BF118F">
      <w:pPr>
        <w:spacing w:line="360" w:lineRule="auto"/>
        <w:ind w:left="0"/>
        <w:jc w:val="center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Escuela de Ingeniería Y Ciencias Aplicadas</w:t>
      </w:r>
    </w:p>
    <w:p w14:paraId="6609D18E" w14:textId="5698B8AB" w:rsidR="005708C7" w:rsidRDefault="001D461F" w:rsidP="00BF118F">
      <w:pPr>
        <w:spacing w:line="360" w:lineRule="auto"/>
        <w:ind w:left="0"/>
        <w:jc w:val="center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Departamento De Informática</w:t>
      </w:r>
    </w:p>
    <w:p w14:paraId="1CE45029" w14:textId="4B6E0743" w:rsidR="001D461F" w:rsidRDefault="001D461F" w:rsidP="00BF118F">
      <w:pPr>
        <w:spacing w:line="360" w:lineRule="auto"/>
        <w:ind w:left="0"/>
        <w:jc w:val="center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Sistemas Expertos</w:t>
      </w:r>
    </w:p>
    <w:p w14:paraId="5719814F" w14:textId="0882AA17" w:rsidR="00BF118F" w:rsidRDefault="00BF118F" w:rsidP="00BF118F">
      <w:pPr>
        <w:spacing w:line="360" w:lineRule="auto"/>
        <w:ind w:left="0"/>
        <w:jc w:val="center"/>
        <w:rPr>
          <w:rFonts w:ascii="Arial" w:hAnsi="Arial" w:cs="Arial"/>
          <w:szCs w:val="24"/>
        </w:rPr>
      </w:pPr>
    </w:p>
    <w:p w14:paraId="17C3E789" w14:textId="77777777" w:rsidR="00BF118F" w:rsidRDefault="00BF118F" w:rsidP="00BF118F">
      <w:pPr>
        <w:spacing w:line="360" w:lineRule="auto"/>
        <w:ind w:left="0"/>
        <w:jc w:val="center"/>
        <w:rPr>
          <w:rFonts w:ascii="Arial" w:hAnsi="Arial" w:cs="Arial"/>
          <w:szCs w:val="24"/>
        </w:rPr>
      </w:pPr>
    </w:p>
    <w:p w14:paraId="1343624C" w14:textId="170B1015" w:rsidR="005708C7" w:rsidRPr="00BF118F" w:rsidRDefault="00BF118F" w:rsidP="00BF118F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BF118F">
        <w:rPr>
          <w:rFonts w:ascii="Arial" w:hAnsi="Arial" w:cs="Arial"/>
          <w:b/>
          <w:sz w:val="32"/>
        </w:rPr>
        <w:t xml:space="preserve">Desarrollo de Sistema Experto para la identificación de Especies del Género </w:t>
      </w:r>
      <w:proofErr w:type="spellStart"/>
      <w:r w:rsidRPr="00BF118F">
        <w:rPr>
          <w:rFonts w:ascii="Arial" w:hAnsi="Arial" w:cs="Arial"/>
          <w:b/>
          <w:sz w:val="32"/>
        </w:rPr>
        <w:t>Porcellanidae</w:t>
      </w:r>
      <w:proofErr w:type="spellEnd"/>
    </w:p>
    <w:p w14:paraId="089F2C8E" w14:textId="77777777" w:rsidR="00BF118F" w:rsidRDefault="00BF118F" w:rsidP="00BF118F">
      <w:pPr>
        <w:spacing w:line="360" w:lineRule="auto"/>
        <w:rPr>
          <w:rFonts w:ascii="Arial" w:hAnsi="Arial" w:cs="Arial"/>
          <w:b/>
          <w:szCs w:val="24"/>
        </w:rPr>
      </w:pPr>
    </w:p>
    <w:p w14:paraId="1C27E91E" w14:textId="77777777" w:rsidR="00BF118F" w:rsidRDefault="00BF118F" w:rsidP="00BF118F">
      <w:pPr>
        <w:spacing w:line="360" w:lineRule="auto"/>
        <w:rPr>
          <w:rFonts w:ascii="Arial" w:hAnsi="Arial" w:cs="Arial"/>
          <w:b/>
          <w:szCs w:val="24"/>
        </w:rPr>
      </w:pPr>
    </w:p>
    <w:p w14:paraId="078CD506" w14:textId="5D7CE9F3" w:rsidR="005708C7" w:rsidRPr="005708C7" w:rsidRDefault="005708C7" w:rsidP="00BF118F">
      <w:pPr>
        <w:spacing w:line="360" w:lineRule="auto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Profesor:</w:t>
      </w:r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Jose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Murilllo</w:t>
      </w:r>
      <w:proofErr w:type="spellEnd"/>
    </w:p>
    <w:p w14:paraId="4F5D4F8A" w14:textId="39E070C5" w:rsidR="001D461F" w:rsidRPr="005708C7" w:rsidRDefault="001D461F" w:rsidP="00BF118F">
      <w:pPr>
        <w:spacing w:line="360" w:lineRule="auto"/>
        <w:jc w:val="right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Integrantes:</w:t>
      </w:r>
    </w:p>
    <w:p w14:paraId="49C1355A" w14:textId="6BE15636" w:rsidR="001D461F" w:rsidRPr="000C7F2B" w:rsidRDefault="005708C7" w:rsidP="00BF118F">
      <w:pPr>
        <w:spacing w:line="360" w:lineRule="auto"/>
        <w:jc w:val="right"/>
        <w:rPr>
          <w:rFonts w:ascii="Arial" w:hAnsi="Arial" w:cs="Arial"/>
          <w:szCs w:val="24"/>
        </w:rPr>
      </w:pPr>
      <w:r w:rsidRPr="005708C7">
        <w:rPr>
          <w:rFonts w:ascii="Arial" w:hAnsi="Arial" w:cs="Arial"/>
          <w:b/>
          <w:szCs w:val="24"/>
        </w:rPr>
        <w:t>Br.</w:t>
      </w:r>
      <w:r>
        <w:rPr>
          <w:rFonts w:ascii="Arial" w:hAnsi="Arial" w:cs="Arial"/>
          <w:szCs w:val="24"/>
        </w:rPr>
        <w:t xml:space="preserve"> </w:t>
      </w:r>
      <w:r w:rsidR="001D461F" w:rsidRPr="000C7F2B">
        <w:rPr>
          <w:rFonts w:ascii="Arial" w:hAnsi="Arial" w:cs="Arial"/>
          <w:szCs w:val="24"/>
        </w:rPr>
        <w:t xml:space="preserve">Germán González </w:t>
      </w:r>
      <w:r w:rsidR="001D461F" w:rsidRPr="005708C7">
        <w:rPr>
          <w:rFonts w:ascii="Arial" w:hAnsi="Arial" w:cs="Arial"/>
          <w:b/>
          <w:szCs w:val="24"/>
        </w:rPr>
        <w:t>CI:</w:t>
      </w:r>
      <w:r>
        <w:rPr>
          <w:rFonts w:ascii="Arial" w:hAnsi="Arial" w:cs="Arial"/>
          <w:b/>
          <w:szCs w:val="24"/>
        </w:rPr>
        <w:t xml:space="preserve"> </w:t>
      </w:r>
      <w:r w:rsidR="001D461F" w:rsidRPr="000C7F2B">
        <w:rPr>
          <w:rFonts w:ascii="Arial" w:hAnsi="Arial" w:cs="Arial"/>
          <w:szCs w:val="24"/>
        </w:rPr>
        <w:t>30707833</w:t>
      </w:r>
    </w:p>
    <w:p w14:paraId="14289DD5" w14:textId="491547D2" w:rsidR="001D461F" w:rsidRPr="000C7F2B" w:rsidRDefault="005708C7" w:rsidP="00BF118F">
      <w:pPr>
        <w:spacing w:line="360" w:lineRule="auto"/>
        <w:jc w:val="right"/>
        <w:rPr>
          <w:rFonts w:ascii="Arial" w:hAnsi="Arial" w:cs="Arial"/>
          <w:szCs w:val="24"/>
        </w:rPr>
      </w:pPr>
      <w:r w:rsidRPr="005708C7">
        <w:rPr>
          <w:rFonts w:ascii="Arial" w:hAnsi="Arial" w:cs="Arial"/>
          <w:b/>
          <w:szCs w:val="24"/>
        </w:rPr>
        <w:t>Br.</w:t>
      </w:r>
      <w:r>
        <w:rPr>
          <w:rFonts w:ascii="Arial" w:hAnsi="Arial" w:cs="Arial"/>
          <w:szCs w:val="24"/>
        </w:rPr>
        <w:t xml:space="preserve"> </w:t>
      </w:r>
      <w:r w:rsidR="001D461F" w:rsidRPr="000C7F2B">
        <w:rPr>
          <w:rFonts w:ascii="Arial" w:hAnsi="Arial" w:cs="Arial"/>
          <w:szCs w:val="24"/>
        </w:rPr>
        <w:t xml:space="preserve">Gabriel Rosas </w:t>
      </w:r>
      <w:r w:rsidR="001D461F" w:rsidRPr="005708C7">
        <w:rPr>
          <w:rFonts w:ascii="Arial" w:hAnsi="Arial" w:cs="Arial"/>
          <w:b/>
          <w:szCs w:val="24"/>
        </w:rPr>
        <w:t>CI:</w:t>
      </w:r>
      <w:r>
        <w:rPr>
          <w:rFonts w:ascii="Arial" w:hAnsi="Arial" w:cs="Arial"/>
          <w:szCs w:val="24"/>
        </w:rPr>
        <w:t xml:space="preserve"> 27650586</w:t>
      </w:r>
    </w:p>
    <w:p w14:paraId="753BA993" w14:textId="5D020B3F" w:rsidR="001D461F" w:rsidRDefault="005708C7" w:rsidP="00BF118F">
      <w:pPr>
        <w:spacing w:line="360" w:lineRule="auto"/>
        <w:jc w:val="right"/>
        <w:rPr>
          <w:rFonts w:ascii="Arial" w:hAnsi="Arial" w:cs="Arial"/>
          <w:szCs w:val="24"/>
        </w:rPr>
      </w:pPr>
      <w:r w:rsidRPr="005708C7">
        <w:rPr>
          <w:rFonts w:ascii="Arial" w:hAnsi="Arial" w:cs="Arial"/>
          <w:b/>
          <w:szCs w:val="24"/>
        </w:rPr>
        <w:t>Br.</w:t>
      </w:r>
      <w:r>
        <w:rPr>
          <w:rFonts w:ascii="Arial" w:hAnsi="Arial" w:cs="Arial"/>
          <w:szCs w:val="24"/>
        </w:rPr>
        <w:t xml:space="preserve"> </w:t>
      </w:r>
      <w:r w:rsidR="001D461F" w:rsidRPr="000C7F2B">
        <w:rPr>
          <w:rFonts w:ascii="Arial" w:hAnsi="Arial" w:cs="Arial"/>
          <w:szCs w:val="24"/>
        </w:rPr>
        <w:t xml:space="preserve">Jesús </w:t>
      </w:r>
      <w:proofErr w:type="spellStart"/>
      <w:r w:rsidR="001D461F" w:rsidRPr="000C7F2B">
        <w:rPr>
          <w:rFonts w:ascii="Arial" w:hAnsi="Arial" w:cs="Arial"/>
          <w:szCs w:val="24"/>
        </w:rPr>
        <w:t>Marichal</w:t>
      </w:r>
      <w:proofErr w:type="spellEnd"/>
      <w:r w:rsidR="001D461F" w:rsidRPr="000C7F2B">
        <w:rPr>
          <w:rFonts w:ascii="Arial" w:hAnsi="Arial" w:cs="Arial"/>
          <w:szCs w:val="24"/>
        </w:rPr>
        <w:t xml:space="preserve"> </w:t>
      </w:r>
      <w:r w:rsidR="001D461F" w:rsidRPr="005708C7">
        <w:rPr>
          <w:rFonts w:ascii="Arial" w:hAnsi="Arial" w:cs="Arial"/>
          <w:b/>
          <w:szCs w:val="24"/>
        </w:rPr>
        <w:t>CI:</w:t>
      </w:r>
      <w:r>
        <w:rPr>
          <w:rFonts w:ascii="Arial" w:hAnsi="Arial" w:cs="Arial"/>
          <w:szCs w:val="24"/>
        </w:rPr>
        <w:t xml:space="preserve"> 28344112</w:t>
      </w:r>
    </w:p>
    <w:p w14:paraId="327666E0" w14:textId="4296F717" w:rsidR="005708C7" w:rsidRPr="005708C7" w:rsidRDefault="005708C7" w:rsidP="00BF118F">
      <w:pPr>
        <w:spacing w:line="360" w:lineRule="auto"/>
        <w:jc w:val="right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b/>
          <w:szCs w:val="24"/>
        </w:rPr>
        <w:t>Seccion</w:t>
      </w:r>
      <w:proofErr w:type="spellEnd"/>
      <w:r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0</w:t>
      </w:r>
      <w:r w:rsidRPr="005708C7">
        <w:rPr>
          <w:rFonts w:ascii="Arial" w:hAnsi="Arial" w:cs="Arial"/>
          <w:szCs w:val="24"/>
        </w:rPr>
        <w:t>520</w:t>
      </w:r>
    </w:p>
    <w:p w14:paraId="0CE56B42" w14:textId="4226F592" w:rsidR="001D461F" w:rsidRDefault="001D461F" w:rsidP="00BF118F">
      <w:pPr>
        <w:spacing w:line="360" w:lineRule="auto"/>
        <w:jc w:val="right"/>
        <w:rPr>
          <w:rFonts w:ascii="Arial" w:hAnsi="Arial" w:cs="Arial"/>
          <w:szCs w:val="24"/>
        </w:rPr>
      </w:pPr>
    </w:p>
    <w:p w14:paraId="6BA7BB6D" w14:textId="77777777" w:rsidR="00BF118F" w:rsidRPr="000C7F2B" w:rsidRDefault="00BF118F" w:rsidP="00BF118F">
      <w:pPr>
        <w:spacing w:line="360" w:lineRule="auto"/>
        <w:jc w:val="right"/>
        <w:rPr>
          <w:rFonts w:ascii="Arial" w:hAnsi="Arial" w:cs="Arial"/>
          <w:szCs w:val="24"/>
        </w:rPr>
      </w:pPr>
    </w:p>
    <w:p w14:paraId="700C9A82" w14:textId="77777777" w:rsidR="005708C7" w:rsidRDefault="001D461F" w:rsidP="00BF118F">
      <w:pPr>
        <w:spacing w:line="360" w:lineRule="auto"/>
        <w:jc w:val="center"/>
        <w:rPr>
          <w:rFonts w:ascii="Arial" w:hAnsi="Arial" w:cs="Arial"/>
          <w:b/>
          <w:szCs w:val="24"/>
        </w:rPr>
      </w:pPr>
      <w:proofErr w:type="spellStart"/>
      <w:r w:rsidRPr="005708C7">
        <w:rPr>
          <w:rFonts w:ascii="Arial" w:hAnsi="Arial" w:cs="Arial"/>
          <w:b/>
          <w:szCs w:val="24"/>
        </w:rPr>
        <w:t>Guatamare</w:t>
      </w:r>
      <w:proofErr w:type="spellEnd"/>
      <w:r w:rsidRPr="000C7F2B">
        <w:rPr>
          <w:rFonts w:ascii="Arial" w:hAnsi="Arial" w:cs="Arial"/>
          <w:szCs w:val="24"/>
        </w:rPr>
        <w:t xml:space="preserve">, </w:t>
      </w:r>
      <w:proofErr w:type="gramStart"/>
      <w:r w:rsidRPr="000C7F2B">
        <w:rPr>
          <w:rFonts w:ascii="Arial" w:hAnsi="Arial" w:cs="Arial"/>
          <w:szCs w:val="24"/>
        </w:rPr>
        <w:t>Junio</w:t>
      </w:r>
      <w:proofErr w:type="gramEnd"/>
      <w:r w:rsidRPr="000C7F2B">
        <w:rPr>
          <w:rFonts w:ascii="Arial" w:hAnsi="Arial" w:cs="Arial"/>
          <w:szCs w:val="24"/>
        </w:rPr>
        <w:t xml:space="preserve"> de </w:t>
      </w:r>
      <w:r w:rsidRPr="005708C7">
        <w:rPr>
          <w:rFonts w:ascii="Arial" w:hAnsi="Arial" w:cs="Arial"/>
          <w:b/>
          <w:szCs w:val="24"/>
        </w:rPr>
        <w:t>2025</w:t>
      </w:r>
    </w:p>
    <w:p w14:paraId="18225379" w14:textId="2281FE7C" w:rsidR="000C7F2B" w:rsidRPr="005708C7" w:rsidRDefault="000C7F2B" w:rsidP="005708C7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lastRenderedPageBreak/>
        <w:t>Introducción</w:t>
      </w:r>
    </w:p>
    <w:p w14:paraId="7B3E6E90" w14:textId="56F9D7B3" w:rsidR="005708C7" w:rsidRDefault="000C7F2B" w:rsidP="00A719CE">
      <w:pPr>
        <w:spacing w:line="360" w:lineRule="auto"/>
        <w:ind w:firstLine="696"/>
        <w:jc w:val="both"/>
        <w:rPr>
          <w:rFonts w:ascii="Arial" w:hAnsi="Arial" w:cs="Arial"/>
          <w:szCs w:val="24"/>
        </w:rPr>
      </w:pPr>
      <w:bookmarkStart w:id="0" w:name="_GoBack"/>
      <w:r w:rsidRPr="000C7F2B">
        <w:rPr>
          <w:rFonts w:ascii="Arial" w:hAnsi="Arial" w:cs="Arial"/>
          <w:szCs w:val="24"/>
        </w:rPr>
        <w:t>La correcta identificación de crustáceos exige un conocimiento especializado en taxonomía y morfología. Sin embargo, la mayoría de los usuarios, como pescadores y estudiantes, carecen de acceso a información técnica precisa. Esta deficiencia conduce a errores en la identificación, lo cual impacta negativamente tanto en la conservación como en la gestión sostenible de los recursos marinos</w:t>
      </w:r>
      <w:bookmarkEnd w:id="0"/>
      <w:r w:rsidRPr="000C7F2B">
        <w:rPr>
          <w:rFonts w:ascii="Arial" w:hAnsi="Arial" w:cs="Arial"/>
          <w:szCs w:val="24"/>
        </w:rPr>
        <w:t>.</w:t>
      </w:r>
    </w:p>
    <w:p w14:paraId="49D4C146" w14:textId="02076CB4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71E1F9CC" w14:textId="05390119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76EBDB8B" w14:textId="51525DEE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5FEA45CE" w14:textId="3984E194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39CEBA44" w14:textId="4ACC91D4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250344AA" w14:textId="096DEEA6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59691551" w14:textId="2F63BB6A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20199612" w14:textId="109EEBBC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3BC651CE" w14:textId="423D22C1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3E6B1490" w14:textId="2D00B8F9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0FC4E813" w14:textId="1007DC8C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18A4B0D1" w14:textId="0120001F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43B14F99" w14:textId="04476C1D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430B5712" w14:textId="251832C5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2C607241" w14:textId="0B0BF46B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64AC6750" w14:textId="45045BFA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23E103AD" w14:textId="0A56D1B4" w:rsidR="00816C4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3CD922DE" w14:textId="188FB367" w:rsidR="000C7F2B" w:rsidRPr="005708C7" w:rsidRDefault="000C7F2B" w:rsidP="005708C7">
      <w:pPr>
        <w:spacing w:line="259" w:lineRule="auto"/>
        <w:ind w:left="0"/>
        <w:jc w:val="center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lastRenderedPageBreak/>
        <w:t>Justificación del Proyecto</w:t>
      </w:r>
    </w:p>
    <w:p w14:paraId="44C7D225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Biodiversidad: La Isla de Margarita es hogar de ocho especies del género </w:t>
      </w:r>
      <w:proofErr w:type="spellStart"/>
      <w:r w:rsidRPr="000C7F2B">
        <w:rPr>
          <w:rFonts w:ascii="Arial" w:hAnsi="Arial" w:cs="Arial"/>
          <w:szCs w:val="24"/>
        </w:rPr>
        <w:t>Petrolisthes</w:t>
      </w:r>
      <w:proofErr w:type="spellEnd"/>
      <w:r w:rsidRPr="000C7F2B">
        <w:rPr>
          <w:rFonts w:ascii="Arial" w:hAnsi="Arial" w:cs="Arial"/>
          <w:szCs w:val="24"/>
        </w:rPr>
        <w:t>, cada una con características morfológicas y rangos de tamaño específicos, documentadas en las Claves de Identificación.</w:t>
      </w:r>
    </w:p>
    <w:p w14:paraId="40D5A923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Importancia Económica: Los crustáceos constituyen un recurso pesquero vital para las comunidades locales.</w:t>
      </w:r>
    </w:p>
    <w:p w14:paraId="5FC6796E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Conservación: Una identificación precisa es crucial para prevenir la sobreexplotación de especies vulnerables y asegurar su sostenibilidad.</w:t>
      </w:r>
    </w:p>
    <w:p w14:paraId="5C2D695F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Educación: El sistema servirá como una herramienta educativa, promoviendo la conciencia sobre la rica biodiversidad marina.</w:t>
      </w:r>
    </w:p>
    <w:p w14:paraId="35C96439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Objetivo del Proyecto</w:t>
      </w:r>
    </w:p>
    <w:p w14:paraId="0A16AC56" w14:textId="3129C4BE" w:rsidR="000C7F2B" w:rsidRPr="00A37445" w:rsidRDefault="000C7F2B" w:rsidP="00A37445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Cs w:val="24"/>
        </w:rPr>
      </w:pPr>
      <w:r w:rsidRPr="00A37445">
        <w:rPr>
          <w:rFonts w:ascii="Arial" w:hAnsi="Arial" w:cs="Arial"/>
          <w:szCs w:val="24"/>
        </w:rPr>
        <w:t>El objetivo principal es desarrollar un sistema experto capaz de:</w:t>
      </w:r>
    </w:p>
    <w:p w14:paraId="22DE199D" w14:textId="77777777" w:rsidR="000C7F2B" w:rsidRPr="00A37445" w:rsidRDefault="000C7F2B" w:rsidP="00A37445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Cs w:val="24"/>
        </w:rPr>
      </w:pPr>
      <w:r w:rsidRPr="00A37445">
        <w:rPr>
          <w:rFonts w:ascii="Arial" w:hAnsi="Arial" w:cs="Arial"/>
          <w:szCs w:val="24"/>
        </w:rPr>
        <w:t xml:space="preserve">Identificar especies del género </w:t>
      </w:r>
      <w:proofErr w:type="spellStart"/>
      <w:r w:rsidRPr="00A37445">
        <w:rPr>
          <w:rFonts w:ascii="Arial" w:hAnsi="Arial" w:cs="Arial"/>
          <w:szCs w:val="24"/>
        </w:rPr>
        <w:t>Petrolisthes</w:t>
      </w:r>
      <w:proofErr w:type="spellEnd"/>
      <w:r w:rsidRPr="00A37445">
        <w:rPr>
          <w:rFonts w:ascii="Arial" w:hAnsi="Arial" w:cs="Arial"/>
          <w:szCs w:val="24"/>
        </w:rPr>
        <w:t xml:space="preserve"> basándose en características morfológicas y medidas biométricas.</w:t>
      </w:r>
    </w:p>
    <w:p w14:paraId="3D89629E" w14:textId="77777777" w:rsidR="000C7F2B" w:rsidRPr="00A37445" w:rsidRDefault="000C7F2B" w:rsidP="00A37445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Cs w:val="24"/>
        </w:rPr>
      </w:pPr>
      <w:r w:rsidRPr="00A37445">
        <w:rPr>
          <w:rFonts w:ascii="Arial" w:hAnsi="Arial" w:cs="Arial"/>
          <w:szCs w:val="24"/>
        </w:rPr>
        <w:t>Proporcionar información biológica y relevante para la conservación de cada especie.</w:t>
      </w:r>
    </w:p>
    <w:p w14:paraId="5A992548" w14:textId="77777777" w:rsidR="000C7F2B" w:rsidRPr="00A37445" w:rsidRDefault="000C7F2B" w:rsidP="00A37445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Cs w:val="24"/>
        </w:rPr>
      </w:pPr>
      <w:r w:rsidRPr="00A37445">
        <w:rPr>
          <w:rFonts w:ascii="Arial" w:hAnsi="Arial" w:cs="Arial"/>
          <w:szCs w:val="24"/>
        </w:rPr>
        <w:t>Ser accesible y fácil de usar para usuarios no especializados.</w:t>
      </w:r>
    </w:p>
    <w:p w14:paraId="06025F0A" w14:textId="77777777" w:rsidR="00A37445" w:rsidRDefault="00A37445" w:rsidP="00A37445">
      <w:pPr>
        <w:spacing w:line="360" w:lineRule="auto"/>
        <w:jc w:val="both"/>
        <w:rPr>
          <w:rFonts w:ascii="Arial" w:hAnsi="Arial" w:cs="Arial"/>
          <w:szCs w:val="24"/>
        </w:rPr>
      </w:pPr>
    </w:p>
    <w:p w14:paraId="42EA7CB9" w14:textId="77777777" w:rsidR="00816C4B" w:rsidRDefault="00816C4B" w:rsidP="00A3744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297675CF" w14:textId="77777777" w:rsidR="00816C4B" w:rsidRDefault="00816C4B" w:rsidP="00A3744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47AF7182" w14:textId="77777777" w:rsidR="00816C4B" w:rsidRDefault="00816C4B" w:rsidP="00A3744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5F14E94E" w14:textId="77777777" w:rsidR="00816C4B" w:rsidRDefault="00816C4B" w:rsidP="00A3744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08BB2290" w14:textId="77777777" w:rsidR="00816C4B" w:rsidRDefault="00816C4B" w:rsidP="00A3744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6E55F25F" w14:textId="77777777" w:rsidR="00816C4B" w:rsidRDefault="00816C4B" w:rsidP="00A3744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1FC14755" w14:textId="77777777" w:rsidR="00816C4B" w:rsidRDefault="00816C4B" w:rsidP="00A3744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57C42E72" w14:textId="77777777" w:rsidR="00816C4B" w:rsidRDefault="00816C4B" w:rsidP="00A3744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45F704DD" w14:textId="54DA5A39" w:rsidR="000C7F2B" w:rsidRPr="00A37445" w:rsidRDefault="000C7F2B" w:rsidP="00A37445">
      <w:pPr>
        <w:spacing w:line="360" w:lineRule="auto"/>
        <w:jc w:val="center"/>
        <w:rPr>
          <w:rFonts w:ascii="Arial" w:hAnsi="Arial" w:cs="Arial"/>
          <w:szCs w:val="24"/>
        </w:rPr>
      </w:pPr>
      <w:r w:rsidRPr="005708C7">
        <w:rPr>
          <w:rFonts w:ascii="Arial" w:hAnsi="Arial" w:cs="Arial"/>
          <w:b/>
          <w:szCs w:val="24"/>
        </w:rPr>
        <w:lastRenderedPageBreak/>
        <w:t>Marco Teórico</w:t>
      </w:r>
    </w:p>
    <w:p w14:paraId="7FE1252D" w14:textId="77777777" w:rsidR="00816C4B" w:rsidRDefault="00A37445" w:rsidP="00816C4B">
      <w:pPr>
        <w:spacing w:line="360" w:lineRule="auto"/>
        <w:jc w:val="both"/>
        <w:rPr>
          <w:rFonts w:ascii="Arial" w:hAnsi="Arial" w:cs="Arial"/>
          <w:color w:val="000000"/>
        </w:rPr>
      </w:pPr>
      <w:r w:rsidRPr="00A37445">
        <w:rPr>
          <w:rFonts w:ascii="Arial" w:hAnsi="Arial" w:cs="Arial"/>
          <w:color w:val="000000"/>
        </w:rPr>
        <w:t>Los Sistemas Expertos (SE) son programas de computadora que emulan la capacidad de toma de decisiones de un experto humano en un dominio específico del conocimiento. A diferencia de los programas algorítmicos tradicionales que siguen una secuencia fija de instrucciones, los SE utilizan conocimiento y técnicas de razonamiento para resolver problemas complejos que normalmente requieren la intervención de un especialista. Su principal característica es la separación entre la base de conocimiento (que almacena hechos y reglas) y el motor de inferencia (que aplica estas reglas para llegar a conclusiones).</w:t>
      </w:r>
    </w:p>
    <w:p w14:paraId="4575DEFC" w14:textId="065EDA16" w:rsidR="00A37445" w:rsidRPr="00816C4B" w:rsidRDefault="00A37445" w:rsidP="00816C4B">
      <w:pPr>
        <w:spacing w:line="360" w:lineRule="auto"/>
        <w:ind w:left="0" w:firstLine="708"/>
        <w:jc w:val="both"/>
        <w:rPr>
          <w:rFonts w:ascii="Arial" w:hAnsi="Arial" w:cs="Arial"/>
          <w:color w:val="000000"/>
        </w:rPr>
      </w:pPr>
      <w:r w:rsidRPr="00A37445">
        <w:rPr>
          <w:rFonts w:ascii="Arial" w:hAnsi="Arial" w:cs="Arial"/>
          <w:b/>
          <w:bCs/>
          <w:color w:val="000000"/>
        </w:rPr>
        <w:t>Componentes clave de un Sistema Experto:</w:t>
      </w:r>
    </w:p>
    <w:p w14:paraId="6FDA9598" w14:textId="73CAAC87" w:rsidR="00A37445" w:rsidRPr="00A37445" w:rsidRDefault="00A37445" w:rsidP="00816C4B">
      <w:pPr>
        <w:pStyle w:val="NormalWeb"/>
        <w:spacing w:before="0" w:beforeAutospacing="0" w:after="0" w:afterAutospacing="0" w:line="360" w:lineRule="auto"/>
        <w:ind w:left="708"/>
        <w:jc w:val="both"/>
        <w:textAlignment w:val="baseline"/>
        <w:rPr>
          <w:rFonts w:ascii="Arial" w:hAnsi="Arial" w:cs="Arial"/>
          <w:color w:val="000000"/>
        </w:rPr>
      </w:pPr>
      <w:r w:rsidRPr="00A37445">
        <w:rPr>
          <w:rFonts w:ascii="Arial" w:hAnsi="Arial" w:cs="Arial"/>
          <w:b/>
          <w:bCs/>
          <w:color w:val="000000"/>
        </w:rPr>
        <w:t>Base de Conocimiento:</w:t>
      </w:r>
      <w:r w:rsidRPr="00A37445">
        <w:rPr>
          <w:rFonts w:ascii="Arial" w:hAnsi="Arial" w:cs="Arial"/>
          <w:color w:val="000000"/>
        </w:rPr>
        <w:t xml:space="preserve"> Contiene la información relevante sobre el dominio, generalmente en forma de hechos (datos específicos) y reglas (declaraciones condicionales que relacionan hechos y acciones). El conocimiento puede ser heurístico, es decir, reglas prácticas o "reglas del pulgar" que un experto utiliza.</w:t>
      </w:r>
    </w:p>
    <w:p w14:paraId="58026E67" w14:textId="705243E6" w:rsidR="00816C4B" w:rsidRPr="00816C4B" w:rsidRDefault="00A37445" w:rsidP="00816C4B">
      <w:pPr>
        <w:pStyle w:val="NormalWeb"/>
        <w:spacing w:before="0" w:beforeAutospacing="0" w:after="0" w:afterAutospacing="0" w:line="360" w:lineRule="auto"/>
        <w:ind w:left="708"/>
        <w:jc w:val="both"/>
        <w:textAlignment w:val="baseline"/>
        <w:rPr>
          <w:rFonts w:ascii="Arial" w:hAnsi="Arial" w:cs="Arial"/>
          <w:color w:val="000000"/>
        </w:rPr>
      </w:pPr>
      <w:r w:rsidRPr="00A37445">
        <w:rPr>
          <w:rFonts w:ascii="Arial" w:hAnsi="Arial" w:cs="Arial"/>
          <w:b/>
          <w:bCs/>
          <w:color w:val="000000"/>
        </w:rPr>
        <w:t>Motor de Inferencia:</w:t>
      </w:r>
      <w:r w:rsidRPr="00A37445">
        <w:rPr>
          <w:rFonts w:ascii="Arial" w:hAnsi="Arial" w:cs="Arial"/>
          <w:color w:val="000000"/>
        </w:rPr>
        <w:t xml:space="preserve"> Es el "cerebro" del sistema. Aplica las reglas de la base de conocimiento a los hechos para deducir nuevas conclusiones o resolver problemas. Puede utilizar diferentes estrategias de razonamiento, como encadenamiento hacia adelante (data-</w:t>
      </w:r>
      <w:proofErr w:type="spellStart"/>
      <w:r w:rsidRPr="00A37445">
        <w:rPr>
          <w:rFonts w:ascii="Arial" w:hAnsi="Arial" w:cs="Arial"/>
          <w:color w:val="000000"/>
        </w:rPr>
        <w:t>driven</w:t>
      </w:r>
      <w:proofErr w:type="spellEnd"/>
      <w:r w:rsidRPr="00A37445">
        <w:rPr>
          <w:rFonts w:ascii="Arial" w:hAnsi="Arial" w:cs="Arial"/>
          <w:color w:val="000000"/>
        </w:rPr>
        <w:t>) o encadenamiento hacia atrás (</w:t>
      </w:r>
      <w:proofErr w:type="spellStart"/>
      <w:r w:rsidRPr="00A37445">
        <w:rPr>
          <w:rFonts w:ascii="Arial" w:hAnsi="Arial" w:cs="Arial"/>
          <w:color w:val="000000"/>
        </w:rPr>
        <w:t>goal-driven</w:t>
      </w:r>
      <w:proofErr w:type="spellEnd"/>
      <w:r w:rsidRPr="00A37445">
        <w:rPr>
          <w:rFonts w:ascii="Arial" w:hAnsi="Arial" w:cs="Arial"/>
          <w:color w:val="000000"/>
        </w:rPr>
        <w:t>).</w:t>
      </w:r>
    </w:p>
    <w:p w14:paraId="5DDDB37E" w14:textId="1F03D0A2" w:rsidR="00A37445" w:rsidRPr="00A37445" w:rsidRDefault="00A37445" w:rsidP="00816C4B">
      <w:pPr>
        <w:pStyle w:val="NormalWeb"/>
        <w:spacing w:before="0" w:beforeAutospacing="0" w:after="0" w:afterAutospacing="0" w:line="360" w:lineRule="auto"/>
        <w:ind w:left="708"/>
        <w:jc w:val="both"/>
        <w:textAlignment w:val="baseline"/>
        <w:rPr>
          <w:rFonts w:ascii="Arial" w:hAnsi="Arial" w:cs="Arial"/>
          <w:color w:val="000000"/>
        </w:rPr>
      </w:pPr>
      <w:r w:rsidRPr="00A37445">
        <w:rPr>
          <w:rFonts w:ascii="Arial" w:hAnsi="Arial" w:cs="Arial"/>
          <w:b/>
          <w:bCs/>
          <w:color w:val="000000"/>
        </w:rPr>
        <w:t>Módulo de Adquisición de Conocimiento:</w:t>
      </w:r>
      <w:r w:rsidRPr="00A37445">
        <w:rPr>
          <w:rFonts w:ascii="Arial" w:hAnsi="Arial" w:cs="Arial"/>
          <w:color w:val="000000"/>
        </w:rPr>
        <w:t xml:space="preserve"> Herramientas y procesos para adquirir, organizar y representar el conocimiento de los expertos humanos en la base de conocimiento.</w:t>
      </w:r>
    </w:p>
    <w:p w14:paraId="4E6D3731" w14:textId="706796EA" w:rsidR="00A37445" w:rsidRPr="00A37445" w:rsidRDefault="00A37445" w:rsidP="00816C4B">
      <w:pPr>
        <w:pStyle w:val="NormalWeb"/>
        <w:spacing w:before="0" w:beforeAutospacing="0" w:after="0" w:afterAutospacing="0" w:line="360" w:lineRule="auto"/>
        <w:ind w:left="708"/>
        <w:jc w:val="both"/>
        <w:textAlignment w:val="baseline"/>
        <w:rPr>
          <w:rFonts w:ascii="Arial" w:hAnsi="Arial" w:cs="Arial"/>
          <w:color w:val="000000"/>
        </w:rPr>
      </w:pPr>
      <w:r w:rsidRPr="00A37445">
        <w:rPr>
          <w:rFonts w:ascii="Arial" w:hAnsi="Arial" w:cs="Arial"/>
          <w:b/>
          <w:bCs/>
          <w:color w:val="000000"/>
        </w:rPr>
        <w:t>Módulo de Explicación:</w:t>
      </w:r>
      <w:r w:rsidRPr="00A37445">
        <w:rPr>
          <w:rFonts w:ascii="Arial" w:hAnsi="Arial" w:cs="Arial"/>
          <w:color w:val="000000"/>
        </w:rPr>
        <w:t xml:space="preserve"> Permite al sistema explicar su proceso de razonamiento, mostrando qué reglas y hechos utilizó para llegar a una conclusión. Esto es crucial para la confianza del usuario y la depuración del sistema.</w:t>
      </w:r>
    </w:p>
    <w:p w14:paraId="3BCB46E7" w14:textId="099AF10D" w:rsidR="00816C4B" w:rsidRPr="00816C4B" w:rsidRDefault="00A37445" w:rsidP="00816C4B">
      <w:pPr>
        <w:pStyle w:val="NormalWeb"/>
        <w:spacing w:before="0" w:beforeAutospacing="0" w:after="240" w:afterAutospacing="0" w:line="360" w:lineRule="auto"/>
        <w:ind w:left="708"/>
        <w:jc w:val="both"/>
        <w:textAlignment w:val="baseline"/>
        <w:rPr>
          <w:rFonts w:ascii="Arial" w:hAnsi="Arial" w:cs="Arial"/>
          <w:color w:val="000000"/>
        </w:rPr>
      </w:pPr>
      <w:r w:rsidRPr="00A37445">
        <w:rPr>
          <w:rFonts w:ascii="Arial" w:hAnsi="Arial" w:cs="Arial"/>
          <w:b/>
          <w:bCs/>
          <w:color w:val="000000"/>
        </w:rPr>
        <w:t>Interfaz de Usuario:</w:t>
      </w:r>
      <w:r w:rsidRPr="00A37445">
        <w:rPr>
          <w:rFonts w:ascii="Arial" w:hAnsi="Arial" w:cs="Arial"/>
          <w:color w:val="000000"/>
        </w:rPr>
        <w:t xml:space="preserve"> Permite la interacción entre el usuario y el sistema experto, facilitando la entrada de datos y la visualización de los resultados.</w:t>
      </w:r>
    </w:p>
    <w:p w14:paraId="46DA5F8B" w14:textId="362EC869" w:rsidR="000C7F2B" w:rsidRPr="005708C7" w:rsidRDefault="000C7F2B" w:rsidP="00816C4B">
      <w:pPr>
        <w:spacing w:line="360" w:lineRule="auto"/>
        <w:ind w:left="0" w:firstLine="708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lastRenderedPageBreak/>
        <w:t>Metodología IDEAL</w:t>
      </w:r>
    </w:p>
    <w:p w14:paraId="2B9D4293" w14:textId="77777777" w:rsidR="00816C4B" w:rsidRDefault="00816C4B" w:rsidP="00816C4B">
      <w:pPr>
        <w:spacing w:before="240" w:after="240" w:line="360" w:lineRule="auto"/>
        <w:ind w:left="708"/>
        <w:jc w:val="both"/>
        <w:rPr>
          <w:rFonts w:ascii="Arial" w:eastAsia="Times New Roman" w:hAnsi="Arial" w:cs="Arial"/>
          <w:szCs w:val="24"/>
          <w:lang w:val="es-ES" w:eastAsia="es-ES"/>
        </w:rPr>
      </w:pPr>
      <w:r w:rsidRPr="00816C4B">
        <w:rPr>
          <w:rFonts w:ascii="Arial" w:eastAsia="Times New Roman" w:hAnsi="Arial" w:cs="Arial"/>
          <w:color w:val="000000"/>
          <w:szCs w:val="24"/>
          <w:lang w:val="es-ES" w:eastAsia="es-ES"/>
        </w:rPr>
        <w:t xml:space="preserve">La metodología IDEAL es un modelo de mejora de procesos que proporciona un marco estructurado para guiar las actividades de mejora de software y sistemas, lo que incluye el desarrollo de sistemas expertos. IDEAL es un acrónimo de sus cinco fases principales: </w:t>
      </w:r>
      <w:r w:rsidRPr="00816C4B">
        <w:rPr>
          <w:rFonts w:ascii="Arial" w:eastAsia="Times New Roman" w:hAnsi="Arial" w:cs="Arial"/>
          <w:b/>
          <w:bCs/>
          <w:color w:val="000000"/>
          <w:szCs w:val="24"/>
          <w:lang w:val="es-ES" w:eastAsia="es-ES"/>
        </w:rPr>
        <w:t>Iniciación, Diagnóstico, Establecimiento, Acción y Lecciones Aprendidas</w:t>
      </w:r>
      <w:r w:rsidRPr="00816C4B">
        <w:rPr>
          <w:rFonts w:ascii="Arial" w:eastAsia="Times New Roman" w:hAnsi="Arial" w:cs="Arial"/>
          <w:color w:val="000000"/>
          <w:szCs w:val="24"/>
          <w:lang w:val="es-ES" w:eastAsia="es-ES"/>
        </w:rPr>
        <w:t xml:space="preserve">. </w:t>
      </w:r>
    </w:p>
    <w:p w14:paraId="31319CDF" w14:textId="4C170EBD" w:rsidR="000C7F2B" w:rsidRPr="00816C4B" w:rsidRDefault="000C7F2B" w:rsidP="00816C4B">
      <w:pPr>
        <w:spacing w:before="240" w:after="240" w:line="360" w:lineRule="auto"/>
        <w:ind w:left="708"/>
        <w:jc w:val="both"/>
        <w:rPr>
          <w:rFonts w:ascii="Arial" w:eastAsia="Times New Roman" w:hAnsi="Arial" w:cs="Arial"/>
          <w:szCs w:val="24"/>
          <w:lang w:val="es-ES" w:eastAsia="es-ES"/>
        </w:rPr>
      </w:pPr>
      <w:r w:rsidRPr="000C7F2B">
        <w:rPr>
          <w:rFonts w:ascii="Arial" w:hAnsi="Arial" w:cs="Arial"/>
          <w:szCs w:val="24"/>
        </w:rPr>
        <w:t>Iniciación: Definir las necesidades y los objetivos claros del sistema.</w:t>
      </w:r>
    </w:p>
    <w:p w14:paraId="575BE922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Diagnóstico: Analizar la situación actual y los requisitos detallados.</w:t>
      </w:r>
    </w:p>
    <w:p w14:paraId="7C0B9A2F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Establecimiento: Diseñar la arquitectura y componentes del sistema.</w:t>
      </w:r>
    </w:p>
    <w:p w14:paraId="6426FF4C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Acción: Implementar y construir el sistema.</w:t>
      </w:r>
    </w:p>
    <w:p w14:paraId="471CFB1F" w14:textId="181E330D" w:rsid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Lecciones Aprendidas: Evaluar los resultados y documentar los aprendizajes obtenidos.</w:t>
      </w:r>
    </w:p>
    <w:p w14:paraId="59993D75" w14:textId="77777777" w:rsidR="00816C4B" w:rsidRPr="000C7F2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BEDEF3F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Revisión de Literatura</w:t>
      </w:r>
    </w:p>
    <w:p w14:paraId="41FFFE08" w14:textId="66D79322" w:rsid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Se revisarán estudios previos sobre sistemas expertos aplicados a la taxonomía marina (por ejemplo, identificación de cangrejos), así como la literatura específica sobre la taxonomía del género </w:t>
      </w:r>
      <w:proofErr w:type="spellStart"/>
      <w:r w:rsidRPr="000C7F2B">
        <w:rPr>
          <w:rFonts w:ascii="Arial" w:hAnsi="Arial" w:cs="Arial"/>
          <w:szCs w:val="24"/>
        </w:rPr>
        <w:t>Petrolisthes</w:t>
      </w:r>
      <w:proofErr w:type="spellEnd"/>
      <w:r w:rsidRPr="000C7F2B">
        <w:rPr>
          <w:rFonts w:ascii="Arial" w:hAnsi="Arial" w:cs="Arial"/>
          <w:szCs w:val="24"/>
        </w:rPr>
        <w:t xml:space="preserve"> (ver Anexos para detalles).</w:t>
      </w:r>
    </w:p>
    <w:p w14:paraId="77347330" w14:textId="3233F199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DC8497C" w14:textId="57B7D7C9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42DE2DA2" w14:textId="6089841B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169DDB00" w14:textId="40E744A6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341703F" w14:textId="007BCF7F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50FA3A5E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574B3E29" w14:textId="2839EB0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lastRenderedPageBreak/>
        <w:t>Metodología de Investigación</w:t>
      </w:r>
    </w:p>
    <w:p w14:paraId="7C9C9A76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Enfoque de Investigación</w:t>
      </w:r>
    </w:p>
    <w:p w14:paraId="1EDE8C77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Se empleará un enfoque mixto, combinando:</w:t>
      </w:r>
    </w:p>
    <w:p w14:paraId="5ABF84C6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Cualitativo: Para el análisis de características morfológicas.</w:t>
      </w:r>
    </w:p>
    <w:p w14:paraId="00558E14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Cuantitativo: Para la recolección y el procesamiento de medidas biométricas.</w:t>
      </w:r>
    </w:p>
    <w:p w14:paraId="6D384930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Diseño del Estudio</w:t>
      </w:r>
    </w:p>
    <w:p w14:paraId="235CB1EC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El diseño será descriptivo-experimental, estructurado en fases:</w:t>
      </w:r>
    </w:p>
    <w:p w14:paraId="362279C9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Fase 1: Recopilación exhaustiva de datos taxonómicos de las Claves de Identificación.</w:t>
      </w:r>
    </w:p>
    <w:p w14:paraId="63A6DFB2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Fase 2: Diseño y formulación de las reglas lógicas del sistema experto.</w:t>
      </w:r>
    </w:p>
    <w:p w14:paraId="13E09B0A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Fase 3: Validación del sistema con usuarios finales para evaluar su eficacia y usabilidad.</w:t>
      </w:r>
    </w:p>
    <w:p w14:paraId="2AA88D46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Población y Muestra</w:t>
      </w:r>
    </w:p>
    <w:p w14:paraId="1F408A94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Población: Todas las ocho especies de </w:t>
      </w:r>
      <w:proofErr w:type="spellStart"/>
      <w:r w:rsidRPr="000C7F2B">
        <w:rPr>
          <w:rFonts w:ascii="Arial" w:hAnsi="Arial" w:cs="Arial"/>
          <w:szCs w:val="24"/>
        </w:rPr>
        <w:t>Petrolisthes</w:t>
      </w:r>
      <w:proofErr w:type="spellEnd"/>
      <w:r w:rsidRPr="000C7F2B">
        <w:rPr>
          <w:rFonts w:ascii="Arial" w:hAnsi="Arial" w:cs="Arial"/>
          <w:szCs w:val="24"/>
        </w:rPr>
        <w:t xml:space="preserve"> documentadas en la Isla de Margarita.</w:t>
      </w:r>
    </w:p>
    <w:p w14:paraId="0A110292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Muestra: Cinco especies serán priorizadas para el desarrollo inicial del sistema, seleccionadas por su relevancia ecológica y económica (ver Claves de Identificación).</w:t>
      </w:r>
    </w:p>
    <w:p w14:paraId="499C545C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Instrumentos de Recolección de Datos</w:t>
      </w:r>
    </w:p>
    <w:p w14:paraId="0D5D258A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Encuestas: Se realizarán encuestas a pescadores y estudiantes para definir sus necesidades y expectativas del sistema.</w:t>
      </w:r>
    </w:p>
    <w:p w14:paraId="4975E9FC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Análisis </w:t>
      </w:r>
      <w:proofErr w:type="spellStart"/>
      <w:r w:rsidRPr="000C7F2B">
        <w:rPr>
          <w:rFonts w:ascii="Arial" w:hAnsi="Arial" w:cs="Arial"/>
          <w:szCs w:val="24"/>
        </w:rPr>
        <w:t>Morfométrico</w:t>
      </w:r>
      <w:proofErr w:type="spellEnd"/>
      <w:r w:rsidRPr="000C7F2B">
        <w:rPr>
          <w:rFonts w:ascii="Arial" w:hAnsi="Arial" w:cs="Arial"/>
          <w:szCs w:val="24"/>
        </w:rPr>
        <w:t xml:space="preserve">: Se extraerán datos detallados de las Claves de Identificación, como el largo del caparazón (LC) para P. </w:t>
      </w:r>
      <w:proofErr w:type="spellStart"/>
      <w:r w:rsidRPr="000C7F2B">
        <w:rPr>
          <w:rFonts w:ascii="Arial" w:hAnsi="Arial" w:cs="Arial"/>
          <w:szCs w:val="24"/>
        </w:rPr>
        <w:t>tridentatus</w:t>
      </w:r>
      <w:proofErr w:type="spellEnd"/>
      <w:r w:rsidRPr="000C7F2B">
        <w:rPr>
          <w:rFonts w:ascii="Arial" w:hAnsi="Arial" w:cs="Arial"/>
          <w:szCs w:val="24"/>
        </w:rPr>
        <w:t xml:space="preserve"> (ej. 1.70–4.80 mm).</w:t>
      </w:r>
    </w:p>
    <w:p w14:paraId="14092340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Desarrollo del Proyecto: Fases de la Metodología IDEAL</w:t>
      </w:r>
    </w:p>
    <w:p w14:paraId="3D99F7E9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lastRenderedPageBreak/>
        <w:t>Fase de Iniciación</w:t>
      </w:r>
    </w:p>
    <w:p w14:paraId="1819F092" w14:textId="0B3D92E5" w:rsidR="00816C4B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0C7F2B">
        <w:rPr>
          <w:rFonts w:ascii="Arial" w:hAnsi="Arial" w:cs="Arial"/>
          <w:szCs w:val="24"/>
        </w:rPr>
        <w:t>Objetivo: Identificar las necesidades específicas del sistema.</w:t>
      </w:r>
    </w:p>
    <w:p w14:paraId="64C40A3C" w14:textId="5EFFD84D" w:rsidR="000C7F2B" w:rsidRPr="005708C7" w:rsidRDefault="000C7F2B" w:rsidP="00816C4B">
      <w:pPr>
        <w:spacing w:line="360" w:lineRule="auto"/>
        <w:ind w:firstLine="696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Actividades:</w:t>
      </w:r>
    </w:p>
    <w:p w14:paraId="4FC989AB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Realizar entrevistas con pescadores y estudiantes para definir los requisitos del sistema (ej. "identificar cangrejos por el caparazón").</w:t>
      </w:r>
    </w:p>
    <w:p w14:paraId="01B35837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Priorizar las especies a incluir basándose en su importancia económica (ej. P. </w:t>
      </w:r>
      <w:proofErr w:type="spellStart"/>
      <w:r w:rsidRPr="000C7F2B">
        <w:rPr>
          <w:rFonts w:ascii="Arial" w:hAnsi="Arial" w:cs="Arial"/>
          <w:szCs w:val="24"/>
        </w:rPr>
        <w:t>armatus</w:t>
      </w:r>
      <w:proofErr w:type="spellEnd"/>
      <w:r w:rsidRPr="000C7F2B">
        <w:rPr>
          <w:rFonts w:ascii="Arial" w:hAnsi="Arial" w:cs="Arial"/>
          <w:szCs w:val="24"/>
        </w:rPr>
        <w:t xml:space="preserve"> es clave para la pesca).</w:t>
      </w:r>
    </w:p>
    <w:p w14:paraId="584BE974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Fase de Diagnóstico</w:t>
      </w:r>
    </w:p>
    <w:p w14:paraId="7347FF2D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Objetivo: Analizar la situación actual y los vacíos de información.</w:t>
      </w:r>
    </w:p>
    <w:p w14:paraId="2C1551BE" w14:textId="77777777" w:rsidR="000C7F2B" w:rsidRPr="005708C7" w:rsidRDefault="000C7F2B" w:rsidP="00816C4B">
      <w:pPr>
        <w:spacing w:line="360" w:lineRule="auto"/>
        <w:ind w:left="1416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Actividades:</w:t>
      </w:r>
    </w:p>
    <w:p w14:paraId="48EDAB2F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Revisar las Claves de Identificación para mapear características clave de cada especie (ej. "espina </w:t>
      </w:r>
      <w:proofErr w:type="spellStart"/>
      <w:r w:rsidRPr="000C7F2B">
        <w:rPr>
          <w:rFonts w:ascii="Arial" w:hAnsi="Arial" w:cs="Arial"/>
          <w:szCs w:val="24"/>
        </w:rPr>
        <w:t>epibranquial</w:t>
      </w:r>
      <w:proofErr w:type="spellEnd"/>
      <w:r w:rsidRPr="000C7F2B">
        <w:rPr>
          <w:rFonts w:ascii="Arial" w:hAnsi="Arial" w:cs="Arial"/>
          <w:szCs w:val="24"/>
        </w:rPr>
        <w:t xml:space="preserve"> en P. </w:t>
      </w:r>
      <w:proofErr w:type="spellStart"/>
      <w:r w:rsidRPr="000C7F2B">
        <w:rPr>
          <w:rFonts w:ascii="Arial" w:hAnsi="Arial" w:cs="Arial"/>
          <w:szCs w:val="24"/>
        </w:rPr>
        <w:t>armatus</w:t>
      </w:r>
      <w:proofErr w:type="spellEnd"/>
      <w:r w:rsidRPr="000C7F2B">
        <w:rPr>
          <w:rFonts w:ascii="Arial" w:hAnsi="Arial" w:cs="Arial"/>
          <w:szCs w:val="24"/>
        </w:rPr>
        <w:t>").</w:t>
      </w:r>
    </w:p>
    <w:p w14:paraId="60CCF6A6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Identificar posibles confusiones o "gaps" en la identificación (ej. similitud entre P. </w:t>
      </w:r>
      <w:proofErr w:type="spellStart"/>
      <w:r w:rsidRPr="000C7F2B">
        <w:rPr>
          <w:rFonts w:ascii="Arial" w:hAnsi="Arial" w:cs="Arial"/>
          <w:szCs w:val="24"/>
        </w:rPr>
        <w:t>tridentatus</w:t>
      </w:r>
      <w:proofErr w:type="spellEnd"/>
      <w:r w:rsidRPr="000C7F2B">
        <w:rPr>
          <w:rFonts w:ascii="Arial" w:hAnsi="Arial" w:cs="Arial"/>
          <w:szCs w:val="24"/>
        </w:rPr>
        <w:t xml:space="preserve"> y P. </w:t>
      </w:r>
      <w:proofErr w:type="spellStart"/>
      <w:r w:rsidRPr="000C7F2B">
        <w:rPr>
          <w:rFonts w:ascii="Arial" w:hAnsi="Arial" w:cs="Arial"/>
          <w:szCs w:val="24"/>
        </w:rPr>
        <w:t>tonsorius</w:t>
      </w:r>
      <w:proofErr w:type="spellEnd"/>
      <w:r w:rsidRPr="000C7F2B">
        <w:rPr>
          <w:rFonts w:ascii="Arial" w:hAnsi="Arial" w:cs="Arial"/>
          <w:szCs w:val="24"/>
        </w:rPr>
        <w:t xml:space="preserve"> por su caparazón).</w:t>
      </w:r>
    </w:p>
    <w:p w14:paraId="321F3092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Fase de Establecimiento</w:t>
      </w:r>
    </w:p>
    <w:p w14:paraId="71972AF3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Objetivo: Diseñar la arquitectura y los componentes del sistema experto.</w:t>
      </w:r>
    </w:p>
    <w:p w14:paraId="4F57AB48" w14:textId="77777777" w:rsidR="000C7F2B" w:rsidRPr="005708C7" w:rsidRDefault="000C7F2B" w:rsidP="00816C4B">
      <w:pPr>
        <w:spacing w:line="360" w:lineRule="auto"/>
        <w:ind w:left="1416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Actividades:</w:t>
      </w:r>
    </w:p>
    <w:p w14:paraId="7152BE7F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Base de Conocimiento:</w:t>
      </w:r>
    </w:p>
    <w:p w14:paraId="0E630A12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Definir reglas lógicas basadas en las Claves de Identificación.</w:t>
      </w:r>
    </w:p>
    <w:p w14:paraId="088618CD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Ejemplo de regla:</w:t>
      </w:r>
    </w:p>
    <w:p w14:paraId="07947387" w14:textId="17E5BD7D" w:rsidR="000C7F2B" w:rsidRDefault="000C7F2B" w:rsidP="000C7F2B">
      <w:pPr>
        <w:spacing w:line="360" w:lineRule="auto"/>
        <w:jc w:val="both"/>
        <w:rPr>
          <w:rFonts w:ascii="Arial" w:hAnsi="Arial" w:cs="Arial"/>
          <w:sz w:val="20"/>
          <w:szCs w:val="24"/>
        </w:rPr>
      </w:pPr>
      <w:r w:rsidRPr="00816C4B">
        <w:rPr>
          <w:rFonts w:ascii="Arial" w:hAnsi="Arial" w:cs="Arial"/>
          <w:b/>
          <w:i/>
          <w:sz w:val="20"/>
          <w:szCs w:val="24"/>
        </w:rPr>
        <w:t>SI</w:t>
      </w:r>
      <w:r w:rsidRPr="00816C4B">
        <w:rPr>
          <w:rFonts w:ascii="Arial" w:hAnsi="Arial" w:cs="Arial"/>
          <w:sz w:val="20"/>
          <w:szCs w:val="24"/>
        </w:rPr>
        <w:t xml:space="preserve"> (Caparazón </w:t>
      </w:r>
      <w:proofErr w:type="spellStart"/>
      <w:r w:rsidRPr="00816C4B">
        <w:rPr>
          <w:rFonts w:ascii="Arial" w:hAnsi="Arial" w:cs="Arial"/>
          <w:sz w:val="20"/>
          <w:szCs w:val="24"/>
        </w:rPr>
        <w:t>subcuadrado</w:t>
      </w:r>
      <w:proofErr w:type="spellEnd"/>
      <w:r w:rsidRPr="00816C4B">
        <w:rPr>
          <w:rFonts w:ascii="Arial" w:hAnsi="Arial" w:cs="Arial"/>
          <w:sz w:val="20"/>
          <w:szCs w:val="24"/>
        </w:rPr>
        <w:t xml:space="preserve">) </w:t>
      </w:r>
      <w:r w:rsidRPr="00816C4B">
        <w:rPr>
          <w:rFonts w:ascii="Arial" w:hAnsi="Arial" w:cs="Arial"/>
          <w:b/>
          <w:i/>
          <w:sz w:val="20"/>
          <w:szCs w:val="24"/>
        </w:rPr>
        <w:t>Y</w:t>
      </w:r>
      <w:r w:rsidRPr="00816C4B">
        <w:rPr>
          <w:rFonts w:ascii="Arial" w:hAnsi="Arial" w:cs="Arial"/>
          <w:sz w:val="20"/>
          <w:szCs w:val="24"/>
        </w:rPr>
        <w:t xml:space="preserve"> (Lóbulo frontal </w:t>
      </w:r>
      <w:proofErr w:type="spellStart"/>
      <w:r w:rsidRPr="00816C4B">
        <w:rPr>
          <w:rFonts w:ascii="Arial" w:hAnsi="Arial" w:cs="Arial"/>
          <w:sz w:val="20"/>
          <w:szCs w:val="24"/>
        </w:rPr>
        <w:t>tridentado</w:t>
      </w:r>
      <w:proofErr w:type="spellEnd"/>
      <w:r w:rsidRPr="00816C4B">
        <w:rPr>
          <w:rFonts w:ascii="Arial" w:hAnsi="Arial" w:cs="Arial"/>
          <w:sz w:val="20"/>
          <w:szCs w:val="24"/>
        </w:rPr>
        <w:t xml:space="preserve">) </w:t>
      </w:r>
      <w:r w:rsidRPr="00816C4B">
        <w:rPr>
          <w:rFonts w:ascii="Arial" w:hAnsi="Arial" w:cs="Arial"/>
          <w:b/>
          <w:i/>
          <w:sz w:val="20"/>
          <w:szCs w:val="24"/>
        </w:rPr>
        <w:t>Y</w:t>
      </w:r>
      <w:r w:rsidRPr="00816C4B">
        <w:rPr>
          <w:rFonts w:ascii="Arial" w:hAnsi="Arial" w:cs="Arial"/>
          <w:sz w:val="20"/>
          <w:szCs w:val="24"/>
        </w:rPr>
        <w:t xml:space="preserve"> (LC &lt; 5 mm)</w:t>
      </w:r>
      <w:r w:rsidR="00816C4B">
        <w:rPr>
          <w:rFonts w:ascii="Arial" w:hAnsi="Arial" w:cs="Arial"/>
          <w:sz w:val="20"/>
          <w:szCs w:val="24"/>
        </w:rPr>
        <w:t xml:space="preserve"> </w:t>
      </w:r>
      <w:r w:rsidRPr="00816C4B">
        <w:rPr>
          <w:rFonts w:ascii="Arial" w:hAnsi="Arial" w:cs="Arial"/>
          <w:b/>
          <w:i/>
          <w:sz w:val="20"/>
          <w:szCs w:val="24"/>
        </w:rPr>
        <w:t xml:space="preserve">ENTONCES </w:t>
      </w:r>
      <w:r w:rsidRPr="00816C4B">
        <w:rPr>
          <w:rFonts w:ascii="Arial" w:hAnsi="Arial" w:cs="Arial"/>
          <w:sz w:val="20"/>
          <w:szCs w:val="24"/>
        </w:rPr>
        <w:t xml:space="preserve">Especie = </w:t>
      </w:r>
      <w:proofErr w:type="spellStart"/>
      <w:r w:rsidRPr="00816C4B">
        <w:rPr>
          <w:rFonts w:ascii="Arial" w:hAnsi="Arial" w:cs="Arial"/>
          <w:sz w:val="20"/>
          <w:szCs w:val="24"/>
        </w:rPr>
        <w:t>Petrolisthes</w:t>
      </w:r>
      <w:proofErr w:type="spellEnd"/>
      <w:r w:rsidRPr="00816C4B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816C4B">
        <w:rPr>
          <w:rFonts w:ascii="Arial" w:hAnsi="Arial" w:cs="Arial"/>
          <w:sz w:val="20"/>
          <w:szCs w:val="24"/>
        </w:rPr>
        <w:t>tridentatus</w:t>
      </w:r>
      <w:proofErr w:type="spellEnd"/>
    </w:p>
    <w:p w14:paraId="63A3181C" w14:textId="71C3C75C" w:rsidR="00816C4B" w:rsidRPr="00816C4B" w:rsidRDefault="00816C4B" w:rsidP="000C7F2B">
      <w:pPr>
        <w:spacing w:line="360" w:lineRule="auto"/>
        <w:jc w:val="both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b/>
          <w:i/>
          <w:sz w:val="20"/>
          <w:szCs w:val="24"/>
        </w:rPr>
        <w:t>FinSi</w:t>
      </w:r>
      <w:proofErr w:type="spellEnd"/>
    </w:p>
    <w:p w14:paraId="6520B119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Integrar datos de medidas biométricas (ej. "Hembras </w:t>
      </w:r>
      <w:proofErr w:type="spellStart"/>
      <w:r w:rsidRPr="000C7F2B">
        <w:rPr>
          <w:rFonts w:ascii="Arial" w:hAnsi="Arial" w:cs="Arial"/>
          <w:szCs w:val="24"/>
        </w:rPr>
        <w:t>ovígeras</w:t>
      </w:r>
      <w:proofErr w:type="spellEnd"/>
      <w:r w:rsidRPr="000C7F2B">
        <w:rPr>
          <w:rFonts w:ascii="Arial" w:hAnsi="Arial" w:cs="Arial"/>
          <w:szCs w:val="24"/>
        </w:rPr>
        <w:t xml:space="preserve"> de P. </w:t>
      </w:r>
      <w:proofErr w:type="spellStart"/>
      <w:r w:rsidRPr="000C7F2B">
        <w:rPr>
          <w:rFonts w:ascii="Arial" w:hAnsi="Arial" w:cs="Arial"/>
          <w:szCs w:val="24"/>
        </w:rPr>
        <w:t>marginatus</w:t>
      </w:r>
      <w:proofErr w:type="spellEnd"/>
      <w:r w:rsidRPr="000C7F2B">
        <w:rPr>
          <w:rFonts w:ascii="Arial" w:hAnsi="Arial" w:cs="Arial"/>
          <w:szCs w:val="24"/>
        </w:rPr>
        <w:t xml:space="preserve"> hasta 14.90 mm LC").</w:t>
      </w:r>
    </w:p>
    <w:p w14:paraId="3236E89F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lastRenderedPageBreak/>
        <w:t>Interfaz de Usuario (UI): Diseñar una interfaz intuitiva para la entrada de datos (ej. mediante imágenes del caparazón y campos para medidas).</w:t>
      </w:r>
    </w:p>
    <w:p w14:paraId="7F86DBBF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Fase de Acción</w:t>
      </w:r>
    </w:p>
    <w:p w14:paraId="73A9333B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Objetivo: Implementar y desarrollar el prototipo del sistema.</w:t>
      </w:r>
    </w:p>
    <w:p w14:paraId="3D1F6096" w14:textId="77777777" w:rsidR="000C7F2B" w:rsidRPr="005708C7" w:rsidRDefault="000C7F2B" w:rsidP="00816C4B">
      <w:pPr>
        <w:spacing w:line="360" w:lineRule="auto"/>
        <w:ind w:left="1416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Actividades:</w:t>
      </w:r>
    </w:p>
    <w:p w14:paraId="77C92199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Desarrollar un prototipo en Python que incluya:</w:t>
      </w:r>
    </w:p>
    <w:p w14:paraId="7A1AD2E1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Un formulario para ingresar características morfológicas (ej. "Número de placas en el telson").</w:t>
      </w:r>
    </w:p>
    <w:p w14:paraId="7218FBF2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Un algoritmo de inferencia que aplique las reglas definidas en la Base de Conocimiento.</w:t>
      </w:r>
    </w:p>
    <w:p w14:paraId="438656A5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Validar el prototipo con casos de prueba específicos (ej. datos de P. </w:t>
      </w:r>
      <w:proofErr w:type="spellStart"/>
      <w:r w:rsidRPr="000C7F2B">
        <w:rPr>
          <w:rFonts w:ascii="Arial" w:hAnsi="Arial" w:cs="Arial"/>
          <w:szCs w:val="24"/>
        </w:rPr>
        <w:t>puelitus</w:t>
      </w:r>
      <w:proofErr w:type="spellEnd"/>
      <w:r w:rsidRPr="000C7F2B">
        <w:rPr>
          <w:rFonts w:ascii="Arial" w:hAnsi="Arial" w:cs="Arial"/>
          <w:szCs w:val="24"/>
        </w:rPr>
        <w:t xml:space="preserve">: </w:t>
      </w:r>
      <w:proofErr w:type="spellStart"/>
      <w:r w:rsidRPr="000C7F2B">
        <w:rPr>
          <w:rFonts w:ascii="Arial" w:hAnsi="Arial" w:cs="Arial"/>
          <w:szCs w:val="24"/>
        </w:rPr>
        <w:t>propodio</w:t>
      </w:r>
      <w:proofErr w:type="spellEnd"/>
      <w:r w:rsidRPr="000C7F2B">
        <w:rPr>
          <w:rFonts w:ascii="Arial" w:hAnsi="Arial" w:cs="Arial"/>
          <w:szCs w:val="24"/>
        </w:rPr>
        <w:t xml:space="preserve"> con 4 espinas).</w:t>
      </w:r>
    </w:p>
    <w:p w14:paraId="13B6C8CB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Fase de Lecciones Aprendidas</w:t>
      </w:r>
    </w:p>
    <w:p w14:paraId="6641C6D8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Objetivo: Evaluar el rendimiento del sistema y recopilar </w:t>
      </w:r>
      <w:proofErr w:type="spellStart"/>
      <w:r w:rsidRPr="000C7F2B">
        <w:rPr>
          <w:rFonts w:ascii="Arial" w:hAnsi="Arial" w:cs="Arial"/>
          <w:szCs w:val="24"/>
        </w:rPr>
        <w:t>feedback</w:t>
      </w:r>
      <w:proofErr w:type="spellEnd"/>
      <w:r w:rsidRPr="000C7F2B">
        <w:rPr>
          <w:rFonts w:ascii="Arial" w:hAnsi="Arial" w:cs="Arial"/>
          <w:szCs w:val="24"/>
        </w:rPr>
        <w:t xml:space="preserve"> para mejoras.</w:t>
      </w:r>
    </w:p>
    <w:p w14:paraId="04764808" w14:textId="77777777" w:rsidR="000C7F2B" w:rsidRPr="005708C7" w:rsidRDefault="000C7F2B" w:rsidP="00816C4B">
      <w:pPr>
        <w:spacing w:line="360" w:lineRule="auto"/>
        <w:ind w:left="1416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Actividades:</w:t>
      </w:r>
    </w:p>
    <w:p w14:paraId="48B5FC2D" w14:textId="77777777" w:rsidR="000C7F2B" w:rsidRP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Realizar pruebas con usuarios para medir la precisión del sistema (ej. 90% de acierto en la identificación de P. </w:t>
      </w:r>
      <w:proofErr w:type="spellStart"/>
      <w:r w:rsidRPr="000C7F2B">
        <w:rPr>
          <w:rFonts w:ascii="Arial" w:hAnsi="Arial" w:cs="Arial"/>
          <w:szCs w:val="24"/>
        </w:rPr>
        <w:t>lewisi</w:t>
      </w:r>
      <w:proofErr w:type="spellEnd"/>
      <w:r w:rsidRPr="000C7F2B">
        <w:rPr>
          <w:rFonts w:ascii="Arial" w:hAnsi="Arial" w:cs="Arial"/>
          <w:szCs w:val="24"/>
        </w:rPr>
        <w:t>).</w:t>
      </w:r>
    </w:p>
    <w:p w14:paraId="4DABAE63" w14:textId="6219A8EE" w:rsidR="000C7F2B" w:rsidRDefault="000C7F2B" w:rsidP="00816C4B">
      <w:pPr>
        <w:spacing w:line="360" w:lineRule="auto"/>
        <w:ind w:left="1416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Implementar mejoras basadas en el </w:t>
      </w:r>
      <w:proofErr w:type="spellStart"/>
      <w:r w:rsidRPr="000C7F2B">
        <w:rPr>
          <w:rFonts w:ascii="Arial" w:hAnsi="Arial" w:cs="Arial"/>
          <w:szCs w:val="24"/>
        </w:rPr>
        <w:t>feedback</w:t>
      </w:r>
      <w:proofErr w:type="spellEnd"/>
      <w:r w:rsidRPr="000C7F2B">
        <w:rPr>
          <w:rFonts w:ascii="Arial" w:hAnsi="Arial" w:cs="Arial"/>
          <w:szCs w:val="24"/>
        </w:rPr>
        <w:t>, como incluir más imágenes de referencia para características ambiguas.</w:t>
      </w:r>
      <w:r w:rsidR="00816C4B">
        <w:rPr>
          <w:rFonts w:ascii="Arial" w:hAnsi="Arial" w:cs="Arial"/>
          <w:szCs w:val="24"/>
        </w:rPr>
        <w:tab/>
      </w:r>
    </w:p>
    <w:p w14:paraId="0D72A10F" w14:textId="77777777" w:rsidR="00816C4B" w:rsidRPr="000C7F2B" w:rsidRDefault="00816C4B" w:rsidP="00816C4B">
      <w:pPr>
        <w:spacing w:line="360" w:lineRule="auto"/>
        <w:jc w:val="both"/>
        <w:rPr>
          <w:rFonts w:ascii="Arial" w:hAnsi="Arial" w:cs="Arial"/>
          <w:szCs w:val="24"/>
        </w:rPr>
      </w:pPr>
    </w:p>
    <w:p w14:paraId="00015D8F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14:paraId="6DEA8058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14:paraId="43F95DDF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14:paraId="32456FDD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14:paraId="4E4DF23E" w14:textId="5092FECA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lastRenderedPageBreak/>
        <w:t>Resultados Esperados</w:t>
      </w:r>
    </w:p>
    <w:p w14:paraId="1F530C0B" w14:textId="2CE13B04" w:rsid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Impacto en Sistemas Expertos: La aplicación de la metodología IDEAL permitirá una estructuración clara del desarrollo, facilitando la integración de datos taxonómicos complejos.</w:t>
      </w:r>
    </w:p>
    <w:p w14:paraId="57A1D81A" w14:textId="77777777" w:rsidR="00816C4B" w:rsidRPr="000C7F2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5001BB77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Contribuciones:</w:t>
      </w:r>
    </w:p>
    <w:p w14:paraId="6D81AA48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Creación de una base de conocimiento reutilizable para la identificación de otras especies de crustáceos.</w:t>
      </w:r>
    </w:p>
    <w:p w14:paraId="226E7522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Desarrollo de una herramienta educativa valiosa para la conservación marina y la concienciación sobre la biodiversidad.</w:t>
      </w:r>
    </w:p>
    <w:p w14:paraId="76FD220B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4574E963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4018539A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322050C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64A3A26F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895804B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1C8D4431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6147689D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FE25B04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D2766D1" w14:textId="37BC4CC4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4DD9DC62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88AD748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0E1BCEFA" w14:textId="77777777" w:rsidR="00816C4B" w:rsidRDefault="00816C4B" w:rsidP="000C7F2B">
      <w:pPr>
        <w:spacing w:line="360" w:lineRule="auto"/>
        <w:jc w:val="both"/>
        <w:rPr>
          <w:rFonts w:ascii="Arial" w:hAnsi="Arial" w:cs="Arial"/>
          <w:szCs w:val="24"/>
        </w:rPr>
      </w:pPr>
    </w:p>
    <w:p w14:paraId="53DA5575" w14:textId="77777777" w:rsidR="00816C4B" w:rsidRDefault="00816C4B" w:rsidP="00816C4B">
      <w:pPr>
        <w:spacing w:line="360" w:lineRule="auto"/>
        <w:ind w:left="0"/>
        <w:rPr>
          <w:rFonts w:ascii="Arial" w:hAnsi="Arial" w:cs="Arial"/>
          <w:szCs w:val="24"/>
        </w:rPr>
      </w:pPr>
    </w:p>
    <w:p w14:paraId="77A352DF" w14:textId="7173EA2B" w:rsidR="000C7F2B" w:rsidRPr="00816C4B" w:rsidRDefault="00816C4B" w:rsidP="00816C4B">
      <w:pPr>
        <w:spacing w:line="360" w:lineRule="auto"/>
        <w:ind w:left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Conclusión</w:t>
      </w:r>
    </w:p>
    <w:p w14:paraId="6C229B12" w14:textId="1103C032" w:rsidR="005708C7" w:rsidRPr="000C7F2B" w:rsidRDefault="00816C4B" w:rsidP="00816C4B">
      <w:pPr>
        <w:spacing w:line="360" w:lineRule="auto"/>
        <w:ind w:left="0"/>
        <w:jc w:val="both"/>
        <w:rPr>
          <w:rFonts w:ascii="Arial" w:hAnsi="Arial" w:cs="Arial"/>
          <w:szCs w:val="24"/>
        </w:rPr>
      </w:pPr>
      <w:r w:rsidRPr="00816C4B">
        <w:rPr>
          <w:rFonts w:ascii="Arial" w:hAnsi="Arial" w:cs="Arial"/>
        </w:rPr>
        <w:t xml:space="preserve">Este proyecto valida la </w:t>
      </w:r>
      <w:r w:rsidRPr="00816C4B">
        <w:rPr>
          <w:rFonts w:ascii="Arial" w:hAnsi="Arial" w:cs="Arial"/>
          <w:bCs/>
        </w:rPr>
        <w:t>viabilidad y suficiencia de las Claves de Identificación</w:t>
      </w:r>
      <w:r w:rsidRPr="00816C4B">
        <w:rPr>
          <w:rFonts w:ascii="Arial" w:hAnsi="Arial" w:cs="Arial"/>
        </w:rPr>
        <w:t xml:space="preserve"> para desarrollar un </w:t>
      </w:r>
      <w:r w:rsidRPr="00816C4B">
        <w:rPr>
          <w:rFonts w:ascii="Arial" w:hAnsi="Arial" w:cs="Arial"/>
          <w:bCs/>
        </w:rPr>
        <w:t>sistema experto preciso</w:t>
      </w:r>
      <w:r w:rsidRPr="00816C4B">
        <w:rPr>
          <w:rFonts w:ascii="Arial" w:hAnsi="Arial" w:cs="Arial"/>
        </w:rPr>
        <w:t xml:space="preserve"> en la taxonomía de crustáceos. La </w:t>
      </w:r>
      <w:r w:rsidRPr="00816C4B">
        <w:rPr>
          <w:rFonts w:ascii="Arial" w:hAnsi="Arial" w:cs="Arial"/>
          <w:bCs/>
        </w:rPr>
        <w:t>Fase de Establecimiento</w:t>
      </w:r>
      <w:r w:rsidRPr="00816C4B">
        <w:rPr>
          <w:rFonts w:ascii="Arial" w:hAnsi="Arial" w:cs="Arial"/>
        </w:rPr>
        <w:t xml:space="preserve"> de la metodología IDEAL se ha demostrado </w:t>
      </w:r>
      <w:r w:rsidRPr="00816C4B">
        <w:rPr>
          <w:rFonts w:ascii="Arial" w:hAnsi="Arial" w:cs="Arial"/>
          <w:bCs/>
        </w:rPr>
        <w:t>crítica</w:t>
      </w:r>
      <w:r w:rsidRPr="00816C4B">
        <w:rPr>
          <w:rFonts w:ascii="Arial" w:hAnsi="Arial" w:cs="Arial"/>
        </w:rPr>
        <w:t xml:space="preserve"> al permitir la traducción efectiva de las complejas características morfológicas a reglas lógicas y funcionales. Esto no solo sienta las bases para una herramienta tecnológica con un impacto directo en la </w:t>
      </w:r>
      <w:r w:rsidRPr="00816C4B">
        <w:rPr>
          <w:rFonts w:ascii="Arial" w:hAnsi="Arial" w:cs="Arial"/>
          <w:bCs/>
        </w:rPr>
        <w:t>conservación marina y la gestión de recursos</w:t>
      </w:r>
      <w:r w:rsidRPr="00816C4B">
        <w:rPr>
          <w:rFonts w:ascii="Arial" w:hAnsi="Arial" w:cs="Arial"/>
        </w:rPr>
        <w:t xml:space="preserve"> en la Isla de Margarita, sino que también establece un precedente para la aplicación de este enfoque en otros dominios taxonómicos.</w:t>
      </w:r>
      <w:r w:rsidR="005708C7" w:rsidRPr="00816C4B">
        <w:rPr>
          <w:rFonts w:ascii="Arial" w:hAnsi="Arial" w:cs="Arial"/>
          <w:szCs w:val="24"/>
        </w:rPr>
        <w:br w:type="page"/>
      </w:r>
    </w:p>
    <w:p w14:paraId="122C0CB1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lastRenderedPageBreak/>
        <w:t>Referencias</w:t>
      </w:r>
    </w:p>
    <w:p w14:paraId="3EEF9D32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Claves de Identificación de </w:t>
      </w:r>
      <w:proofErr w:type="spellStart"/>
      <w:r w:rsidRPr="000C7F2B">
        <w:rPr>
          <w:rFonts w:ascii="Arial" w:hAnsi="Arial" w:cs="Arial"/>
          <w:szCs w:val="24"/>
        </w:rPr>
        <w:t>Petrolisthes</w:t>
      </w:r>
      <w:proofErr w:type="spellEnd"/>
      <w:r w:rsidRPr="000C7F2B">
        <w:rPr>
          <w:rFonts w:ascii="Arial" w:hAnsi="Arial" w:cs="Arial"/>
          <w:szCs w:val="24"/>
        </w:rPr>
        <w:t xml:space="preserve"> (documento anexo).</w:t>
      </w:r>
    </w:p>
    <w:p w14:paraId="096E582A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Estudios taxonómicos sobre </w:t>
      </w:r>
      <w:proofErr w:type="spellStart"/>
      <w:r w:rsidRPr="000C7F2B">
        <w:rPr>
          <w:rFonts w:ascii="Arial" w:hAnsi="Arial" w:cs="Arial"/>
          <w:szCs w:val="24"/>
        </w:rPr>
        <w:t>Porcelanidae</w:t>
      </w:r>
      <w:proofErr w:type="spellEnd"/>
      <w:r w:rsidRPr="000C7F2B">
        <w:rPr>
          <w:rFonts w:ascii="Arial" w:hAnsi="Arial" w:cs="Arial"/>
          <w:szCs w:val="24"/>
        </w:rPr>
        <w:t xml:space="preserve"> en el Caribe (ver Anexos).</w:t>
      </w:r>
    </w:p>
    <w:p w14:paraId="4B66A48F" w14:textId="77777777" w:rsidR="000C7F2B" w:rsidRPr="005708C7" w:rsidRDefault="000C7F2B" w:rsidP="000C7F2B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708C7">
        <w:rPr>
          <w:rFonts w:ascii="Arial" w:hAnsi="Arial" w:cs="Arial"/>
          <w:b/>
          <w:szCs w:val="24"/>
        </w:rPr>
        <w:t>Anexos</w:t>
      </w:r>
    </w:p>
    <w:p w14:paraId="3BC3F0B2" w14:textId="77777777" w:rsidR="000C7F2B" w:rsidRPr="000C7F2B" w:rsidRDefault="000C7F2B" w:rsidP="000C7F2B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 xml:space="preserve">Anexo 1: Tabla comparativa de características de </w:t>
      </w:r>
      <w:proofErr w:type="spellStart"/>
      <w:r w:rsidRPr="000C7F2B">
        <w:rPr>
          <w:rFonts w:ascii="Arial" w:hAnsi="Arial" w:cs="Arial"/>
          <w:szCs w:val="24"/>
        </w:rPr>
        <w:t>Petrolisthes</w:t>
      </w:r>
      <w:proofErr w:type="spellEnd"/>
      <w:r w:rsidRPr="000C7F2B">
        <w:rPr>
          <w:rFonts w:ascii="Arial" w:hAnsi="Arial" w:cs="Arial"/>
          <w:szCs w:val="24"/>
        </w:rPr>
        <w:t xml:space="preserve"> (ver datos originales).</w:t>
      </w:r>
    </w:p>
    <w:p w14:paraId="044BCEAA" w14:textId="26B8FA7A" w:rsidR="002C28FC" w:rsidRPr="000747C1" w:rsidRDefault="000C7F2B" w:rsidP="000747C1">
      <w:pPr>
        <w:spacing w:line="360" w:lineRule="auto"/>
        <w:jc w:val="both"/>
        <w:rPr>
          <w:rFonts w:ascii="Arial" w:hAnsi="Arial" w:cs="Arial"/>
          <w:szCs w:val="24"/>
        </w:rPr>
      </w:pPr>
      <w:r w:rsidRPr="000C7F2B">
        <w:rPr>
          <w:rFonts w:ascii="Arial" w:hAnsi="Arial" w:cs="Arial"/>
          <w:szCs w:val="24"/>
        </w:rPr>
        <w:t>Anexo 2: Encuestas realizadas a usuarios.</w:t>
      </w:r>
    </w:p>
    <w:sectPr w:rsidR="002C28FC" w:rsidRPr="000747C1" w:rsidSect="00A374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5A2"/>
    <w:multiLevelType w:val="hybridMultilevel"/>
    <w:tmpl w:val="17A6A9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413CA"/>
    <w:multiLevelType w:val="multilevel"/>
    <w:tmpl w:val="B86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34BA9"/>
    <w:multiLevelType w:val="multilevel"/>
    <w:tmpl w:val="9E5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497382"/>
    <w:multiLevelType w:val="multilevel"/>
    <w:tmpl w:val="3E3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C6B46"/>
    <w:multiLevelType w:val="multilevel"/>
    <w:tmpl w:val="78EC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80D4D"/>
    <w:multiLevelType w:val="multilevel"/>
    <w:tmpl w:val="0EF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6D4296"/>
    <w:multiLevelType w:val="hybridMultilevel"/>
    <w:tmpl w:val="9036138A"/>
    <w:lvl w:ilvl="0" w:tplc="00C4C66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6A59F2"/>
    <w:multiLevelType w:val="multilevel"/>
    <w:tmpl w:val="A78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F69AD"/>
    <w:multiLevelType w:val="multilevel"/>
    <w:tmpl w:val="9EA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5B119B"/>
    <w:multiLevelType w:val="multilevel"/>
    <w:tmpl w:val="158E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074B6"/>
    <w:multiLevelType w:val="multilevel"/>
    <w:tmpl w:val="8C50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A01AE"/>
    <w:multiLevelType w:val="multilevel"/>
    <w:tmpl w:val="444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D75B93"/>
    <w:multiLevelType w:val="multilevel"/>
    <w:tmpl w:val="A7B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F706C"/>
    <w:multiLevelType w:val="multilevel"/>
    <w:tmpl w:val="3C74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C5744"/>
    <w:multiLevelType w:val="multilevel"/>
    <w:tmpl w:val="0B72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735FC"/>
    <w:multiLevelType w:val="multilevel"/>
    <w:tmpl w:val="704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64880"/>
    <w:multiLevelType w:val="multilevel"/>
    <w:tmpl w:val="5192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A339C"/>
    <w:multiLevelType w:val="multilevel"/>
    <w:tmpl w:val="24E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D71472"/>
    <w:multiLevelType w:val="multilevel"/>
    <w:tmpl w:val="0FE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C1175F"/>
    <w:multiLevelType w:val="hybridMultilevel"/>
    <w:tmpl w:val="9FAE51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C4581"/>
    <w:multiLevelType w:val="multilevel"/>
    <w:tmpl w:val="56A0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76E7C"/>
    <w:multiLevelType w:val="multilevel"/>
    <w:tmpl w:val="A0AE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F40963"/>
    <w:multiLevelType w:val="multilevel"/>
    <w:tmpl w:val="937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74479"/>
    <w:multiLevelType w:val="multilevel"/>
    <w:tmpl w:val="3DF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14BAD"/>
    <w:multiLevelType w:val="multilevel"/>
    <w:tmpl w:val="DEE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94799B"/>
    <w:multiLevelType w:val="multilevel"/>
    <w:tmpl w:val="25C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2B38A4"/>
    <w:multiLevelType w:val="multilevel"/>
    <w:tmpl w:val="67C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6143F"/>
    <w:multiLevelType w:val="multilevel"/>
    <w:tmpl w:val="BE3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E6EBA"/>
    <w:multiLevelType w:val="hybridMultilevel"/>
    <w:tmpl w:val="4E48AA8E"/>
    <w:lvl w:ilvl="0" w:tplc="97CC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0C0F9A"/>
    <w:multiLevelType w:val="multilevel"/>
    <w:tmpl w:val="6F38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B769A"/>
    <w:multiLevelType w:val="multilevel"/>
    <w:tmpl w:val="892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1"/>
  </w:num>
  <w:num w:numId="3">
    <w:abstractNumId w:val="27"/>
  </w:num>
  <w:num w:numId="4">
    <w:abstractNumId w:val="2"/>
  </w:num>
  <w:num w:numId="5">
    <w:abstractNumId w:val="11"/>
  </w:num>
  <w:num w:numId="6">
    <w:abstractNumId w:val="25"/>
  </w:num>
  <w:num w:numId="7">
    <w:abstractNumId w:val="18"/>
  </w:num>
  <w:num w:numId="8">
    <w:abstractNumId w:val="5"/>
  </w:num>
  <w:num w:numId="9">
    <w:abstractNumId w:val="19"/>
  </w:num>
  <w:num w:numId="10">
    <w:abstractNumId w:val="28"/>
  </w:num>
  <w:num w:numId="11">
    <w:abstractNumId w:val="8"/>
  </w:num>
  <w:num w:numId="12">
    <w:abstractNumId w:val="17"/>
  </w:num>
  <w:num w:numId="13">
    <w:abstractNumId w:val="4"/>
  </w:num>
  <w:num w:numId="14">
    <w:abstractNumId w:val="20"/>
  </w:num>
  <w:num w:numId="15">
    <w:abstractNumId w:val="23"/>
  </w:num>
  <w:num w:numId="16">
    <w:abstractNumId w:val="10"/>
  </w:num>
  <w:num w:numId="17">
    <w:abstractNumId w:val="9"/>
  </w:num>
  <w:num w:numId="18">
    <w:abstractNumId w:val="7"/>
  </w:num>
  <w:num w:numId="19">
    <w:abstractNumId w:val="1"/>
  </w:num>
  <w:num w:numId="20">
    <w:abstractNumId w:val="13"/>
  </w:num>
  <w:num w:numId="21">
    <w:abstractNumId w:val="15"/>
  </w:num>
  <w:num w:numId="22">
    <w:abstractNumId w:val="29"/>
  </w:num>
  <w:num w:numId="23">
    <w:abstractNumId w:val="14"/>
  </w:num>
  <w:num w:numId="24">
    <w:abstractNumId w:val="12"/>
  </w:num>
  <w:num w:numId="25">
    <w:abstractNumId w:val="22"/>
  </w:num>
  <w:num w:numId="26">
    <w:abstractNumId w:val="26"/>
  </w:num>
  <w:num w:numId="27">
    <w:abstractNumId w:val="16"/>
  </w:num>
  <w:num w:numId="28">
    <w:abstractNumId w:val="3"/>
  </w:num>
  <w:num w:numId="29">
    <w:abstractNumId w:val="30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7C"/>
    <w:rsid w:val="000747C1"/>
    <w:rsid w:val="00086641"/>
    <w:rsid w:val="0009044C"/>
    <w:rsid w:val="000C7F2B"/>
    <w:rsid w:val="001D461F"/>
    <w:rsid w:val="0021260A"/>
    <w:rsid w:val="002C28FC"/>
    <w:rsid w:val="003F0366"/>
    <w:rsid w:val="005708C7"/>
    <w:rsid w:val="00697E07"/>
    <w:rsid w:val="00735D12"/>
    <w:rsid w:val="00816C4B"/>
    <w:rsid w:val="00867A4D"/>
    <w:rsid w:val="00965D8A"/>
    <w:rsid w:val="009809BD"/>
    <w:rsid w:val="00A37445"/>
    <w:rsid w:val="00A719CE"/>
    <w:rsid w:val="00B108A7"/>
    <w:rsid w:val="00BF118F"/>
    <w:rsid w:val="00C275EA"/>
    <w:rsid w:val="00C32F33"/>
    <w:rsid w:val="00C43CFC"/>
    <w:rsid w:val="00C543A8"/>
    <w:rsid w:val="00C76CEB"/>
    <w:rsid w:val="00DC4A64"/>
    <w:rsid w:val="00EB0D26"/>
    <w:rsid w:val="00F10E7C"/>
    <w:rsid w:val="00F4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D49"/>
  <w15:chartTrackingRefBased/>
  <w15:docId w15:val="{11719B9E-A5C2-472D-BB50-82F48889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CFC"/>
    <w:pPr>
      <w:spacing w:line="480" w:lineRule="auto"/>
      <w:ind w:left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3CF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D1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3CFC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CFC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5D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43CFC"/>
    <w:rPr>
      <w:rFonts w:ascii="Times New Roman" w:eastAsiaTheme="majorEastAsia" w:hAnsi="Times New Roman" w:cstheme="majorBidi"/>
      <w:b/>
      <w:i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E7C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E7C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F10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E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C7F2B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7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7F2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C7F2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1418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Gonzales</dc:creator>
  <cp:keywords/>
  <dc:description/>
  <cp:lastModifiedBy>Gaboz</cp:lastModifiedBy>
  <cp:revision>11</cp:revision>
  <dcterms:created xsi:type="dcterms:W3CDTF">2025-06-02T23:03:00Z</dcterms:created>
  <dcterms:modified xsi:type="dcterms:W3CDTF">2025-07-15T02:44:00Z</dcterms:modified>
</cp:coreProperties>
</file>