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5778" w:tblpY="1"/>
        <w:tblOverlap w:val="never"/>
        <w:tblW w:w="326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261"/>
      </w:tblGrid>
      <w:tr w:rsidR="00A0329A" w:rsidTr="0083023A">
        <w:trPr>
          <w:trHeight w:val="1142"/>
        </w:trPr>
        <w:tc>
          <w:tcPr>
            <w:tcW w:w="3261" w:type="dxa"/>
          </w:tcPr>
          <w:p w:rsidR="00A0329A" w:rsidRDefault="00A0329A" w:rsidP="0083023A">
            <w:pPr>
              <w:spacing w:before="120" w:after="36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CÓDIGO DE ASIGNATURA</w:t>
            </w:r>
          </w:p>
          <w:p w:rsidR="00A0329A" w:rsidRDefault="00FC3914" w:rsidP="0083023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2634</w:t>
            </w:r>
          </w:p>
        </w:tc>
      </w:tr>
    </w:tbl>
    <w:p w:rsidR="00CE51C0" w:rsidRPr="00C4214B" w:rsidRDefault="00CE51C0" w:rsidP="00CE51C0">
      <w:pPr>
        <w:rPr>
          <w:rFonts w:ascii="Times New Roman" w:hAnsi="Times New Roman"/>
        </w:rPr>
      </w:pPr>
    </w:p>
    <w:p w:rsidR="00CE51C0" w:rsidRPr="00C4214B" w:rsidRDefault="00CE51C0" w:rsidP="00CE51C0">
      <w:pPr>
        <w:rPr>
          <w:rFonts w:ascii="Times New Roman" w:hAnsi="Times New Roman"/>
        </w:rPr>
      </w:pPr>
    </w:p>
    <w:p w:rsidR="00CE51C0" w:rsidRPr="00C4214B" w:rsidRDefault="00CE51C0" w:rsidP="00CE51C0">
      <w:pPr>
        <w:rPr>
          <w:rFonts w:ascii="Times New Roman" w:hAnsi="Times New Roman"/>
        </w:rPr>
      </w:pPr>
    </w:p>
    <w:p w:rsidR="00CE51C0" w:rsidRPr="00C4214B" w:rsidRDefault="00CE51C0" w:rsidP="00CE51C0">
      <w:pPr>
        <w:rPr>
          <w:rFonts w:ascii="Times New Roman" w:hAnsi="Times New Roman"/>
        </w:rPr>
      </w:pPr>
    </w:p>
    <w:p w:rsidR="00C4099A" w:rsidRPr="00C4214B" w:rsidRDefault="00C4099A" w:rsidP="00C4099A"/>
    <w:p w:rsidR="00C4099A" w:rsidRDefault="00C4099A" w:rsidP="00C4099A">
      <w:pPr>
        <w:tabs>
          <w:tab w:val="left" w:pos="5954"/>
          <w:tab w:val="left" w:pos="7371"/>
        </w:tabs>
        <w:rPr>
          <w:rFonts w:cs="Arial"/>
        </w:rPr>
      </w:pPr>
      <w:r>
        <w:rPr>
          <w:rFonts w:cs="Arial"/>
        </w:rPr>
        <w:tab/>
      </w:r>
    </w:p>
    <w:p w:rsidR="00A0329A" w:rsidRDefault="00A0329A" w:rsidP="00A0329A"/>
    <w:p w:rsidR="00A0329A" w:rsidRDefault="00A0329A" w:rsidP="00A0329A"/>
    <w:p w:rsidR="00C4099A" w:rsidRPr="00C4214B" w:rsidRDefault="00C4099A" w:rsidP="00133E86">
      <w:pPr>
        <w:ind w:left="1701" w:hanging="1701"/>
      </w:pPr>
      <w:r w:rsidRPr="00133E86">
        <w:rPr>
          <w:rStyle w:val="Ttulodellibro"/>
          <w:rFonts w:ascii="Kabel Bk BT" w:hAnsi="Kabel Bk BT"/>
        </w:rPr>
        <w:t>ASIGNATURA</w:t>
      </w:r>
      <w:r w:rsidRPr="00133E86">
        <w:rPr>
          <w:rFonts w:ascii="Kabel Bk BT" w:hAnsi="Kabel Bk BT"/>
        </w:rPr>
        <w:t>:</w:t>
      </w:r>
      <w:r w:rsidR="00133E86">
        <w:rPr>
          <w:rFonts w:ascii="Kabel Bk BT" w:hAnsi="Kabel Bk BT"/>
        </w:rPr>
        <w:tab/>
      </w:r>
      <w:sdt>
        <w:sdtPr>
          <w:id w:val="11342344"/>
          <w:placeholder>
            <w:docPart w:val="C92ABEA6332F4408BE003C8A1E05720D"/>
          </w:placeholder>
        </w:sdtPr>
        <w:sdtEndPr/>
        <w:sdtContent>
          <w:r w:rsidR="00E22995">
            <w:rPr>
              <w:rFonts w:ascii="Arial" w:hAnsi="Arial" w:cs="Arial"/>
              <w:b/>
              <w:bCs/>
              <w:sz w:val="32"/>
              <w:szCs w:val="24"/>
              <w:lang w:val="es-ES"/>
            </w:rPr>
            <w:t>Tecnología Básica de Redes</w:t>
          </w:r>
        </w:sdtContent>
      </w:sdt>
    </w:p>
    <w:p w:rsidR="002A7FCE" w:rsidRDefault="002A7FCE" w:rsidP="0047691C">
      <w:pPr>
        <w:jc w:val="left"/>
        <w:rPr>
          <w:rStyle w:val="Ttulodellibro"/>
          <w:rFonts w:ascii="Kabel Bk BT" w:hAnsi="Kabel Bk BT"/>
        </w:rPr>
      </w:pPr>
    </w:p>
    <w:p w:rsidR="002A7FCE" w:rsidRDefault="0007603F" w:rsidP="0047691C">
      <w:pPr>
        <w:jc w:val="left"/>
        <w:rPr>
          <w:rStyle w:val="Ttulodellibro"/>
          <w:rFonts w:ascii="Kabel Bk BT" w:hAnsi="Kabel Bk BT"/>
        </w:rPr>
      </w:pPr>
      <w:r>
        <w:rPr>
          <w:rStyle w:val="Ttulodellibro"/>
          <w:rFonts w:ascii="Kabel Bk BT" w:hAnsi="Kabel Bk BT"/>
        </w:rPr>
        <w:t>REFERENTE</w:t>
      </w:r>
      <w:r w:rsidR="002A7FCE">
        <w:rPr>
          <w:rStyle w:val="Ttulodellibro"/>
          <w:rFonts w:ascii="Kabel Bk BT" w:hAnsi="Kabel Bk BT"/>
        </w:rPr>
        <w:t xml:space="preserve"> DE C</w:t>
      </w:r>
      <w:r w:rsidR="002A7FCE">
        <w:rPr>
          <w:rStyle w:val="Ttulodellibro"/>
          <w:rFonts w:ascii="Kabel Bk BT" w:hAnsi="Kabel Bk BT"/>
          <w:lang w:val="es-AR"/>
        </w:rPr>
        <w:t>ÁTEDRA</w:t>
      </w:r>
      <w:r w:rsidR="002A7FCE" w:rsidRPr="004A5A81">
        <w:rPr>
          <w:rStyle w:val="Ttulodellibro"/>
          <w:rFonts w:ascii="Kabel Bk BT" w:hAnsi="Kabel Bk BT"/>
        </w:rPr>
        <w:t>:</w:t>
      </w:r>
      <w:sdt>
        <w:sdtPr>
          <w:id w:val="355056126"/>
          <w:placeholder>
            <w:docPart w:val="AA16D4686AA64090B67D9262396806C8"/>
          </w:placeholder>
        </w:sdtPr>
        <w:sdtEndPr/>
        <w:sdtContent>
          <w:r w:rsidR="00E84C97">
            <w:t xml:space="preserve">Lic. </w:t>
          </w:r>
          <w:r w:rsidR="00C72D71">
            <w:t>Pablo Alejandro Lena</w:t>
          </w:r>
        </w:sdtContent>
      </w:sdt>
    </w:p>
    <w:p w:rsidR="002A7FCE" w:rsidRDefault="002A7FCE" w:rsidP="0047691C">
      <w:pPr>
        <w:jc w:val="left"/>
        <w:rPr>
          <w:rStyle w:val="Ttulodellibro"/>
          <w:rFonts w:ascii="Kabel Bk BT" w:hAnsi="Kabel Bk BT"/>
        </w:rPr>
      </w:pPr>
    </w:p>
    <w:p w:rsidR="00133E86" w:rsidRPr="0047691C" w:rsidRDefault="00133E86" w:rsidP="0047691C">
      <w:pPr>
        <w:jc w:val="left"/>
        <w:rPr>
          <w:rFonts w:ascii="Kabel Bk BT" w:hAnsi="Kabel Bk BT"/>
          <w:b/>
          <w:sz w:val="32"/>
          <w:szCs w:val="24"/>
        </w:rPr>
      </w:pPr>
      <w:r w:rsidRPr="004A5A81">
        <w:rPr>
          <w:rStyle w:val="Ttulodellibro"/>
          <w:rFonts w:ascii="Kabel Bk BT" w:hAnsi="Kabel Bk BT"/>
        </w:rPr>
        <w:t>A</w:t>
      </w:r>
      <w:r w:rsidR="004A5A81" w:rsidRPr="004A5A81">
        <w:rPr>
          <w:rStyle w:val="Ttulodellibro"/>
          <w:rFonts w:ascii="Kabel Bk BT" w:hAnsi="Kabel Bk BT"/>
        </w:rPr>
        <w:t>ÑO</w:t>
      </w:r>
      <w:r w:rsidRPr="004A5A81">
        <w:rPr>
          <w:rStyle w:val="Ttulodellibro"/>
          <w:rFonts w:ascii="Kabel Bk BT" w:hAnsi="Kabel Bk BT"/>
        </w:rPr>
        <w:t>:</w:t>
      </w:r>
      <w:r w:rsidRPr="004A5A81">
        <w:rPr>
          <w:rFonts w:ascii="Kabel Bk BT" w:hAnsi="Kabel Bk BT"/>
          <w:b/>
          <w:sz w:val="32"/>
          <w:szCs w:val="24"/>
        </w:rPr>
        <w:tab/>
      </w:r>
      <w:sdt>
        <w:sdtPr>
          <w:rPr>
            <w:rFonts w:ascii="Kabel Bk BT" w:hAnsi="Kabel Bk BT"/>
            <w:b/>
            <w:sz w:val="32"/>
            <w:szCs w:val="24"/>
          </w:rPr>
          <w:alias w:val="Año Lectivo"/>
          <w:tag w:val="Año Lectivo"/>
          <w:id w:val="15168476"/>
          <w:placeholder>
            <w:docPart w:val="707BD59DC5564BA1ABDA9F0C850C0925"/>
          </w:placeholder>
          <w:dropDownList>
            <w:listItem w:value="Elija un elemento.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</w:dropDownList>
        </w:sdtPr>
        <w:sdtEndPr/>
        <w:sdtContent>
          <w:r w:rsidR="00B21D6F">
            <w:rPr>
              <w:rFonts w:ascii="Kabel Bk BT" w:hAnsi="Kabel Bk BT"/>
              <w:b/>
              <w:sz w:val="32"/>
              <w:szCs w:val="24"/>
            </w:rPr>
            <w:t>2017</w:t>
          </w:r>
        </w:sdtContent>
      </w:sdt>
    </w:p>
    <w:p w:rsidR="00C4099A" w:rsidRDefault="00C4099A" w:rsidP="00C4099A"/>
    <w:p w:rsidR="00370F14" w:rsidRDefault="0066486E" w:rsidP="00C4099A">
      <w:pPr>
        <w:rPr>
          <w:rStyle w:val="Ttulodellibro"/>
          <w:rFonts w:ascii="Kabel Bk BT" w:hAnsi="Kabel Bk BT"/>
        </w:rPr>
      </w:pPr>
      <w:r w:rsidRPr="0066486E">
        <w:rPr>
          <w:rStyle w:val="Ttulodellibro"/>
          <w:rFonts w:ascii="Kabel Bk BT" w:hAnsi="Kabel Bk BT"/>
        </w:rPr>
        <w:t>CARGA HORARIA:</w:t>
      </w:r>
      <w:sdt>
        <w:sdtPr>
          <w:rPr>
            <w:rFonts w:ascii="Kabel Bk BT" w:hAnsi="Kabel Bk BT"/>
            <w:b/>
            <w:sz w:val="32"/>
            <w:szCs w:val="24"/>
          </w:rPr>
          <w:alias w:val="Horas"/>
          <w:tag w:val="Horas"/>
          <w:id w:val="3188229"/>
          <w:placeholder>
            <w:docPart w:val="C4AE9A77293742C987A4F08A8B100FA7"/>
          </w:placeholder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C72D71">
            <w:rPr>
              <w:rFonts w:ascii="Kabel Bk BT" w:hAnsi="Kabel Bk BT"/>
              <w:b/>
              <w:sz w:val="32"/>
              <w:szCs w:val="24"/>
            </w:rPr>
            <w:t>4</w:t>
          </w:r>
        </w:sdtContent>
      </w:sdt>
    </w:p>
    <w:p w:rsidR="00C4099A" w:rsidRPr="004A5A81" w:rsidRDefault="00C4099A" w:rsidP="00133E86">
      <w:pPr>
        <w:pStyle w:val="Item"/>
        <w:rPr>
          <w:bCs/>
          <w:smallCaps/>
        </w:rPr>
      </w:pPr>
      <w:r w:rsidRPr="004A5A81">
        <w:rPr>
          <w:bCs/>
          <w:smallCaps/>
        </w:rPr>
        <w:t>OBJETIVOS:</w:t>
      </w:r>
    </w:p>
    <w:p w:rsidR="006C04C0" w:rsidRPr="006C04C0" w:rsidRDefault="006C04C0" w:rsidP="006C04C0">
      <w:pPr>
        <w:pStyle w:val="Continuarlista1"/>
        <w:tabs>
          <w:tab w:val="clear" w:pos="1728"/>
        </w:tabs>
        <w:ind w:left="0" w:firstLine="0"/>
        <w:jc w:val="both"/>
        <w:rPr>
          <w:rFonts w:asciiTheme="minorHAnsi" w:hAnsiTheme="minorHAnsi"/>
          <w:szCs w:val="20"/>
          <w:lang w:val="es-ES_tradnl" w:eastAsia="es-ES"/>
        </w:rPr>
      </w:pPr>
      <w:r w:rsidRPr="006C04C0">
        <w:rPr>
          <w:rFonts w:asciiTheme="minorHAnsi" w:hAnsiTheme="minorHAnsi"/>
          <w:szCs w:val="20"/>
          <w:lang w:val="es-ES_tradnl" w:eastAsia="es-ES"/>
        </w:rPr>
        <w:t xml:space="preserve">Esta materia capacita al alumno en el desarrollo de Tecnología de Redes, brindándole la posibilidad de </w:t>
      </w:r>
      <w:r w:rsidR="0016209D">
        <w:rPr>
          <w:rFonts w:asciiTheme="minorHAnsi" w:hAnsiTheme="minorHAnsi"/>
          <w:szCs w:val="20"/>
          <w:lang w:val="es-ES_tradnl" w:eastAsia="es-ES"/>
        </w:rPr>
        <w:t>Aplicar</w:t>
      </w:r>
      <w:r w:rsidRPr="006C04C0">
        <w:rPr>
          <w:rFonts w:asciiTheme="minorHAnsi" w:hAnsiTheme="minorHAnsi"/>
          <w:szCs w:val="20"/>
          <w:lang w:val="es-ES_tradnl" w:eastAsia="es-ES"/>
        </w:rPr>
        <w:t xml:space="preserve"> los conceptos específicos de la programación avanzada bajo dicha tecnología. Familiarizar al alumno en los conceptos y términos básicos y avanzados de Comunicaciones, Redes e Internet</w:t>
      </w:r>
      <w:r>
        <w:rPr>
          <w:rFonts w:asciiTheme="minorHAnsi" w:hAnsiTheme="minorHAnsi"/>
          <w:szCs w:val="20"/>
          <w:lang w:val="es-ES_tradnl" w:eastAsia="es-ES"/>
        </w:rPr>
        <w:t>, Redes Móviles</w:t>
      </w:r>
      <w:r w:rsidR="0016209D">
        <w:rPr>
          <w:rFonts w:asciiTheme="minorHAnsi" w:hAnsiTheme="minorHAnsi"/>
          <w:szCs w:val="20"/>
          <w:lang w:val="es-ES_tradnl" w:eastAsia="es-ES"/>
        </w:rPr>
        <w:t xml:space="preserve">e Inalámbricas </w:t>
      </w:r>
      <w:r w:rsidRPr="006C04C0">
        <w:rPr>
          <w:rFonts w:asciiTheme="minorHAnsi" w:hAnsiTheme="minorHAnsi"/>
          <w:szCs w:val="20"/>
          <w:lang w:val="es-ES_tradnl" w:eastAsia="es-ES"/>
        </w:rPr>
        <w:t>y pueda aplicarlos en su carrera y vida profesional.</w:t>
      </w:r>
    </w:p>
    <w:p w:rsidR="00C4099A" w:rsidRDefault="00C4099A" w:rsidP="00C4099A"/>
    <w:p w:rsidR="009930AF" w:rsidRPr="00012287" w:rsidRDefault="009930AF" w:rsidP="009930AF">
      <w:r w:rsidRPr="00012287">
        <w:rPr>
          <w:b/>
          <w:bCs/>
        </w:rPr>
        <w:t>Objetivos Generales</w:t>
      </w:r>
      <w:r w:rsidRPr="00012287">
        <w:t>: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>Familiarizar al alumno en los conceptos y términos básicos y avanzados de Comunicaciones</w:t>
      </w:r>
      <w:r w:rsidR="00790AA4">
        <w:t xml:space="preserve"> Fijas y Móviles</w:t>
      </w:r>
      <w:r w:rsidRPr="0022147E">
        <w:t>, Redes e Internet.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>Brindar al alumno los conocimientos básicos necesarios acerca de Internet y la tecnología de red subyacente.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 xml:space="preserve">Capacitar al alumno en los aspectos fundamentales de los protocolos de red. Ipv4 y Ipv6 y su aplicación 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>Capacitar al alumno en la comprensión y manejo de los servicios asociados a las tecnologías de red aplicadas en Internet.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>Capacitar al alumno en la comprensión de problemas y planteo de soluciones de manera que sea capaz de resolver y organizar una solución.</w:t>
      </w:r>
    </w:p>
    <w:p w:rsidR="009930AF" w:rsidRDefault="009930AF" w:rsidP="009930AF">
      <w:pPr>
        <w:overflowPunct/>
        <w:autoSpaceDE/>
        <w:autoSpaceDN/>
        <w:adjustRightInd/>
        <w:textAlignment w:val="auto"/>
      </w:pPr>
    </w:p>
    <w:p w:rsidR="009930AF" w:rsidRPr="00012287" w:rsidRDefault="009930AF" w:rsidP="009930AF">
      <w:pPr>
        <w:tabs>
          <w:tab w:val="left" w:pos="720"/>
        </w:tabs>
        <w:spacing w:before="120"/>
      </w:pPr>
      <w:r w:rsidRPr="00012287">
        <w:rPr>
          <w:b/>
          <w:bCs/>
        </w:rPr>
        <w:t xml:space="preserve">Objetivos </w:t>
      </w:r>
      <w:r>
        <w:rPr>
          <w:b/>
          <w:bCs/>
        </w:rPr>
        <w:t>E</w:t>
      </w:r>
      <w:r w:rsidRPr="00012287">
        <w:rPr>
          <w:b/>
          <w:bCs/>
        </w:rPr>
        <w:t>specíficos: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 xml:space="preserve">Capacitar al alumno para que comprenda y maneje las tecnologías básicas de comunicaciones </w:t>
      </w:r>
      <w:r w:rsidR="00790AA4">
        <w:t xml:space="preserve">fijas y móviles </w:t>
      </w:r>
      <w:r w:rsidRPr="0022147E">
        <w:t xml:space="preserve">respecto al funcionamiento de un Sistema Informático con soporte de Internet. 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>Capacitar al alumno en la clasificación de las distintas redes de acuerdo a su topología medio físico y distribución geográfica.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lastRenderedPageBreak/>
        <w:t>Capacitar al alumno los Métodos de Documentación y Normalización aplicadas a las tecnologías de redes.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>Capacitar al alumno en las tecnologías utilizadas en medios físicos, pasivos y activos que soportan las comunicaciones en la actualidad.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 xml:space="preserve">Capacitar al alumno en el funcionamiento del </w:t>
      </w:r>
      <w:r w:rsidR="00B21D6F" w:rsidRPr="0022147E">
        <w:t>protocolo TCP</w:t>
      </w:r>
      <w:r w:rsidRPr="0022147E">
        <w:t xml:space="preserve">/IP direccionamiento Ip v 4, características y problemas. Ruteo en IP v 4, procedimientos de reenvío y Subredes. 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>Capacitar al alumno en el funcionamiento del protocolo IP v 6. Necesidad y uso migración</w:t>
      </w:r>
    </w:p>
    <w:p w:rsid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>Capacitar al alumno en las tecnolog</w:t>
      </w:r>
      <w:r>
        <w:t>ías de Transporte en Redes WAN.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>Capacitar al alumno en las tecnolog</w:t>
      </w:r>
      <w:r>
        <w:t>ías de Redes Móviles.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>Capacitar al alumno en el funcionamiento de los Servicios Generales de uso en Internet.</w:t>
      </w:r>
    </w:p>
    <w:p w:rsidR="0022147E" w:rsidRPr="0022147E" w:rsidRDefault="0022147E" w:rsidP="0022147E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22147E">
        <w:t>Capacitar al alumno en conceptos de seguridad aplicables a los Servicios Generales de uso en Internet.</w:t>
      </w:r>
    </w:p>
    <w:p w:rsidR="009930AF" w:rsidRDefault="009930AF" w:rsidP="009930AF">
      <w:pPr>
        <w:overflowPunct/>
        <w:autoSpaceDE/>
        <w:autoSpaceDN/>
        <w:adjustRightInd/>
        <w:textAlignment w:val="auto"/>
      </w:pPr>
    </w:p>
    <w:p w:rsidR="00A0329A" w:rsidRPr="00C4214B" w:rsidRDefault="00A0329A" w:rsidP="0047691C">
      <w:pPr>
        <w:pStyle w:val="Item"/>
      </w:pPr>
      <w:r w:rsidRPr="00C4214B">
        <w:t xml:space="preserve">CONTENIDOS MÍNIMOS: </w:t>
      </w:r>
    </w:p>
    <w:p w:rsidR="007D1A6F" w:rsidRPr="00DC21C5" w:rsidRDefault="007D1A6F" w:rsidP="007D1A6F">
      <w:pPr>
        <w:rPr>
          <w:rFonts w:ascii="Calibri" w:hAnsi="Calibri" w:cs="Arial"/>
          <w:szCs w:val="24"/>
          <w:lang w:val="es-MX"/>
        </w:rPr>
      </w:pPr>
      <w:r w:rsidRPr="00DC21C5">
        <w:rPr>
          <w:rFonts w:ascii="Calibri" w:hAnsi="Calibri" w:cs="Arial"/>
          <w:szCs w:val="24"/>
          <w:lang w:val="es-MX"/>
        </w:rPr>
        <w:t>Fundamentos básicos de las comunicaciones y teleinformática. Medios de Transmisión y Estándares. Componentes del Sistema Activos y Pasivos</w:t>
      </w:r>
      <w:r w:rsidR="0019411A">
        <w:rPr>
          <w:rFonts w:ascii="Calibri" w:hAnsi="Calibri" w:cs="Arial"/>
          <w:szCs w:val="24"/>
          <w:lang w:val="es-MX"/>
        </w:rPr>
        <w:t xml:space="preserve">. </w:t>
      </w:r>
      <w:r w:rsidR="0019411A" w:rsidRPr="000360BE">
        <w:rPr>
          <w:bCs/>
          <w:szCs w:val="24"/>
        </w:rPr>
        <w:t>Componentes del Sistema Activos y Pasivos</w:t>
      </w:r>
      <w:r w:rsidR="0019411A">
        <w:rPr>
          <w:bCs/>
          <w:szCs w:val="24"/>
        </w:rPr>
        <w:t xml:space="preserve"> Móviles</w:t>
      </w:r>
      <w:r w:rsidRPr="00DC21C5">
        <w:rPr>
          <w:rFonts w:ascii="Calibri" w:hAnsi="Calibri" w:cs="Arial"/>
          <w:szCs w:val="24"/>
          <w:lang w:val="es-MX"/>
        </w:rPr>
        <w:t>. Protocolo TPC/IP. Redes Móviles. Redes WAN y Organización de Internet. Servicios de Internet. Arquitectura de Sistemas WEB/Mobile. Seguridad en Redes</w:t>
      </w:r>
      <w:r w:rsidR="008E656C">
        <w:rPr>
          <w:rFonts w:ascii="Calibri" w:hAnsi="Calibri" w:cs="Arial"/>
          <w:szCs w:val="24"/>
          <w:lang w:val="es-MX"/>
        </w:rPr>
        <w:t xml:space="preserve"> Fijas y Móviles</w:t>
      </w:r>
      <w:r w:rsidRPr="00DC21C5">
        <w:rPr>
          <w:rFonts w:ascii="Calibri" w:hAnsi="Calibri" w:cs="Arial"/>
          <w:szCs w:val="24"/>
          <w:lang w:val="es-MX"/>
        </w:rPr>
        <w:t xml:space="preserve">. </w:t>
      </w:r>
    </w:p>
    <w:p w:rsidR="009D1C9E" w:rsidRDefault="009D1C9E" w:rsidP="00CE51C0">
      <w:pPr>
        <w:rPr>
          <w:rFonts w:ascii="Times New Roman" w:hAnsi="Times New Roman"/>
        </w:rPr>
      </w:pPr>
    </w:p>
    <w:p w:rsidR="009930AF" w:rsidRDefault="009930AF" w:rsidP="009930AF">
      <w:pPr>
        <w:rPr>
          <w:b/>
          <w:bCs/>
        </w:rPr>
      </w:pPr>
      <w:r>
        <w:rPr>
          <w:b/>
          <w:bCs/>
        </w:rPr>
        <w:t>Correlatividades</w:t>
      </w:r>
      <w:r w:rsidRPr="007557D7">
        <w:rPr>
          <w:b/>
          <w:bCs/>
        </w:rPr>
        <w:t xml:space="preserve">: </w:t>
      </w:r>
    </w:p>
    <w:p w:rsidR="00665889" w:rsidRPr="00665889" w:rsidRDefault="00665889" w:rsidP="00665889">
      <w:pPr>
        <w:numPr>
          <w:ilvl w:val="0"/>
          <w:numId w:val="8"/>
        </w:numPr>
        <w:tabs>
          <w:tab w:val="clear" w:pos="360"/>
          <w:tab w:val="num" w:pos="720"/>
        </w:tabs>
        <w:overflowPunct/>
        <w:autoSpaceDE/>
        <w:autoSpaceDN/>
        <w:adjustRightInd/>
        <w:ind w:left="720"/>
        <w:textAlignment w:val="auto"/>
      </w:pPr>
      <w:r w:rsidRPr="00665889">
        <w:t>Visualización e Interfaces (2630)</w:t>
      </w:r>
    </w:p>
    <w:p w:rsidR="007D1A6F" w:rsidRPr="007557D7" w:rsidRDefault="007D1A6F" w:rsidP="009930AF">
      <w:pPr>
        <w:rPr>
          <w:b/>
          <w:bCs/>
        </w:rPr>
      </w:pPr>
    </w:p>
    <w:p w:rsidR="00A0329A" w:rsidRPr="00C4214B" w:rsidRDefault="00A0329A" w:rsidP="0047691C">
      <w:pPr>
        <w:pStyle w:val="Item"/>
      </w:pPr>
      <w:r w:rsidRPr="00C4214B">
        <w:t>PROGRAMA ANALÍTICO:</w:t>
      </w:r>
    </w:p>
    <w:p w:rsidR="005C7FF3" w:rsidRPr="00D0101B" w:rsidRDefault="005C7FF3" w:rsidP="005C7FF3">
      <w:pPr>
        <w:rPr>
          <w:rFonts w:cs="Arial"/>
          <w:b/>
          <w:szCs w:val="24"/>
          <w:lang w:val="es-MX"/>
        </w:rPr>
      </w:pPr>
      <w:r w:rsidRPr="00F6114F">
        <w:rPr>
          <w:rFonts w:cs="Arial"/>
          <w:b/>
          <w:szCs w:val="24"/>
          <w:lang w:val="es-MX"/>
        </w:rPr>
        <w:t xml:space="preserve">Unidad Nº 1. </w:t>
      </w:r>
      <w:r w:rsidRPr="00D0101B">
        <w:rPr>
          <w:rFonts w:cs="Arial"/>
          <w:b/>
          <w:szCs w:val="24"/>
          <w:lang w:val="es-MX"/>
        </w:rPr>
        <w:t>Fundamentos básicos de las comunicaciones y teleinformática.</w:t>
      </w:r>
    </w:p>
    <w:p w:rsidR="005C7FF3" w:rsidRPr="00DD60B3" w:rsidRDefault="005C7FF3" w:rsidP="005C7FF3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lang w:val="es-ES"/>
        </w:rPr>
      </w:pPr>
      <w:r w:rsidRPr="00F409EE">
        <w:rPr>
          <w:lang w:val="es-ES"/>
        </w:rPr>
        <w:t>Fundamentos básicos de las comunicaciones y teleinformática. Los sistemas analógicos y digitales. Primeros sistemas digitales de comunicación. Las comunicaciones. Comunicaciones analógicas. Comunicaciones digitales. Diferencias. Canal. Medios de Acceso Compartido, Modulación, Comunicación sincrónica y asincrónica,  Frecuencia, ancho de banda, velocidad de transmisión serie y modulación,  Tipos de transmisión, Sistema Distribuido de Coordinación, CSMA, CSMA/CD, CSMA/CA, Token Pasing. Ruido y Atenuación, El problema de los errores. Detección y corrección. Aloha, Protocolos, Funciones de un protocolo, Modelo de Referencia OSI, Transmisión de paquetes.</w:t>
      </w:r>
    </w:p>
    <w:p w:rsidR="005C7FF3" w:rsidRPr="00237442" w:rsidRDefault="005C7FF3" w:rsidP="005C7FF3">
      <w:pPr>
        <w:rPr>
          <w:bCs/>
          <w:highlight w:val="yellow"/>
        </w:rPr>
      </w:pPr>
    </w:p>
    <w:p w:rsidR="005C7FF3" w:rsidRPr="00B21D6F" w:rsidRDefault="005C7FF3" w:rsidP="00B21D6F">
      <w:pPr>
        <w:rPr>
          <w:b/>
          <w:bCs/>
        </w:rPr>
      </w:pPr>
      <w:bookmarkStart w:id="0" w:name="_Toc449689588"/>
      <w:r w:rsidRPr="00B21D6F">
        <w:rPr>
          <w:b/>
          <w:bCs/>
        </w:rPr>
        <w:t>Unidad Nº 2. Medios de Transmisión y Estándares</w:t>
      </w:r>
      <w:bookmarkEnd w:id="0"/>
    </w:p>
    <w:p w:rsidR="005C7FF3" w:rsidRPr="00B21D6F" w:rsidRDefault="005C7FF3" w:rsidP="005C7FF3">
      <w:pPr>
        <w:rPr>
          <w:b/>
          <w:bCs/>
        </w:rPr>
      </w:pPr>
    </w:p>
    <w:p w:rsidR="005C7FF3" w:rsidRPr="00F409EE" w:rsidRDefault="005C7FF3" w:rsidP="005C7FF3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lang w:val="es-ES"/>
        </w:rPr>
      </w:pPr>
      <w:r w:rsidRPr="00F409EE">
        <w:rPr>
          <w:lang w:val="es-ES"/>
        </w:rPr>
        <w:t xml:space="preserve">Cables, Radioenlace, Microondas, Guía de Onda, Satelital, Láser e Infrarrojo, Fibra Óptica, Tipos y Ventajas, Redes de computadoras. Topologías, Diferentes Arquitecturas. Punto a punto, </w:t>
      </w:r>
      <w:r>
        <w:rPr>
          <w:lang w:val="es-ES"/>
        </w:rPr>
        <w:t>B</w:t>
      </w:r>
      <w:r w:rsidRPr="00F409EE">
        <w:rPr>
          <w:lang w:val="es-ES"/>
        </w:rPr>
        <w:t xml:space="preserve">us, </w:t>
      </w:r>
      <w:r>
        <w:rPr>
          <w:lang w:val="es-ES"/>
        </w:rPr>
        <w:t>A</w:t>
      </w:r>
      <w:r w:rsidRPr="00F409EE">
        <w:rPr>
          <w:lang w:val="es-ES"/>
        </w:rPr>
        <w:t xml:space="preserve">nillo y Malla. </w:t>
      </w:r>
      <w:r w:rsidRPr="00B27E85">
        <w:t xml:space="preserve">Clasificación de Redes. </w:t>
      </w:r>
      <w:r>
        <w:t xml:space="preserve">LAN: Local Area Network. MAN Metropolitan Area Network. WAN Wide Area Network. </w:t>
      </w:r>
      <w:r w:rsidRPr="00B32C66">
        <w:rPr>
          <w:lang w:val="es-ES"/>
        </w:rPr>
        <w:t>Ethernet (Bus), ATM y Token/FDDI. Intranet y Extranet.</w:t>
      </w:r>
      <w:r w:rsidRPr="00F409EE">
        <w:rPr>
          <w:lang w:val="es-ES"/>
        </w:rPr>
        <w:t xml:space="preserve">  Cableado Estructurado, Justificación, Normas, Tecnologías y Categorías, Componentes y elementos, Evolución Futura .Espectro Disperso, Principio de Funcionamiento. </w:t>
      </w:r>
    </w:p>
    <w:p w:rsidR="005C7FF3" w:rsidRPr="00F409EE" w:rsidRDefault="005C7FF3" w:rsidP="005C7FF3">
      <w:pPr>
        <w:rPr>
          <w:b/>
          <w:bCs/>
          <w:highlight w:val="yellow"/>
          <w:lang w:val="es-ES"/>
        </w:rPr>
      </w:pPr>
    </w:p>
    <w:p w:rsidR="005C7FF3" w:rsidRPr="00703C85" w:rsidRDefault="005C7FF3" w:rsidP="005C7FF3">
      <w:pPr>
        <w:rPr>
          <w:b/>
          <w:bCs/>
        </w:rPr>
      </w:pPr>
      <w:r w:rsidRPr="00703C85">
        <w:rPr>
          <w:b/>
          <w:bCs/>
        </w:rPr>
        <w:t xml:space="preserve">Unidad Nº 3. </w:t>
      </w:r>
      <w:r w:rsidRPr="002623CD">
        <w:rPr>
          <w:b/>
          <w:bCs/>
        </w:rPr>
        <w:t xml:space="preserve">Componentes del Sistema </w:t>
      </w:r>
      <w:r>
        <w:rPr>
          <w:b/>
          <w:bCs/>
        </w:rPr>
        <w:t>Activos y Pasivos.</w:t>
      </w:r>
    </w:p>
    <w:p w:rsidR="005C7FF3" w:rsidRPr="00237442" w:rsidRDefault="005C7FF3" w:rsidP="005C7FF3">
      <w:pPr>
        <w:rPr>
          <w:bCs/>
          <w:highlight w:val="yellow"/>
        </w:rPr>
      </w:pPr>
    </w:p>
    <w:p w:rsidR="005C7FF3" w:rsidRPr="00D0101B" w:rsidRDefault="005C7FF3" w:rsidP="005C7FF3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rFonts w:cs="Arial"/>
          <w:szCs w:val="24"/>
        </w:rPr>
      </w:pPr>
      <w:r w:rsidRPr="00F409EE">
        <w:rPr>
          <w:lang w:val="es-ES"/>
        </w:rPr>
        <w:t>Modems. Tipos.  DTU, Principio de Funcionamiento , Interfaz de Red , Conversores , Transceivers , Bridges , Gateways , Land Drivers</w:t>
      </w:r>
      <w:r w:rsidRPr="00B32C66">
        <w:rPr>
          <w:lang w:val="es-ES"/>
        </w:rPr>
        <w:t xml:space="preserve"> , Multiplexor,  Concentrador ,  Switch ,  Router  Procesador Front-End , Monitor de Red,  Remote Access Server , Print Server, UPS, Granja de Servidores y Centro de Procesamiento de Datos. </w:t>
      </w:r>
      <w:r>
        <w:rPr>
          <w:lang w:val="es-ES"/>
        </w:rPr>
        <w:t xml:space="preserve">Satélites, Geoposicionamiento y Geolocalización. </w:t>
      </w:r>
      <w:r w:rsidRPr="00B32C66">
        <w:rPr>
          <w:lang w:val="es-ES"/>
        </w:rPr>
        <w:t>Wireless, Componentes de Wireless LAN.</w:t>
      </w:r>
      <w:r>
        <w:rPr>
          <w:lang w:val="es-ES"/>
        </w:rPr>
        <w:t xml:space="preserve"> Infraestructura PLC</w:t>
      </w:r>
    </w:p>
    <w:p w:rsidR="005C7FF3" w:rsidRPr="003F1387" w:rsidRDefault="005C7FF3" w:rsidP="005C7FF3">
      <w:pPr>
        <w:ind w:left="1080"/>
        <w:rPr>
          <w:rFonts w:cs="Arial"/>
          <w:szCs w:val="24"/>
        </w:rPr>
      </w:pPr>
    </w:p>
    <w:p w:rsidR="005C7FF3" w:rsidRPr="003F1387" w:rsidRDefault="005C7FF3" w:rsidP="005C7FF3">
      <w:pPr>
        <w:rPr>
          <w:rFonts w:cs="Arial"/>
          <w:b/>
          <w:bCs/>
          <w:szCs w:val="24"/>
        </w:rPr>
      </w:pPr>
      <w:r w:rsidRPr="003F1387">
        <w:rPr>
          <w:rFonts w:cs="Arial"/>
          <w:b/>
          <w:bCs/>
          <w:szCs w:val="24"/>
        </w:rPr>
        <w:t xml:space="preserve">Unidad Nº 4. </w:t>
      </w:r>
      <w:r>
        <w:rPr>
          <w:rFonts w:cs="Arial"/>
          <w:b/>
          <w:bCs/>
          <w:szCs w:val="24"/>
        </w:rPr>
        <w:t>Protocolo TPC/IP</w:t>
      </w:r>
    </w:p>
    <w:p w:rsidR="005C7FF3" w:rsidRPr="003F1387" w:rsidRDefault="005C7FF3" w:rsidP="005C7FF3">
      <w:pPr>
        <w:rPr>
          <w:rFonts w:cs="Arial"/>
          <w:b/>
          <w:bCs/>
          <w:szCs w:val="24"/>
        </w:rPr>
      </w:pPr>
    </w:p>
    <w:p w:rsidR="005C7FF3" w:rsidRPr="00D0101B" w:rsidRDefault="005C7FF3" w:rsidP="005C7FF3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  <w:r w:rsidRPr="00F409EE">
        <w:rPr>
          <w:lang w:val="es-ES"/>
        </w:rPr>
        <w:t>Protocolos. TCP/IP, Estructuras de Capas, internetworkimg, heterogeneidad, tunneling, IP: Datagramas, Direccionamiento, Enrutamientos</w:t>
      </w:r>
      <w:r w:rsidRPr="00B32C66">
        <w:rPr>
          <w:lang w:val="es-ES"/>
        </w:rPr>
        <w:t xml:space="preserve">, </w:t>
      </w:r>
      <w:r w:rsidRPr="00F409EE">
        <w:rPr>
          <w:lang w:val="es-ES"/>
        </w:rPr>
        <w:t>Algoritmos, servicio no confiable, routers, tablas de ruteo, redes, subredes, ARP, fragmentación, mensajes de control, TCP: servicio confiable de datos,  segmentos, ventanas deslizantes, establecimiento y terminación de conexiones, puertos, control de flujo y control de congestión, adaptabilidad.  Internetworking (Redes de redes). Interconexión de redes  Routers. Redes virtuales. El protocolo de Internet: TCP/IP.  Direccionamiento. Routers. Nombres y direcciones..</w:t>
      </w:r>
      <w:r w:rsidRPr="00D0101B">
        <w:rPr>
          <w:lang w:val="es-ES"/>
        </w:rPr>
        <w:t xml:space="preserve"> Protocolos de Control,  ICMP y SMNP. </w:t>
      </w:r>
      <w:r w:rsidRPr="00B27E85">
        <w:rPr>
          <w:lang w:val="es-AR"/>
        </w:rPr>
        <w:t xml:space="preserve">Los protocolos de comunicaciones inalámbricas. </w:t>
      </w:r>
      <w:r>
        <w:t>WAP Servidores, clientes</w:t>
      </w:r>
    </w:p>
    <w:p w:rsidR="005C7FF3" w:rsidRPr="00F409EE" w:rsidRDefault="005C7FF3" w:rsidP="005C7FF3">
      <w:pPr>
        <w:ind w:left="1080"/>
        <w:rPr>
          <w:rFonts w:cs="Arial"/>
          <w:szCs w:val="24"/>
          <w:lang w:val="es-ES"/>
        </w:rPr>
      </w:pPr>
    </w:p>
    <w:p w:rsidR="005C7FF3" w:rsidRDefault="005C7FF3" w:rsidP="005C7FF3">
      <w:pPr>
        <w:rPr>
          <w:rFonts w:cs="Arial"/>
          <w:b/>
          <w:bCs/>
          <w:szCs w:val="24"/>
        </w:rPr>
      </w:pPr>
      <w:r w:rsidRPr="00283B61">
        <w:rPr>
          <w:rFonts w:cs="Arial"/>
          <w:b/>
          <w:bCs/>
          <w:szCs w:val="24"/>
        </w:rPr>
        <w:t xml:space="preserve">Unidad Nº 5. </w:t>
      </w:r>
      <w:r>
        <w:rPr>
          <w:rFonts w:cs="Arial"/>
          <w:b/>
          <w:bCs/>
          <w:szCs w:val="24"/>
        </w:rPr>
        <w:t>Redes WAN y Organización de Internet</w:t>
      </w:r>
    </w:p>
    <w:p w:rsidR="005C7FF3" w:rsidRPr="003E6689" w:rsidRDefault="005C7FF3" w:rsidP="005C7FF3">
      <w:pPr>
        <w:rPr>
          <w:rFonts w:cs="Arial"/>
          <w:szCs w:val="24"/>
        </w:rPr>
      </w:pPr>
    </w:p>
    <w:p w:rsidR="005C7FF3" w:rsidRPr="00B32C66" w:rsidRDefault="005C7FF3" w:rsidP="005C7FF3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lang w:val="es-ES"/>
        </w:rPr>
      </w:pPr>
      <w:r w:rsidRPr="00B32C66">
        <w:rPr>
          <w:lang w:val="es-ES"/>
        </w:rPr>
        <w:t xml:space="preserve">WAN: Wide Área Network </w:t>
      </w:r>
      <w:r w:rsidRPr="00F409EE">
        <w:rPr>
          <w:lang w:val="es-AR"/>
        </w:rPr>
        <w:t>Características</w:t>
      </w:r>
      <w:r w:rsidRPr="00B32C66">
        <w:rPr>
          <w:lang w:val="es-ES"/>
        </w:rPr>
        <w:t xml:space="preserve">,  Arpanet, X25,  </w:t>
      </w:r>
      <w:r w:rsidRPr="00F409EE">
        <w:rPr>
          <w:lang w:val="es-AR"/>
        </w:rPr>
        <w:t>Tecnologías</w:t>
      </w:r>
      <w:r w:rsidRPr="00B32C66">
        <w:rPr>
          <w:lang w:val="es-ES"/>
        </w:rPr>
        <w:t xml:space="preserve">, ATM   Frame Relay, ISDN,  PDH-T-CARRIER, Sonet, XDSL, </w:t>
      </w:r>
      <w:r>
        <w:rPr>
          <w:lang w:val="es-ES"/>
        </w:rPr>
        <w:t xml:space="preserve">MPLS, </w:t>
      </w:r>
      <w:r w:rsidRPr="00B32C66">
        <w:rPr>
          <w:lang w:val="es-ES"/>
        </w:rPr>
        <w:t>Vlans</w:t>
      </w:r>
      <w:r w:rsidRPr="00F409EE">
        <w:rPr>
          <w:lang w:val="es-AR"/>
        </w:rPr>
        <w:t>. y VPN , Red Privada Virtual</w:t>
      </w:r>
      <w:r w:rsidRPr="00B32C66">
        <w:rPr>
          <w:lang w:val="es-ES"/>
        </w:rPr>
        <w:t>,. RPV  CABLEMODEM. INTERNET, Origen y Definición, Principio de Funcionamiento, Organizaciones  ISOC, IAB  FNC,  INTERNIC (ICAAN) y NIC.</w:t>
      </w:r>
      <w:r w:rsidRPr="008F51E3">
        <w:rPr>
          <w:lang w:val="es-ES"/>
        </w:rPr>
        <w:t xml:space="preserve"> .Internet 2 (www2).</w:t>
      </w:r>
    </w:p>
    <w:p w:rsidR="005C7FF3" w:rsidRPr="00F409EE" w:rsidRDefault="005C7FF3" w:rsidP="005C7FF3">
      <w:pPr>
        <w:rPr>
          <w:rFonts w:cs="Arial"/>
          <w:b/>
          <w:bCs/>
          <w:szCs w:val="24"/>
          <w:highlight w:val="yellow"/>
          <w:lang w:val="es-ES"/>
        </w:rPr>
      </w:pPr>
    </w:p>
    <w:p w:rsidR="005C7FF3" w:rsidRDefault="005C7FF3" w:rsidP="005C7FF3">
      <w:pPr>
        <w:rPr>
          <w:rFonts w:cs="Arial"/>
          <w:b/>
          <w:bCs/>
          <w:szCs w:val="24"/>
        </w:rPr>
      </w:pPr>
      <w:r w:rsidRPr="0060111E">
        <w:rPr>
          <w:rFonts w:cs="Arial"/>
          <w:b/>
          <w:bCs/>
          <w:szCs w:val="24"/>
        </w:rPr>
        <w:t xml:space="preserve">Unidad Nº 6. </w:t>
      </w:r>
      <w:r>
        <w:rPr>
          <w:rFonts w:cs="Arial"/>
          <w:b/>
          <w:bCs/>
          <w:szCs w:val="24"/>
        </w:rPr>
        <w:t>Servicios de Internet</w:t>
      </w:r>
    </w:p>
    <w:p w:rsidR="005C7FF3" w:rsidRPr="00237442" w:rsidRDefault="005C7FF3" w:rsidP="005C7FF3">
      <w:pPr>
        <w:rPr>
          <w:rFonts w:cs="Arial"/>
          <w:b/>
          <w:bCs/>
          <w:szCs w:val="24"/>
          <w:highlight w:val="yellow"/>
        </w:rPr>
      </w:pPr>
    </w:p>
    <w:p w:rsidR="005C7FF3" w:rsidRPr="00D0101B" w:rsidRDefault="005C7FF3" w:rsidP="005C7FF3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lang w:val="es-ES"/>
        </w:rPr>
      </w:pPr>
      <w:r w:rsidRPr="00D0101B">
        <w:rPr>
          <w:lang w:val="es-ES"/>
        </w:rPr>
        <w:lastRenderedPageBreak/>
        <w:t xml:space="preserve">Los Servicios que se ofrecen por Internet. </w:t>
      </w:r>
      <w:r w:rsidRPr="00B27E85">
        <w:rPr>
          <w:lang w:val="es-AR"/>
        </w:rPr>
        <w:t xml:space="preserve">Transferencia de Archivos, Correo electrónico, etc. Otros protocolos. FTP (File Transfer Protocol) Descripción. Funcionalidades. Archivos binarios y ASCII. Correo electrónico: SMTP (Simple Mail Transfer Protocol). El protocolo POP (Post Office Protocol). ). El protocolo PPP (Point to Point Protocol). TELNET y NVT (Network Virtual Terminal). </w:t>
      </w:r>
      <w:r w:rsidRPr="00D0101B">
        <w:rPr>
          <w:lang w:val="es-ES"/>
        </w:rPr>
        <w:t xml:space="preserve">Servicios DNS </w:t>
      </w:r>
      <w:r>
        <w:rPr>
          <w:lang w:val="es-ES"/>
        </w:rPr>
        <w:t>(</w:t>
      </w:r>
      <w:r w:rsidRPr="00F409EE">
        <w:rPr>
          <w:lang w:val="es-ES"/>
        </w:rPr>
        <w:t>El sistema de nombres de dominio</w:t>
      </w:r>
      <w:r>
        <w:rPr>
          <w:lang w:val="es-ES"/>
        </w:rPr>
        <w:t>).</w:t>
      </w:r>
      <w:r w:rsidRPr="00F409EE">
        <w:rPr>
          <w:lang w:val="es-ES"/>
        </w:rPr>
        <w:t xml:space="preserve">  El árbol de definición. La relación entre el nombre y la dirección</w:t>
      </w:r>
      <w:r w:rsidRPr="00D0101B">
        <w:rPr>
          <w:lang w:val="es-ES"/>
        </w:rPr>
        <w:t xml:space="preserve"> y NAT: Estructura, tipos de registro, tipos de búsqueda. </w:t>
      </w:r>
    </w:p>
    <w:p w:rsidR="005C7FF3" w:rsidRPr="00237442" w:rsidRDefault="005C7FF3" w:rsidP="005C7FF3">
      <w:pPr>
        <w:ind w:left="1440"/>
        <w:rPr>
          <w:rFonts w:cs="Arial"/>
          <w:szCs w:val="24"/>
          <w:highlight w:val="yellow"/>
          <w:lang w:val="es-AR"/>
        </w:rPr>
      </w:pPr>
    </w:p>
    <w:p w:rsidR="005C7FF3" w:rsidRDefault="005C7FF3" w:rsidP="005C7FF3">
      <w:pPr>
        <w:rPr>
          <w:rFonts w:cs="Arial"/>
          <w:b/>
          <w:bCs/>
          <w:szCs w:val="24"/>
        </w:rPr>
      </w:pPr>
      <w:r w:rsidRPr="00E26AA2">
        <w:rPr>
          <w:rFonts w:cs="Arial"/>
          <w:b/>
          <w:bCs/>
          <w:szCs w:val="24"/>
        </w:rPr>
        <w:t xml:space="preserve">Unidad Nº 7. </w:t>
      </w:r>
      <w:r>
        <w:rPr>
          <w:rFonts w:cs="Arial"/>
          <w:b/>
          <w:bCs/>
          <w:szCs w:val="24"/>
        </w:rPr>
        <w:t>Arquitectura de Sistemas WEB y Seguridad</w:t>
      </w:r>
    </w:p>
    <w:p w:rsidR="005C7FF3" w:rsidRDefault="005C7FF3" w:rsidP="005C7FF3">
      <w:pPr>
        <w:rPr>
          <w:rFonts w:cs="Arial"/>
          <w:b/>
          <w:bCs/>
          <w:szCs w:val="24"/>
        </w:rPr>
      </w:pPr>
    </w:p>
    <w:p w:rsidR="005C7FF3" w:rsidRDefault="005C7FF3" w:rsidP="005C7FF3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lang w:val="es-ES"/>
        </w:rPr>
      </w:pPr>
      <w:r w:rsidRPr="00D0101B">
        <w:rPr>
          <w:lang w:val="es-ES"/>
        </w:rPr>
        <w:t xml:space="preserve">La arquitectura de los sistemas basados en </w:t>
      </w:r>
      <w:smartTag w:uri="urn:schemas-microsoft-com:office:smarttags" w:element="PersonName">
        <w:smartTagPr>
          <w:attr w:name="ProductID" w:val="la WEB. Hardware"/>
        </w:smartTagPr>
        <w:r w:rsidRPr="00D0101B">
          <w:rPr>
            <w:lang w:val="es-ES"/>
          </w:rPr>
          <w:t xml:space="preserve">la WEB. </w:t>
        </w:r>
        <w:r w:rsidRPr="00B27E85">
          <w:rPr>
            <w:lang w:val="es-AR"/>
          </w:rPr>
          <w:t>Hardware</w:t>
        </w:r>
      </w:smartTag>
      <w:r w:rsidRPr="00B27E85">
        <w:rPr>
          <w:lang w:val="es-AR"/>
        </w:rPr>
        <w:t xml:space="preserve"> y Software, Sus componentes: El navegador, la red y el servidor. Funciones de cada una de las partes. Arquitectura de sistemas WEB. Proxy, Firewall y Servidor de Transacciones Seguras, Topologías. Administración de WEB, Accesos a páginas, correo electrónico y acceso remoto. El paradigma de 3 capas. Ejemplos de aplicación. El paradigma de n-capas (n-tiers). El problema de los sistemas preexistentes (Legacy Systems). Comunicación con mainframes. </w:t>
      </w:r>
      <w:r w:rsidRPr="00133B35">
        <w:rPr>
          <w:lang w:val="es-AR"/>
        </w:rPr>
        <w:t>Otros protocolos. Análisis de un caso,</w:t>
      </w:r>
      <w:r w:rsidRPr="00266AE4">
        <w:rPr>
          <w:lang w:val="es-ES"/>
        </w:rPr>
        <w:t xml:space="preserve"> </w:t>
      </w:r>
      <w:r w:rsidRPr="00D0101B">
        <w:rPr>
          <w:lang w:val="es-ES"/>
        </w:rPr>
        <w:t xml:space="preserve">Seguridad en </w:t>
      </w:r>
      <w:r>
        <w:rPr>
          <w:lang w:val="es-ES"/>
        </w:rPr>
        <w:t>Redes</w:t>
      </w:r>
      <w:r w:rsidRPr="00D0101B">
        <w:rPr>
          <w:lang w:val="es-ES"/>
        </w:rPr>
        <w:t xml:space="preserve"> :Seguridad en el Transporte, Protocolos de Transporte Seguros ENCRIPTADO, SSL,  HTTPS-(S-HTTP), S/MINE ,  IPSec , SET, X.509, Estándar para Certificación Digital  Políticas  de Seguridad , Configuración de Nodo de Internet, Topología y Zonas, Políticas de Restricción de Servicios Proxy, Firewall , Servidor de Transacciones Seguras. </w:t>
      </w:r>
      <w:r w:rsidRPr="00B27E85">
        <w:rPr>
          <w:lang w:val="es-AR"/>
        </w:rPr>
        <w:t xml:space="preserve">Sistemas IDS, Manejo de Alertas .Monitoreo y Estadísticas. VPN, Red Privada Virtual, Administración de Web. El futuro de Internet. </w:t>
      </w:r>
      <w:r w:rsidRPr="008F51E3">
        <w:rPr>
          <w:lang w:val="es-ES"/>
        </w:rPr>
        <w:t>El Ipv4, el Ipv5 e ipv6Firma Digital – Infraestructura PKI.</w:t>
      </w:r>
    </w:p>
    <w:p w:rsidR="005C7FF3" w:rsidRPr="00133B35" w:rsidRDefault="005C7FF3" w:rsidP="005C7FF3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lang w:val="es-AR"/>
        </w:rPr>
      </w:pPr>
    </w:p>
    <w:p w:rsidR="005C7FF3" w:rsidRPr="00133B35" w:rsidRDefault="005C7FF3" w:rsidP="005C7FF3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lang w:val="es-AR"/>
        </w:rPr>
      </w:pPr>
    </w:p>
    <w:p w:rsidR="005C7FF3" w:rsidRPr="00FA48D8" w:rsidRDefault="005C7FF3" w:rsidP="005C7FF3">
      <w:pPr>
        <w:rPr>
          <w:rFonts w:cs="Arial"/>
          <w:b/>
          <w:bCs/>
          <w:szCs w:val="24"/>
        </w:rPr>
      </w:pPr>
      <w:r w:rsidRPr="00FA48D8">
        <w:rPr>
          <w:rFonts w:cs="Arial"/>
          <w:b/>
          <w:bCs/>
          <w:szCs w:val="24"/>
        </w:rPr>
        <w:t xml:space="preserve">Unidad Nº 8. </w:t>
      </w:r>
      <w:r>
        <w:rPr>
          <w:rFonts w:cs="Arial"/>
          <w:b/>
          <w:bCs/>
          <w:szCs w:val="24"/>
        </w:rPr>
        <w:t>Redes Móviles</w:t>
      </w:r>
    </w:p>
    <w:p w:rsidR="005C7FF3" w:rsidRPr="00FA48D8" w:rsidRDefault="005C7FF3" w:rsidP="005C7FF3">
      <w:pPr>
        <w:pStyle w:val="Ttulo1"/>
      </w:pPr>
    </w:p>
    <w:p w:rsidR="005C7FF3" w:rsidRPr="00266AE4" w:rsidRDefault="005C7FF3" w:rsidP="005C7FF3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lang w:val="es-AR"/>
        </w:rPr>
      </w:pPr>
      <w:r w:rsidRPr="00266AE4">
        <w:rPr>
          <w:lang w:val="es-AR"/>
        </w:rPr>
        <w:t>Mobile, definición (en telefonía); Redes Mobile concepto; Tipos de redes Mobile en Telefonía (GSM, GPRS, EDGE, GSMR o GSM-R, UMTS, HSPA, LTE, etc); Redes Móviles e Inalámbricas; Sistemas Celulares; Generaciones de Redes Mobile (primera, segunda, etc.) sus características; Otros conceptos y servicios; Clasificación de las redes Móviles e inalámbricas – modelo de referencia; Arquitectura de Protocolos; IP Movil MIP – aplicaciones y características; Funcionamiento IPv6 MOBILE; Mejoras en la técnica de Mobile IP; Los cambios en IPv6 para Mobile IPv6</w:t>
      </w:r>
    </w:p>
    <w:p w:rsidR="008E656C" w:rsidRDefault="008E656C" w:rsidP="008E656C">
      <w:pPr>
        <w:overflowPunct/>
        <w:autoSpaceDE/>
        <w:adjustRightInd/>
        <w:ind w:left="720"/>
        <w:textAlignment w:val="auto"/>
        <w:rPr>
          <w:szCs w:val="24"/>
          <w:lang w:val="es-AR"/>
        </w:rPr>
      </w:pPr>
    </w:p>
    <w:p w:rsidR="008E656C" w:rsidRPr="00D6444D" w:rsidRDefault="008E656C" w:rsidP="008E656C">
      <w:pPr>
        <w:overflowPunct/>
        <w:autoSpaceDE/>
        <w:adjustRightInd/>
        <w:ind w:left="720"/>
        <w:textAlignment w:val="auto"/>
        <w:rPr>
          <w:szCs w:val="24"/>
          <w:lang w:val="es-AR"/>
        </w:rPr>
      </w:pPr>
    </w:p>
    <w:p w:rsidR="00A0329A" w:rsidRPr="00C4214B" w:rsidRDefault="00A0329A" w:rsidP="0047691C">
      <w:pPr>
        <w:pStyle w:val="Item"/>
      </w:pPr>
      <w:r w:rsidRPr="00C4214B">
        <w:lastRenderedPageBreak/>
        <w:t>BIBLIOGRAF</w:t>
      </w:r>
      <w:r w:rsidR="004A5A81">
        <w:t>Í</w:t>
      </w:r>
      <w:r w:rsidRPr="00C4214B">
        <w:t>A:</w:t>
      </w:r>
    </w:p>
    <w:p w:rsidR="00A0329A" w:rsidRPr="00C4214B" w:rsidRDefault="00A0329A" w:rsidP="00A0329A">
      <w:r w:rsidRPr="00C4214B">
        <w:t>BIBLIOGRAFÍA B</w:t>
      </w:r>
      <w:r w:rsidR="0047691C">
        <w:t>Á</w:t>
      </w:r>
      <w:r w:rsidRPr="00C4214B">
        <w:t>SICA</w:t>
      </w:r>
    </w:p>
    <w:p w:rsidR="00A0329A" w:rsidRPr="0047691C" w:rsidRDefault="00A0329A" w:rsidP="0047691C">
      <w:pPr>
        <w:jc w:val="right"/>
        <w:rPr>
          <w:i/>
        </w:rPr>
      </w:pPr>
      <w:r w:rsidRPr="0047691C">
        <w:rPr>
          <w:rFonts w:ascii="Calibri" w:hAnsi="Calibri"/>
          <w:i/>
        </w:rPr>
        <w:t xml:space="preserve">(Debe existir </w:t>
      </w:r>
      <w:r w:rsidR="00D53CFE" w:rsidRPr="0047691C">
        <w:rPr>
          <w:rFonts w:ascii="Calibri" w:hAnsi="Calibri"/>
          <w:i/>
        </w:rPr>
        <w:t>en Biblioteca</w:t>
      </w:r>
      <w:r w:rsidRPr="0047691C">
        <w:rPr>
          <w:rFonts w:ascii="Calibri" w:hAnsi="Calibri"/>
          <w:i/>
        </w:rPr>
        <w:t>)</w:t>
      </w:r>
    </w:p>
    <w:p w:rsidR="00A0329A" w:rsidRPr="00C4214B" w:rsidRDefault="00A0329A" w:rsidP="00A0329A">
      <w:pPr>
        <w:rPr>
          <w:sz w:val="22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3660"/>
        <w:gridCol w:w="1845"/>
        <w:gridCol w:w="709"/>
        <w:gridCol w:w="918"/>
      </w:tblGrid>
      <w:tr w:rsidR="00A0329A" w:rsidRPr="0047691C" w:rsidTr="008B235D">
        <w:trPr>
          <w:trHeight w:val="300"/>
          <w:tblHeader/>
        </w:trPr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Autor</w:t>
            </w:r>
          </w:p>
        </w:tc>
        <w:tc>
          <w:tcPr>
            <w:tcW w:w="2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47691C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>
              <w:rPr>
                <w:b/>
                <w:color w:val="FFFFFF" w:themeColor="background1"/>
                <w:lang w:val="es-AR" w:eastAsia="es-AR"/>
              </w:rPr>
              <w:t>Tí</w:t>
            </w:r>
            <w:r w:rsidR="00A0329A" w:rsidRPr="0047691C">
              <w:rPr>
                <w:b/>
                <w:color w:val="FFFFFF" w:themeColor="background1"/>
                <w:lang w:val="es-AR" w:eastAsia="es-AR"/>
              </w:rPr>
              <w:t>tulo</w:t>
            </w:r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 xml:space="preserve">Editorial 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Año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Edición</w:t>
            </w:r>
          </w:p>
        </w:tc>
      </w:tr>
      <w:tr w:rsidR="007D1A6F" w:rsidRPr="007D1A6F" w:rsidTr="008B235D">
        <w:trPr>
          <w:trHeight w:val="300"/>
        </w:trPr>
        <w:tc>
          <w:tcPr>
            <w:tcW w:w="10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szCs w:val="24"/>
              </w:rPr>
              <w:t>William Stallings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szCs w:val="24"/>
                <w:lang w:val="es-ES"/>
              </w:rPr>
              <w:t>Comunicaciones y redes de computadores</w:t>
            </w:r>
            <w:r>
              <w:rPr>
                <w:szCs w:val="24"/>
                <w:lang w:val="es-ES"/>
              </w:rPr>
              <w:t>.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1A6F" w:rsidRPr="007D1A6F" w:rsidRDefault="007D1A6F" w:rsidP="007D1A6F">
            <w:pPr>
              <w:pStyle w:val="Piedepgina"/>
              <w:jc w:val="left"/>
              <w:rPr>
                <w:szCs w:val="24"/>
              </w:rPr>
            </w:pPr>
            <w:r w:rsidRPr="007D1A6F">
              <w:rPr>
                <w:szCs w:val="24"/>
              </w:rPr>
              <w:t>Prentice Hall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1A6F" w:rsidRPr="007D1A6F" w:rsidRDefault="007D1A6F" w:rsidP="007D1A6F">
            <w:pPr>
              <w:rPr>
                <w:szCs w:val="24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1A6F" w:rsidRPr="007D1A6F" w:rsidRDefault="007D1A6F" w:rsidP="007D1A6F">
            <w:pPr>
              <w:jc w:val="left"/>
              <w:rPr>
                <w:szCs w:val="24"/>
              </w:rPr>
            </w:pPr>
            <w:r w:rsidRPr="007D1A6F">
              <w:rPr>
                <w:szCs w:val="24"/>
              </w:rPr>
              <w:t>7ma</w:t>
            </w:r>
          </w:p>
        </w:tc>
      </w:tr>
      <w:tr w:rsidR="007D1A6F" w:rsidRPr="007D1A6F" w:rsidTr="008B235D">
        <w:trPr>
          <w:trHeight w:val="300"/>
        </w:trPr>
        <w:tc>
          <w:tcPr>
            <w:tcW w:w="10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pStyle w:val="Piedepgina"/>
              <w:jc w:val="left"/>
              <w:rPr>
                <w:szCs w:val="24"/>
                <w:lang w:val="es-ES"/>
              </w:rPr>
            </w:pPr>
            <w:r w:rsidRPr="007D1A6F">
              <w:rPr>
                <w:szCs w:val="24"/>
                <w:lang w:val="es-ES"/>
              </w:rPr>
              <w:t>Tanenbaum Andrew S.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szCs w:val="24"/>
                <w:lang w:val="es-ES"/>
              </w:rPr>
              <w:t>Redes de computadoras</w:t>
            </w:r>
            <w:r>
              <w:rPr>
                <w:szCs w:val="24"/>
                <w:lang w:val="es-ES"/>
              </w:rPr>
              <w:t>.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pStyle w:val="Piedepgina"/>
              <w:jc w:val="left"/>
              <w:rPr>
                <w:szCs w:val="24"/>
              </w:rPr>
            </w:pPr>
            <w:r w:rsidRPr="007D1A6F">
              <w:rPr>
                <w:szCs w:val="24"/>
              </w:rPr>
              <w:t>Pearson Addison-Wesley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rFonts w:ascii="Calibri" w:hAnsi="Calibri"/>
                <w:szCs w:val="24"/>
                <w:lang w:val="es-AR" w:eastAsia="es-AR"/>
              </w:rPr>
              <w:t>2003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rPr>
                <w:rFonts w:ascii="Calibri" w:hAnsi="Calibri"/>
                <w:szCs w:val="24"/>
                <w:lang w:val="es-AR" w:eastAsia="es-AR"/>
              </w:rPr>
            </w:pPr>
          </w:p>
        </w:tc>
      </w:tr>
      <w:tr w:rsidR="007D1A6F" w:rsidRPr="007D1A6F" w:rsidTr="008B235D">
        <w:trPr>
          <w:trHeight w:val="300"/>
        </w:trPr>
        <w:tc>
          <w:tcPr>
            <w:tcW w:w="10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szCs w:val="24"/>
                <w:lang w:val="es-ES"/>
              </w:rPr>
              <w:t>Comer Douglas E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>
              <w:rPr>
                <w:szCs w:val="24"/>
                <w:lang w:val="pt-BR"/>
              </w:rPr>
              <w:t xml:space="preserve">TCP/IP Redes de </w:t>
            </w:r>
            <w:r w:rsidRPr="007D1A6F">
              <w:rPr>
                <w:szCs w:val="24"/>
                <w:lang w:val="es-AR"/>
              </w:rPr>
              <w:t>Computadoras</w:t>
            </w:r>
            <w:r>
              <w:rPr>
                <w:szCs w:val="24"/>
                <w:lang w:val="pt-BR"/>
              </w:rPr>
              <w:t xml:space="preserve"> internet e I</w:t>
            </w:r>
            <w:r w:rsidRPr="007D1A6F">
              <w:rPr>
                <w:szCs w:val="24"/>
                <w:lang w:val="pt-BR"/>
              </w:rPr>
              <w:t>nterredes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pStyle w:val="Piedepgina"/>
              <w:rPr>
                <w:szCs w:val="24"/>
                <w:lang w:val="es-ES"/>
              </w:rPr>
            </w:pPr>
            <w:r w:rsidRPr="007D1A6F">
              <w:rPr>
                <w:szCs w:val="24"/>
              </w:rPr>
              <w:t>Prentice Hall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rFonts w:ascii="Calibri" w:hAnsi="Calibri"/>
                <w:szCs w:val="24"/>
                <w:lang w:val="es-AR" w:eastAsia="es-AR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rFonts w:ascii="Calibri" w:hAnsi="Calibri"/>
                <w:szCs w:val="24"/>
                <w:lang w:val="es-AR" w:eastAsia="es-AR"/>
              </w:rPr>
              <w:t> 3ra</w:t>
            </w:r>
          </w:p>
        </w:tc>
      </w:tr>
      <w:tr w:rsidR="007D1A6F" w:rsidRPr="007D1A6F" w:rsidTr="008B235D">
        <w:trPr>
          <w:trHeight w:val="300"/>
        </w:trPr>
        <w:tc>
          <w:tcPr>
            <w:tcW w:w="10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rFonts w:ascii="Calibri" w:hAnsi="Calibri"/>
                <w:szCs w:val="24"/>
                <w:lang w:val="es-AR" w:eastAsia="es-AR"/>
              </w:rPr>
              <w:t> </w:t>
            </w:r>
            <w:r w:rsidRPr="007D1A6F">
              <w:rPr>
                <w:szCs w:val="24"/>
                <w:lang w:val="es-ES"/>
              </w:rPr>
              <w:t>Vito Amato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8B235D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rFonts w:ascii="Calibri" w:hAnsi="Calibri"/>
                <w:szCs w:val="24"/>
                <w:lang w:val="es-AR" w:eastAsia="es-AR"/>
              </w:rPr>
              <w:t> </w:t>
            </w:r>
            <w:r>
              <w:rPr>
                <w:szCs w:val="24"/>
                <w:lang w:val="es-ES"/>
              </w:rPr>
              <w:t>Cisco Networking A</w:t>
            </w:r>
            <w:r w:rsidRPr="007D1A6F">
              <w:rPr>
                <w:szCs w:val="24"/>
                <w:lang w:val="es-ES"/>
              </w:rPr>
              <w:t xml:space="preserve">cademy </w:t>
            </w:r>
            <w:r>
              <w:rPr>
                <w:szCs w:val="24"/>
                <w:lang w:val="es-ES"/>
              </w:rPr>
              <w:t>Program – G</w:t>
            </w:r>
            <w:r w:rsidRPr="007D1A6F">
              <w:rPr>
                <w:szCs w:val="24"/>
                <w:lang w:val="es-ES"/>
              </w:rPr>
              <w:t>uía del primer año</w:t>
            </w:r>
            <w:r>
              <w:rPr>
                <w:szCs w:val="24"/>
                <w:lang w:val="es-ES"/>
              </w:rPr>
              <w:t>.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rFonts w:ascii="Calibri" w:hAnsi="Calibri"/>
                <w:szCs w:val="24"/>
                <w:lang w:val="es-AR" w:eastAsia="es-AR"/>
              </w:rPr>
              <w:t> </w:t>
            </w:r>
            <w:r w:rsidRPr="007D1A6F">
              <w:rPr>
                <w:szCs w:val="24"/>
                <w:lang w:val="es-ES"/>
              </w:rPr>
              <w:t>Cisco Press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rFonts w:ascii="Calibri" w:hAnsi="Calibri"/>
                <w:szCs w:val="24"/>
                <w:lang w:val="es-AR" w:eastAsia="es-AR"/>
              </w:rPr>
              <w:t> 1999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Pr="007D1A6F" w:rsidRDefault="007D1A6F" w:rsidP="007D1A6F">
            <w:pPr>
              <w:jc w:val="left"/>
              <w:rPr>
                <w:rFonts w:ascii="Calibri" w:hAnsi="Calibri"/>
                <w:szCs w:val="24"/>
                <w:lang w:val="es-AR" w:eastAsia="es-AR"/>
              </w:rPr>
            </w:pPr>
            <w:r w:rsidRPr="007D1A6F">
              <w:rPr>
                <w:rFonts w:ascii="Calibri" w:hAnsi="Calibri"/>
                <w:szCs w:val="24"/>
                <w:lang w:val="es-AR" w:eastAsia="es-AR"/>
              </w:rPr>
              <w:t> </w:t>
            </w:r>
          </w:p>
        </w:tc>
      </w:tr>
    </w:tbl>
    <w:p w:rsidR="00A0329A" w:rsidRPr="00C4214B" w:rsidRDefault="00A0329A" w:rsidP="00A0329A"/>
    <w:p w:rsidR="00A0329A" w:rsidRPr="00C4214B" w:rsidRDefault="00A0329A" w:rsidP="00A0329A">
      <w:r w:rsidRPr="00C4214B">
        <w:t>BIBLIOGRAFÍA COMPLEMENTARIA</w:t>
      </w:r>
    </w:p>
    <w:p w:rsidR="00A0329A" w:rsidRPr="00C4214B" w:rsidRDefault="00A0329A" w:rsidP="00A0329A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2"/>
        <w:gridCol w:w="3969"/>
        <w:gridCol w:w="1843"/>
        <w:gridCol w:w="730"/>
        <w:gridCol w:w="614"/>
      </w:tblGrid>
      <w:tr w:rsidR="004E6D5C" w:rsidRPr="0047691C" w:rsidTr="0022113C">
        <w:trPr>
          <w:trHeight w:val="300"/>
          <w:tblHeader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Autor</w:t>
            </w:r>
          </w:p>
        </w:tc>
        <w:tc>
          <w:tcPr>
            <w:tcW w:w="2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T</w:t>
            </w:r>
            <w:r w:rsidR="0047691C">
              <w:rPr>
                <w:b/>
                <w:color w:val="FFFFFF" w:themeColor="background1"/>
                <w:lang w:val="es-AR" w:eastAsia="es-AR"/>
              </w:rPr>
              <w:t>í</w:t>
            </w:r>
            <w:r w:rsidRPr="0047691C">
              <w:rPr>
                <w:b/>
                <w:color w:val="FFFFFF" w:themeColor="background1"/>
                <w:lang w:val="es-AR" w:eastAsia="es-AR"/>
              </w:rPr>
              <w:t>tulo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 xml:space="preserve">Editorial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Año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A0329A" w:rsidRPr="0047691C" w:rsidRDefault="00A0329A" w:rsidP="0047691C">
            <w:pPr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47691C">
              <w:rPr>
                <w:b/>
                <w:color w:val="FFFFFF" w:themeColor="background1"/>
                <w:lang w:val="es-AR" w:eastAsia="es-AR"/>
              </w:rPr>
              <w:t>Edición</w:t>
            </w:r>
          </w:p>
        </w:tc>
      </w:tr>
      <w:tr w:rsidR="0022113C" w:rsidRPr="00A90718" w:rsidTr="0022113C">
        <w:trPr>
          <w:trHeight w:val="300"/>
        </w:trPr>
        <w:tc>
          <w:tcPr>
            <w:tcW w:w="9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1A6F" w:rsidRPr="0016209D" w:rsidRDefault="007D1A6F" w:rsidP="007D1A6F">
            <w:pPr>
              <w:rPr>
                <w:rFonts w:ascii="Calibri" w:hAnsi="Calibri"/>
                <w:sz w:val="16"/>
                <w:szCs w:val="16"/>
                <w:lang w:val="en-US" w:eastAsia="es-AR"/>
              </w:rPr>
            </w:pPr>
            <w:r>
              <w:rPr>
                <w:lang w:val="en-GB"/>
              </w:rPr>
              <w:t>Kurose James F. - Ross Keith W.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1A6F" w:rsidRDefault="007D1A6F" w:rsidP="007D1A6F">
            <w:pPr>
              <w:rPr>
                <w:lang w:val="es-ES"/>
              </w:rPr>
            </w:pPr>
            <w:r>
              <w:rPr>
                <w:lang w:val="es-ES"/>
              </w:rPr>
              <w:t>Redes De Computadores Un Enfoque Descendente Basado En Internet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16"/>
                <w:szCs w:val="16"/>
                <w:lang w:val="es-AR" w:eastAsia="es-AR"/>
              </w:rPr>
            </w:pPr>
            <w:r>
              <w:rPr>
                <w:lang w:val="es-ES"/>
              </w:rPr>
              <w:t xml:space="preserve">Pearson </w:t>
            </w:r>
            <w:r w:rsidR="0022113C">
              <w:rPr>
                <w:lang w:val="es-ES"/>
              </w:rPr>
              <w:t>Educación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1A6F" w:rsidRDefault="007D1A6F" w:rsidP="007D1A6F">
            <w:pPr>
              <w:rPr>
                <w:lang w:val="es-ES"/>
              </w:rPr>
            </w:pPr>
            <w:r>
              <w:rPr>
                <w:lang w:val="es-ES"/>
              </w:rPr>
              <w:t>2004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16"/>
                <w:szCs w:val="16"/>
                <w:lang w:val="es-AR" w:eastAsia="es-AR"/>
              </w:rPr>
            </w:pPr>
          </w:p>
        </w:tc>
      </w:tr>
      <w:tr w:rsidR="0022113C" w:rsidRPr="00A90718" w:rsidTr="0022113C">
        <w:trPr>
          <w:trHeight w:val="300"/>
        </w:trPr>
        <w:tc>
          <w:tcPr>
            <w:tcW w:w="9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  <w:r>
              <w:t>William Stallings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  <w:r>
              <w:rPr>
                <w:lang w:val="es-ES"/>
              </w:rPr>
              <w:t>Fundamentos De Seguridad En Redes.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r>
              <w:rPr>
                <w:lang w:val="en-GB"/>
              </w:rPr>
              <w:t>Pearson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r>
              <w:t>2004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</w:p>
        </w:tc>
      </w:tr>
      <w:tr w:rsidR="0022113C" w:rsidRPr="00A90718" w:rsidTr="0022113C">
        <w:trPr>
          <w:trHeight w:val="300"/>
        </w:trPr>
        <w:tc>
          <w:tcPr>
            <w:tcW w:w="9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  <w:r>
              <w:rPr>
                <w:lang w:val="es-AR"/>
              </w:rPr>
              <w:t>Sidnie Feit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pStyle w:val="Piedepgina"/>
              <w:rPr>
                <w:lang w:val="es-ES"/>
              </w:rPr>
            </w:pPr>
            <w:r>
              <w:rPr>
                <w:lang w:val="es-ES"/>
              </w:rPr>
              <w:t>TCP/IP: Arquitectura, Protocolos E Implementación Con Ipv6 Y Seguridad De I</w:t>
            </w:r>
            <w:r w:rsidR="008A53A5">
              <w:rPr>
                <w:lang w:val="es-ES"/>
              </w:rPr>
              <w:t>P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  <w:r>
              <w:rPr>
                <w:lang w:val="es-AR"/>
              </w:rPr>
              <w:t>Mcgraw-Hill Inc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/>
                <w:sz w:val="22"/>
                <w:szCs w:val="22"/>
                <w:lang w:val="es-AR" w:eastAsia="es-AR"/>
              </w:rPr>
              <w:t>2004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</w:p>
        </w:tc>
      </w:tr>
      <w:tr w:rsidR="0022113C" w:rsidRPr="00A90718" w:rsidTr="0022113C">
        <w:trPr>
          <w:trHeight w:val="300"/>
        </w:trPr>
        <w:tc>
          <w:tcPr>
            <w:tcW w:w="9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  <w:r>
              <w:t>Drew Heywood, Mcse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  <w:r>
              <w:rPr>
                <w:lang w:val="es-ES"/>
              </w:rPr>
              <w:t>Redes Con Microsoft  Tcp/Ip  3ª Edición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r>
              <w:t>Prentice Hall.</w:t>
            </w:r>
          </w:p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/>
                <w:sz w:val="22"/>
                <w:szCs w:val="22"/>
                <w:lang w:val="es-AR" w:eastAsia="es-AR"/>
              </w:rPr>
              <w:t>1999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</w:p>
        </w:tc>
      </w:tr>
      <w:tr w:rsidR="007D1A6F" w:rsidRPr="00A90718" w:rsidTr="0022113C">
        <w:trPr>
          <w:trHeight w:val="300"/>
        </w:trPr>
        <w:tc>
          <w:tcPr>
            <w:tcW w:w="9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r w:rsidRPr="007D1A6F">
              <w:rPr>
                <w:lang w:val="es-ES"/>
              </w:rPr>
              <w:t>Steve Mcquerry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8A53A5" w:rsidP="007D1A6F">
            <w:pPr>
              <w:rPr>
                <w:lang w:val="es-ES"/>
              </w:rPr>
            </w:pPr>
            <w:r>
              <w:rPr>
                <w:lang w:val="es-ES"/>
              </w:rPr>
              <w:t>Interconexión</w:t>
            </w:r>
            <w:r w:rsidR="007D1A6F">
              <w:rPr>
                <w:lang w:val="es-ES"/>
              </w:rPr>
              <w:t xml:space="preserve"> De Dispositivos De Red Cisco. </w:t>
            </w:r>
            <w:r>
              <w:rPr>
                <w:lang w:val="es-ES"/>
              </w:rPr>
              <w:t>CCNA.</w:t>
            </w:r>
          </w:p>
          <w:p w:rsidR="007D1A6F" w:rsidRDefault="007D1A6F" w:rsidP="007D1A6F">
            <w:pPr>
              <w:rPr>
                <w:lang w:val="es-ES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lang w:val="es-ES"/>
              </w:rPr>
            </w:pPr>
            <w:r w:rsidRPr="007D1A6F">
              <w:rPr>
                <w:lang w:val="es-ES"/>
              </w:rPr>
              <w:t>Cisco Systems</w:t>
            </w:r>
          </w:p>
          <w:p w:rsidR="007D1A6F" w:rsidRDefault="007D1A6F" w:rsidP="007D1A6F"/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>
            <w:pPr>
              <w:rPr>
                <w:lang w:val="es-ES"/>
              </w:rPr>
            </w:pPr>
            <w:r>
              <w:rPr>
                <w:lang w:val="es-ES"/>
              </w:rPr>
              <w:t>2004</w:t>
            </w:r>
          </w:p>
          <w:p w:rsidR="007D1A6F" w:rsidRDefault="007D1A6F" w:rsidP="007D1A6F">
            <w:pPr>
              <w:rPr>
                <w:rFonts w:ascii="Calibri" w:hAnsi="Calibri"/>
                <w:sz w:val="22"/>
                <w:szCs w:val="22"/>
                <w:lang w:val="es-AR" w:eastAsia="es-AR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A6F" w:rsidRDefault="007D1A6F" w:rsidP="007D1A6F"/>
        </w:tc>
      </w:tr>
    </w:tbl>
    <w:p w:rsidR="00A0329A" w:rsidRPr="00C4214B" w:rsidRDefault="00A0329A" w:rsidP="0047691C">
      <w:pPr>
        <w:pStyle w:val="Item"/>
      </w:pPr>
      <w:r>
        <w:t>METODOLOGÍA DE ENSEÑANZA:</w:t>
      </w:r>
    </w:p>
    <w:p w:rsidR="00A20944" w:rsidRPr="00197623" w:rsidRDefault="00A20944" w:rsidP="00A20944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sz w:val="24"/>
          <w:szCs w:val="24"/>
        </w:rPr>
      </w:pPr>
      <w:r w:rsidRPr="00197623">
        <w:rPr>
          <w:rFonts w:asciiTheme="minorHAnsi" w:hAnsiTheme="minorHAnsi"/>
          <w:sz w:val="24"/>
          <w:szCs w:val="24"/>
        </w:rPr>
        <w:t>Metodología</w:t>
      </w:r>
      <w:r>
        <w:rPr>
          <w:rFonts w:asciiTheme="minorHAnsi" w:hAnsiTheme="minorHAnsi"/>
          <w:sz w:val="24"/>
          <w:szCs w:val="24"/>
        </w:rPr>
        <w:t xml:space="preserve"> General</w:t>
      </w:r>
      <w:r w:rsidRPr="00197623">
        <w:rPr>
          <w:rFonts w:asciiTheme="minorHAnsi" w:hAnsiTheme="minorHAnsi"/>
          <w:sz w:val="24"/>
          <w:szCs w:val="24"/>
        </w:rPr>
        <w:t xml:space="preserve"> de Clase</w:t>
      </w:r>
      <w:r>
        <w:rPr>
          <w:rFonts w:asciiTheme="minorHAnsi" w:hAnsiTheme="minorHAnsi"/>
          <w:sz w:val="24"/>
          <w:szCs w:val="24"/>
        </w:rPr>
        <w:t>s</w:t>
      </w:r>
    </w:p>
    <w:p w:rsidR="00A20944" w:rsidRDefault="00A20944" w:rsidP="00A20944"/>
    <w:p w:rsidR="00A20944" w:rsidRDefault="00A20944" w:rsidP="00A20944">
      <w:pPr>
        <w:rPr>
          <w:lang w:val="es-MX"/>
        </w:rPr>
      </w:pPr>
      <w:r w:rsidRPr="00E16551">
        <w:rPr>
          <w:lang w:val="es-MX"/>
        </w:rPr>
        <w:t xml:space="preserve">La metodología de enseñanza se focaliza </w:t>
      </w:r>
      <w:r>
        <w:rPr>
          <w:lang w:val="es-MX"/>
        </w:rPr>
        <w:t xml:space="preserve">en clases teóricas y </w:t>
      </w:r>
      <w:r w:rsidRPr="00E16551">
        <w:rPr>
          <w:lang w:val="es-MX"/>
        </w:rPr>
        <w:t>clases prácticas participativas, con gran cantidad de horas en laboratorio</w:t>
      </w:r>
      <w:r>
        <w:rPr>
          <w:lang w:val="es-MX"/>
        </w:rPr>
        <w:t xml:space="preserve">, de manera de lograr que el alumno obtenga un </w:t>
      </w:r>
      <w:r w:rsidRPr="00B55D08">
        <w:rPr>
          <w:lang w:val="es-MX"/>
        </w:rPr>
        <w:t>conocimiento equilibrado de los componentes teóricos y prácticos</w:t>
      </w:r>
      <w:r>
        <w:rPr>
          <w:lang w:val="es-MX"/>
        </w:rPr>
        <w:t xml:space="preserve"> de la materia. </w:t>
      </w:r>
    </w:p>
    <w:p w:rsidR="00A20944" w:rsidRPr="00E16551" w:rsidRDefault="00A20944" w:rsidP="00A20944"/>
    <w:p w:rsidR="00A20944" w:rsidRPr="00E4473F" w:rsidRDefault="00A20944" w:rsidP="00A20944">
      <w:pPr>
        <w:rPr>
          <w:lang w:val="es-MX"/>
        </w:rPr>
      </w:pPr>
      <w:r w:rsidRPr="00E4473F">
        <w:rPr>
          <w:lang w:val="es-MX"/>
        </w:rPr>
        <w:t xml:space="preserve">Las clases serán </w:t>
      </w:r>
      <w:r>
        <w:rPr>
          <w:lang w:val="es-MX"/>
        </w:rPr>
        <w:t>dictadas</w:t>
      </w:r>
      <w:r w:rsidRPr="00E4473F">
        <w:rPr>
          <w:lang w:val="es-MX"/>
        </w:rPr>
        <w:t xml:space="preserve"> a través de distintos métodos, como explicaci</w:t>
      </w:r>
      <w:r>
        <w:rPr>
          <w:lang w:val="es-MX"/>
        </w:rPr>
        <w:t xml:space="preserve">ones a través de  definiciones, </w:t>
      </w:r>
      <w:r w:rsidRPr="00E4473F">
        <w:rPr>
          <w:lang w:val="es-MX"/>
        </w:rPr>
        <w:t>ejemplos, ejercicios, lectura individual dirigida, actividades grupales de análisis, transferencia, validación colectiva y exámenes.Determinados contenidos temáticos serán presentados a los alumnos a través de proyecciones y videos.</w:t>
      </w:r>
    </w:p>
    <w:p w:rsidR="00A20944" w:rsidRPr="00197623" w:rsidRDefault="00A20944" w:rsidP="00A20944">
      <w:pPr>
        <w:rPr>
          <w:lang w:val="es-MX"/>
        </w:rPr>
      </w:pPr>
      <w:r w:rsidRPr="00197623">
        <w:rPr>
          <w:lang w:val="es-MX"/>
        </w:rPr>
        <w:lastRenderedPageBreak/>
        <w:t xml:space="preserve">Se desarrollarán diferentes prácticos </w:t>
      </w:r>
      <w:r>
        <w:rPr>
          <w:lang w:val="es-MX"/>
        </w:rPr>
        <w:t>individuales y/o grupales</w:t>
      </w:r>
      <w:r w:rsidRPr="00197623">
        <w:rPr>
          <w:lang w:val="es-MX"/>
        </w:rPr>
        <w:t xml:space="preserve"> aplicando los contenidos dados en la</w:t>
      </w:r>
      <w:r>
        <w:rPr>
          <w:lang w:val="es-MX"/>
        </w:rPr>
        <w:t>s diferentes unidades temáticas, para poder fijar los conocimientos de forma práctica. S</w:t>
      </w:r>
      <w:r w:rsidRPr="00E16551">
        <w:rPr>
          <w:lang w:val="es-MX"/>
        </w:rPr>
        <w:t>e fomentará al alumno al trabajo en grupo.</w:t>
      </w:r>
    </w:p>
    <w:p w:rsidR="00A20944" w:rsidRPr="00197623" w:rsidRDefault="00A20944" w:rsidP="00A20944">
      <w:pPr>
        <w:rPr>
          <w:lang w:val="es-MX"/>
        </w:rPr>
      </w:pPr>
    </w:p>
    <w:p w:rsidR="00A20944" w:rsidRDefault="00A20944" w:rsidP="00A20944">
      <w:pPr>
        <w:rPr>
          <w:lang w:val="es-MX"/>
        </w:rPr>
      </w:pPr>
      <w:r w:rsidRPr="009A77D7">
        <w:rPr>
          <w:lang w:val="es-MX"/>
        </w:rPr>
        <w:t>El proceso de enseñan</w:t>
      </w:r>
      <w:r w:rsidR="005E6D5A">
        <w:rPr>
          <w:lang w:val="es-MX"/>
        </w:rPr>
        <w:t xml:space="preserve">za y de aprendizaje de carácter </w:t>
      </w:r>
      <w:r w:rsidRPr="009A77D7">
        <w:rPr>
          <w:lang w:val="es-MX"/>
        </w:rPr>
        <w:t xml:space="preserve">teórico-práctico, permanente e integral, propone a los alumnos la adquisición de conocimientos, el desarrollo de actitudes y la detección de aptitudes, el aumento de la destreza y las habilidades para </w:t>
      </w:r>
      <w:r>
        <w:rPr>
          <w:lang w:val="es-MX"/>
        </w:rPr>
        <w:t xml:space="preserve">comprender y </w:t>
      </w:r>
      <w:r w:rsidRPr="009A77D7">
        <w:rPr>
          <w:lang w:val="es-MX"/>
        </w:rPr>
        <w:t>encontrar información relevante, y la resolución de las situaciones nuevas que se le presenten</w:t>
      </w:r>
      <w:r>
        <w:rPr>
          <w:lang w:val="es-MX"/>
        </w:rPr>
        <w:t>, utilizando un enfoque hacia la resolución de problemas</w:t>
      </w:r>
      <w:r w:rsidRPr="009A77D7">
        <w:rPr>
          <w:lang w:val="es-MX"/>
        </w:rPr>
        <w:t>.</w:t>
      </w:r>
    </w:p>
    <w:p w:rsidR="00A20944" w:rsidRDefault="00A20944" w:rsidP="00A20944">
      <w:pPr>
        <w:rPr>
          <w:lang w:val="es-MX"/>
        </w:rPr>
      </w:pPr>
    </w:p>
    <w:p w:rsidR="00A20944" w:rsidRDefault="00A20944" w:rsidP="00A20944">
      <w:pPr>
        <w:rPr>
          <w:lang w:val="es-MX"/>
        </w:rPr>
      </w:pPr>
      <w:r w:rsidRPr="00E16551">
        <w:rPr>
          <w:lang w:val="es-MX"/>
        </w:rPr>
        <w:t>El alumno debe mostrar al finalizar el curso un nivel mínimo de destreza en los conceptos y la</w:t>
      </w:r>
      <w:r>
        <w:rPr>
          <w:lang w:val="es-MX"/>
        </w:rPr>
        <w:t>s</w:t>
      </w:r>
      <w:r w:rsidRPr="00E16551">
        <w:rPr>
          <w:lang w:val="es-MX"/>
        </w:rPr>
        <w:t xml:space="preserve"> tecnologías específica</w:t>
      </w:r>
      <w:r>
        <w:rPr>
          <w:lang w:val="es-MX"/>
        </w:rPr>
        <w:t>s asociadas a la materia.</w:t>
      </w:r>
    </w:p>
    <w:p w:rsidR="00A20944" w:rsidRDefault="00A20944" w:rsidP="00A20944">
      <w:pPr>
        <w:rPr>
          <w:lang w:val="es-MX"/>
        </w:rPr>
      </w:pPr>
    </w:p>
    <w:p w:rsidR="00A20944" w:rsidRDefault="00A20944" w:rsidP="00A20944">
      <w:pPr>
        <w:overflowPunct/>
        <w:autoSpaceDE/>
        <w:autoSpaceDN/>
        <w:adjustRightInd/>
        <w:textAlignment w:val="auto"/>
      </w:pPr>
      <w:r>
        <w:t>Las diversas</w:t>
      </w:r>
      <w:r w:rsidRPr="00E4473F">
        <w:t xml:space="preserve"> actividad</w:t>
      </w:r>
      <w:r>
        <w:t>es teórico-prácticas planteadas</w:t>
      </w:r>
      <w:r w:rsidRPr="00E4473F">
        <w:t xml:space="preserve"> favorece</w:t>
      </w:r>
      <w:r>
        <w:t>n</w:t>
      </w:r>
      <w:r w:rsidRPr="00E4473F">
        <w:t xml:space="preserve"> la investigación, </w:t>
      </w:r>
      <w:r>
        <w:t xml:space="preserve">el desarrollo, </w:t>
      </w:r>
      <w:r w:rsidRPr="00E4473F">
        <w:t>el trabajo en equipo y la fijación de conocimientos.</w:t>
      </w:r>
    </w:p>
    <w:p w:rsidR="00A20944" w:rsidRDefault="00A20944" w:rsidP="00A20944">
      <w:pPr>
        <w:overflowPunct/>
        <w:autoSpaceDE/>
        <w:autoSpaceDN/>
        <w:adjustRightInd/>
        <w:textAlignment w:val="auto"/>
      </w:pPr>
    </w:p>
    <w:p w:rsidR="00A20944" w:rsidRPr="00197623" w:rsidRDefault="00A20944" w:rsidP="00A20944">
      <w:pPr>
        <w:rPr>
          <w:lang w:val="es-MX"/>
        </w:rPr>
      </w:pPr>
      <w:r w:rsidRPr="00197623">
        <w:rPr>
          <w:lang w:val="es-MX"/>
        </w:rPr>
        <w:t>Considerando que la adaptación a las nuevas tecnologías supone un reto fundamental actual, se le facilitará al alumno la posibilidad y los medios necesarios para que puedan acceder, conocer e investigar todos los instrumentos que las nuevas y últimas tecnologías ofrecen.</w:t>
      </w:r>
    </w:p>
    <w:p w:rsidR="00A20944" w:rsidRDefault="00A20944" w:rsidP="00A20944">
      <w:pPr>
        <w:rPr>
          <w:lang w:val="es-MX"/>
        </w:rPr>
      </w:pPr>
    </w:p>
    <w:p w:rsidR="00A20944" w:rsidRDefault="00A20944" w:rsidP="00A20944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sz w:val="24"/>
          <w:szCs w:val="24"/>
        </w:rPr>
      </w:pPr>
      <w:bookmarkStart w:id="1" w:name="_Toc297385354"/>
      <w:r>
        <w:rPr>
          <w:rFonts w:asciiTheme="minorHAnsi" w:hAnsiTheme="minorHAnsi"/>
          <w:sz w:val="24"/>
          <w:szCs w:val="24"/>
        </w:rPr>
        <w:t xml:space="preserve">Metodología </w:t>
      </w:r>
      <w:r w:rsidRPr="00197623">
        <w:rPr>
          <w:rFonts w:asciiTheme="minorHAnsi" w:hAnsiTheme="minorHAnsi"/>
          <w:sz w:val="24"/>
          <w:szCs w:val="24"/>
        </w:rPr>
        <w:t>de Clases</w:t>
      </w:r>
      <w:bookmarkEnd w:id="1"/>
      <w:r>
        <w:rPr>
          <w:rFonts w:asciiTheme="minorHAnsi" w:hAnsiTheme="minorHAnsi"/>
          <w:sz w:val="24"/>
          <w:szCs w:val="24"/>
        </w:rPr>
        <w:t xml:space="preserve"> Teóricas</w:t>
      </w:r>
    </w:p>
    <w:p w:rsidR="00A20944" w:rsidRPr="00197623" w:rsidRDefault="00A20944" w:rsidP="00A20944">
      <w:pPr>
        <w:rPr>
          <w:lang w:val="es-MX"/>
        </w:rPr>
      </w:pPr>
    </w:p>
    <w:p w:rsidR="00A20944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>
        <w:rPr>
          <w:lang w:val="es-MX"/>
        </w:rPr>
        <w:t xml:space="preserve">Las clases teóricas están </w:t>
      </w:r>
      <w:r>
        <w:t>or</w:t>
      </w:r>
      <w:r w:rsidRPr="00DC4F10">
        <w:t>ientadas a introducir a los alumnos en los diferentes conceptos teóricos</w:t>
      </w:r>
      <w:r>
        <w:t xml:space="preserve"> conceptuales </w:t>
      </w:r>
      <w:r w:rsidRPr="00DC4F10">
        <w:t xml:space="preserve">de la materia. </w:t>
      </w:r>
    </w:p>
    <w:p w:rsidR="00A20944" w:rsidRPr="00DC4F10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>
        <w:t>Cada tema teórico es abordado en clase brindando el profesor ejemplos de aplicación.</w:t>
      </w:r>
    </w:p>
    <w:p w:rsidR="00A20944" w:rsidRPr="00DC4F10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 w:rsidRPr="00DC4F10">
        <w:t xml:space="preserve">La metodología de trabajo alternará entre clases expositivas donde los profesores explicarán los temas y otras haciendo participar a los alumnos </w:t>
      </w:r>
      <w:r>
        <w:t xml:space="preserve">mediante </w:t>
      </w:r>
      <w:r w:rsidRPr="00DC4F10">
        <w:t>exposi</w:t>
      </w:r>
      <w:r>
        <w:t>ción dialogada</w:t>
      </w:r>
      <w:r w:rsidRPr="00DC4F10">
        <w:t>.</w:t>
      </w:r>
    </w:p>
    <w:p w:rsidR="00A20944" w:rsidRPr="00197623" w:rsidRDefault="00A20944" w:rsidP="00A20944">
      <w:pPr>
        <w:ind w:left="720" w:right="100"/>
        <w:rPr>
          <w:lang w:val="es-MX"/>
        </w:rPr>
      </w:pPr>
    </w:p>
    <w:p w:rsidR="00A20944" w:rsidRPr="00602631" w:rsidRDefault="00A20944" w:rsidP="00A20944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Metodología </w:t>
      </w:r>
      <w:r w:rsidRPr="00197623">
        <w:rPr>
          <w:rFonts w:asciiTheme="minorHAnsi" w:hAnsiTheme="minorHAnsi"/>
          <w:sz w:val="24"/>
          <w:szCs w:val="24"/>
        </w:rPr>
        <w:t>de Clases</w:t>
      </w:r>
      <w:r w:rsidR="006C68D1">
        <w:rPr>
          <w:rFonts w:asciiTheme="minorHAnsi" w:hAnsiTheme="minorHAnsi"/>
          <w:sz w:val="24"/>
          <w:szCs w:val="24"/>
        </w:rPr>
        <w:t xml:space="preserve"> </w:t>
      </w:r>
      <w:bookmarkStart w:id="2" w:name="_GoBack"/>
      <w:bookmarkEnd w:id="2"/>
      <w:r w:rsidRPr="00602631">
        <w:rPr>
          <w:rFonts w:asciiTheme="minorHAnsi" w:hAnsiTheme="minorHAnsi"/>
          <w:sz w:val="24"/>
          <w:szCs w:val="24"/>
        </w:rPr>
        <w:t>Prácticas</w:t>
      </w:r>
    </w:p>
    <w:p w:rsidR="00A20944" w:rsidRDefault="00A20944" w:rsidP="00A20944">
      <w:pPr>
        <w:pStyle w:val="Ttulo2"/>
        <w:numPr>
          <w:ilvl w:val="1"/>
          <w:numId w:val="0"/>
        </w:numPr>
        <w:tabs>
          <w:tab w:val="num" w:pos="0"/>
        </w:tabs>
        <w:suppressAutoHyphens/>
        <w:autoSpaceDN/>
        <w:adjustRightInd/>
        <w:jc w:val="left"/>
        <w:rPr>
          <w:rFonts w:asciiTheme="minorHAnsi" w:hAnsiTheme="minorHAnsi"/>
          <w:sz w:val="24"/>
          <w:szCs w:val="24"/>
        </w:rPr>
      </w:pPr>
    </w:p>
    <w:p w:rsidR="00A20944" w:rsidRPr="00DC4F10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 w:rsidRPr="00DC4F10">
        <w:t xml:space="preserve">En </w:t>
      </w:r>
      <w:r>
        <w:t xml:space="preserve">las </w:t>
      </w:r>
      <w:r w:rsidRPr="00DC4F10">
        <w:t xml:space="preserve">clases </w:t>
      </w:r>
      <w:r>
        <w:t xml:space="preserve">prácticas </w:t>
      </w:r>
      <w:r w:rsidRPr="00DC4F10">
        <w:t xml:space="preserve">los alumnos podrán ejecutar </w:t>
      </w:r>
      <w:r>
        <w:t>ejercicios</w:t>
      </w:r>
      <w:r w:rsidRPr="00DC4F10">
        <w:t xml:space="preserve"> junto a los docentes, aplica</w:t>
      </w:r>
      <w:r>
        <w:t>rlos conceptos teóricos, evacuar</w:t>
      </w:r>
      <w:r w:rsidRPr="00DC4F10">
        <w:t xml:space="preserve"> dudas y aclarar </w:t>
      </w:r>
      <w:r>
        <w:t xml:space="preserve">los </w:t>
      </w:r>
      <w:r w:rsidRPr="00DC4F10">
        <w:t>conceptos</w:t>
      </w:r>
      <w:r>
        <w:t xml:space="preserve"> necesarios</w:t>
      </w:r>
      <w:r w:rsidRPr="00DC4F10">
        <w:t xml:space="preserve">. </w:t>
      </w:r>
    </w:p>
    <w:p w:rsidR="00A20944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>
        <w:t>L</w:t>
      </w:r>
      <w:r w:rsidRPr="00DC4F10">
        <w:t>os alumnos resolverán ejercicios planteados mediante trabajos en grupos</w:t>
      </w:r>
      <w:r>
        <w:t xml:space="preserve"> o de forma individual,</w:t>
      </w:r>
      <w:r w:rsidRPr="00DC4F10">
        <w:t xml:space="preserve"> mientras los profesores supervisarán su realización y atenderán consultas personales.</w:t>
      </w:r>
    </w:p>
    <w:p w:rsidR="00A20944" w:rsidRPr="00DC4F10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 w:rsidRPr="00DC4F10">
        <w:t>Las prácticas se referirán a cada núcleo temático de la materia para que el alumno tenga claro qué conceptos está ejercitando. Aquellos ejercicios donde se haga hincapié en algún concepto fundamental</w:t>
      </w:r>
      <w:r>
        <w:t>,</w:t>
      </w:r>
      <w:r w:rsidRPr="00DC4F10">
        <w:t xml:space="preserve"> deben ser supervisados por los pro</w:t>
      </w:r>
      <w:r>
        <w:t>fesores en clase, los cuáles harán una conclusión general al final de la práctica</w:t>
      </w:r>
      <w:r w:rsidRPr="00DC4F10">
        <w:t xml:space="preserve"> sobre los resultados y procedimientos</w:t>
      </w:r>
      <w:r>
        <w:t xml:space="preserve"> aplicados</w:t>
      </w:r>
      <w:r w:rsidRPr="00DC4F10">
        <w:t xml:space="preserve">. </w:t>
      </w:r>
    </w:p>
    <w:p w:rsidR="00A20944" w:rsidRDefault="00A20944" w:rsidP="00A20944">
      <w:pPr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textAlignment w:val="auto"/>
      </w:pPr>
      <w:r w:rsidRPr="00DC4F10">
        <w:t xml:space="preserve">Las prácticas </w:t>
      </w:r>
      <w:r>
        <w:t>se basarán en</w:t>
      </w:r>
      <w:r w:rsidRPr="00DC4F10">
        <w:t xml:space="preserve"> ejercicios seleccionados y presentados de modo gradual en complejidad. La presentación</w:t>
      </w:r>
      <w:r>
        <w:t xml:space="preserve"> de los ejercicios</w:t>
      </w:r>
      <w:r w:rsidRPr="00DC4F10">
        <w:t xml:space="preserve"> será guiada por los </w:t>
      </w:r>
      <w:r w:rsidRPr="00DC4F10">
        <w:lastRenderedPageBreak/>
        <w:t xml:space="preserve">objetivos propuestos para el tema específico al cual la práctica se refiere. Los ejercicios serán seleccionados con un criterio que pondere lo conceptual y lo estratégico en lugar de la mecanización de procedimientos. </w:t>
      </w:r>
    </w:p>
    <w:p w:rsidR="00A20944" w:rsidRDefault="00A20944" w:rsidP="00A2094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lang w:val="es-MX"/>
        </w:rPr>
      </w:pPr>
    </w:p>
    <w:p w:rsidR="00A20944" w:rsidRPr="00815BAA" w:rsidRDefault="00A20944" w:rsidP="00A2094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lang w:val="es-MX"/>
        </w:rPr>
      </w:pPr>
      <w:r w:rsidRPr="00815BAA">
        <w:rPr>
          <w:rFonts w:asciiTheme="minorHAnsi" w:hAnsiTheme="minorHAnsi"/>
          <w:b/>
          <w:lang w:val="es-MX"/>
        </w:rPr>
        <w:t>Trabajo</w:t>
      </w:r>
      <w:r>
        <w:rPr>
          <w:rFonts w:asciiTheme="minorHAnsi" w:hAnsiTheme="minorHAnsi"/>
          <w:b/>
          <w:lang w:val="es-MX"/>
        </w:rPr>
        <w:t>s Prácticos Por Unidad Temática</w:t>
      </w:r>
    </w:p>
    <w:p w:rsidR="00A20944" w:rsidRPr="00815BAA" w:rsidRDefault="00A20944" w:rsidP="00A20944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/>
          <w:lang w:val="es-MX"/>
        </w:rPr>
      </w:pP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815BAA">
        <w:t xml:space="preserve">Para poder realizar </w:t>
      </w:r>
      <w:r>
        <w:t xml:space="preserve">un seguimiento progresivo del aprendizaje, se asocian a lasdiversas </w:t>
      </w:r>
      <w:r w:rsidRPr="00815BAA">
        <w:t>unidad</w:t>
      </w:r>
      <w:r>
        <w:t>es</w:t>
      </w:r>
      <w:r w:rsidRPr="00815BAA">
        <w:t xml:space="preserve"> temá</w:t>
      </w:r>
      <w:r>
        <w:t xml:space="preserve">ticas </w:t>
      </w:r>
      <w:r w:rsidRPr="00815BAA">
        <w:t>trabajo</w:t>
      </w:r>
      <w:r>
        <w:t>s</w:t>
      </w:r>
      <w:r w:rsidRPr="00815BAA">
        <w:t xml:space="preserve"> práctico</w:t>
      </w:r>
      <w:r>
        <w:t>s</w:t>
      </w:r>
      <w:r w:rsidRPr="00815BAA">
        <w:t xml:space="preserve"> en la que los alumnos podrán aplicar lo aprendido. 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Estos trabajos prácticos posibilitan la resolución de problemas por unidad temática con objetivos propios, y consisten en planteos de problemas y actividades referentes a los diversos contenidos de la asignatura.</w:t>
      </w: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815BAA">
        <w:t>El docente irá evaluando</w:t>
      </w:r>
      <w:r>
        <w:t xml:space="preserve"> el progreso de cada</w:t>
      </w:r>
      <w:r w:rsidRPr="00815BAA">
        <w:t xml:space="preserve"> alumno en cada entrega de los diferentes prácticos grupales</w:t>
      </w:r>
      <w:r>
        <w:t xml:space="preserve"> o individuales</w:t>
      </w:r>
      <w:r w:rsidRPr="00815BAA">
        <w:t>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Se plantearán trabajos prácticos obligatorios y complementarios. Los docentes corregirán cada trabajo práctico entregado por los alumnos y darán una devolución personalizada.</w:t>
      </w:r>
    </w:p>
    <w:p w:rsidR="00A20944" w:rsidRPr="00815BAA" w:rsidRDefault="00A20944" w:rsidP="00A20944">
      <w:pPr>
        <w:overflowPunct/>
        <w:autoSpaceDE/>
        <w:textAlignment w:val="auto"/>
      </w:pPr>
    </w:p>
    <w:p w:rsidR="00A20944" w:rsidRPr="00815BAA" w:rsidRDefault="00A20944" w:rsidP="00A2094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lang w:val="es-MX"/>
        </w:rPr>
      </w:pPr>
      <w:r>
        <w:rPr>
          <w:rFonts w:asciiTheme="minorHAnsi" w:hAnsiTheme="minorHAnsi"/>
          <w:b/>
          <w:lang w:val="es-MX"/>
        </w:rPr>
        <w:t>Trabajos Prácticos Integradores</w:t>
      </w:r>
    </w:p>
    <w:p w:rsidR="00A20944" w:rsidRPr="00815BAA" w:rsidRDefault="00A20944" w:rsidP="00A20944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/>
          <w:lang w:val="es-MX"/>
        </w:rPr>
      </w:pP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 xml:space="preserve">Para poder realizar un aprendizaje integral de la aplicación de </w:t>
      </w:r>
      <w:r w:rsidRPr="00815BAA">
        <w:t>todos los contenidos de la materia</w:t>
      </w:r>
      <w:r>
        <w:t xml:space="preserve"> se plantearán trabajos prácticos integradores obligatorios a los cuales se </w:t>
      </w:r>
      <w:r w:rsidRPr="00815BAA">
        <w:rPr>
          <w:lang w:val="es-MX"/>
        </w:rPr>
        <w:t xml:space="preserve">irán agregando poco a poco cada uno de los conceptos aprendidos </w:t>
      </w:r>
      <w:r>
        <w:rPr>
          <w:lang w:val="es-MX"/>
        </w:rPr>
        <w:t>durante la cursada.</w:t>
      </w: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815BAA">
        <w:t xml:space="preserve">Esto trabajos estarán destinados a aplicar y medir el grado de comprensión de los </w:t>
      </w:r>
      <w:r>
        <w:t>temas</w:t>
      </w:r>
      <w:r w:rsidRPr="00815BAA">
        <w:t xml:space="preserve"> teóricos expuestos en clase y el manejo de las definiciones y propiedades en contextos </w:t>
      </w:r>
      <w:r>
        <w:t xml:space="preserve">prácticos e integradores </w:t>
      </w:r>
      <w:r w:rsidRPr="00815BAA">
        <w:t>para comprobar que realmente se han incorporado los conceptos y no memorizado o mecanizado definiciones, procedimientos y demostraciones presentadas en las clases o que figuran en los libros.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Los trabajos integradores tienen como finalidad generar la capacidad necesaria para saber interpretar claramente los objetivos del problema y poder resolverlo, aplicando una adecuada estrategia en la resolución.</w:t>
      </w: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815BAA">
        <w:t xml:space="preserve">El alumno deberá ir realizando entregas parciales de avances establecidas por el docente durante la cursada. El docente </w:t>
      </w:r>
      <w:r>
        <w:t>hará seguimiento de</w:t>
      </w:r>
      <w:r w:rsidRPr="00815BAA">
        <w:t>l alumno en cada entrega y exposición del práctico.</w:t>
      </w:r>
    </w:p>
    <w:p w:rsidR="00EB0CD5" w:rsidRDefault="00EB0CD5" w:rsidP="00A2094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lang w:val="es-MX"/>
        </w:rPr>
      </w:pPr>
    </w:p>
    <w:p w:rsidR="00A20944" w:rsidRPr="00A31F7E" w:rsidRDefault="00A20944" w:rsidP="00A2094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lang w:val="es-MX"/>
        </w:rPr>
      </w:pPr>
      <w:r>
        <w:rPr>
          <w:rFonts w:asciiTheme="minorHAnsi" w:hAnsiTheme="minorHAnsi"/>
          <w:b/>
          <w:lang w:val="es-MX"/>
        </w:rPr>
        <w:t>Materiales D</w:t>
      </w:r>
      <w:r w:rsidRPr="00A31F7E">
        <w:rPr>
          <w:rFonts w:asciiTheme="minorHAnsi" w:hAnsiTheme="minorHAnsi"/>
          <w:b/>
          <w:lang w:val="es-MX"/>
        </w:rPr>
        <w:t xml:space="preserve">idácticos </w:t>
      </w:r>
    </w:p>
    <w:p w:rsidR="00A20944" w:rsidRDefault="00A20944" w:rsidP="00A20944">
      <w:pPr>
        <w:overflowPunct/>
        <w:autoSpaceDE/>
        <w:autoSpaceDN/>
        <w:adjustRightInd/>
        <w:ind w:left="720"/>
        <w:textAlignment w:val="auto"/>
      </w:pP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La materia cuenta con apuntes teórico-prácticos desarrollados por los profesores de la cátedra. También se utilizan los libros detallados en la sección de Bibliografía.</w:t>
      </w:r>
    </w:p>
    <w:p w:rsidR="00A20944" w:rsidRDefault="00A20944" w:rsidP="00A20944">
      <w:pPr>
        <w:overflowPunct/>
        <w:autoSpaceDE/>
        <w:autoSpaceDN/>
        <w:adjustRightInd/>
        <w:jc w:val="left"/>
        <w:textAlignment w:val="auto"/>
      </w:pPr>
    </w:p>
    <w:p w:rsidR="0076054F" w:rsidRDefault="0076054F" w:rsidP="00A20944">
      <w:pPr>
        <w:overflowPunct/>
        <w:autoSpaceDE/>
        <w:autoSpaceDN/>
        <w:adjustRightInd/>
        <w:jc w:val="left"/>
        <w:textAlignment w:val="auto"/>
      </w:pPr>
    </w:p>
    <w:p w:rsidR="00A20944" w:rsidRDefault="00A20944" w:rsidP="00A20944">
      <w:pPr>
        <w:pStyle w:val="Ttulo2"/>
        <w:jc w:val="left"/>
        <w:rPr>
          <w:rFonts w:asciiTheme="minorHAnsi" w:hAnsiTheme="minorHAnsi"/>
          <w:sz w:val="24"/>
          <w:szCs w:val="24"/>
        </w:rPr>
      </w:pPr>
      <w:bookmarkStart w:id="3" w:name="_Toc297385356"/>
      <w:r>
        <w:rPr>
          <w:rFonts w:asciiTheme="minorHAnsi" w:hAnsiTheme="minorHAnsi"/>
          <w:sz w:val="24"/>
          <w:szCs w:val="24"/>
        </w:rPr>
        <w:lastRenderedPageBreak/>
        <w:t xml:space="preserve">Sitio Web: </w:t>
      </w:r>
      <w:bookmarkEnd w:id="3"/>
      <w:r>
        <w:rPr>
          <w:rFonts w:asciiTheme="minorHAnsi" w:hAnsiTheme="minorHAnsi"/>
          <w:sz w:val="24"/>
          <w:szCs w:val="24"/>
        </w:rPr>
        <w:t>Sharepoint</w:t>
      </w:r>
    </w:p>
    <w:p w:rsidR="00A20944" w:rsidRDefault="00A20944" w:rsidP="00A20944">
      <w:pPr>
        <w:rPr>
          <w:szCs w:val="24"/>
          <w:lang w:val="es-MX"/>
        </w:rPr>
      </w:pP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9A2479">
        <w:t>S</w:t>
      </w:r>
      <w:r>
        <w:t xml:space="preserve">itio web </w:t>
      </w:r>
      <w:r w:rsidRPr="009A2479">
        <w:t>d</w:t>
      </w:r>
      <w:r>
        <w:t>estinado a facilitar al alumno e</w:t>
      </w:r>
      <w:r w:rsidRPr="009A2479">
        <w:t>l acceso a</w:t>
      </w:r>
      <w:r>
        <w:t xml:space="preserve">l programa de la materia,  material de estudio, ejemplos, trabajos prácticos, entre otros archivos </w:t>
      </w:r>
      <w:r w:rsidRPr="009A2479">
        <w:t>y</w:t>
      </w:r>
      <w:r>
        <w:t xml:space="preserve"> el</w:t>
      </w:r>
      <w:r w:rsidRPr="009A2479">
        <w:t xml:space="preserve"> contacto directo con docentes y alumnos.  </w:t>
      </w:r>
    </w:p>
    <w:p w:rsidR="00A0329A" w:rsidRPr="00C4214B" w:rsidRDefault="00A0329A" w:rsidP="00A0329A">
      <w:pPr>
        <w:pStyle w:val="Item"/>
      </w:pPr>
      <w:r w:rsidRPr="00C4214B">
        <w:t>EXPERIENCIAS DE LABORATORIO</w:t>
      </w:r>
      <w:r w:rsidR="008C3123">
        <w:t>/</w:t>
      </w:r>
      <w:r w:rsidRPr="00C4214B">
        <w:t xml:space="preserve"> TALLER </w:t>
      </w:r>
      <w:r w:rsidR="008C3123">
        <w:t>/</w:t>
      </w:r>
      <w:r w:rsidRPr="00C4214B">
        <w:t xml:space="preserve"> TRABAJOS DE CAMPO</w:t>
      </w:r>
      <w:r>
        <w:t>:</w:t>
      </w:r>
    </w:p>
    <w:p w:rsidR="00A20944" w:rsidRDefault="00A20944" w:rsidP="00A20944">
      <w:pPr>
        <w:rPr>
          <w:lang w:val="es-MX"/>
        </w:rPr>
      </w:pPr>
      <w:r w:rsidRPr="00815BAA">
        <w:rPr>
          <w:b/>
          <w:lang w:val="es-MX"/>
        </w:rPr>
        <w:t xml:space="preserve">Prácticas </w:t>
      </w:r>
      <w:r>
        <w:rPr>
          <w:b/>
          <w:lang w:val="es-MX"/>
        </w:rPr>
        <w:t>en</w:t>
      </w:r>
      <w:r w:rsidRPr="00815BAA">
        <w:rPr>
          <w:b/>
          <w:lang w:val="es-MX"/>
        </w:rPr>
        <w:t xml:space="preserve"> Laboratorios</w:t>
      </w:r>
      <w:r w:rsidRPr="00815BAA">
        <w:rPr>
          <w:lang w:val="es-MX"/>
        </w:rPr>
        <w:t>: En cada una de las unidades se desarrol</w:t>
      </w:r>
      <w:r w:rsidR="00996C3D">
        <w:rPr>
          <w:lang w:val="es-MX"/>
        </w:rPr>
        <w:t>laran prácticas de laboratorios:</w:t>
      </w:r>
    </w:p>
    <w:p w:rsidR="00A20944" w:rsidRPr="00996C3D" w:rsidRDefault="00A20944" w:rsidP="00996C3D">
      <w:pPr>
        <w:rPr>
          <w:lang w:val="es-MX"/>
        </w:rPr>
      </w:pPr>
    </w:p>
    <w:p w:rsidR="00996C3D" w:rsidRPr="00996C3D" w:rsidRDefault="00996C3D" w:rsidP="00996C3D">
      <w:pPr>
        <w:pStyle w:val="Prrafodelista"/>
        <w:numPr>
          <w:ilvl w:val="0"/>
          <w:numId w:val="6"/>
        </w:numPr>
        <w:rPr>
          <w:lang w:val="es-MX"/>
        </w:rPr>
      </w:pPr>
      <w:r w:rsidRPr="00996C3D">
        <w:rPr>
          <w:lang w:val="es-MX"/>
        </w:rPr>
        <w:t>Utiliz</w:t>
      </w:r>
      <w:r>
        <w:rPr>
          <w:lang w:val="es-MX"/>
        </w:rPr>
        <w:t>ación de Simuladores para redes.</w:t>
      </w:r>
    </w:p>
    <w:p w:rsidR="00996C3D" w:rsidRPr="00996C3D" w:rsidRDefault="00996C3D" w:rsidP="00996C3D">
      <w:pPr>
        <w:pStyle w:val="Prrafodelista"/>
        <w:numPr>
          <w:ilvl w:val="0"/>
          <w:numId w:val="6"/>
        </w:numPr>
        <w:rPr>
          <w:lang w:val="es-MX"/>
        </w:rPr>
      </w:pPr>
      <w:r w:rsidRPr="00996C3D">
        <w:rPr>
          <w:lang w:val="es-MX"/>
        </w:rPr>
        <w:t xml:space="preserve">Configuración básica de </w:t>
      </w:r>
      <w:r>
        <w:rPr>
          <w:lang w:val="es-MX"/>
        </w:rPr>
        <w:t>R</w:t>
      </w:r>
      <w:r w:rsidRPr="00996C3D">
        <w:rPr>
          <w:lang w:val="es-MX"/>
        </w:rPr>
        <w:t>outers</w:t>
      </w:r>
      <w:r>
        <w:rPr>
          <w:lang w:val="es-MX"/>
        </w:rPr>
        <w:t>.</w:t>
      </w:r>
    </w:p>
    <w:p w:rsidR="00996C3D" w:rsidRPr="00996C3D" w:rsidRDefault="00996C3D" w:rsidP="00996C3D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Creación de rutas estáticas.</w:t>
      </w:r>
    </w:p>
    <w:p w:rsidR="00996C3D" w:rsidRPr="00996C3D" w:rsidRDefault="00996C3D" w:rsidP="00996C3D">
      <w:pPr>
        <w:pStyle w:val="Prrafodelista"/>
        <w:numPr>
          <w:ilvl w:val="0"/>
          <w:numId w:val="6"/>
        </w:numPr>
        <w:rPr>
          <w:lang w:val="es-MX"/>
        </w:rPr>
      </w:pPr>
      <w:r w:rsidRPr="00996C3D">
        <w:rPr>
          <w:lang w:val="es-MX"/>
        </w:rPr>
        <w:t xml:space="preserve">Configuración </w:t>
      </w:r>
      <w:r>
        <w:rPr>
          <w:lang w:val="es-MX"/>
        </w:rPr>
        <w:t>de protocolos de ruteo dinámico.</w:t>
      </w:r>
    </w:p>
    <w:p w:rsidR="00996C3D" w:rsidRPr="00996C3D" w:rsidRDefault="00996C3D" w:rsidP="00996C3D">
      <w:pPr>
        <w:pStyle w:val="Prrafodelista"/>
        <w:numPr>
          <w:ilvl w:val="0"/>
          <w:numId w:val="6"/>
        </w:numPr>
        <w:rPr>
          <w:lang w:val="es-MX"/>
        </w:rPr>
      </w:pPr>
      <w:r w:rsidRPr="00996C3D">
        <w:rPr>
          <w:lang w:val="es-MX"/>
        </w:rPr>
        <w:t xml:space="preserve">Configuración básica de  Switches y </w:t>
      </w:r>
      <w:r>
        <w:rPr>
          <w:lang w:val="es-MX"/>
        </w:rPr>
        <w:t>LAN</w:t>
      </w:r>
      <w:r w:rsidRPr="00996C3D">
        <w:rPr>
          <w:lang w:val="es-MX"/>
        </w:rPr>
        <w:t xml:space="preserve"> Virtuales</w:t>
      </w:r>
      <w:r>
        <w:rPr>
          <w:lang w:val="es-MX"/>
        </w:rPr>
        <w:t>.</w:t>
      </w:r>
    </w:p>
    <w:p w:rsidR="00A20944" w:rsidRDefault="00A20944" w:rsidP="00A20944">
      <w:pPr>
        <w:rPr>
          <w:lang w:val="es-MX"/>
        </w:rPr>
      </w:pPr>
    </w:p>
    <w:p w:rsidR="00A20944" w:rsidRPr="00CF57E6" w:rsidRDefault="00A20944" w:rsidP="00A20944">
      <w:pPr>
        <w:pStyle w:val="Ttulo1"/>
        <w:rPr>
          <w:rFonts w:asciiTheme="minorHAnsi" w:hAnsiTheme="minorHAnsi"/>
          <w:b/>
          <w:u w:val="none"/>
        </w:rPr>
      </w:pPr>
      <w:r w:rsidRPr="00CF57E6">
        <w:rPr>
          <w:rFonts w:asciiTheme="minorHAnsi" w:hAnsiTheme="minorHAnsi"/>
          <w:b/>
          <w:u w:val="none"/>
        </w:rPr>
        <w:t>Software Utilizado:</w:t>
      </w:r>
    </w:p>
    <w:p w:rsidR="00A20944" w:rsidRDefault="0005033B" w:rsidP="0005033B">
      <w:pPr>
        <w:pStyle w:val="Prrafodelista"/>
        <w:numPr>
          <w:ilvl w:val="0"/>
          <w:numId w:val="6"/>
        </w:numPr>
        <w:rPr>
          <w:lang w:val="es-MX"/>
        </w:rPr>
      </w:pPr>
      <w:r w:rsidRPr="0005033B">
        <w:rPr>
          <w:lang w:val="es-MX"/>
        </w:rPr>
        <w:t>Acceso a Internet</w:t>
      </w:r>
      <w:r>
        <w:rPr>
          <w:lang w:val="es-MX"/>
        </w:rPr>
        <w:t>.</w:t>
      </w:r>
    </w:p>
    <w:p w:rsidR="0005033B" w:rsidRDefault="0005033B" w:rsidP="0005033B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MS Power Point.</w:t>
      </w:r>
    </w:p>
    <w:p w:rsidR="000D2471" w:rsidRDefault="000D2471" w:rsidP="0005033B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MS Word.</w:t>
      </w:r>
    </w:p>
    <w:p w:rsidR="00A0329A" w:rsidRDefault="00A0329A" w:rsidP="00A0329A">
      <w:pPr>
        <w:pStyle w:val="Item"/>
      </w:pPr>
      <w:r w:rsidRPr="00C4214B">
        <w:t>METODOLOGÍA DE EVALUACIÓN</w:t>
      </w:r>
      <w:r>
        <w:t>:</w:t>
      </w:r>
    </w:p>
    <w:p w:rsidR="00A20944" w:rsidRPr="00815BAA" w:rsidRDefault="00A20944" w:rsidP="00A20944">
      <w:pPr>
        <w:pStyle w:val="Ttulo2"/>
        <w:jc w:val="left"/>
        <w:rPr>
          <w:rFonts w:asciiTheme="minorHAnsi" w:hAnsiTheme="minorHAnsi"/>
          <w:sz w:val="24"/>
          <w:szCs w:val="24"/>
        </w:rPr>
      </w:pPr>
      <w:bookmarkStart w:id="4" w:name="_Toc297385350"/>
      <w:r w:rsidRPr="00815BAA">
        <w:rPr>
          <w:rFonts w:asciiTheme="minorHAnsi" w:hAnsiTheme="minorHAnsi"/>
          <w:sz w:val="24"/>
          <w:szCs w:val="24"/>
        </w:rPr>
        <w:t>Exámenes Parciales</w:t>
      </w:r>
      <w:bookmarkEnd w:id="4"/>
    </w:p>
    <w:p w:rsidR="00A20944" w:rsidRPr="00815BAA" w:rsidRDefault="00A20944" w:rsidP="00A20944">
      <w:pPr>
        <w:ind w:left="720"/>
        <w:rPr>
          <w:lang w:val="es-MX"/>
        </w:rPr>
      </w:pPr>
    </w:p>
    <w:p w:rsidR="00A20944" w:rsidRPr="00620D5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t>Existirán dos evaluaciones</w:t>
      </w:r>
      <w:r>
        <w:t xml:space="preserve"> parciales</w:t>
      </w:r>
      <w:r w:rsidRPr="00815BAA">
        <w:t xml:space="preserve"> según lo indicado en el cronograma. 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t>Las evaluaciones serán escritas y prácticas, pudiendo la cátedra llevar a cabo evaluaciones orales y/o en la PC.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t>Los exámenes serán corregidos por los docentes del curso y las notas serán entregadas a los alumnos como máximo a los 7 días hábiles de la toma del parcial.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rPr>
          <w:lang w:val="es-MX"/>
        </w:rPr>
        <w:t xml:space="preserve">Por cada examen parcial existirá un examen recuperatorio en fecha de recuperación. </w:t>
      </w:r>
    </w:p>
    <w:p w:rsidR="00EB0CD5" w:rsidRPr="00620D5A" w:rsidRDefault="00EB0CD5" w:rsidP="00A20944">
      <w:pPr>
        <w:overflowPunct/>
        <w:autoSpaceDE/>
        <w:autoSpaceDN/>
        <w:adjustRightInd/>
        <w:ind w:left="720"/>
        <w:textAlignment w:val="auto"/>
      </w:pPr>
    </w:p>
    <w:p w:rsidR="00A20944" w:rsidRPr="00815BAA" w:rsidRDefault="00A20944" w:rsidP="00A20944">
      <w:pPr>
        <w:pStyle w:val="Ttulo2"/>
        <w:numPr>
          <w:ilvl w:val="2"/>
          <w:numId w:val="7"/>
        </w:numPr>
        <w:suppressAutoHyphens/>
        <w:autoSpaceDN/>
        <w:adjustRightInd/>
        <w:jc w:val="left"/>
        <w:rPr>
          <w:rFonts w:asciiTheme="minorHAnsi" w:hAnsiTheme="minorHAnsi"/>
          <w:sz w:val="24"/>
          <w:szCs w:val="24"/>
        </w:rPr>
      </w:pPr>
      <w:bookmarkStart w:id="5" w:name="_Toc297385351"/>
      <w:r w:rsidRPr="00815BAA">
        <w:rPr>
          <w:rFonts w:asciiTheme="minorHAnsi" w:hAnsiTheme="minorHAnsi"/>
          <w:sz w:val="24"/>
          <w:szCs w:val="24"/>
        </w:rPr>
        <w:t>Examen Final</w:t>
      </w:r>
      <w:bookmarkEnd w:id="5"/>
    </w:p>
    <w:p w:rsidR="00A20944" w:rsidRPr="00815BAA" w:rsidRDefault="00A20944" w:rsidP="00A20944">
      <w:pPr>
        <w:ind w:left="720"/>
        <w:rPr>
          <w:lang w:val="es-MX"/>
        </w:rPr>
      </w:pPr>
    </w:p>
    <w:p w:rsidR="00A20944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7D4DB3">
        <w:t>En el caso que el alumno cumpla con los requisitos establecidos en el Régimen de Cursada pero no con los criterios de promoción, deberá rendir un examen final.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t>El primer llamado a examen final será al final del cuatrimestre según cronograma fijado</w:t>
      </w:r>
      <w:r>
        <w:t xml:space="preserve"> por el Departamento de Ingeniería</w:t>
      </w:r>
      <w:r w:rsidRPr="00815BAA">
        <w:rPr>
          <w:lang w:val="es-MX"/>
        </w:rPr>
        <w:t>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rPr>
          <w:lang w:val="es-MX"/>
        </w:rPr>
        <w:t xml:space="preserve">Las fechas de examen final son fijadas por el Departamento de Ingeniería. Las condiciones </w:t>
      </w:r>
      <w:r>
        <w:rPr>
          <w:lang w:val="es-MX"/>
        </w:rPr>
        <w:t xml:space="preserve">de </w:t>
      </w:r>
      <w:r w:rsidRPr="00815BAA">
        <w:rPr>
          <w:lang w:val="es-MX"/>
        </w:rPr>
        <w:t>inscripción a</w:t>
      </w:r>
      <w:r>
        <w:rPr>
          <w:lang w:val="es-MX"/>
        </w:rPr>
        <w:t>l</w:t>
      </w:r>
      <w:r w:rsidRPr="00815BAA">
        <w:rPr>
          <w:lang w:val="es-MX"/>
        </w:rPr>
        <w:t xml:space="preserve"> final las establece el Departamento de Ingeniería.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rPr>
          <w:lang w:val="es-MX"/>
        </w:rPr>
        <w:t>El examen final será confeccionado de forma uniforme para todas las comisiones.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rPr>
          <w:lang w:val="es-MX"/>
        </w:rPr>
        <w:t xml:space="preserve">En fecha de final no se </w:t>
      </w:r>
      <w:r>
        <w:rPr>
          <w:lang w:val="es-MX"/>
        </w:rPr>
        <w:t>entregan</w:t>
      </w:r>
      <w:r w:rsidRPr="00815BAA">
        <w:rPr>
          <w:lang w:val="es-MX"/>
        </w:rPr>
        <w:t xml:space="preserve"> trabajos prácticos.</w:t>
      </w:r>
    </w:p>
    <w:p w:rsidR="00A20944" w:rsidRPr="00815BAA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lang w:val="es-MX"/>
        </w:rPr>
      </w:pPr>
      <w:r w:rsidRPr="00815BAA">
        <w:rPr>
          <w:lang w:val="es-MX"/>
        </w:rPr>
        <w:lastRenderedPageBreak/>
        <w:t xml:space="preserve">En el caso de exámenes libres se confeccionarán de forma especial de manera de evaluar la parte </w:t>
      </w:r>
      <w:r>
        <w:rPr>
          <w:lang w:val="es-MX"/>
        </w:rPr>
        <w:t>teórica/</w:t>
      </w:r>
      <w:r w:rsidRPr="00815BAA">
        <w:rPr>
          <w:lang w:val="es-MX"/>
        </w:rPr>
        <w:t>práctica</w:t>
      </w:r>
      <w:r>
        <w:rPr>
          <w:lang w:val="es-MX"/>
        </w:rPr>
        <w:t xml:space="preserve"> con el mismo nivel </w:t>
      </w:r>
      <w:r w:rsidRPr="00815BAA">
        <w:rPr>
          <w:lang w:val="es-MX"/>
        </w:rPr>
        <w:t xml:space="preserve">que </w:t>
      </w:r>
      <w:r>
        <w:rPr>
          <w:lang w:val="es-MX"/>
        </w:rPr>
        <w:t>para</w:t>
      </w:r>
      <w:r w:rsidRPr="00815BAA">
        <w:rPr>
          <w:lang w:val="es-MX"/>
        </w:rPr>
        <w:t xml:space="preserve"> alumnos regulares.</w:t>
      </w:r>
    </w:p>
    <w:p w:rsidR="00A20944" w:rsidRPr="007D4DB3" w:rsidRDefault="00A20944" w:rsidP="00A20944">
      <w:pPr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DB064B">
        <w:rPr>
          <w:lang w:val="es-MX"/>
        </w:rPr>
        <w:t>Los exámenes serán corregidos por cualquier docente de la cátedra.</w:t>
      </w:r>
    </w:p>
    <w:p w:rsidR="00133E86" w:rsidRPr="00133E86" w:rsidRDefault="008C3123" w:rsidP="0047691C">
      <w:pPr>
        <w:pStyle w:val="Item"/>
      </w:pPr>
      <w:r>
        <w:t xml:space="preserve">CRONOGRAMA ORIENTATIVO </w:t>
      </w:r>
      <w:r w:rsidR="0047691C">
        <w:t>DE ACTIVIDADES</w:t>
      </w:r>
    </w:p>
    <w:tbl>
      <w:tblPr>
        <w:tblW w:w="8292" w:type="dxa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7511"/>
      </w:tblGrid>
      <w:tr w:rsidR="00A0329A" w:rsidRPr="00133E86" w:rsidTr="0047691C">
        <w:trPr>
          <w:trHeight w:val="22"/>
          <w:tblHeader/>
        </w:trPr>
        <w:tc>
          <w:tcPr>
            <w:tcW w:w="781" w:type="dxa"/>
            <w:shd w:val="clear" w:color="auto" w:fill="17365D" w:themeFill="text2" w:themeFillShade="BF"/>
            <w:vAlign w:val="center"/>
            <w:hideMark/>
          </w:tcPr>
          <w:p w:rsidR="00A0329A" w:rsidRPr="00133E86" w:rsidRDefault="00A0329A" w:rsidP="00CA7C08">
            <w:pPr>
              <w:keepNext/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133E86">
              <w:rPr>
                <w:b/>
                <w:color w:val="FFFFFF" w:themeColor="background1"/>
                <w:lang w:val="es-AR" w:eastAsia="es-AR"/>
              </w:rPr>
              <w:t>Clase</w:t>
            </w:r>
          </w:p>
        </w:tc>
        <w:tc>
          <w:tcPr>
            <w:tcW w:w="7511" w:type="dxa"/>
            <w:shd w:val="clear" w:color="auto" w:fill="17365D" w:themeFill="text2" w:themeFillShade="BF"/>
            <w:vAlign w:val="center"/>
            <w:hideMark/>
          </w:tcPr>
          <w:p w:rsidR="00A0329A" w:rsidRPr="00133E86" w:rsidRDefault="00A0329A" w:rsidP="00CA7C08">
            <w:pPr>
              <w:keepNext/>
              <w:jc w:val="center"/>
              <w:rPr>
                <w:b/>
                <w:color w:val="FFFFFF" w:themeColor="background1"/>
                <w:lang w:val="es-AR" w:eastAsia="es-AR"/>
              </w:rPr>
            </w:pPr>
            <w:r w:rsidRPr="00133E86">
              <w:rPr>
                <w:b/>
                <w:color w:val="FFFFFF" w:themeColor="background1"/>
                <w:lang w:val="es-AR" w:eastAsia="es-AR"/>
              </w:rPr>
              <w:t>Contenido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1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Presentación de la Materia – Normas e Introducción.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2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Clase teórico/práctica; Unidad N 1; Formación de equipos de trabajo.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3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Clase teórico/práctica; Unidad N 2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4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Clase teórico/práctica; Unidad N 3</w:t>
            </w:r>
            <w:r w:rsidR="000E7AFF">
              <w:rPr>
                <w:lang w:val="es-AR" w:eastAsia="es-AR"/>
              </w:rPr>
              <w:t xml:space="preserve"> y 4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5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0E7AFF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Clase teórico/práctica; Unidad N </w:t>
            </w:r>
            <w:r w:rsidR="000E7AFF">
              <w:rPr>
                <w:lang w:val="es-AR" w:eastAsia="es-AR"/>
              </w:rPr>
              <w:t>5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6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0E7AFF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Clase teórico/práctica; Unidad N </w:t>
            </w:r>
            <w:r w:rsidR="000E7AFF">
              <w:rPr>
                <w:lang w:val="es-AR" w:eastAsia="es-AR"/>
              </w:rPr>
              <w:t>5</w:t>
            </w:r>
            <w:r>
              <w:rPr>
                <w:lang w:val="es-AR" w:eastAsia="es-AR"/>
              </w:rPr>
              <w:t>; Repaso previo del Parcial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7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Clase: Evaluación (Primer Parcial – de la Unidad N 1 a la Unidad N 4)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8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0E7AFF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Clase teórico/práctica; Unidad N </w:t>
            </w:r>
            <w:r w:rsidR="000E7AFF">
              <w:rPr>
                <w:lang w:val="es-AR" w:eastAsia="es-AR"/>
              </w:rPr>
              <w:t>6</w:t>
            </w:r>
            <w:r>
              <w:rPr>
                <w:lang w:val="es-AR" w:eastAsia="es-AR"/>
              </w:rPr>
              <w:t>; Revisión del Parcial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9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0E7AFF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Clase teórico/práctica; Unidad N </w:t>
            </w:r>
            <w:r w:rsidR="000E7AFF">
              <w:rPr>
                <w:lang w:val="es-AR" w:eastAsia="es-AR"/>
              </w:rPr>
              <w:t>7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10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0E7AFF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Clase teórico/práctica; Unidad N </w:t>
            </w:r>
            <w:r w:rsidR="000E7AFF">
              <w:rPr>
                <w:lang w:val="es-AR" w:eastAsia="es-AR"/>
              </w:rPr>
              <w:t>8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noWrap/>
            <w:vAlign w:val="bottom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11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0E7AFF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Clase teórico/práctica; Unidad N </w:t>
            </w:r>
            <w:r w:rsidR="000E7AFF">
              <w:rPr>
                <w:lang w:val="es-AR" w:eastAsia="es-AR"/>
              </w:rPr>
              <w:t>9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noWrap/>
            <w:vAlign w:val="bottom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12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0E7AFF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Clase teórico/práctica; Unidad N </w:t>
            </w:r>
            <w:r w:rsidR="000E7AFF">
              <w:rPr>
                <w:lang w:val="es-AR" w:eastAsia="es-AR"/>
              </w:rPr>
              <w:t>10</w:t>
            </w:r>
            <w:r>
              <w:rPr>
                <w:lang w:val="es-AR" w:eastAsia="es-AR"/>
              </w:rPr>
              <w:t>; Repaso previo del Parcial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13</w:t>
            </w:r>
          </w:p>
        </w:tc>
        <w:tc>
          <w:tcPr>
            <w:tcW w:w="7511" w:type="dxa"/>
            <w:shd w:val="clear" w:color="auto" w:fill="auto"/>
            <w:noWrap/>
            <w:vAlign w:val="bottom"/>
            <w:hideMark/>
          </w:tcPr>
          <w:p w:rsidR="00996C3D" w:rsidRDefault="00996C3D" w:rsidP="00996C3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Clase: Evaluación (Segundo Parcial – de la Unidad N 5 a la Unidad N 8)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14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Clase: Evaluación (Recuperatorio)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15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Clase: Evaluación (Entrega del Trabajo Práctico Final)</w:t>
            </w:r>
          </w:p>
        </w:tc>
      </w:tr>
      <w:tr w:rsidR="00996C3D" w:rsidRPr="00C4214B" w:rsidTr="0047691C">
        <w:trPr>
          <w:trHeight w:val="22"/>
        </w:trPr>
        <w:tc>
          <w:tcPr>
            <w:tcW w:w="78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16</w:t>
            </w:r>
          </w:p>
        </w:tc>
        <w:tc>
          <w:tcPr>
            <w:tcW w:w="7511" w:type="dxa"/>
            <w:shd w:val="clear" w:color="auto" w:fill="auto"/>
            <w:vAlign w:val="center"/>
            <w:hideMark/>
          </w:tcPr>
          <w:p w:rsidR="00996C3D" w:rsidRDefault="00996C3D" w:rsidP="00996C3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Cierre de Notas y Actas</w:t>
            </w:r>
          </w:p>
        </w:tc>
      </w:tr>
    </w:tbl>
    <w:p w:rsidR="00CE51C0" w:rsidRPr="00CA7C08" w:rsidRDefault="00CE51C0" w:rsidP="00CE51C0"/>
    <w:p w:rsidR="0047691C" w:rsidRPr="00C4214B" w:rsidRDefault="008C3123" w:rsidP="004A5A81">
      <w:pPr>
        <w:pStyle w:val="Item"/>
        <w:pBdr>
          <w:top w:val="none" w:sz="0" w:space="0" w:color="auto"/>
        </w:pBdr>
      </w:pPr>
      <w:r>
        <w:t>CO</w:t>
      </w:r>
      <w:r w:rsidR="00BF6A59">
        <w:t>NDICIONES DE CURSADA Y APROBACIÓ</w:t>
      </w:r>
      <w:r>
        <w:t>N</w:t>
      </w:r>
    </w:p>
    <w:p w:rsidR="00CE51C0" w:rsidRPr="00BF6A59" w:rsidRDefault="00BF6A59" w:rsidP="00BF6A59">
      <w:pPr>
        <w:jc w:val="right"/>
        <w:rPr>
          <w:rFonts w:ascii="Calibri" w:hAnsi="Calibri"/>
          <w:i/>
        </w:rPr>
      </w:pPr>
      <w:r w:rsidRPr="00BF6A59">
        <w:rPr>
          <w:rFonts w:ascii="Calibri" w:hAnsi="Calibri"/>
          <w:i/>
        </w:rPr>
        <w:t>Según</w:t>
      </w:r>
      <w:r w:rsidR="008C3123" w:rsidRPr="00BF6A59">
        <w:rPr>
          <w:rFonts w:ascii="Calibri" w:hAnsi="Calibri"/>
          <w:i/>
        </w:rPr>
        <w:t xml:space="preserve"> lo establecido en la RHCS 054/2011 (</w:t>
      </w:r>
      <w:r w:rsidRPr="00BF6A59">
        <w:rPr>
          <w:rFonts w:ascii="Calibri" w:hAnsi="Calibri"/>
          <w:i/>
        </w:rPr>
        <w:t>Régimen</w:t>
      </w:r>
      <w:r w:rsidR="008C3123" w:rsidRPr="00BF6A59">
        <w:rPr>
          <w:rFonts w:ascii="Calibri" w:hAnsi="Calibri"/>
          <w:i/>
        </w:rPr>
        <w:t xml:space="preserve"> académico integrado)</w:t>
      </w:r>
    </w:p>
    <w:p w:rsidR="00CA7C08" w:rsidRDefault="00CA7C08" w:rsidP="00CE51C0"/>
    <w:p w:rsidR="00CA7C08" w:rsidRDefault="00CA7C08" w:rsidP="00CE51C0"/>
    <w:p w:rsidR="00CA7C08" w:rsidRDefault="00CA7C08" w:rsidP="00CE51C0"/>
    <w:p w:rsidR="00CA7C08" w:rsidRPr="00CA7C08" w:rsidRDefault="00E74E6F" w:rsidP="00CE51C0">
      <w:r>
        <w:rPr>
          <w:noProof/>
          <w:lang w:val="es-AR" w:eastAsia="es-AR"/>
        </w:rPr>
        <w:pict>
          <v:rect id="Rectangle 4" o:spid="_x0000_s1026" style="position:absolute;left:0;text-align:left;margin-left:-26.55pt;margin-top:8.2pt;width:492.9pt;height:156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" filled="f" strokecolor="#7f7f7f [1612]">
            <o:lock v:ext="edit" aspectratio="t"/>
          </v:rect>
        </w:pict>
      </w:r>
    </w:p>
    <w:p w:rsidR="004A1346" w:rsidRPr="004A1346" w:rsidRDefault="004A1346" w:rsidP="004A1346">
      <w:r w:rsidRPr="004A1346">
        <w:t>“</w:t>
      </w:r>
      <w:r w:rsidR="008C3123">
        <w:t>Declaro</w:t>
      </w:r>
      <w:r w:rsidR="000315FD">
        <w:t xml:space="preserve"> </w:t>
      </w:r>
      <w:r w:rsidRPr="004A1346">
        <w:t xml:space="preserve">que el presente programa de estudios de la asignatura </w:t>
      </w:r>
      <w:r w:rsidR="00996C3D">
        <w:t>Tecnología de Redes</w:t>
      </w:r>
      <w:r w:rsidRPr="004A1346">
        <w:t>,  es el vigente para el ciclo lectivo</w:t>
      </w:r>
      <w:sdt>
        <w:sdtPr>
          <w:alias w:val="Año Lectivo"/>
          <w:tag w:val="Año Lectivo"/>
          <w:id w:val="11342372"/>
          <w:placeholder>
            <w:docPart w:val="3BB33EA08B9B49798962FBA33F4EE30B"/>
          </w:placeholder>
          <w:dropDownList>
            <w:listItem w:value="Elija un elemento.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</w:dropDownList>
        </w:sdtPr>
        <w:sdtEndPr/>
        <w:sdtContent>
          <w:r w:rsidR="000315FD">
            <w:t>2017</w:t>
          </w:r>
        </w:sdtContent>
      </w:sdt>
      <w:r w:rsidRPr="004A1346">
        <w:t xml:space="preserve">, guarda consistencia con los contenidos mínimos del </w:t>
      </w:r>
      <w:r>
        <w:t>P</w:t>
      </w:r>
      <w:r w:rsidRPr="004A1346">
        <w:t xml:space="preserve">lan de </w:t>
      </w:r>
      <w:r w:rsidR="0066486E">
        <w:t>E</w:t>
      </w:r>
      <w:r w:rsidR="0066486E" w:rsidRPr="004A1346">
        <w:t>studios”</w:t>
      </w:r>
    </w:p>
    <w:p w:rsidR="00CA7C08" w:rsidRDefault="00CA7C08" w:rsidP="0047691C"/>
    <w:p w:rsidR="004A1346" w:rsidRDefault="004A1346" w:rsidP="0047691C"/>
    <w:p w:rsidR="004A1346" w:rsidRPr="00CA7C08" w:rsidRDefault="004A1346" w:rsidP="0047691C"/>
    <w:p w:rsidR="00CA7C08" w:rsidRPr="00CA7C08" w:rsidRDefault="00CA7C08" w:rsidP="0047691C"/>
    <w:p w:rsidR="00CA7C08" w:rsidRPr="00CA7C08" w:rsidRDefault="00CA7C08" w:rsidP="0047691C"/>
    <w:p w:rsidR="0047691C" w:rsidRPr="00CA7C08" w:rsidRDefault="0047691C" w:rsidP="0047691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366"/>
        <w:gridCol w:w="2207"/>
        <w:gridCol w:w="393"/>
        <w:gridCol w:w="341"/>
        <w:gridCol w:w="2233"/>
      </w:tblGrid>
      <w:tr w:rsidR="0066486E" w:rsidRPr="00CA7C08" w:rsidTr="0066486E">
        <w:trPr>
          <w:trHeight w:val="36"/>
          <w:jc w:val="center"/>
        </w:trPr>
        <w:tc>
          <w:tcPr>
            <w:tcW w:w="1743" w:type="dxa"/>
            <w:tcBorders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  <w:r w:rsidRPr="00CA7C08">
              <w:rPr>
                <w:sz w:val="22"/>
              </w:rPr>
              <w:t>Firma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</w:p>
        </w:tc>
        <w:tc>
          <w:tcPr>
            <w:tcW w:w="2207" w:type="dxa"/>
            <w:tcBorders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  <w:r w:rsidRPr="00CA7C08">
              <w:rPr>
                <w:sz w:val="22"/>
              </w:rPr>
              <w:t>Aclaración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:rsidR="0066486E" w:rsidRPr="00CA7C08" w:rsidRDefault="0066486E" w:rsidP="0066486E">
            <w:pPr>
              <w:tabs>
                <w:tab w:val="left" w:pos="362"/>
              </w:tabs>
              <w:ind w:right="54"/>
              <w:jc w:val="center"/>
              <w:rPr>
                <w:sz w:val="22"/>
              </w:rPr>
            </w:pPr>
            <w:r w:rsidRPr="00CA7C08">
              <w:rPr>
                <w:sz w:val="22"/>
              </w:rPr>
              <w:t>Fecha</w:t>
            </w:r>
          </w:p>
        </w:tc>
      </w:tr>
    </w:tbl>
    <w:p w:rsidR="002B025F" w:rsidRPr="00CA7C08" w:rsidRDefault="002B025F"/>
    <w:sectPr w:rsidR="002B025F" w:rsidRPr="00CA7C08" w:rsidSect="004A5A81">
      <w:headerReference w:type="default" r:id="rId8"/>
      <w:footerReference w:type="default" r:id="rId9"/>
      <w:pgSz w:w="11907" w:h="16840"/>
      <w:pgMar w:top="540" w:right="1418" w:bottom="899" w:left="1701" w:header="720" w:footer="9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E6F" w:rsidRDefault="00E74E6F">
      <w:r>
        <w:separator/>
      </w:r>
    </w:p>
  </w:endnote>
  <w:endnote w:type="continuationSeparator" w:id="0">
    <w:p w:rsidR="00E74E6F" w:rsidRDefault="00E7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1C" w:rsidRDefault="00327E1C">
    <w:pPr>
      <w:pStyle w:val="Piedepgina"/>
      <w:jc w:val="center"/>
      <w:rPr>
        <w:rFonts w:ascii="Times New Roman" w:hAnsi="Times New Roman"/>
        <w:sz w:val="16"/>
      </w:rPr>
    </w:pPr>
    <w:r>
      <w:rPr>
        <w:rStyle w:val="Nmerodepgina"/>
        <w:rFonts w:ascii="Times New Roman" w:hAnsi="Times New Roman"/>
        <w:sz w:val="16"/>
      </w:rPr>
      <w:fldChar w:fldCharType="begin"/>
    </w:r>
    <w:r w:rsidR="000D7E1C">
      <w:rPr>
        <w:rStyle w:val="Nmerodepgina"/>
        <w:rFonts w:ascii="Times New Roman" w:hAnsi="Times New Roman"/>
        <w:sz w:val="16"/>
      </w:rPr>
      <w:instrText xml:space="preserve"> PAGE </w:instrText>
    </w:r>
    <w:r>
      <w:rPr>
        <w:rStyle w:val="Nmerodepgina"/>
        <w:rFonts w:ascii="Times New Roman" w:hAnsi="Times New Roman"/>
        <w:sz w:val="16"/>
      </w:rPr>
      <w:fldChar w:fldCharType="separate"/>
    </w:r>
    <w:r w:rsidR="006C68D1">
      <w:rPr>
        <w:rStyle w:val="Nmerodepgina"/>
        <w:rFonts w:ascii="Times New Roman" w:hAnsi="Times New Roman"/>
        <w:noProof/>
        <w:sz w:val="16"/>
      </w:rPr>
      <w:t>6</w:t>
    </w:r>
    <w:r>
      <w:rPr>
        <w:rStyle w:val="Nmerodepgina"/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E6F" w:rsidRDefault="00E74E6F">
      <w:r>
        <w:separator/>
      </w:r>
    </w:p>
  </w:footnote>
  <w:footnote w:type="continuationSeparator" w:id="0">
    <w:p w:rsidR="00E74E6F" w:rsidRDefault="00E74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1C" w:rsidRDefault="000D7E1C"/>
  <w:tbl>
    <w:tblPr>
      <w:tblStyle w:val="Tablaconcuadrcula"/>
      <w:tblW w:w="10207" w:type="dxa"/>
      <w:tblInd w:w="-743" w:type="dxa"/>
      <w:tblBorders>
        <w:top w:val="single" w:sz="12" w:space="0" w:color="A6A6A6" w:themeColor="background1" w:themeShade="A6"/>
        <w:left w:val="single" w:sz="12" w:space="0" w:color="A6A6A6" w:themeColor="background1" w:themeShade="A6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  <w:tblLook w:val="04A0" w:firstRow="1" w:lastRow="0" w:firstColumn="1" w:lastColumn="0" w:noHBand="0" w:noVBand="1"/>
    </w:tblPr>
    <w:tblGrid>
      <w:gridCol w:w="3402"/>
      <w:gridCol w:w="3402"/>
      <w:gridCol w:w="3403"/>
    </w:tblGrid>
    <w:tr w:rsidR="00454771" w:rsidTr="0083023A">
      <w:trPr>
        <w:trHeight w:val="1015"/>
      </w:trPr>
      <w:tc>
        <w:tcPr>
          <w:tcW w:w="3402" w:type="dxa"/>
        </w:tcPr>
        <w:p w:rsidR="00454771" w:rsidRDefault="00454771" w:rsidP="0083023A">
          <w:pPr>
            <w:pStyle w:val="Encabezado"/>
          </w:pPr>
          <w:r>
            <w:rPr>
              <w:noProof/>
              <w:lang w:val="es-E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59055</wp:posOffset>
                </wp:positionV>
                <wp:extent cx="758190" cy="528955"/>
                <wp:effectExtent l="19050" t="0" r="3810" b="0"/>
                <wp:wrapThrough wrapText="bothSides">
                  <wp:wrapPolygon edited="0">
                    <wp:start x="-543" y="778"/>
                    <wp:lineTo x="0" y="21004"/>
                    <wp:lineTo x="21166" y="21004"/>
                    <wp:lineTo x="21709" y="14002"/>
                    <wp:lineTo x="21709" y="778"/>
                    <wp:lineTo x="-543" y="778"/>
                  </wp:wrapPolygon>
                </wp:wrapThrough>
                <wp:docPr id="3" name="2 Imagen" descr="logo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olor.png"/>
                        <pic:cNvPicPr/>
                      </pic:nvPicPr>
                      <pic:blipFill>
                        <a:blip r:embed="rId1"/>
                        <a:srcRect l="10566" t="10769" r="9453" b="133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" cy="52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02" w:type="dxa"/>
        </w:tcPr>
        <w:p w:rsidR="00D53CFE" w:rsidRDefault="00D53CFE" w:rsidP="00D53CFE">
          <w:pPr>
            <w:pStyle w:val="Encabezado"/>
            <w:tabs>
              <w:tab w:val="left" w:pos="1169"/>
            </w:tabs>
            <w:jc w:val="center"/>
            <w:rPr>
              <w:rFonts w:cs="Tahoma"/>
              <w:b/>
              <w:sz w:val="22"/>
              <w:szCs w:val="22"/>
              <w:lang w:val="pt-BR"/>
            </w:rPr>
          </w:pPr>
        </w:p>
        <w:p w:rsidR="00454771" w:rsidRPr="001560C3" w:rsidRDefault="001560C3" w:rsidP="00D53CFE">
          <w:pPr>
            <w:pStyle w:val="Encabezado"/>
            <w:tabs>
              <w:tab w:val="left" w:pos="1169"/>
            </w:tabs>
            <w:jc w:val="center"/>
            <w:rPr>
              <w:rFonts w:cs="Tahoma"/>
              <w:b/>
              <w:sz w:val="22"/>
              <w:szCs w:val="22"/>
              <w:lang w:val="es-AR"/>
            </w:rPr>
          </w:pPr>
          <w:r>
            <w:rPr>
              <w:rFonts w:cs="Tahoma"/>
              <w:b/>
              <w:sz w:val="22"/>
              <w:szCs w:val="22"/>
              <w:lang w:val="pt-BR"/>
            </w:rPr>
            <w:t>PROGRAMA ANAL</w:t>
          </w:r>
          <w:r>
            <w:rPr>
              <w:rFonts w:cs="Tahoma"/>
              <w:b/>
              <w:sz w:val="22"/>
              <w:szCs w:val="22"/>
              <w:lang w:val="es-AR"/>
            </w:rPr>
            <w:t>ÍTICO</w:t>
          </w:r>
        </w:p>
        <w:p w:rsidR="00454771" w:rsidRPr="00454771" w:rsidRDefault="00454771" w:rsidP="0083023A">
          <w:pPr>
            <w:pStyle w:val="Encabezado"/>
            <w:jc w:val="center"/>
            <w:rPr>
              <w:rFonts w:cs="Tahoma"/>
              <w:b/>
              <w:sz w:val="22"/>
              <w:szCs w:val="22"/>
              <w:lang w:val="pt-BR"/>
            </w:rPr>
          </w:pPr>
        </w:p>
        <w:p w:rsidR="00454771" w:rsidRDefault="00454771" w:rsidP="0083023A">
          <w:pPr>
            <w:pStyle w:val="Encabezado"/>
            <w:jc w:val="center"/>
          </w:pPr>
          <w:r w:rsidRPr="00454771">
            <w:rPr>
              <w:rFonts w:cs="Tahoma"/>
              <w:sz w:val="20"/>
              <w:lang w:val="pt-BR"/>
            </w:rPr>
            <w:t xml:space="preserve">Pág. </w:t>
          </w:r>
          <w:r w:rsidR="00327E1C" w:rsidRPr="004310C1">
            <w:rPr>
              <w:rFonts w:cs="Tahoma"/>
              <w:sz w:val="20"/>
            </w:rPr>
            <w:fldChar w:fldCharType="begin"/>
          </w:r>
          <w:r w:rsidRPr="00454771">
            <w:rPr>
              <w:rFonts w:cs="Tahoma"/>
              <w:sz w:val="20"/>
              <w:lang w:val="pt-BR"/>
            </w:rPr>
            <w:instrText xml:space="preserve"> PAGE </w:instrText>
          </w:r>
          <w:r w:rsidR="00327E1C" w:rsidRPr="004310C1">
            <w:rPr>
              <w:rFonts w:cs="Tahoma"/>
              <w:sz w:val="20"/>
            </w:rPr>
            <w:fldChar w:fldCharType="separate"/>
          </w:r>
          <w:r w:rsidR="006C68D1">
            <w:rPr>
              <w:rFonts w:cs="Tahoma"/>
              <w:noProof/>
              <w:sz w:val="20"/>
              <w:lang w:val="pt-BR"/>
            </w:rPr>
            <w:t>6</w:t>
          </w:r>
          <w:r w:rsidR="00327E1C" w:rsidRPr="004310C1">
            <w:rPr>
              <w:rFonts w:cs="Tahoma"/>
              <w:sz w:val="20"/>
            </w:rPr>
            <w:fldChar w:fldCharType="end"/>
          </w:r>
          <w:r w:rsidRPr="004310C1">
            <w:rPr>
              <w:rFonts w:cs="Tahoma"/>
              <w:sz w:val="20"/>
            </w:rPr>
            <w:t xml:space="preserve"> de </w:t>
          </w:r>
          <w:r w:rsidR="00327E1C" w:rsidRPr="004310C1">
            <w:rPr>
              <w:rFonts w:cs="Tahoma"/>
              <w:sz w:val="20"/>
            </w:rPr>
            <w:fldChar w:fldCharType="begin"/>
          </w:r>
          <w:r w:rsidRPr="004310C1">
            <w:rPr>
              <w:rFonts w:cs="Tahoma"/>
              <w:sz w:val="20"/>
            </w:rPr>
            <w:instrText xml:space="preserve"> NUMPAGES  </w:instrText>
          </w:r>
          <w:r w:rsidR="00327E1C" w:rsidRPr="004310C1">
            <w:rPr>
              <w:rFonts w:cs="Tahoma"/>
              <w:sz w:val="20"/>
            </w:rPr>
            <w:fldChar w:fldCharType="separate"/>
          </w:r>
          <w:r w:rsidR="006C68D1">
            <w:rPr>
              <w:rFonts w:cs="Tahoma"/>
              <w:noProof/>
              <w:sz w:val="20"/>
            </w:rPr>
            <w:t>9</w:t>
          </w:r>
          <w:r w:rsidR="00327E1C" w:rsidRPr="004310C1">
            <w:rPr>
              <w:rFonts w:cs="Tahoma"/>
              <w:sz w:val="20"/>
            </w:rPr>
            <w:fldChar w:fldCharType="end"/>
          </w:r>
        </w:p>
      </w:tc>
      <w:tc>
        <w:tcPr>
          <w:tcW w:w="3403" w:type="dxa"/>
        </w:tcPr>
        <w:p w:rsidR="00454771" w:rsidRDefault="00454771" w:rsidP="0083023A">
          <w:pPr>
            <w:pStyle w:val="Encabezado"/>
            <w:jc w:val="center"/>
          </w:pPr>
          <w:r>
            <w:rPr>
              <w:noProof/>
              <w:lang w:val="es-ES"/>
            </w:rPr>
            <w:drawing>
              <wp:inline distT="0" distB="0" distL="0" distR="0">
                <wp:extent cx="1216957" cy="673331"/>
                <wp:effectExtent l="19050" t="0" r="2243" b="0"/>
                <wp:docPr id="1" name="0 Imagen" descr="logo-01 -dos line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01 -dos lineas.png"/>
                        <pic:cNvPicPr/>
                      </pic:nvPicPr>
                      <pic:blipFill>
                        <a:blip r:embed="rId2"/>
                        <a:srcRect t="98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957" cy="673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310C1" w:rsidRDefault="004310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963289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1FC4A9F"/>
    <w:multiLevelType w:val="hybridMultilevel"/>
    <w:tmpl w:val="26C82CC0"/>
    <w:lvl w:ilvl="0" w:tplc="CA943F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AE479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318B3"/>
    <w:multiLevelType w:val="hybridMultilevel"/>
    <w:tmpl w:val="A64C3C36"/>
    <w:lvl w:ilvl="0" w:tplc="FFFFFFFF">
      <w:start w:val="1"/>
      <w:numFmt w:val="bullet"/>
      <w:lvlText w:val=""/>
      <w:legacy w:legacy="1" w:legacySpace="120" w:legacyIndent="360"/>
      <w:lvlJc w:val="left"/>
      <w:pPr>
        <w:ind w:left="6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E40D6"/>
    <w:multiLevelType w:val="hybridMultilevel"/>
    <w:tmpl w:val="3BBC28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E4538"/>
    <w:multiLevelType w:val="hybridMultilevel"/>
    <w:tmpl w:val="63EE19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94116"/>
    <w:multiLevelType w:val="singleLevel"/>
    <w:tmpl w:val="465EFFD2"/>
    <w:lvl w:ilvl="0">
      <w:start w:val="1"/>
      <w:numFmt w:val="decimal"/>
      <w:pStyle w:val="Juici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F0666F"/>
    <w:multiLevelType w:val="singleLevel"/>
    <w:tmpl w:val="1092114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644" w:hanging="360"/>
        </w:pPr>
        <w:rPr>
          <w:rFonts w:ascii="Wingdings" w:hAnsi="Wingdings" w:hint="default"/>
        </w:rPr>
      </w:lvl>
    </w:lvlOverride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51C0"/>
    <w:rsid w:val="00024FEF"/>
    <w:rsid w:val="00026031"/>
    <w:rsid w:val="000315FD"/>
    <w:rsid w:val="000360BE"/>
    <w:rsid w:val="0005033B"/>
    <w:rsid w:val="00050A45"/>
    <w:rsid w:val="0007603F"/>
    <w:rsid w:val="00086874"/>
    <w:rsid w:val="000D2471"/>
    <w:rsid w:val="000D7E1C"/>
    <w:rsid w:val="000E5790"/>
    <w:rsid w:val="000E7AFF"/>
    <w:rsid w:val="0011203C"/>
    <w:rsid w:val="00133E86"/>
    <w:rsid w:val="001560C3"/>
    <w:rsid w:val="0016209D"/>
    <w:rsid w:val="0019411A"/>
    <w:rsid w:val="001A2343"/>
    <w:rsid w:val="002028CC"/>
    <w:rsid w:val="00202BA0"/>
    <w:rsid w:val="0022113C"/>
    <w:rsid w:val="0022147E"/>
    <w:rsid w:val="002570AE"/>
    <w:rsid w:val="002A7FCE"/>
    <w:rsid w:val="002B025F"/>
    <w:rsid w:val="002B0E02"/>
    <w:rsid w:val="002B45C7"/>
    <w:rsid w:val="002E1BC3"/>
    <w:rsid w:val="002E77BF"/>
    <w:rsid w:val="003040F0"/>
    <w:rsid w:val="00327E1C"/>
    <w:rsid w:val="0036363E"/>
    <w:rsid w:val="00370F14"/>
    <w:rsid w:val="003A5A75"/>
    <w:rsid w:val="003F0749"/>
    <w:rsid w:val="00404706"/>
    <w:rsid w:val="00410981"/>
    <w:rsid w:val="00426756"/>
    <w:rsid w:val="004310C1"/>
    <w:rsid w:val="00446029"/>
    <w:rsid w:val="00454771"/>
    <w:rsid w:val="0047691C"/>
    <w:rsid w:val="0047727D"/>
    <w:rsid w:val="00493E3F"/>
    <w:rsid w:val="004A1346"/>
    <w:rsid w:val="004A5A81"/>
    <w:rsid w:val="004E6D5C"/>
    <w:rsid w:val="004F274F"/>
    <w:rsid w:val="005363D5"/>
    <w:rsid w:val="005C4816"/>
    <w:rsid w:val="005C65FB"/>
    <w:rsid w:val="005C7FF3"/>
    <w:rsid w:val="005E6D5A"/>
    <w:rsid w:val="00656B84"/>
    <w:rsid w:val="0066297F"/>
    <w:rsid w:val="0066486E"/>
    <w:rsid w:val="00665889"/>
    <w:rsid w:val="006C04C0"/>
    <w:rsid w:val="006C68D1"/>
    <w:rsid w:val="00702174"/>
    <w:rsid w:val="00702F56"/>
    <w:rsid w:val="007119F3"/>
    <w:rsid w:val="0076054F"/>
    <w:rsid w:val="007875EC"/>
    <w:rsid w:val="00790AA4"/>
    <w:rsid w:val="007A226E"/>
    <w:rsid w:val="007A62BF"/>
    <w:rsid w:val="007D1A6F"/>
    <w:rsid w:val="007D7B4B"/>
    <w:rsid w:val="007F6730"/>
    <w:rsid w:val="008832C1"/>
    <w:rsid w:val="00890224"/>
    <w:rsid w:val="00893119"/>
    <w:rsid w:val="008A53A5"/>
    <w:rsid w:val="008B235D"/>
    <w:rsid w:val="008C3123"/>
    <w:rsid w:val="008D4B54"/>
    <w:rsid w:val="008D68C1"/>
    <w:rsid w:val="008E656C"/>
    <w:rsid w:val="008F291B"/>
    <w:rsid w:val="008F4A61"/>
    <w:rsid w:val="00950438"/>
    <w:rsid w:val="00981236"/>
    <w:rsid w:val="00985623"/>
    <w:rsid w:val="009930AF"/>
    <w:rsid w:val="00996C3D"/>
    <w:rsid w:val="009D1C9E"/>
    <w:rsid w:val="00A0329A"/>
    <w:rsid w:val="00A20944"/>
    <w:rsid w:val="00A31563"/>
    <w:rsid w:val="00A74B86"/>
    <w:rsid w:val="00A7576B"/>
    <w:rsid w:val="00A90718"/>
    <w:rsid w:val="00AA7385"/>
    <w:rsid w:val="00AD426C"/>
    <w:rsid w:val="00AD66EF"/>
    <w:rsid w:val="00AF040E"/>
    <w:rsid w:val="00B123D5"/>
    <w:rsid w:val="00B21D6F"/>
    <w:rsid w:val="00B31895"/>
    <w:rsid w:val="00B97536"/>
    <w:rsid w:val="00BA0D3D"/>
    <w:rsid w:val="00BB1E5C"/>
    <w:rsid w:val="00BC56B4"/>
    <w:rsid w:val="00BF6A59"/>
    <w:rsid w:val="00C4099A"/>
    <w:rsid w:val="00C4214B"/>
    <w:rsid w:val="00C500B9"/>
    <w:rsid w:val="00C54875"/>
    <w:rsid w:val="00C66B1F"/>
    <w:rsid w:val="00C72D71"/>
    <w:rsid w:val="00CA7C08"/>
    <w:rsid w:val="00CB46B6"/>
    <w:rsid w:val="00CE1F48"/>
    <w:rsid w:val="00CE51C0"/>
    <w:rsid w:val="00CF6A06"/>
    <w:rsid w:val="00D208A1"/>
    <w:rsid w:val="00D363C4"/>
    <w:rsid w:val="00D53CFE"/>
    <w:rsid w:val="00D6444D"/>
    <w:rsid w:val="00DC21C5"/>
    <w:rsid w:val="00E22995"/>
    <w:rsid w:val="00E74E6F"/>
    <w:rsid w:val="00E84C97"/>
    <w:rsid w:val="00EB0CD5"/>
    <w:rsid w:val="00EE38E0"/>
    <w:rsid w:val="00F40535"/>
    <w:rsid w:val="00F448EA"/>
    <w:rsid w:val="00F6010A"/>
    <w:rsid w:val="00F96B69"/>
    <w:rsid w:val="00FC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A6C7A1A"/>
  <w15:docId w15:val="{F7A86F87-D57B-4670-97D7-013DC7FA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99A"/>
    <w:pPr>
      <w:overflowPunct w:val="0"/>
      <w:autoSpaceDE w:val="0"/>
      <w:autoSpaceDN w:val="0"/>
      <w:adjustRightInd w:val="0"/>
      <w:jc w:val="both"/>
      <w:textAlignment w:val="baseline"/>
    </w:pPr>
    <w:rPr>
      <w:rFonts w:asciiTheme="minorHAnsi" w:hAnsiTheme="minorHAnsi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C4099A"/>
    <w:pPr>
      <w:keepNext/>
      <w:outlineLvl w:val="0"/>
    </w:pPr>
    <w:rPr>
      <w:rFonts w:ascii="Times New Roman" w:hAnsi="Times New Roman"/>
      <w:u w:val="single"/>
    </w:rPr>
  </w:style>
  <w:style w:type="paragraph" w:styleId="Ttulo2">
    <w:name w:val="heading 2"/>
    <w:basedOn w:val="Normal"/>
    <w:next w:val="Normal"/>
    <w:qFormat/>
    <w:rsid w:val="00C4099A"/>
    <w:pPr>
      <w:keepNext/>
      <w:jc w:val="center"/>
      <w:outlineLvl w:val="1"/>
    </w:pPr>
    <w:rPr>
      <w:rFonts w:ascii="Times New Roman" w:hAnsi="Times New Roman"/>
      <w:b/>
      <w:sz w:val="28"/>
    </w:rPr>
  </w:style>
  <w:style w:type="paragraph" w:styleId="Ttulo3">
    <w:name w:val="heading 3"/>
    <w:basedOn w:val="Normal"/>
    <w:next w:val="Normal"/>
    <w:qFormat/>
    <w:rsid w:val="00C4099A"/>
    <w:pPr>
      <w:keepNext/>
      <w:outlineLvl w:val="2"/>
    </w:pPr>
    <w:rPr>
      <w:b/>
      <w:sz w:val="22"/>
      <w:u w:val="single"/>
    </w:rPr>
  </w:style>
  <w:style w:type="paragraph" w:styleId="Ttulo4">
    <w:name w:val="heading 4"/>
    <w:basedOn w:val="Normal"/>
    <w:next w:val="Normal"/>
    <w:qFormat/>
    <w:rsid w:val="00C4099A"/>
    <w:pPr>
      <w:keepNext/>
      <w:outlineLvl w:val="3"/>
    </w:pPr>
    <w:rPr>
      <w:rFonts w:ascii="Times New Roman" w:hAnsi="Times New Roman"/>
      <w:b/>
    </w:rPr>
  </w:style>
  <w:style w:type="paragraph" w:styleId="Ttulo5">
    <w:name w:val="heading 5"/>
    <w:basedOn w:val="Normal"/>
    <w:next w:val="Normal"/>
    <w:link w:val="Ttulo5Car"/>
    <w:qFormat/>
    <w:rsid w:val="00C4099A"/>
    <w:pPr>
      <w:keepNext/>
      <w:jc w:val="center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link w:val="Ttulo6Car"/>
    <w:qFormat/>
    <w:rsid w:val="00C4099A"/>
    <w:pPr>
      <w:keepNext/>
      <w:ind w:firstLine="567"/>
      <w:outlineLvl w:val="5"/>
    </w:pPr>
    <w:rPr>
      <w:rFonts w:ascii="Times New Roman" w:hAnsi="Times New Roman"/>
      <w:smallCaps/>
      <w:u w:val="single"/>
    </w:rPr>
  </w:style>
  <w:style w:type="paragraph" w:styleId="Ttulo7">
    <w:name w:val="heading 7"/>
    <w:basedOn w:val="Normal"/>
    <w:next w:val="Normal"/>
    <w:link w:val="Ttulo7Car"/>
    <w:qFormat/>
    <w:rsid w:val="00C4099A"/>
    <w:pPr>
      <w:keepNext/>
      <w:ind w:left="284" w:right="284"/>
      <w:outlineLvl w:val="6"/>
    </w:pPr>
    <w:rPr>
      <w:rFonts w:ascii="Times New Roman" w:hAnsi="Times New Roman"/>
      <w:u w:val="single"/>
    </w:rPr>
  </w:style>
  <w:style w:type="paragraph" w:styleId="Ttulo8">
    <w:name w:val="heading 8"/>
    <w:basedOn w:val="Normal"/>
    <w:next w:val="Normal"/>
    <w:link w:val="Ttulo8Car"/>
    <w:qFormat/>
    <w:rsid w:val="00C4099A"/>
    <w:pPr>
      <w:overflowPunct/>
      <w:autoSpaceDE/>
      <w:autoSpaceDN/>
      <w:adjustRightInd/>
      <w:spacing w:before="240" w:after="60"/>
      <w:textAlignment w:val="auto"/>
      <w:outlineLvl w:val="7"/>
    </w:pPr>
    <w:rPr>
      <w:i/>
      <w:sz w:val="20"/>
    </w:rPr>
  </w:style>
  <w:style w:type="paragraph" w:styleId="Ttulo9">
    <w:name w:val="heading 9"/>
    <w:basedOn w:val="Normal"/>
    <w:next w:val="Normal"/>
    <w:link w:val="Ttulo9Car"/>
    <w:qFormat/>
    <w:rsid w:val="00C4099A"/>
    <w:pPr>
      <w:overflowPunct/>
      <w:autoSpaceDE/>
      <w:autoSpaceDN/>
      <w:adjustRightInd/>
      <w:spacing w:before="240" w:after="60"/>
      <w:textAlignment w:val="auto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C4099A"/>
    <w:pPr>
      <w:jc w:val="center"/>
    </w:pPr>
    <w:rPr>
      <w:b/>
      <w:sz w:val="16"/>
      <w:u w:val="single"/>
    </w:rPr>
  </w:style>
  <w:style w:type="paragraph" w:styleId="Encabezado">
    <w:name w:val="header"/>
    <w:basedOn w:val="Normal"/>
    <w:link w:val="EncabezadoCar"/>
    <w:rsid w:val="00C4099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C4099A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C4099A"/>
    <w:rPr>
      <w:rFonts w:ascii="Times New Roman" w:hAnsi="Times New Roman"/>
      <w:i/>
    </w:rPr>
  </w:style>
  <w:style w:type="character" w:styleId="Nmerodepgina">
    <w:name w:val="page number"/>
    <w:basedOn w:val="Fuentedeprrafopredeter"/>
    <w:rsid w:val="00C4099A"/>
  </w:style>
  <w:style w:type="paragraph" w:customStyle="1" w:styleId="Textoindependiente21">
    <w:name w:val="Texto independiente 21"/>
    <w:basedOn w:val="Normal"/>
    <w:rsid w:val="00C4099A"/>
    <w:rPr>
      <w:i/>
      <w:sz w:val="20"/>
      <w:u w:val="single"/>
    </w:rPr>
  </w:style>
  <w:style w:type="character" w:customStyle="1" w:styleId="EncabezadoCar">
    <w:name w:val="Encabezado Car"/>
    <w:link w:val="Encabezado"/>
    <w:rsid w:val="00A7576B"/>
    <w:rPr>
      <w:rFonts w:asciiTheme="minorHAnsi" w:hAnsiTheme="minorHAnsi"/>
      <w:sz w:val="24"/>
      <w:lang w:val="es-ES_tradnl" w:eastAsia="es-ES"/>
    </w:rPr>
  </w:style>
  <w:style w:type="table" w:styleId="Tablaconcuadrcula">
    <w:name w:val="Table Grid"/>
    <w:basedOn w:val="Tablanormal"/>
    <w:uiPriority w:val="59"/>
    <w:rsid w:val="00C4099A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C409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454771"/>
    <w:rPr>
      <w:rFonts w:ascii="Tahoma" w:hAnsi="Tahoma" w:cs="Tahoma"/>
      <w:sz w:val="16"/>
      <w:szCs w:val="16"/>
      <w:lang w:val="es-ES_tradnl" w:eastAsia="es-ES"/>
    </w:rPr>
  </w:style>
  <w:style w:type="paragraph" w:customStyle="1" w:styleId="ANEXO">
    <w:name w:val="ANEXO"/>
    <w:basedOn w:val="Normal"/>
    <w:rsid w:val="00C4099A"/>
    <w:pPr>
      <w:overflowPunct/>
      <w:autoSpaceDE/>
      <w:autoSpaceDN/>
      <w:adjustRightInd/>
      <w:ind w:left="352"/>
      <w:textAlignment w:val="auto"/>
    </w:pPr>
    <w:rPr>
      <w:rFonts w:ascii="Times New Roman" w:hAnsi="Times New Roman"/>
      <w:i/>
      <w:sz w:val="20"/>
      <w:lang w:val="es-ES"/>
    </w:rPr>
  </w:style>
  <w:style w:type="paragraph" w:customStyle="1" w:styleId="BodyText21">
    <w:name w:val="Body Text 21"/>
    <w:basedOn w:val="Normal"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lang w:val="es-ES" w:eastAsia="es-AR"/>
    </w:rPr>
  </w:style>
  <w:style w:type="character" w:customStyle="1" w:styleId="Carreraformulario">
    <w:name w:val="Carrera formulario"/>
    <w:basedOn w:val="Fuentedeprrafopredeter"/>
    <w:uiPriority w:val="1"/>
    <w:qFormat/>
    <w:rsid w:val="00C4099A"/>
    <w:rPr>
      <w:rFonts w:ascii="Kabel Bk BT" w:hAnsi="Kabel Bk BT"/>
      <w:b/>
      <w:sz w:val="24"/>
    </w:rPr>
  </w:style>
  <w:style w:type="paragraph" w:customStyle="1" w:styleId="Columna">
    <w:name w:val="Columna"/>
    <w:basedOn w:val="Normal"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sz w:val="20"/>
      <w:lang w:val="es-ES"/>
    </w:rPr>
  </w:style>
  <w:style w:type="paragraph" w:styleId="Continuarlista">
    <w:name w:val="List Continue"/>
    <w:basedOn w:val="Normal"/>
    <w:rsid w:val="00C4099A"/>
    <w:pPr>
      <w:spacing w:after="120"/>
      <w:ind w:left="283"/>
    </w:pPr>
    <w:rPr>
      <w:rFonts w:ascii="Times New Roman" w:hAnsi="Times New Roman"/>
    </w:rPr>
  </w:style>
  <w:style w:type="paragraph" w:customStyle="1" w:styleId="Encabezado3">
    <w:name w:val="Encabezado3"/>
    <w:basedOn w:val="Normal"/>
    <w:rsid w:val="00C4099A"/>
    <w:pPr>
      <w:overflowPunct/>
      <w:autoSpaceDE/>
      <w:autoSpaceDN/>
      <w:adjustRightInd/>
      <w:spacing w:before="120" w:after="120"/>
      <w:textAlignment w:val="auto"/>
    </w:pPr>
    <w:rPr>
      <w:rFonts w:cs="Arial"/>
      <w:b/>
      <w:bCs/>
      <w:szCs w:val="24"/>
      <w:lang w:val="en-US" w:eastAsia="en-US"/>
    </w:rPr>
  </w:style>
  <w:style w:type="paragraph" w:customStyle="1" w:styleId="Estilo1">
    <w:name w:val="Estilo1"/>
    <w:basedOn w:val="Normal"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lang w:val="es-ES"/>
    </w:rPr>
  </w:style>
  <w:style w:type="character" w:styleId="Hipervnculo">
    <w:name w:val="Hyperlink"/>
    <w:basedOn w:val="Fuentedeprrafopredeter"/>
    <w:uiPriority w:val="99"/>
    <w:rsid w:val="00C4099A"/>
    <w:rPr>
      <w:color w:val="0000FF"/>
      <w:u w:val="single"/>
    </w:rPr>
  </w:style>
  <w:style w:type="character" w:styleId="Hipervnculovisitado">
    <w:name w:val="FollowedHyperlink"/>
    <w:basedOn w:val="Fuentedeprrafopredeter"/>
    <w:rsid w:val="00C4099A"/>
    <w:rPr>
      <w:color w:val="800080"/>
      <w:u w:val="single"/>
    </w:rPr>
  </w:style>
  <w:style w:type="paragraph" w:customStyle="1" w:styleId="Juicios">
    <w:name w:val="Juicios"/>
    <w:basedOn w:val="Normal"/>
    <w:rsid w:val="00C4099A"/>
    <w:pPr>
      <w:numPr>
        <w:numId w:val="4"/>
      </w:numPr>
      <w:overflowPunct/>
      <w:autoSpaceDE/>
      <w:autoSpaceDN/>
      <w:adjustRightInd/>
      <w:textAlignment w:val="auto"/>
    </w:pPr>
    <w:rPr>
      <w:rFonts w:ascii="Times New Roman" w:hAnsi="Times New Roman"/>
      <w:lang w:val="es-ES"/>
    </w:rPr>
  </w:style>
  <w:style w:type="paragraph" w:styleId="Lista">
    <w:name w:val="List"/>
    <w:basedOn w:val="Normal"/>
    <w:rsid w:val="00C4099A"/>
    <w:pPr>
      <w:ind w:left="283" w:hanging="283"/>
    </w:pPr>
    <w:rPr>
      <w:rFonts w:ascii="Times New Roman" w:hAnsi="Times New Roman"/>
    </w:rPr>
  </w:style>
  <w:style w:type="paragraph" w:styleId="Listaconvietas4">
    <w:name w:val="List Bullet 4"/>
    <w:basedOn w:val="Normal"/>
    <w:autoRedefine/>
    <w:rsid w:val="00C4099A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customStyle="1" w:styleId="Normal1">
    <w:name w:val="Normal1"/>
    <w:basedOn w:val="Normal"/>
    <w:rsid w:val="00C4099A"/>
    <w:pPr>
      <w:overflowPunct/>
      <w:autoSpaceDE/>
      <w:autoSpaceDN/>
      <w:adjustRightInd/>
      <w:ind w:firstLine="720"/>
      <w:textAlignment w:val="auto"/>
    </w:pPr>
    <w:rPr>
      <w:rFonts w:cs="Arial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C4099A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rsid w:val="00C4099A"/>
    <w:pPr>
      <w:spacing w:before="120"/>
      <w:ind w:firstLine="567"/>
    </w:pPr>
    <w:rPr>
      <w:rFonts w:ascii="Times New Roman" w:hAnsi="Times New Roman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4099A"/>
    <w:rPr>
      <w:sz w:val="24"/>
      <w:lang w:val="es-ES_tradnl" w:eastAsia="es-ES"/>
    </w:rPr>
  </w:style>
  <w:style w:type="paragraph" w:customStyle="1" w:styleId="Sangra2detindependiente1">
    <w:name w:val="Sangría 2 de t. independiente1"/>
    <w:basedOn w:val="Normal"/>
    <w:rsid w:val="00C4099A"/>
    <w:pPr>
      <w:spacing w:after="120"/>
      <w:ind w:left="1701"/>
    </w:pPr>
    <w:rPr>
      <w:rFonts w:ascii="Times New Roman" w:hAnsi="Times New Roman"/>
    </w:rPr>
  </w:style>
  <w:style w:type="paragraph" w:styleId="Sangradetextonormal">
    <w:name w:val="Body Text Indent"/>
    <w:basedOn w:val="Normal"/>
    <w:link w:val="SangradetextonormalCar"/>
    <w:rsid w:val="00C4099A"/>
    <w:pPr>
      <w:spacing w:before="120"/>
      <w:ind w:firstLine="170"/>
    </w:pPr>
    <w:rPr>
      <w:rFonts w:ascii="Times New Roman" w:hAnsi="Times New Roman"/>
    </w:rPr>
  </w:style>
  <w:style w:type="character" w:customStyle="1" w:styleId="SangradetextonormalCar">
    <w:name w:val="Sangría de texto normal Car"/>
    <w:basedOn w:val="Fuentedeprrafopredeter"/>
    <w:link w:val="Sangradetextonormal"/>
    <w:rsid w:val="00C4099A"/>
    <w:rPr>
      <w:sz w:val="24"/>
      <w:lang w:val="es-ES_tradnl" w:eastAsia="es-ES"/>
    </w:rPr>
  </w:style>
  <w:style w:type="paragraph" w:styleId="Subttulo">
    <w:name w:val="Subtitle"/>
    <w:basedOn w:val="Normal"/>
    <w:link w:val="SubttuloCar"/>
    <w:qFormat/>
    <w:rsid w:val="00C4099A"/>
    <w:pPr>
      <w:overflowPunct/>
      <w:autoSpaceDE/>
      <w:autoSpaceDN/>
      <w:adjustRightInd/>
      <w:textAlignment w:val="auto"/>
    </w:pPr>
    <w:rPr>
      <w:rFonts w:ascii="Courier New" w:hAnsi="Courier New" w:cs="Courier New"/>
      <w:b/>
      <w:bCs/>
      <w:sz w:val="20"/>
      <w:lang w:val="es-ES"/>
    </w:rPr>
  </w:style>
  <w:style w:type="character" w:customStyle="1" w:styleId="SubttuloCar">
    <w:name w:val="Subtítulo Car"/>
    <w:basedOn w:val="Fuentedeprrafopredeter"/>
    <w:link w:val="Subttulo"/>
    <w:rsid w:val="00C4099A"/>
    <w:rPr>
      <w:rFonts w:ascii="Courier New" w:hAnsi="Courier New" w:cs="Courier New"/>
      <w:b/>
      <w:bCs/>
      <w:lang w:val="es-ES" w:eastAsia="es-ES"/>
    </w:rPr>
  </w:style>
  <w:style w:type="paragraph" w:styleId="Tabladeilustraciones">
    <w:name w:val="table of figures"/>
    <w:basedOn w:val="Normal"/>
    <w:next w:val="Normal"/>
    <w:rsid w:val="00C4099A"/>
    <w:pPr>
      <w:ind w:left="480" w:hanging="480"/>
    </w:pPr>
  </w:style>
  <w:style w:type="paragraph" w:customStyle="1" w:styleId="Textodebloque1">
    <w:name w:val="Texto de bloque1"/>
    <w:basedOn w:val="Normal"/>
    <w:rsid w:val="00C4099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120"/>
      <w:ind w:left="284" w:right="283"/>
    </w:pPr>
    <w:rPr>
      <w:rFonts w:ascii="Times New Roman" w:hAnsi="Times New Roman"/>
    </w:rPr>
  </w:style>
  <w:style w:type="character" w:styleId="Textodelmarcadordeposicin">
    <w:name w:val="Placeholder Text"/>
    <w:basedOn w:val="Fuentedeprrafopredeter"/>
    <w:uiPriority w:val="99"/>
    <w:semiHidden/>
    <w:rsid w:val="00C4099A"/>
    <w:rPr>
      <w:color w:val="808080"/>
    </w:rPr>
  </w:style>
  <w:style w:type="paragraph" w:styleId="Textoindependiente2">
    <w:name w:val="Body Text 2"/>
    <w:basedOn w:val="Normal"/>
    <w:link w:val="Textoindependiente2Car"/>
    <w:rsid w:val="00C4099A"/>
    <w:pPr>
      <w:jc w:val="center"/>
    </w:pPr>
    <w:rPr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C4099A"/>
    <w:rPr>
      <w:rFonts w:asciiTheme="minorHAnsi" w:hAnsiTheme="minorHAnsi"/>
      <w:lang w:val="es-ES_tradnl" w:eastAsia="es-ES"/>
    </w:rPr>
  </w:style>
  <w:style w:type="paragraph" w:customStyle="1" w:styleId="Textoindependiente22">
    <w:name w:val="Texto independiente 22"/>
    <w:basedOn w:val="Normal"/>
    <w:rsid w:val="00C4099A"/>
    <w:rPr>
      <w:rFonts w:ascii="Times New Roman" w:hAnsi="Times New Roman"/>
    </w:rPr>
  </w:style>
  <w:style w:type="paragraph" w:styleId="Textoindependiente3">
    <w:name w:val="Body Text 3"/>
    <w:basedOn w:val="Normal"/>
    <w:link w:val="Textoindependiente3Car"/>
    <w:rsid w:val="00C4099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C4099A"/>
    <w:rPr>
      <w:rFonts w:asciiTheme="minorHAnsi" w:hAnsiTheme="minorHAnsi"/>
      <w:sz w:val="16"/>
      <w:szCs w:val="16"/>
      <w:lang w:val="es-ES_tradnl" w:eastAsia="es-ES"/>
    </w:rPr>
  </w:style>
  <w:style w:type="character" w:customStyle="1" w:styleId="Ttulo1Car">
    <w:name w:val="Título 1 Car"/>
    <w:basedOn w:val="Fuentedeprrafopredeter"/>
    <w:link w:val="Ttulo1"/>
    <w:rsid w:val="00C4099A"/>
    <w:rPr>
      <w:sz w:val="24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4099A"/>
    <w:rPr>
      <w:b/>
      <w:sz w:val="24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C4099A"/>
    <w:rPr>
      <w:smallCaps/>
      <w:sz w:val="24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4099A"/>
    <w:rPr>
      <w:sz w:val="24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4099A"/>
    <w:rPr>
      <w:rFonts w:asciiTheme="minorHAnsi" w:hAnsiTheme="minorHAnsi"/>
      <w:i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C4099A"/>
    <w:rPr>
      <w:rFonts w:asciiTheme="minorHAnsi" w:hAnsiTheme="minorHAnsi"/>
      <w:i/>
      <w:sz w:val="18"/>
      <w:lang w:val="es-ES_tradnl" w:eastAsia="es-ES"/>
    </w:rPr>
  </w:style>
  <w:style w:type="paragraph" w:styleId="Ttulo">
    <w:name w:val="Title"/>
    <w:basedOn w:val="Normal"/>
    <w:next w:val="Normal"/>
    <w:link w:val="TtuloCar"/>
    <w:qFormat/>
    <w:rsid w:val="00C409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C40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A0329A"/>
    <w:rPr>
      <w:b/>
      <w:bCs/>
      <w:smallCaps/>
      <w:spacing w:val="5"/>
    </w:rPr>
  </w:style>
  <w:style w:type="paragraph" w:customStyle="1" w:styleId="Item">
    <w:name w:val="Item"/>
    <w:basedOn w:val="Normal"/>
    <w:next w:val="Normal"/>
    <w:qFormat/>
    <w:rsid w:val="00A0329A"/>
    <w:pPr>
      <w:keepNext/>
      <w:pBdr>
        <w:top w:val="single" w:sz="12" w:space="1" w:color="A6A6A6" w:themeColor="background1" w:themeShade="A6"/>
      </w:pBdr>
      <w:spacing w:before="360" w:after="240"/>
    </w:pPr>
    <w:rPr>
      <w:b/>
      <w:color w:val="244061" w:themeColor="accent1" w:themeShade="80"/>
      <w:sz w:val="28"/>
    </w:rPr>
  </w:style>
  <w:style w:type="character" w:styleId="Refdecomentario">
    <w:name w:val="annotation reference"/>
    <w:basedOn w:val="Fuentedeprrafopredeter"/>
    <w:rsid w:val="007D7B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D7B4B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D7B4B"/>
    <w:rPr>
      <w:rFonts w:asciiTheme="minorHAnsi" w:hAnsiTheme="minorHAnsi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D7B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D7B4B"/>
    <w:rPr>
      <w:rFonts w:asciiTheme="minorHAnsi" w:hAnsiTheme="minorHAnsi"/>
      <w:b/>
      <w:bCs/>
      <w:lang w:val="es-ES_tradnl" w:eastAsia="es-ES"/>
    </w:rPr>
  </w:style>
  <w:style w:type="paragraph" w:styleId="NormalWeb">
    <w:name w:val="Normal (Web)"/>
    <w:basedOn w:val="Normal"/>
    <w:rsid w:val="00A20944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rsid w:val="007D1A6F"/>
    <w:rPr>
      <w:rFonts w:asciiTheme="minorHAnsi" w:hAnsiTheme="minorHAnsi"/>
      <w:sz w:val="24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96C3D"/>
    <w:rPr>
      <w:rFonts w:asciiTheme="minorHAnsi" w:hAnsiTheme="minorHAnsi"/>
      <w:sz w:val="24"/>
      <w:lang w:val="es-ES_tradnl" w:eastAsia="es-ES"/>
    </w:rPr>
  </w:style>
  <w:style w:type="paragraph" w:customStyle="1" w:styleId="Continuarlista1">
    <w:name w:val="Continuar lista1"/>
    <w:basedOn w:val="Normal"/>
    <w:rsid w:val="006C04C0"/>
    <w:pPr>
      <w:tabs>
        <w:tab w:val="left" w:pos="1728"/>
      </w:tabs>
      <w:suppressAutoHyphens/>
      <w:autoSpaceDN/>
      <w:adjustRightInd/>
      <w:spacing w:after="120"/>
      <w:ind w:left="432" w:hanging="432"/>
      <w:jc w:val="left"/>
    </w:pPr>
    <w:rPr>
      <w:rFonts w:ascii="Times New Roman" w:hAnsi="Times New Roman"/>
      <w:szCs w:val="24"/>
      <w:lang w:val="es-A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2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7BD59DC5564BA1ABDA9F0C850C0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9AC3-D96E-4671-9692-D0DB7CF8D494}"/>
      </w:docPartPr>
      <w:docPartBody>
        <w:p w:rsidR="009D79AF" w:rsidRDefault="00A5688F" w:rsidP="00F57629">
          <w:pPr>
            <w:pStyle w:val="707BD59DC5564BA1ABDA9F0C850C0925"/>
          </w:pPr>
          <w:r w:rsidRPr="00B97536">
            <w:t>Elija un elemento.</w:t>
          </w:r>
        </w:p>
      </w:docPartBody>
    </w:docPart>
    <w:docPart>
      <w:docPartPr>
        <w:name w:val="3BB33EA08B9B49798962FBA33F4EE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C139B-52E3-475E-97DE-86E86E27817B}"/>
      </w:docPartPr>
      <w:docPartBody>
        <w:p w:rsidR="009D79AF" w:rsidRDefault="00A5688F" w:rsidP="00A5688F">
          <w:pPr>
            <w:pStyle w:val="3BB33EA08B9B49798962FBA33F4EE30B1"/>
          </w:pPr>
          <w:r w:rsidRPr="00465848">
            <w:rPr>
              <w:rStyle w:val="Textodelmarcadordeposicin"/>
            </w:rPr>
            <w:t>Elija un elemento.</w:t>
          </w:r>
        </w:p>
      </w:docPartBody>
    </w:docPart>
    <w:docPart>
      <w:docPartPr>
        <w:name w:val="C4AE9A77293742C987A4F08A8B100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09EC-BD85-4502-8254-6E7A4B80A001}"/>
      </w:docPartPr>
      <w:docPartBody>
        <w:p w:rsidR="00AD1276" w:rsidRDefault="00A5688F" w:rsidP="00A5688F">
          <w:pPr>
            <w:pStyle w:val="C4AE9A77293742C987A4F08A8B100FA7"/>
          </w:pPr>
          <w:r w:rsidRPr="00B97536">
            <w:t>Elija un elemento.</w:t>
          </w:r>
        </w:p>
      </w:docPartBody>
    </w:docPart>
    <w:docPart>
      <w:docPartPr>
        <w:name w:val="C92ABEA6332F4408BE003C8A1E057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2768F-DE6C-4CF2-8A5D-ABB9A968CFA2}"/>
      </w:docPartPr>
      <w:docPartBody>
        <w:p w:rsidR="00AD1276" w:rsidRDefault="00A5688F" w:rsidP="00A5688F">
          <w:pPr>
            <w:pStyle w:val="C92ABEA6332F4408BE003C8A1E05720D"/>
          </w:pPr>
          <w:r w:rsidRPr="00A0329A">
            <w:rPr>
              <w:rStyle w:val="Textodelmarcadordeposicin"/>
              <w:rFonts w:ascii="AvantGarde Bk BT" w:hAnsi="AvantGarde Bk BT"/>
              <w:b/>
              <w:sz w:val="28"/>
            </w:rPr>
            <w:t>Haga clic aquí para escribir texto.</w:t>
          </w:r>
        </w:p>
      </w:docPartBody>
    </w:docPart>
    <w:docPart>
      <w:docPartPr>
        <w:name w:val="AA16D4686AA64090B67D926239680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0D8AC-9FFE-4A3B-85BF-FD1604AB381D}"/>
      </w:docPartPr>
      <w:docPartBody>
        <w:p w:rsidR="00D92045" w:rsidRDefault="00F449FF" w:rsidP="00F449FF">
          <w:pPr>
            <w:pStyle w:val="AA16D4686AA64090B67D9262396806C8"/>
          </w:pPr>
          <w:r w:rsidRPr="00A0329A">
            <w:rPr>
              <w:rStyle w:val="Textodelmarcadordeposicin"/>
              <w:rFonts w:ascii="AvantGarde Bk BT" w:hAnsi="AvantGarde Bk BT"/>
              <w:b/>
              <w:sz w:val="28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7629"/>
    <w:rsid w:val="00122F8C"/>
    <w:rsid w:val="00192822"/>
    <w:rsid w:val="001A4501"/>
    <w:rsid w:val="001B6842"/>
    <w:rsid w:val="002907FA"/>
    <w:rsid w:val="005973DA"/>
    <w:rsid w:val="008C1F97"/>
    <w:rsid w:val="0091523A"/>
    <w:rsid w:val="009D79AF"/>
    <w:rsid w:val="009F43B7"/>
    <w:rsid w:val="00A5688F"/>
    <w:rsid w:val="00AB7860"/>
    <w:rsid w:val="00AD1276"/>
    <w:rsid w:val="00B51CE0"/>
    <w:rsid w:val="00BD7D6B"/>
    <w:rsid w:val="00D23D0D"/>
    <w:rsid w:val="00D92045"/>
    <w:rsid w:val="00F449FF"/>
    <w:rsid w:val="00F5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9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49FF"/>
    <w:rPr>
      <w:color w:val="808080"/>
    </w:rPr>
  </w:style>
  <w:style w:type="paragraph" w:customStyle="1" w:styleId="503C276C9298491AA69FFBD2FAC65A8E">
    <w:name w:val="503C276C9298491AA69FFBD2FAC65A8E"/>
    <w:rsid w:val="00F57629"/>
  </w:style>
  <w:style w:type="paragraph" w:customStyle="1" w:styleId="707BD59DC5564BA1ABDA9F0C850C0925">
    <w:name w:val="707BD59DC5564BA1ABDA9F0C850C0925"/>
    <w:rsid w:val="00F57629"/>
  </w:style>
  <w:style w:type="paragraph" w:customStyle="1" w:styleId="AA1C3B59E4B94741AA7C385C8E007C8D">
    <w:name w:val="AA1C3B59E4B94741AA7C385C8E007C8D"/>
    <w:rsid w:val="00F57629"/>
  </w:style>
  <w:style w:type="paragraph" w:customStyle="1" w:styleId="0D8256CD504749B29BB237119BA13646">
    <w:name w:val="0D8256CD504749B29BB237119BA13646"/>
    <w:rsid w:val="00F57629"/>
  </w:style>
  <w:style w:type="paragraph" w:customStyle="1" w:styleId="EDE969148E7A4BC99D501B968B40215D">
    <w:name w:val="EDE969148E7A4BC99D501B968B40215D"/>
    <w:rsid w:val="00F57629"/>
  </w:style>
  <w:style w:type="paragraph" w:customStyle="1" w:styleId="4F496E68D8EB4C4A862397FBD73B4543">
    <w:name w:val="4F496E68D8EB4C4A862397FBD73B4543"/>
    <w:rsid w:val="00F57629"/>
  </w:style>
  <w:style w:type="paragraph" w:customStyle="1" w:styleId="3BB33EA08B9B49798962FBA33F4EE30B">
    <w:name w:val="3BB33EA08B9B49798962FBA33F4EE30B"/>
    <w:rsid w:val="00F57629"/>
  </w:style>
  <w:style w:type="paragraph" w:customStyle="1" w:styleId="696027BD33294198A93D754609C9FB66">
    <w:name w:val="696027BD33294198A93D754609C9FB66"/>
    <w:rsid w:val="005973DA"/>
  </w:style>
  <w:style w:type="paragraph" w:customStyle="1" w:styleId="D6A85C7CF4F44523981129935CEE4654">
    <w:name w:val="D6A85C7CF4F44523981129935CEE4654"/>
    <w:rsid w:val="00B51CE0"/>
  </w:style>
  <w:style w:type="paragraph" w:customStyle="1" w:styleId="B3F91917F4CE4DFBBB2B459E90500246">
    <w:name w:val="B3F91917F4CE4DFBBB2B459E90500246"/>
    <w:rsid w:val="00B51CE0"/>
  </w:style>
  <w:style w:type="paragraph" w:customStyle="1" w:styleId="F9739014118241F6AB86222CC3349B12">
    <w:name w:val="F9739014118241F6AB86222CC3349B12"/>
    <w:rsid w:val="00B51CE0"/>
  </w:style>
  <w:style w:type="paragraph" w:customStyle="1" w:styleId="B3B39DBC18234EC3A8E84B9B4AFC8070">
    <w:name w:val="B3B39DBC18234EC3A8E84B9B4AFC8070"/>
    <w:rsid w:val="00B51CE0"/>
  </w:style>
  <w:style w:type="paragraph" w:customStyle="1" w:styleId="C4AE9A77293742C987A4F08A8B100FA7">
    <w:name w:val="C4AE9A77293742C987A4F08A8B100FA7"/>
    <w:rsid w:val="00A5688F"/>
  </w:style>
  <w:style w:type="paragraph" w:customStyle="1" w:styleId="C92ABEA6332F4408BE003C8A1E05720D">
    <w:name w:val="C92ABEA6332F4408BE003C8A1E05720D"/>
    <w:rsid w:val="00A5688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 w:val="24"/>
      <w:szCs w:val="20"/>
      <w:lang w:val="es-ES_tradnl" w:eastAsia="es-ES"/>
    </w:rPr>
  </w:style>
  <w:style w:type="paragraph" w:customStyle="1" w:styleId="3BB33EA08B9B49798962FBA33F4EE30B1">
    <w:name w:val="3BB33EA08B9B49798962FBA33F4EE30B1"/>
    <w:rsid w:val="00A5688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 w:val="24"/>
      <w:szCs w:val="20"/>
      <w:lang w:val="es-ES_tradnl" w:eastAsia="es-ES"/>
    </w:rPr>
  </w:style>
  <w:style w:type="paragraph" w:customStyle="1" w:styleId="AA16D4686AA64090B67D9262396806C8">
    <w:name w:val="AA16D4686AA64090B67D9262396806C8"/>
    <w:rsid w:val="00F44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F6C68-C907-407F-8376-C84890AD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2705</Words>
  <Characters>14882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iweinber</dc:creator>
  <cp:lastModifiedBy>Lena</cp:lastModifiedBy>
  <cp:revision>10</cp:revision>
  <dcterms:created xsi:type="dcterms:W3CDTF">2016-08-19T18:50:00Z</dcterms:created>
  <dcterms:modified xsi:type="dcterms:W3CDTF">2017-03-31T13:28:00Z</dcterms:modified>
</cp:coreProperties>
</file>