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815" w:rsidRDefault="00293815" w:rsidP="0029381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E0E0E0"/>
        <w:jc w:val="center"/>
        <w:rPr>
          <w:rFonts w:ascii="Verdana" w:hAnsi="Verdana" w:cs="Arial"/>
          <w:b/>
          <w:i/>
          <w:sz w:val="40"/>
          <w:szCs w:val="40"/>
          <w:lang w:val="es-MX"/>
        </w:rPr>
      </w:pPr>
      <w:r>
        <w:rPr>
          <w:rFonts w:ascii="Verdana" w:hAnsi="Verdana" w:cs="Arial"/>
          <w:b/>
          <w:i/>
          <w:sz w:val="40"/>
          <w:szCs w:val="40"/>
          <w:lang w:val="es-MX"/>
        </w:rPr>
        <w:t>Trabajo Práctico Nº 7</w:t>
      </w:r>
      <w:r w:rsidR="00F033F9">
        <w:rPr>
          <w:rFonts w:ascii="Verdana" w:hAnsi="Verdana" w:cs="Arial"/>
          <w:b/>
          <w:i/>
          <w:sz w:val="40"/>
          <w:szCs w:val="40"/>
          <w:lang w:val="es-MX"/>
        </w:rPr>
        <w:t xml:space="preserve"> - 2015</w:t>
      </w:r>
    </w:p>
    <w:p w:rsidR="005A5C55" w:rsidRPr="004F7461" w:rsidRDefault="00293815" w:rsidP="0029381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E0E0E0"/>
        <w:jc w:val="center"/>
        <w:rPr>
          <w:rFonts w:ascii="Verdana" w:hAnsi="Verdana" w:cs="Arial"/>
          <w:b/>
          <w:i/>
          <w:sz w:val="40"/>
          <w:szCs w:val="40"/>
          <w:lang w:val="es-MX"/>
        </w:rPr>
      </w:pPr>
      <w:r w:rsidRPr="00954609">
        <w:rPr>
          <w:rFonts w:ascii="Verdana" w:hAnsi="Verdana" w:cs="Arial"/>
          <w:b/>
          <w:i/>
          <w:sz w:val="40"/>
          <w:szCs w:val="40"/>
          <w:lang w:val="es-MX"/>
        </w:rPr>
        <w:t>Cuestionario de Respuesta Múltiple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</w:p>
    <w:p w:rsidR="00D61519" w:rsidRDefault="00D6151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1) Cuando configuramos a nuestros DNSs para realizar –Round </w:t>
      </w:r>
      <w:proofErr w:type="spellStart"/>
      <w:r>
        <w:rPr>
          <w:rFonts w:ascii="Verdana" w:hAnsi="Verdana" w:cs="Arial"/>
          <w:lang w:val="es-MX"/>
        </w:rPr>
        <w:t>Robin</w:t>
      </w:r>
      <w:proofErr w:type="spellEnd"/>
      <w:r>
        <w:rPr>
          <w:rFonts w:ascii="Verdana" w:hAnsi="Verdana" w:cs="Arial"/>
          <w:lang w:val="es-MX"/>
        </w:rPr>
        <w:t xml:space="preserve"> – RR-DNS - Asignación en forma cíclica respetando un orden, estamos aplicando una técnica </w:t>
      </w:r>
      <w:r w:rsidR="00A66441">
        <w:rPr>
          <w:rFonts w:ascii="Verdana" w:hAnsi="Verdana" w:cs="Arial"/>
          <w:lang w:val="es-MX"/>
        </w:rPr>
        <w:t>de: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</w:p>
    <w:tbl>
      <w:tblPr>
        <w:tblW w:w="95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Administración de Ancho de banda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Administración de Web </w:t>
            </w:r>
          </w:p>
        </w:tc>
      </w:tr>
      <w:tr w:rsidR="00D61519" w:rsidRPr="00E66C20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Balanceo de Carga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Administración de Correo Electrónico</w:t>
            </w:r>
          </w:p>
        </w:tc>
      </w:tr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NAT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Ambas A y B</w:t>
            </w:r>
          </w:p>
        </w:tc>
      </w:tr>
      <w:tr w:rsidR="00D61519" w:rsidRPr="00E66C20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Todas las anteriores son correctas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</w:p>
    <w:p w:rsidR="00D61519" w:rsidRDefault="00D6151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2) Un grupo de computadores (servidores) interconectados que a su vez actúan como un único </w:t>
      </w:r>
      <w:r w:rsidR="00A66441">
        <w:rPr>
          <w:rFonts w:ascii="Verdana" w:hAnsi="Verdana" w:cs="Arial"/>
          <w:lang w:val="es-MX"/>
        </w:rPr>
        <w:t>servidor,</w:t>
      </w:r>
      <w:r>
        <w:rPr>
          <w:rFonts w:ascii="Verdana" w:hAnsi="Verdana" w:cs="Arial"/>
          <w:lang w:val="es-MX"/>
        </w:rPr>
        <w:t xml:space="preserve"> que están localizados conjuntamente en una posición física determinada, manejando las peticiones realizadas por los usuarios a través de Internet se lo denomina: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Host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Intranet</w:t>
            </w:r>
          </w:p>
        </w:tc>
      </w:tr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</w:t>
            </w:r>
            <w:proofErr w:type="spellStart"/>
            <w:r>
              <w:rPr>
                <w:rFonts w:ascii="Verdana" w:hAnsi="Verdana" w:cs="Arial"/>
                <w:lang w:val="es-MX"/>
              </w:rPr>
              <w:t>Gateways</w:t>
            </w:r>
            <w:proofErr w:type="spellEnd"/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 Granja de servidores</w:t>
            </w:r>
          </w:p>
        </w:tc>
      </w:tr>
      <w:tr w:rsidR="00D61519" w:rsidRPr="00E66C20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Extranet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</w:p>
    <w:p w:rsidR="00D61519" w:rsidRDefault="00D6151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3) Una Computadora que se desempeña como Monitor de Red, compuesto por Hardware y Software, se caracteriza por ser: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D61519" w:rsidRPr="00E66C20">
        <w:tc>
          <w:tcPr>
            <w:tcW w:w="4606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Un medidor de nivel de desempeño del Sistema de Red.</w:t>
            </w:r>
          </w:p>
        </w:tc>
        <w:tc>
          <w:tcPr>
            <w:tcW w:w="4606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Un Servidor de Red Exclusivamente  que comparte las tareas del monitoreo con la administración de la Red</w:t>
            </w:r>
          </w:p>
        </w:tc>
      </w:tr>
      <w:tr w:rsidR="00D61519" w:rsidRPr="00E66C20">
        <w:tc>
          <w:tcPr>
            <w:tcW w:w="4606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Un supervisor de Hechos específicos y labrador de  estadísticas</w:t>
            </w:r>
          </w:p>
        </w:tc>
        <w:tc>
          <w:tcPr>
            <w:tcW w:w="4606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Un medidor de nivel de colisiones</w:t>
            </w:r>
          </w:p>
        </w:tc>
      </w:tr>
      <w:tr w:rsidR="00D61519" w:rsidRPr="00E66C20">
        <w:tc>
          <w:tcPr>
            <w:tcW w:w="4606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Ambas a, b y c </w:t>
            </w:r>
          </w:p>
        </w:tc>
        <w:tc>
          <w:tcPr>
            <w:tcW w:w="4606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Ambas a b y d</w:t>
            </w:r>
          </w:p>
        </w:tc>
      </w:tr>
      <w:tr w:rsidR="00D61519" w:rsidRPr="00E66C20">
        <w:tc>
          <w:tcPr>
            <w:tcW w:w="4606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Ambas a c y d</w:t>
            </w:r>
          </w:p>
        </w:tc>
        <w:tc>
          <w:tcPr>
            <w:tcW w:w="4606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</w:p>
    <w:p w:rsidR="00D61519" w:rsidRDefault="00D6151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4) El Componente de un nodo de Internet,  que </w:t>
      </w:r>
      <w:r w:rsidR="00C67E3C">
        <w:rPr>
          <w:rFonts w:ascii="Verdana" w:hAnsi="Verdana" w:cs="Arial"/>
          <w:lang w:val="es-MX"/>
        </w:rPr>
        <w:t>está</w:t>
      </w:r>
      <w:r>
        <w:rPr>
          <w:rFonts w:ascii="Verdana" w:hAnsi="Verdana" w:cs="Arial"/>
          <w:lang w:val="es-MX"/>
        </w:rPr>
        <w:t xml:space="preserve"> compuesto por un conjunto de </w:t>
      </w:r>
      <w:r w:rsidR="001112E6">
        <w:rPr>
          <w:rFonts w:ascii="Verdana" w:hAnsi="Verdana" w:cs="Arial"/>
          <w:lang w:val="es-MX"/>
        </w:rPr>
        <w:t>módems</w:t>
      </w:r>
      <w:r>
        <w:rPr>
          <w:rFonts w:ascii="Verdana" w:hAnsi="Verdana" w:cs="Arial"/>
          <w:lang w:val="es-MX"/>
        </w:rPr>
        <w:t xml:space="preserve"> en línea con sus puertos conectados a accesos telefónicos unitarios o rotativos; que se encarga de filtrar los accesos bajo clave de identificación se lo </w:t>
      </w:r>
      <w:r w:rsidR="00A66441">
        <w:rPr>
          <w:rFonts w:ascii="Verdana" w:hAnsi="Verdana" w:cs="Arial"/>
          <w:lang w:val="es-MX"/>
        </w:rPr>
        <w:t>denomina: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</w:p>
    <w:tbl>
      <w:tblPr>
        <w:tblW w:w="95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Access Server  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WWW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Proxy</w:t>
            </w:r>
          </w:p>
        </w:tc>
      </w:tr>
      <w:tr w:rsidR="00D61519" w:rsidRPr="00E66C20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Firewall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Servidor de Correo electrónico</w:t>
            </w:r>
          </w:p>
        </w:tc>
      </w:tr>
      <w:tr w:rsidR="00D61519" w:rsidRPr="00E66C20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E-Manager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</w:p>
    <w:p w:rsidR="00D61519" w:rsidRDefault="00D6151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5) El elemento  de un nodo de Internet,  compuesto por un computador (Hardware y Software) con interfaz de red </w:t>
      </w:r>
      <w:proofErr w:type="spellStart"/>
      <w:r>
        <w:rPr>
          <w:rFonts w:ascii="Verdana" w:hAnsi="Verdana" w:cs="Arial"/>
          <w:lang w:val="es-MX"/>
        </w:rPr>
        <w:t>multipuerto</w:t>
      </w:r>
      <w:proofErr w:type="spellEnd"/>
      <w:r>
        <w:rPr>
          <w:rFonts w:ascii="Verdana" w:hAnsi="Verdana" w:cs="Arial"/>
          <w:lang w:val="es-MX"/>
        </w:rPr>
        <w:t xml:space="preserve">, que habilita o deshabilita servicios en forma parcial/global de acuerdo a las políticas de la organización se lo denomina: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Access Server  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WWW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Proxy</w:t>
            </w:r>
          </w:p>
        </w:tc>
      </w:tr>
      <w:tr w:rsidR="00D61519" w:rsidRPr="00E66C20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Firewall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Servidor de Correo electrónico</w:t>
            </w:r>
          </w:p>
        </w:tc>
      </w:tr>
      <w:tr w:rsidR="00D61519" w:rsidRPr="00E66C20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E-Manager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</w:p>
    <w:p w:rsidR="00D61519" w:rsidRDefault="00D6151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lastRenderedPageBreak/>
        <w:t xml:space="preserve">6) El elemento de un nodo de Internet,  compuesto por un computador (Hardware y Software) que realiza  el servicio de cachear las páginas </w:t>
      </w:r>
      <w:r w:rsidR="00B36F8A">
        <w:rPr>
          <w:rFonts w:ascii="Verdana" w:hAnsi="Verdana" w:cs="Arial"/>
          <w:lang w:val="es-MX"/>
        </w:rPr>
        <w:t>más</w:t>
      </w:r>
      <w:bookmarkStart w:id="0" w:name="_GoBack"/>
      <w:bookmarkEnd w:id="0"/>
      <w:r>
        <w:rPr>
          <w:rFonts w:ascii="Verdana" w:hAnsi="Verdana" w:cs="Arial"/>
          <w:lang w:val="es-MX"/>
        </w:rPr>
        <w:t xml:space="preserve"> accedidas dentro del tiempo de acceso para acelerar la respuesta a la solicitud del usuario se lo </w:t>
      </w:r>
      <w:r w:rsidR="00A35258">
        <w:rPr>
          <w:rFonts w:ascii="Verdana" w:hAnsi="Verdana" w:cs="Arial"/>
          <w:lang w:val="es-MX"/>
        </w:rPr>
        <w:t>denomina:</w:t>
      </w:r>
      <w:r>
        <w:rPr>
          <w:rFonts w:ascii="Verdana" w:hAnsi="Verdana" w:cs="Arial"/>
          <w:lang w:val="es-MX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Access Server  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WWW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Proxy</w:t>
            </w:r>
          </w:p>
        </w:tc>
      </w:tr>
      <w:tr w:rsidR="00D61519" w:rsidRPr="00E66C20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Firewall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Servidor de Correo electrónico</w:t>
            </w:r>
          </w:p>
        </w:tc>
      </w:tr>
      <w:tr w:rsidR="00D61519" w:rsidRPr="00E66C20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E-Manager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   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7) Para limitar el servicio de </w:t>
      </w:r>
      <w:r w:rsidR="004F7461">
        <w:rPr>
          <w:rFonts w:ascii="Verdana" w:hAnsi="Verdana" w:cs="Arial"/>
          <w:lang w:val="es-MX"/>
        </w:rPr>
        <w:t>FTP</w:t>
      </w:r>
      <w:r>
        <w:rPr>
          <w:rFonts w:ascii="Verdana" w:hAnsi="Verdana" w:cs="Arial"/>
          <w:lang w:val="es-MX"/>
        </w:rPr>
        <w:t xml:space="preserve">, dentro de un Dominio Respectivo, se debe modificar  y acceder </w:t>
      </w:r>
      <w:r w:rsidR="00A66441">
        <w:rPr>
          <w:rFonts w:ascii="Verdana" w:hAnsi="Verdana" w:cs="Arial"/>
          <w:lang w:val="es-MX"/>
        </w:rPr>
        <w:t>al: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Access Server  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WWW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Proxy</w:t>
            </w:r>
          </w:p>
        </w:tc>
      </w:tr>
      <w:tr w:rsidR="00D61519" w:rsidRPr="00E66C20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Firewall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Servidor de Correo electrónico</w:t>
            </w:r>
          </w:p>
        </w:tc>
      </w:tr>
      <w:tr w:rsidR="00D61519" w:rsidRPr="00E66C20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E-Manager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</w:p>
    <w:p w:rsidR="00D61519" w:rsidRDefault="00D6151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8) Para poder bloquear un bombardeo de E-mails y aplicar la utilidad de filtro Spam se debe acceder </w:t>
      </w:r>
      <w:r w:rsidR="00A66441">
        <w:rPr>
          <w:rFonts w:ascii="Verdana" w:hAnsi="Verdana" w:cs="Arial"/>
          <w:lang w:val="es-MX"/>
        </w:rPr>
        <w:t>al: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Access Server  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WWW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Proxy</w:t>
            </w:r>
          </w:p>
        </w:tc>
      </w:tr>
      <w:tr w:rsidR="00D61519" w:rsidRPr="00E66C20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Firewall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Servidor de Correo electrónico</w:t>
            </w:r>
          </w:p>
        </w:tc>
      </w:tr>
      <w:tr w:rsidR="00D61519" w:rsidRPr="00E66C20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E-Manager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</w:p>
    <w:p w:rsidR="00D61519" w:rsidRDefault="00D6151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9) Para evitar el acceso de los usuarios a determinadas </w:t>
      </w:r>
      <w:r w:rsidR="00A66441">
        <w:rPr>
          <w:rFonts w:ascii="Verdana" w:hAnsi="Verdana" w:cs="Arial"/>
          <w:lang w:val="es-MX"/>
        </w:rPr>
        <w:t>páginas</w:t>
      </w:r>
      <w:r>
        <w:rPr>
          <w:rFonts w:ascii="Verdana" w:hAnsi="Verdana" w:cs="Arial"/>
          <w:lang w:val="es-MX"/>
        </w:rPr>
        <w:t xml:space="preserve"> de Internet que están prohibidas po</w:t>
      </w:r>
      <w:r w:rsidR="00A35258">
        <w:rPr>
          <w:rFonts w:ascii="Verdana" w:hAnsi="Verdana" w:cs="Arial"/>
          <w:lang w:val="es-MX"/>
        </w:rPr>
        <w:t>r</w:t>
      </w:r>
      <w:r>
        <w:rPr>
          <w:rFonts w:ascii="Verdana" w:hAnsi="Verdana" w:cs="Arial"/>
          <w:lang w:val="es-MX"/>
        </w:rPr>
        <w:t xml:space="preserve"> la empresa </w:t>
      </w:r>
      <w:r w:rsidR="00A66441">
        <w:rPr>
          <w:rFonts w:ascii="Verdana" w:hAnsi="Verdana" w:cs="Arial"/>
          <w:lang w:val="es-MX"/>
        </w:rPr>
        <w:t xml:space="preserve">se </w:t>
      </w:r>
      <w:r>
        <w:rPr>
          <w:rFonts w:ascii="Verdana" w:hAnsi="Verdana" w:cs="Arial"/>
          <w:lang w:val="es-MX"/>
        </w:rPr>
        <w:t>deb</w:t>
      </w:r>
      <w:r w:rsidR="00A66441">
        <w:rPr>
          <w:rFonts w:ascii="Verdana" w:hAnsi="Verdana" w:cs="Arial"/>
          <w:lang w:val="es-MX"/>
        </w:rPr>
        <w:t>e</w:t>
      </w:r>
      <w:r>
        <w:rPr>
          <w:rFonts w:ascii="Verdana" w:hAnsi="Verdana" w:cs="Arial"/>
          <w:lang w:val="es-MX"/>
        </w:rPr>
        <w:t xml:space="preserve"> hacer uso y configurar el:</w:t>
      </w:r>
    </w:p>
    <w:p w:rsidR="00D61519" w:rsidRDefault="00D61519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E-Manager  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</w:p>
        </w:tc>
      </w:tr>
      <w:tr w:rsidR="00D61519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WWW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Proxy</w:t>
            </w:r>
          </w:p>
        </w:tc>
      </w:tr>
      <w:tr w:rsidR="00D61519" w:rsidRPr="00E66C20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Firewall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Servidor de Correo electrónico</w:t>
            </w:r>
          </w:p>
        </w:tc>
      </w:tr>
      <w:tr w:rsidR="00D61519" w:rsidRPr="00E66C20"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W-Manager</w:t>
            </w:r>
          </w:p>
        </w:tc>
        <w:tc>
          <w:tcPr>
            <w:tcW w:w="4773" w:type="dxa"/>
          </w:tcPr>
          <w:p w:rsidR="00D61519" w:rsidRDefault="00D6151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D61519" w:rsidRDefault="00D61519">
      <w:pPr>
        <w:jc w:val="both"/>
        <w:rPr>
          <w:rFonts w:ascii="Verdana" w:hAnsi="Verdana" w:cs="Arial"/>
          <w:lang w:val="es-MX"/>
        </w:rPr>
      </w:pPr>
    </w:p>
    <w:sectPr w:rsidR="00D61519">
      <w:headerReference w:type="default" r:id="rId7"/>
      <w:pgSz w:w="12242" w:h="15842" w:code="1"/>
      <w:pgMar w:top="1418" w:right="1327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815" w:rsidRDefault="00293815">
      <w:r>
        <w:separator/>
      </w:r>
    </w:p>
  </w:endnote>
  <w:endnote w:type="continuationSeparator" w:id="0">
    <w:p w:rsidR="00293815" w:rsidRDefault="00293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815" w:rsidRDefault="00293815">
      <w:r>
        <w:separator/>
      </w:r>
    </w:p>
  </w:footnote>
  <w:footnote w:type="continuationSeparator" w:id="0">
    <w:p w:rsidR="00293815" w:rsidRDefault="00293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815" w:rsidRDefault="004C1AF1" w:rsidP="00293815">
    <w:pPr>
      <w:pStyle w:val="Encabezado"/>
      <w:jc w:val="center"/>
    </w:pPr>
    <w:r>
      <w:rPr>
        <w:noProof/>
        <w:lang w:val="es-AR" w:eastAsia="es-A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733425" cy="676275"/>
          <wp:effectExtent l="19050" t="0" r="9525" b="0"/>
          <wp:wrapThrough wrapText="bothSides">
            <wp:wrapPolygon edited="0">
              <wp:start x="-561" y="0"/>
              <wp:lineTo x="-561" y="21296"/>
              <wp:lineTo x="21881" y="21296"/>
              <wp:lineTo x="21881" y="0"/>
              <wp:lineTo x="-561" y="0"/>
            </wp:wrapPolygon>
          </wp:wrapThrough>
          <wp:docPr id="2" name="Imagen 2" descr="Unlam 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lam 3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8526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93815" w:rsidRDefault="00293815" w:rsidP="00293815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293815" w:rsidRDefault="00293815" w:rsidP="00293815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293815" w:rsidRDefault="00293815" w:rsidP="00293815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293815" w:rsidRDefault="00293815" w:rsidP="00293815">
    <w:pPr>
      <w:pStyle w:val="Encabezado"/>
      <w:spacing w:line="260" w:lineRule="exact"/>
      <w:jc w:val="right"/>
      <w:rPr>
        <w:rFonts w:ascii="Arial" w:hAnsi="Arial" w:cs="Arial"/>
        <w:b/>
        <w:i/>
        <w:sz w:val="26"/>
        <w:szCs w:val="26"/>
        <w:lang w:val="es-ES"/>
      </w:rPr>
    </w:pPr>
    <w:r w:rsidRPr="00147A97">
      <w:rPr>
        <w:rFonts w:ascii="Arial" w:hAnsi="Arial" w:cs="Arial"/>
        <w:b/>
        <w:i/>
        <w:sz w:val="26"/>
        <w:szCs w:val="26"/>
        <w:lang w:val="es-ES"/>
      </w:rPr>
      <w:t>Tecnología</w:t>
    </w:r>
    <w:r w:rsidRPr="00147A97">
      <w:rPr>
        <w:rFonts w:ascii="Arial" w:hAnsi="Arial" w:cs="Arial"/>
        <w:b/>
        <w:i/>
        <w:sz w:val="26"/>
        <w:szCs w:val="26"/>
      </w:rPr>
      <w:t xml:space="preserve"> de </w:t>
    </w:r>
    <w:r w:rsidRPr="00147A97">
      <w:rPr>
        <w:rFonts w:ascii="Arial" w:hAnsi="Arial" w:cs="Arial"/>
        <w:b/>
        <w:i/>
        <w:sz w:val="26"/>
        <w:szCs w:val="26"/>
        <w:lang w:val="es-ES"/>
      </w:rPr>
      <w:t>Redes</w:t>
    </w:r>
  </w:p>
  <w:p w:rsidR="00293815" w:rsidRPr="00293815" w:rsidRDefault="00293815" w:rsidP="00293815">
    <w:pPr>
      <w:pStyle w:val="Encabezado"/>
      <w:spacing w:line="2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s-MX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19"/>
    <w:rsid w:val="00095273"/>
    <w:rsid w:val="001112E6"/>
    <w:rsid w:val="00293815"/>
    <w:rsid w:val="003D1453"/>
    <w:rsid w:val="004C1AF1"/>
    <w:rsid w:val="004F3008"/>
    <w:rsid w:val="004F7461"/>
    <w:rsid w:val="005A5C55"/>
    <w:rsid w:val="00A35258"/>
    <w:rsid w:val="00A66441"/>
    <w:rsid w:val="00AE75C2"/>
    <w:rsid w:val="00B36F8A"/>
    <w:rsid w:val="00C137B4"/>
    <w:rsid w:val="00C67E3C"/>
    <w:rsid w:val="00D61519"/>
    <w:rsid w:val="00E66C20"/>
    <w:rsid w:val="00E946D5"/>
    <w:rsid w:val="00F033F9"/>
    <w:rsid w:val="00F540C8"/>
    <w:rsid w:val="00FB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Cs w:val="24"/>
      <w:lang w:val="es-MX"/>
    </w:rPr>
  </w:style>
  <w:style w:type="paragraph" w:styleId="Textodeglobo">
    <w:name w:val="Balloon Text"/>
    <w:basedOn w:val="Normal"/>
    <w:semiHidden/>
    <w:rsid w:val="0029381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Cs w:val="24"/>
      <w:lang w:val="es-MX"/>
    </w:rPr>
  </w:style>
  <w:style w:type="paragraph" w:styleId="Textodeglobo">
    <w:name w:val="Balloon Text"/>
    <w:basedOn w:val="Normal"/>
    <w:semiHidden/>
    <w:rsid w:val="0029381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Cuando nos referimos a la transmisión de hondas de radio en mayor frecuencia y decimos que este medio de transmisión funciona mejor si hay trayetoria libre entre la antena transmisora y receptora nos referimos a :</vt:lpstr>
    </vt:vector>
  </TitlesOfParts>
  <Company>Fuerza Aérea Argentina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Cuando nos referimos a la transmisión de hondas de radio en mayor frecuencia y decimos que este medio de transmisión funciona mejor si hay trayetoria libre entre la antena transmisora y receptora nos referimos a :</dc:title>
  <dc:creator>Lena</dc:creator>
  <cp:lastModifiedBy>lab12</cp:lastModifiedBy>
  <cp:revision>5</cp:revision>
  <cp:lastPrinted>2011-07-25T15:28:00Z</cp:lastPrinted>
  <dcterms:created xsi:type="dcterms:W3CDTF">2015-04-27T23:27:00Z</dcterms:created>
  <dcterms:modified xsi:type="dcterms:W3CDTF">2015-04-27T23:28:00Z</dcterms:modified>
</cp:coreProperties>
</file>