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2A07" w14:textId="77777777" w:rsidR="006C64D9" w:rsidRDefault="00A05732">
      <w:pPr>
        <w:pStyle w:val="Title"/>
        <w:jc w:val="center"/>
      </w:pPr>
      <w:bookmarkStart w:id="0" w:name="_30h7q5g20ng8" w:colFirst="0" w:colLast="0"/>
      <w:bookmarkEnd w:id="0"/>
      <w:r>
        <w:t>Tech Summary</w:t>
      </w:r>
    </w:p>
    <w:p w14:paraId="70F857A9" w14:textId="77777777" w:rsidR="006C64D9" w:rsidRDefault="006C64D9"/>
    <w:p w14:paraId="0247D7D3" w14:textId="77777777" w:rsidR="006C64D9" w:rsidRDefault="00A05732">
      <w:pPr>
        <w:rPr>
          <w:b/>
        </w:rPr>
      </w:pPr>
      <w:r>
        <w:rPr>
          <w:b/>
        </w:rPr>
        <w:t>Team Name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64D9" w14:paraId="4901F9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5CA6" w14:textId="5AC5C3D0" w:rsidR="006C64D9" w:rsidRDefault="001E1F63">
            <w:pPr>
              <w:widowControl w:val="0"/>
              <w:spacing w:line="240" w:lineRule="auto"/>
            </w:pPr>
            <w:r>
              <w:t>TeCobro</w:t>
            </w:r>
          </w:p>
        </w:tc>
      </w:tr>
    </w:tbl>
    <w:p w14:paraId="6BBEAFD7" w14:textId="77777777" w:rsidR="006C64D9" w:rsidRDefault="00A05732">
      <w:r>
        <w:t xml:space="preserve"> </w:t>
      </w:r>
    </w:p>
    <w:p w14:paraId="0D6CB0F0" w14:textId="77777777" w:rsidR="006C64D9" w:rsidRDefault="00A05732">
      <w:pPr>
        <w:rPr>
          <w:b/>
        </w:rPr>
      </w:pPr>
      <w:r>
        <w:rPr>
          <w:b/>
        </w:rPr>
        <w:t>The Team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C64D9" w14:paraId="43980E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94F9" w14:textId="77777777" w:rsidR="006C64D9" w:rsidRDefault="00A05732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C742" w14:textId="77777777" w:rsidR="006C64D9" w:rsidRDefault="00A05732">
            <w:pPr>
              <w:widowControl w:val="0"/>
              <w:spacing w:line="240" w:lineRule="auto"/>
              <w:jc w:val="center"/>
            </w:pPr>
            <w:r>
              <w:t>Role</w:t>
            </w:r>
          </w:p>
        </w:tc>
      </w:tr>
      <w:tr w:rsidR="006C64D9" w14:paraId="008C1F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4183" w14:textId="13540E5D" w:rsidR="006C64D9" w:rsidRDefault="001E1F63">
            <w:pPr>
              <w:widowControl w:val="0"/>
              <w:spacing w:line="240" w:lineRule="auto"/>
            </w:pPr>
            <w:r>
              <w:t>Jorge Contreras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0971" w14:textId="6338A0B9" w:rsidR="006C64D9" w:rsidRDefault="001E1F63">
            <w:pPr>
              <w:widowControl w:val="0"/>
              <w:spacing w:line="240" w:lineRule="auto"/>
            </w:pPr>
            <w:r>
              <w:t>Marketing expert</w:t>
            </w:r>
          </w:p>
        </w:tc>
      </w:tr>
      <w:tr w:rsidR="006C64D9" w14:paraId="6DBD4C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371C" w14:textId="7E71557E" w:rsidR="006C64D9" w:rsidRDefault="001E1F63">
            <w:pPr>
              <w:widowControl w:val="0"/>
              <w:spacing w:line="240" w:lineRule="auto"/>
            </w:pPr>
            <w:r>
              <w:t>Gustavo Mejía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FD33" w14:textId="49EDD534" w:rsidR="006C64D9" w:rsidRDefault="001E1F63">
            <w:pPr>
              <w:widowControl w:val="0"/>
              <w:spacing w:line="240" w:lineRule="auto"/>
            </w:pPr>
            <w:r>
              <w:t>Dev expert</w:t>
            </w:r>
          </w:p>
        </w:tc>
      </w:tr>
      <w:tr w:rsidR="006C64D9" w14:paraId="59B513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51BE" w14:textId="51D62FBA" w:rsidR="006C64D9" w:rsidRDefault="001E1F63">
            <w:pPr>
              <w:widowControl w:val="0"/>
              <w:spacing w:line="240" w:lineRule="auto"/>
            </w:pPr>
            <w:r>
              <w:t>David Mondragón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9A67" w14:textId="210C6BF6" w:rsidR="006C64D9" w:rsidRDefault="001E1F63">
            <w:pPr>
              <w:widowControl w:val="0"/>
              <w:spacing w:line="240" w:lineRule="auto"/>
            </w:pPr>
            <w:r>
              <w:t>Architecture expert</w:t>
            </w:r>
          </w:p>
        </w:tc>
      </w:tr>
      <w:tr w:rsidR="001E1F63" w14:paraId="401B9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FEA" w14:textId="6CEA29F5" w:rsidR="001E1F63" w:rsidRDefault="001E1F63">
            <w:pPr>
              <w:widowControl w:val="0"/>
              <w:spacing w:line="240" w:lineRule="auto"/>
            </w:pPr>
            <w:r>
              <w:t>Arturo García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0B99" w14:textId="2F917ACB" w:rsidR="001E1F63" w:rsidRDefault="001E1F63">
            <w:pPr>
              <w:widowControl w:val="0"/>
              <w:spacing w:line="240" w:lineRule="auto"/>
            </w:pPr>
            <w:r>
              <w:t>Business expert</w:t>
            </w:r>
          </w:p>
        </w:tc>
      </w:tr>
    </w:tbl>
    <w:p w14:paraId="12BE8911" w14:textId="77777777" w:rsidR="006C64D9" w:rsidRDefault="006C64D9"/>
    <w:p w14:paraId="329CFD89" w14:textId="77777777" w:rsidR="006C64D9" w:rsidRDefault="006C64D9"/>
    <w:p w14:paraId="4BB738A0" w14:textId="77777777" w:rsidR="006C64D9" w:rsidRDefault="00A05732">
      <w:pPr>
        <w:rPr>
          <w:b/>
        </w:rPr>
      </w:pPr>
      <w:r>
        <w:rPr>
          <w:b/>
        </w:rPr>
        <w:t>Project Summary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64D9" w14:paraId="3068F8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362" w14:textId="77777777" w:rsidR="006C64D9" w:rsidRDefault="006C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340799" w14:textId="2432365D" w:rsidR="006C64D9" w:rsidRDefault="001E1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Platform and mobile application:</w:t>
            </w:r>
          </w:p>
          <w:p w14:paraId="355C4E13" w14:textId="4F626321" w:rsidR="001E1F63" w:rsidRDefault="001E1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application connects to the platform, which is connected to different providers (CyberSource, Fiinlab, HSBC &amp; Banxico) to enable different use cases:</w:t>
            </w:r>
          </w:p>
          <w:p w14:paraId="438FEFDD" w14:textId="2C06A51C" w:rsidR="001E1F63" w:rsidRDefault="001E1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-open a banking account with Fiinlab &amp; HSBC</w:t>
            </w:r>
          </w:p>
          <w:p w14:paraId="7E1A3A05" w14:textId="15F8E44A" w:rsidR="001E1F63" w:rsidRDefault="001E1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-open “CoDi” account</w:t>
            </w:r>
          </w:p>
          <w:p w14:paraId="085A9871" w14:textId="0C81C9F3" w:rsidR="001E1F63" w:rsidRDefault="001E1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-charge with the CoDi QR code</w:t>
            </w:r>
          </w:p>
          <w:p w14:paraId="6A2D2466" w14:textId="1FB58E00" w:rsidR="001E1F63" w:rsidRDefault="001E1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-charge the user, to its banking card, the TeCobro fees</w:t>
            </w:r>
          </w:p>
          <w:p w14:paraId="3A145FFC" w14:textId="77777777" w:rsidR="006C64D9" w:rsidRDefault="006C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B31380" w14:textId="77777777" w:rsidR="006C64D9" w:rsidRDefault="006C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FFDDE3" w14:textId="77777777" w:rsidR="006C64D9" w:rsidRDefault="006C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EFEC69" w14:textId="77777777" w:rsidR="006C64D9" w:rsidRDefault="006C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4D52AA" w14:textId="77777777" w:rsidR="006C64D9" w:rsidRDefault="006C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01290C" w14:textId="77777777" w:rsidR="006C64D9" w:rsidRDefault="00A05732">
      <w:r>
        <w:t xml:space="preserve"> </w:t>
      </w:r>
    </w:p>
    <w:p w14:paraId="359083C8" w14:textId="77777777" w:rsidR="006C64D9" w:rsidRDefault="00A05732">
      <w:pPr>
        <w:rPr>
          <w:b/>
        </w:rPr>
      </w:pPr>
      <w:r>
        <w:rPr>
          <w:b/>
        </w:rPr>
        <w:t>Technology Stack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64D9" w:rsidRPr="001E1F63" w14:paraId="33C5D6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F2C7" w14:textId="3B546966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Google Firebase </w:t>
            </w:r>
            <w:r>
              <w:rPr>
                <w:i/>
                <w:color w:val="6FA8DC"/>
                <w:lang w:val="es-MX"/>
              </w:rPr>
              <w:t xml:space="preserve">- </w:t>
            </w:r>
            <w:r w:rsidRPr="001E1F63">
              <w:rPr>
                <w:i/>
                <w:color w:val="6FA8DC"/>
                <w:lang w:val="es-MX"/>
              </w:rPr>
              <w:t xml:space="preserve">"functions" </w:t>
            </w:r>
          </w:p>
          <w:p w14:paraId="430D7CDA" w14:textId="77777777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javascript </w:t>
            </w:r>
          </w:p>
          <w:p w14:paraId="035949EA" w14:textId="77777777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nodejs </w:t>
            </w:r>
          </w:p>
          <w:p w14:paraId="781924E4" w14:textId="7FF94F48" w:rsidR="001E1F63" w:rsidRDefault="006E50F7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>
              <w:rPr>
                <w:i/>
                <w:color w:val="6FA8DC"/>
                <w:lang w:val="es-MX"/>
              </w:rPr>
              <w:t>F</w:t>
            </w:r>
            <w:r w:rsidR="001E1F63" w:rsidRPr="001E1F63">
              <w:rPr>
                <w:i/>
                <w:color w:val="6FA8DC"/>
                <w:lang w:val="es-MX"/>
              </w:rPr>
              <w:t xml:space="preserve">irebase </w:t>
            </w:r>
            <w:r>
              <w:rPr>
                <w:i/>
                <w:color w:val="6FA8DC"/>
                <w:lang w:val="es-MX"/>
              </w:rPr>
              <w:t>T</w:t>
            </w:r>
            <w:r w:rsidR="001E1F63" w:rsidRPr="001E1F63">
              <w:rPr>
                <w:i/>
                <w:color w:val="6FA8DC"/>
                <w:lang w:val="es-MX"/>
              </w:rPr>
              <w:t xml:space="preserve">ools </w:t>
            </w:r>
          </w:p>
          <w:p w14:paraId="6422CD6A" w14:textId="77777777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>Visual Studio Code IDE</w:t>
            </w:r>
          </w:p>
          <w:p w14:paraId="4136F50D" w14:textId="343158A7" w:rsidR="001E1F63" w:rsidRP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 Swagger en https://app.swaggerhub.com/apis-docs/jdashel/HackCodi</w:t>
            </w:r>
          </w:p>
          <w:p w14:paraId="7463C983" w14:textId="77777777" w:rsidR="001E1F63" w:rsidRP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</w:p>
          <w:p w14:paraId="40316968" w14:textId="77777777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>Flutter</w:t>
            </w:r>
            <w:r>
              <w:rPr>
                <w:i/>
                <w:color w:val="6FA8DC"/>
                <w:lang w:val="es-MX"/>
              </w:rPr>
              <w:t xml:space="preserve">: Mobile </w:t>
            </w:r>
            <w:r w:rsidRPr="001E1F63">
              <w:rPr>
                <w:i/>
                <w:color w:val="6FA8DC"/>
                <w:lang w:val="es-MX"/>
              </w:rPr>
              <w:t>Ap</w:t>
            </w:r>
            <w:r>
              <w:rPr>
                <w:i/>
                <w:color w:val="6FA8DC"/>
                <w:lang w:val="es-MX"/>
              </w:rPr>
              <w:t>p,</w:t>
            </w:r>
            <w:r w:rsidRPr="001E1F63">
              <w:rPr>
                <w:i/>
                <w:color w:val="6FA8DC"/>
                <w:lang w:val="es-MX"/>
              </w:rPr>
              <w:t xml:space="preserve"> iOS </w:t>
            </w:r>
            <w:r>
              <w:rPr>
                <w:i/>
                <w:color w:val="6FA8DC"/>
                <w:lang w:val="es-MX"/>
              </w:rPr>
              <w:t>&amp;</w:t>
            </w:r>
            <w:r w:rsidRPr="001E1F63">
              <w:rPr>
                <w:i/>
                <w:color w:val="6FA8DC"/>
                <w:lang w:val="es-MX"/>
              </w:rPr>
              <w:t xml:space="preserve"> Android </w:t>
            </w:r>
          </w:p>
          <w:p w14:paraId="38E8A211" w14:textId="77777777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Dart </w:t>
            </w:r>
          </w:p>
          <w:p w14:paraId="748AD176" w14:textId="77777777" w:rsidR="001E1F63" w:rsidRDefault="001E1F63" w:rsidP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Visual Studio Code </w:t>
            </w:r>
            <w:r>
              <w:rPr>
                <w:i/>
                <w:color w:val="6FA8DC"/>
                <w:lang w:val="es-MX"/>
              </w:rPr>
              <w:t>as</w:t>
            </w:r>
            <w:r w:rsidRPr="001E1F63">
              <w:rPr>
                <w:i/>
                <w:color w:val="6FA8DC"/>
                <w:lang w:val="es-MX"/>
              </w:rPr>
              <w:t xml:space="preserve"> IDE</w:t>
            </w:r>
          </w:p>
          <w:p w14:paraId="5687D366" w14:textId="5608951F" w:rsidR="006C64D9" w:rsidRPr="001E1F63" w:rsidRDefault="001E1F63">
            <w:pPr>
              <w:widowControl w:val="0"/>
              <w:spacing w:line="240" w:lineRule="auto"/>
              <w:rPr>
                <w:i/>
                <w:color w:val="6FA8DC"/>
                <w:lang w:val="es-MX"/>
              </w:rPr>
            </w:pPr>
            <w:r w:rsidRPr="001E1F63">
              <w:rPr>
                <w:i/>
                <w:color w:val="6FA8DC"/>
                <w:lang w:val="es-MX"/>
              </w:rPr>
              <w:t xml:space="preserve">Bloc </w:t>
            </w:r>
            <w:r>
              <w:rPr>
                <w:i/>
                <w:color w:val="6FA8DC"/>
                <w:lang w:val="es-MX"/>
              </w:rPr>
              <w:t>pattern for architecture</w:t>
            </w:r>
          </w:p>
        </w:tc>
      </w:tr>
    </w:tbl>
    <w:p w14:paraId="47BF3244" w14:textId="77777777" w:rsidR="006C64D9" w:rsidRPr="001E1F63" w:rsidRDefault="006C64D9">
      <w:pPr>
        <w:rPr>
          <w:lang w:val="es-MX"/>
        </w:rPr>
      </w:pPr>
    </w:p>
    <w:p w14:paraId="0CF8366B" w14:textId="77777777" w:rsidR="006C64D9" w:rsidRPr="001E1F63" w:rsidRDefault="006C64D9">
      <w:pPr>
        <w:rPr>
          <w:lang w:val="es-MX"/>
        </w:rPr>
      </w:pPr>
    </w:p>
    <w:p w14:paraId="294C66F0" w14:textId="77777777" w:rsidR="006C64D9" w:rsidRDefault="00A05732">
      <w:pPr>
        <w:rPr>
          <w:b/>
        </w:rPr>
      </w:pPr>
      <w:r>
        <w:rPr>
          <w:b/>
        </w:rPr>
        <w:t>Repository Link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64D9" w14:paraId="2517AF6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C446" w14:textId="6B734117" w:rsidR="006C64D9" w:rsidRDefault="006E50F7">
            <w:pPr>
              <w:widowControl w:val="0"/>
              <w:spacing w:line="240" w:lineRule="auto"/>
            </w:pPr>
            <w:hyperlink r:id="rId7" w:tgtFrame="_blank" w:history="1">
              <w:r>
                <w:rPr>
                  <w:rStyle w:val="Hyperlink"/>
                  <w:color w:val="1155CC"/>
                  <w:shd w:val="clear" w:color="auto" w:fill="FFFFFF"/>
                </w:rPr>
                <w:t>https://github.com/JesusMondragon/HackCodi</w:t>
              </w:r>
            </w:hyperlink>
          </w:p>
        </w:tc>
      </w:tr>
    </w:tbl>
    <w:p w14:paraId="18B0297B" w14:textId="77777777" w:rsidR="006C64D9" w:rsidRDefault="006C64D9"/>
    <w:p w14:paraId="39341638" w14:textId="77777777" w:rsidR="006C64D9" w:rsidRDefault="00A05732">
      <w:pPr>
        <w:rPr>
          <w:b/>
        </w:rPr>
      </w:pPr>
      <w:r>
        <w:rPr>
          <w:b/>
        </w:rPr>
        <w:t>Application Links (if apply)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64D9" w14:paraId="62D795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B366" w14:textId="77777777" w:rsidR="006E50F7" w:rsidRDefault="006E50F7">
            <w:pPr>
              <w:widowControl w:val="0"/>
              <w:spacing w:line="240" w:lineRule="auto"/>
            </w:pPr>
            <w:r>
              <w:t>APK</w:t>
            </w:r>
          </w:p>
          <w:bookmarkStart w:id="1" w:name="_GoBack"/>
          <w:bookmarkEnd w:id="1"/>
          <w:p w14:paraId="54D04F47" w14:textId="5137361A" w:rsidR="006C64D9" w:rsidRDefault="006E50F7">
            <w:pPr>
              <w:widowControl w:val="0"/>
              <w:spacing w:line="240" w:lineRule="auto"/>
            </w:pPr>
            <w:r>
              <w:rPr>
                <w:shd w:val="clear" w:color="auto" w:fill="FFFFFF"/>
              </w:rPr>
              <w:fldChar w:fldCharType="begin"/>
            </w:r>
            <w:r>
              <w:rPr>
                <w:shd w:val="clear" w:color="auto" w:fill="FFFFFF"/>
              </w:rPr>
              <w:instrText xml:space="preserve"> HYPERLINK "</w:instrText>
            </w:r>
            <w:r w:rsidRPr="006E50F7">
              <w:rPr>
                <w:shd w:val="clear" w:color="auto" w:fill="FFFFFF"/>
              </w:rPr>
              <w:instrText>https://github.com/JesusMondragon/HackCodi/tree/app_dev/Builds</w:instrText>
            </w:r>
            <w:r>
              <w:rPr>
                <w:shd w:val="clear" w:color="auto" w:fill="FFFFFF"/>
              </w:rPr>
              <w:instrText xml:space="preserve">" </w:instrText>
            </w:r>
            <w:r>
              <w:rPr>
                <w:shd w:val="clear" w:color="auto" w:fill="FFFFFF"/>
              </w:rPr>
              <w:fldChar w:fldCharType="separate"/>
            </w:r>
            <w:r w:rsidRPr="00BC27B6">
              <w:rPr>
                <w:rStyle w:val="Hyperlink"/>
                <w:shd w:val="clear" w:color="auto" w:fill="FFFFFF"/>
              </w:rPr>
              <w:t>https://github.com/JesusMondragon/HackCodi/tree/app_dev/Builds</w:t>
            </w:r>
            <w:r>
              <w:rPr>
                <w:shd w:val="clear" w:color="auto" w:fill="FFFFFF"/>
              </w:rPr>
              <w:fldChar w:fldCharType="end"/>
            </w:r>
          </w:p>
          <w:p w14:paraId="046A392D" w14:textId="7A201FA1" w:rsidR="006E50F7" w:rsidRDefault="006E50F7">
            <w:pPr>
              <w:widowControl w:val="0"/>
              <w:spacing w:line="240" w:lineRule="auto"/>
            </w:pPr>
          </w:p>
          <w:p w14:paraId="3D6A4ABD" w14:textId="2F72A81A" w:rsidR="006E50F7" w:rsidRDefault="006E50F7">
            <w:pPr>
              <w:widowControl w:val="0"/>
              <w:spacing w:line="240" w:lineRule="auto"/>
            </w:pPr>
            <w:r>
              <w:t>Documentation:</w:t>
            </w:r>
          </w:p>
          <w:p w14:paraId="2635CBC4" w14:textId="76B09BC6" w:rsidR="006E50F7" w:rsidRDefault="006E50F7">
            <w:pPr>
              <w:widowControl w:val="0"/>
              <w:spacing w:line="240" w:lineRule="auto"/>
            </w:pPr>
            <w:hyperlink r:id="rId8" w:history="1">
              <w:r w:rsidRPr="00BC27B6">
                <w:rPr>
                  <w:rStyle w:val="Hyperlink"/>
                </w:rPr>
                <w:t>https://app.swaggerhub.com/apis-docs/jdashel/HackCodi/</w:t>
              </w:r>
            </w:hyperlink>
          </w:p>
          <w:p w14:paraId="1E454793" w14:textId="7CB77CA5" w:rsidR="006E50F7" w:rsidRDefault="006E50F7">
            <w:pPr>
              <w:widowControl w:val="0"/>
              <w:spacing w:line="240" w:lineRule="auto"/>
            </w:pPr>
          </w:p>
        </w:tc>
      </w:tr>
    </w:tbl>
    <w:p w14:paraId="037F6029" w14:textId="77777777" w:rsidR="006C64D9" w:rsidRDefault="006C64D9"/>
    <w:p w14:paraId="4898BF57" w14:textId="77777777" w:rsidR="006C64D9" w:rsidRDefault="006C64D9"/>
    <w:p w14:paraId="26F13A28" w14:textId="77777777" w:rsidR="006C64D9" w:rsidRDefault="006C64D9"/>
    <w:p w14:paraId="0F50EA4C" w14:textId="77777777" w:rsidR="006C64D9" w:rsidRDefault="00A05732">
      <w:pPr>
        <w:rPr>
          <w:b/>
        </w:rPr>
      </w:pPr>
      <w:r>
        <w:rPr>
          <w:b/>
        </w:rPr>
        <w:t>Solution Diagram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64D9" w14:paraId="1A8E70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3050" w14:textId="77777777" w:rsidR="006C64D9" w:rsidRDefault="006C64D9">
            <w:pPr>
              <w:widowControl w:val="0"/>
              <w:spacing w:line="240" w:lineRule="auto"/>
            </w:pPr>
          </w:p>
          <w:p w14:paraId="62FF4A92" w14:textId="77777777" w:rsidR="006C64D9" w:rsidRDefault="006C64D9">
            <w:pPr>
              <w:widowControl w:val="0"/>
              <w:spacing w:line="240" w:lineRule="auto"/>
            </w:pPr>
          </w:p>
          <w:p w14:paraId="76DCB740" w14:textId="77777777" w:rsidR="006C64D9" w:rsidRDefault="00A05732">
            <w:pPr>
              <w:widowControl w:val="0"/>
              <w:spacing w:line="240" w:lineRule="auto"/>
              <w:rPr>
                <w:i/>
                <w:color w:val="6FA8DC"/>
              </w:rPr>
            </w:pPr>
            <w:r>
              <w:rPr>
                <w:i/>
                <w:color w:val="6FA8DC"/>
              </w:rPr>
              <w:t>Sample:</w:t>
            </w:r>
          </w:p>
          <w:p w14:paraId="0C6F07E4" w14:textId="6121C2B2" w:rsidR="006C64D9" w:rsidRDefault="001E1F6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39269F" wp14:editId="5DE857E9">
                  <wp:extent cx="5831575" cy="24812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974" cy="2499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B1C" w14:textId="77777777" w:rsidR="006C64D9" w:rsidRDefault="006C64D9"/>
    <w:sectPr w:rsidR="006C64D9">
      <w:headerReference w:type="default" r:id="rId10"/>
      <w:pgSz w:w="12240" w:h="15840"/>
      <w:pgMar w:top="1440" w:right="1440" w:bottom="1440" w:left="1440" w:header="2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556C" w14:textId="77777777" w:rsidR="00A05732" w:rsidRDefault="00A05732">
      <w:pPr>
        <w:spacing w:line="240" w:lineRule="auto"/>
      </w:pPr>
      <w:r>
        <w:separator/>
      </w:r>
    </w:p>
  </w:endnote>
  <w:endnote w:type="continuationSeparator" w:id="0">
    <w:p w14:paraId="593F348A" w14:textId="77777777" w:rsidR="00A05732" w:rsidRDefault="00A05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53B66" w14:textId="77777777" w:rsidR="00A05732" w:rsidRDefault="00A05732">
      <w:pPr>
        <w:spacing w:line="240" w:lineRule="auto"/>
      </w:pPr>
      <w:r>
        <w:separator/>
      </w:r>
    </w:p>
  </w:footnote>
  <w:footnote w:type="continuationSeparator" w:id="0">
    <w:p w14:paraId="64F9D620" w14:textId="77777777" w:rsidR="00A05732" w:rsidRDefault="00A05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F014E" w14:textId="77777777" w:rsidR="006C64D9" w:rsidRDefault="00A05732">
    <w:r>
      <w:rPr>
        <w:noProof/>
      </w:rPr>
      <w:drawing>
        <wp:inline distT="114300" distB="114300" distL="114300" distR="114300" wp14:anchorId="6EBFCAAB" wp14:editId="4ECEF1D7">
          <wp:extent cx="3048000" cy="7524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8939" b="21212"/>
                  <a:stretch>
                    <a:fillRect/>
                  </a:stretch>
                </pic:blipFill>
                <pic:spPr>
                  <a:xfrm>
                    <a:off x="0" y="0"/>
                    <a:ext cx="304800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D9"/>
    <w:rsid w:val="001E1F63"/>
    <w:rsid w:val="006C64D9"/>
    <w:rsid w:val="006E50F7"/>
    <w:rsid w:val="00A0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86F8"/>
  <w15:docId w15:val="{4F918B50-34C9-47B2-B1C1-624C05CF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50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-docs/jdashel/HackCod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usMondragon/HackCod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62B3E-F394-4370-B1C9-4A5A4888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Garcia</dc:creator>
  <cp:lastModifiedBy>Arturo Garcia</cp:lastModifiedBy>
  <cp:revision>2</cp:revision>
  <dcterms:created xsi:type="dcterms:W3CDTF">2020-03-01T19:13:00Z</dcterms:created>
  <dcterms:modified xsi:type="dcterms:W3CDTF">2020-03-01T19:13:00Z</dcterms:modified>
</cp:coreProperties>
</file>