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555555"/>
          <w:sz w:val="22"/>
          <w:szCs w:val="22"/>
        </w:rPr>
        <w:t xml:space="preserve">SECRETARÍA DE DESARROLLO AGRARIO, TERRITORIAL Y URBANO</w:t>
      </w:r>
    </w:p>
    <w:p>
      <w:pPr>
        <w:spacing w:after="200" w:before="800"/>
        <w:jc w:val="center"/>
      </w:pPr>
      <w:r>
        <w:rPr>
          <w:b/>
          <w:bCs/>
          <w:color w:val="7A1B3D"/>
          <w:sz w:val="56"/>
          <w:szCs w:val="56"/>
        </w:rPr>
        <w:t xml:space="preserve">Manual de Usuario</w:t>
      </w:r>
    </w:p>
    <w:p>
      <w:pPr>
        <w:spacing w:after="800"/>
        <w:jc w:val="center"/>
      </w:pPr>
      <w:r>
        <w:rPr>
          <w:b/>
          <w:bCs/>
          <w:color w:val="7A1B3D"/>
          <w:sz w:val="44"/>
          <w:szCs w:val="44"/>
        </w:rPr>
        <w:t xml:space="preserve">PSPP v2.0</w:t>
      </w:r>
    </w:p>
    <w:p>
      <w:pPr>
        <w:spacing w:after="2000"/>
        <w:jc w:val="center"/>
      </w:pPr>
      <w:r>
        <w:rPr>
          <w:color w:val="555555"/>
          <w:sz w:val="28"/>
          <w:szCs w:val="28"/>
        </w:rPr>
        <w:t xml:space="preserve">Plataforma de Seguimiento de Proyectos Prioritarios</w:t>
      </w:r>
    </w:p>
    <w:p>
      <w:pPr>
        <w:spacing w:before="3000"/>
        <w:jc w:val="center"/>
      </w:pPr>
      <w:r>
        <w:rPr>
          <w:color w:val="555555"/>
          <w:sz w:val="24"/>
          <w:szCs w:val="24"/>
        </w:rPr>
        <w:t xml:space="preserve">Julio 2026</w:t>
      </w:r>
    </w:p>
    <w:p>
      <w:pPr>
        <w:spacing w:before="200"/>
        <w:jc w:val="center"/>
      </w:pPr>
      <w:r>
        <w:rPr>
          <w:i/>
          <w:iCs/>
          <w:color w:val="555555"/>
          <w:sz w:val="20"/>
          <w:szCs w:val="20"/>
        </w:rPr>
        <w:t xml:space="preserve">Documento de uso interno — SEDATU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Introducción</w:t>
      </w:r>
    </w:p>
    <w:p>
      <w:pPr>
        <w:spacing w:after="200"/>
      </w:pPr>
      <w:r>
        <w:t xml:space="preserve">PSPP v2.0 (Plataforma de Seguimiento de Proyectos Prioritarios) es el sistema interno de la Secretaría de Desarrollo Agrario, Territorial y Urbano (SEDATU) para dar seguimiento a los proyectos prioritarios de la dependencia: su avance por etapas y acciones, la evidencia documental que las respalda, los riesgos identificados y su cobertura territorial en el mapa de México.</w:t>
      </w:r>
    </w:p>
    <w:p>
      <w:pPr>
        <w:spacing w:after="200"/>
      </w:pPr>
      <w:r>
        <w:t xml:space="preserve">Este manual está dirigido al personal de SEDATU que usará la plataforma en su trabajo diario — desde consultar el avance de un proyecto hasta cargar evidencias o dar seguimiento a las tareas asignadas. Cada sección explica una pantalla de la plataforma: para qué sirve y cómo usarla, con una captura de referencia.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Inicio de sesión</w:t>
      </w:r>
    </w:p>
    <w:p>
      <w:pPr>
        <w:spacing w:after="200"/>
      </w:pPr>
      <w:r>
        <w:t xml:space="preserve">El acceso a PSPP es exclusivo para personal autorizado de SEDATU, mediante correo institucional (@sedatu.gob.mx) y contraseña.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Ingresa a la dirección de la plataforma en tu navegador.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Escribe tu correo institucional en el campo "Correo electrónico".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Escribe tu contraseña en el campo "Contraseña".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Presiona el botón "Entrar".</w:t>
      </w:r>
    </w:p>
    <w:p>
      <w:pPr>
        <w:spacing w:after="200"/>
      </w:pPr>
      <w:r>
        <w:t xml:space="preserve">Si olvidaste tu contraseña, usa el enlace "¿Olvidaste tu contraseña?" debajo del botón de acceso — se explica a detalle en la sección de Preguntas frecuentes.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1. Pantalla de inicio de sesión.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Pantalla de inicio (Tablero)</w:t>
      </w:r>
    </w:p>
    <w:p>
      <w:pPr>
        <w:spacing w:after="200"/>
      </w:pPr>
      <w:r>
        <w:t xml:space="preserve">Al iniciar sesión llegas al Tablero, un resumen general de tu actividad en la plataforma: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Tarjetas superiores: cuántos proyectos tienes asignados, acciones vencidas, actividades por vencer en los próximos 14 días, y riesgos abiertos.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Mis proyectos: tarjetas con el avance porcentual de cada proyecto en el que participas.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Incidencia territorial: vista rápida de la cobertura geográfica de tus proyectos.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Indicadores: avance de los indicadores clave definidos para tus proyectos.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2. Tablero de inicio con resumen de proyectos e indicadores.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Gestión de proyectos</w:t>
      </w:r>
    </w:p>
    <w:p>
      <w:pPr>
        <w:spacing w:after="200"/>
      </w:pPr>
      <w:r>
        <w:t xml:space="preserve">Este es el módulo principal de la plataforma: aquí se consultan, crean y les da seguimiento a los proyectos prioritarios.</w:t>
      </w:r>
    </w:p>
    <w:p>
      <w:pPr>
        <w:pStyle w:val="Heading2"/>
        <w:spacing w:after="150" w:before="300"/>
      </w:pPr>
      <w:r>
        <w:t xml:space="preserve">4.1 Listado de proyectos</w:t>
      </w:r>
    </w:p>
    <w:p>
      <w:pPr>
        <w:spacing w:after="200"/>
      </w:pPr>
      <w:r>
        <w:t xml:space="preserve">Muestra todos los proyectos a los que tienes acceso, con su estado y avance. Puedes buscarlos por nombre o descripción, y filtrarlos por estado (Pendiente, En proceso, Bloqueada, Completada, Cancelada) o por tipo.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3. Listado de proyectos con filtros de búsqueda.</w:t>
      </w:r>
    </w:p>
    <w:p>
      <w:pPr>
        <w:pStyle w:val="Heading2"/>
        <w:spacing w:after="150" w:before="300"/>
      </w:pPr>
      <w:r>
        <w:t xml:space="preserve">4.2 Crear un nuevo proyecto</w:t>
      </w:r>
    </w:p>
    <w:p>
      <w:pPr>
        <w:spacing w:after="200"/>
      </w:pPr>
      <w:r>
        <w:t xml:space="preserve">Para dar de alta un proyecto nuevo, presiona el botón "+ Nuevo proyecto". El formulario se completa en 5 pasos: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Información general: nombre, descripción, imagen de encabezado y fechas del proyecto.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Clasificación y meta: tipo de proyecto, dirección general líder, dirección de área.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Indicadores y etiquetas: los indicadores que medirán el avance del proyecto.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Estructura: las etapas y acciones que conformarán el proyecto.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Revisión y crear: confirmación final antes de guardar.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4. Formulario de creación de un nuevo proyecto, paso 1 de 5.</w:t>
      </w:r>
    </w:p>
    <w:p>
      <w:pPr>
        <w:pStyle w:val="Heading2"/>
        <w:spacing w:after="150" w:before="300"/>
      </w:pPr>
      <w:r>
        <w:t xml:space="preserve">4.3 Detalle de proyecto — Panorama</w:t>
      </w:r>
    </w:p>
    <w:p>
      <w:pPr>
        <w:spacing w:after="200"/>
      </w:pPr>
      <w:r>
        <w:t xml:space="preserve">Al entrar a un proyecto, la pestaña "Panorama del proyecto" muestra su avance general, participantes asignados y los indicadores clave con su meta y progreso actual.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5. Detalle de proyecto — pestaña Panorama.</w:t>
      </w:r>
    </w:p>
    <w:p>
      <w:pPr>
        <w:pStyle w:val="Heading2"/>
        <w:spacing w:after="150" w:before="300"/>
      </w:pPr>
      <w:r>
        <w:t xml:space="preserve">4.4 Detalle de proyecto — Seguimiento</w:t>
      </w:r>
    </w:p>
    <w:p>
      <w:pPr>
        <w:spacing w:after="200"/>
      </w:pPr>
      <w:r>
        <w:t xml:space="preserve">La pestaña "Seguimiento" es donde se da de alta y actualiza la estructura del proyecto: etapas, acciones y su avance. Incluye cuatro vistas: Etapas y avances (árbol jerárquico), Vista lista, Mapa y Cronograma. Desde aquí también se puede importar información y generar un reporte en PDF.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6. Detalle de proyecto — pestaña Seguimiento, vista de etapas y avances.</w:t>
      </w:r>
    </w:p>
    <w:p>
      <w:pPr>
        <w:pStyle w:val="Heading2"/>
        <w:spacing w:after="150" w:before="300"/>
      </w:pPr>
      <w:r>
        <w:t xml:space="preserve">4.5 Detalle de proyecto — Evidencias</w:t>
      </w:r>
    </w:p>
    <w:p>
      <w:pPr>
        <w:spacing w:after="200"/>
      </w:pPr>
      <w:r>
        <w:t xml:space="preserve">La pestaña "Evidencias" del proyecto lista todos los archivos cargados como respaldo del avance: documentos, capas geográficas y otros insumos, con su etapa de origen y fecha de carga.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7. Detalle de proyecto — pestaña Evidencias.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Territorio (mapa)</w:t>
      </w:r>
    </w:p>
    <w:p>
      <w:pPr>
        <w:spacing w:after="200"/>
      </w:pPr>
      <w:r>
        <w:t xml:space="preserve">El módulo de Territorio muestra la cobertura geográfica de los proyectos sobre el mapa de México, con capas por estado, municipio o zona metropolitana, y permite filtrar por proyecto.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8. Módulo de Territorio — vista de mapa nacional.</w:t>
      </w:r>
    </w:p>
    <w:p>
      <w:pPr>
        <w:pBdr>
          <w:left w:val="single" w:color="7A1B3D" w:sz="18" w:space="8"/>
        </w:pBdr>
        <w:spacing w:after="300" w:before="100"/>
        <w:ind w:left="200"/>
      </w:pPr>
      <w:r>
        <w:rPr>
          <w:b/>
          <w:bCs/>
          <w:i/>
          <w:iCs/>
          <w:sz w:val="21"/>
          <w:szCs w:val="21"/>
        </w:rPr>
        <w:t xml:space="preserve">Nota: </w:t>
      </w:r>
      <w:r>
        <w:rPr>
          <w:i/>
          <w:iCs/>
          <w:color w:val="555555"/>
          <w:sz w:val="21"/>
          <w:szCs w:val="21"/>
        </w:rPr>
        <w:t xml:space="preserve">esta captura se generó en un entorno de pruebas sin conexión a los servidores de mapas (GeoServer), por lo que el mapa base y las capas geográficas no se ven aquí. En la plataforma real, este módulo muestra el mapa interactivo completo con las capas de estados, municipios y zonas metropolitanas coloreadas según su actividad.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Agenda</w:t>
      </w:r>
    </w:p>
    <w:p>
      <w:pPr>
        <w:spacing w:after="200"/>
      </w:pPr>
      <w:r>
        <w:t xml:space="preserve">La Agenda muestra en un calendario todas las actividades con fecha (etapas, acciones y tareas) donde eres responsable, colaborador o coordinador del proyecto. Puedes alternar entre vista de Lista y de Calendario, y filtrar por tipo de actividad o estado.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9. Agenda en vista de calendario.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Mis actividades</w:t>
      </w:r>
    </w:p>
    <w:p>
      <w:pPr>
        <w:spacing w:after="200"/>
      </w:pPr>
      <w:r>
        <w:t xml:space="preserve">Aquí se concentran las etapas, acciones y tareas asignadas específicamente a ti, organizadas por periodo (semana, mes, trimestre o año), con indicadores de cuántas están vencidas, próximas a vencer o en proceso.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10. Mis actividades — actividades pendientes del usuario.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Evidencias</w:t>
      </w:r>
    </w:p>
    <w:p>
      <w:pPr>
        <w:spacing w:after="200"/>
      </w:pPr>
      <w:r>
        <w:t xml:space="preserve">El módulo general de Evidencias permite consultar y buscar, en un solo lugar, todos los archivos cargados en todos tus proyectos — documentos, capas geográficas, imágenes — con filtros por proyecto, categoría, programa y dirección general.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11. Módulo de Evidencias con filtros de búsqueda.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Notificaciones</w:t>
      </w:r>
    </w:p>
    <w:p>
      <w:pPr>
        <w:spacing w:after="200"/>
      </w:pPr>
      <w:r>
        <w:t xml:space="preserve">La plataforma notifica automáticamente eventos relevantes: actividades por vencer, nuevos riesgos reportados o acciones bloqueadas. El ícono de campana en la parte superior indica cuántas notificaciones no has leído.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12. Centro de notificaciones.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Administración de catálogos</w:t>
      </w:r>
    </w:p>
    <w:p>
      <w:pPr>
        <w:spacing w:after="200"/>
      </w:pPr>
      <w:r>
        <w:t xml:space="preserve">Disponible solo para usuarios con rol de Superadministrador. Permite gestionar los catálogos base del sistema (categorías, escalas territoriales, fases, instrumentos, prioridades, etc.), así como usuarios, áreas y configuración general de la plataforma.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Figura 13. Panel de Administración — catálogos del sistema.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Preguntas frecuentes</w:t>
      </w:r>
    </w:p>
    <w:p>
      <w:pPr>
        <w:pStyle w:val="Heading2"/>
        <w:spacing w:after="150" w:before="300"/>
      </w:pPr>
      <w:r>
        <w:t xml:space="preserve">¿Olvidé mi contraseña, qué hago?</w:t>
      </w:r>
    </w:p>
    <w:p>
      <w:pPr>
        <w:spacing w:after="200"/>
      </w:pPr>
      <w:r>
        <w:t xml:space="preserve">En la pantalla de inicio de sesión, presiona "¿Olvidaste tu contraseña?" e ingresa tu correo institucional. Si el correo está registrado, recibirás un enlace para establecer una nueva contraseña, válido por tiempo limitado.</w:t>
      </w:r>
    </w:p>
    <w:p>
      <w:pPr>
        <w:pStyle w:val="Heading2"/>
        <w:spacing w:after="150" w:before="300"/>
      </w:pPr>
      <w:r>
        <w:t xml:space="preserve">No veo un proyecto que debería poder consultar</w:t>
      </w:r>
    </w:p>
    <w:p>
      <w:pPr>
        <w:spacing w:after="200"/>
      </w:pPr>
      <w:r>
        <w:t xml:space="preserve">Es probable que aún no estés asignado como participante de ese proyecto. Contacta al responsable del proyecto o a un Superadministrador para que te agregue.</w:t>
      </w:r>
    </w:p>
    <w:p>
      <w:pPr>
        <w:pStyle w:val="Heading2"/>
        <w:spacing w:after="150" w:before="300"/>
      </w:pPr>
      <w:r>
        <w:t xml:space="preserve">¿Cómo subo una evidencia?</w:t>
      </w:r>
    </w:p>
    <w:p>
      <w:pPr>
        <w:spacing w:after="200"/>
      </w:pPr>
      <w:r>
        <w:t xml:space="preserve">Dentro del proyecto, ve a la pestaña "Evidencias" y usa la opción para cargar archivo, seleccionando la etapa o acción a la que corresponde y, si aplica, la categoría del archivo.</w:t>
      </w:r>
    </w:p>
    <w:p>
      <w:pPr>
        <w:pStyle w:val="Heading2"/>
        <w:spacing w:after="150" w:before="300"/>
      </w:pPr>
      <w:r>
        <w:t xml:space="preserve">¿A quién contacto si tengo un problema técnico?</w:t>
      </w:r>
    </w:p>
    <w:p>
      <w:pPr>
        <w:spacing w:after="200"/>
      </w:pPr>
      <w:r>
        <w:t xml:space="preserve">Repórtalo al administrador de la plataforma en tu Dirección General, indicando qué estabas haciendo, el mensaje de error si lo hubo, y una captura de pantalla si es posible.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PSPP v2.0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A1B3D" w:sz="6" w:space="4"/>
      </w:pBdr>
      <w:spacing w:after="200" w:before="400"/>
    </w:pPr>
    <w:rPr>
      <w:rFonts w:ascii="Calibri" w:cs="Calibri" w:eastAsia="Calibri" w:hAnsi="Calibri"/>
      <w:b/>
      <w:bCs/>
      <w:color w:val="7A1B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7A1B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5b21184d9550539314c0cca7be613da4e0037ba.png"/><Relationship Id="rId10" Type="http://schemas.openxmlformats.org/officeDocument/2006/relationships/image" Target="media/02cfa5e58fef827e4dd092399a913104cce47d7c.png"/><Relationship Id="rId11" Type="http://schemas.openxmlformats.org/officeDocument/2006/relationships/image" Target="media/527b70c4f48dc1a7ac0c62c06ecfcdbc0b8ed5f7.png"/><Relationship Id="rId12" Type="http://schemas.openxmlformats.org/officeDocument/2006/relationships/image" Target="media/261add0d96f95a7ebcbafcbabc9766f029af4aa7.png"/><Relationship Id="rId13" Type="http://schemas.openxmlformats.org/officeDocument/2006/relationships/image" Target="media/4d3252d0bffef9c4ce3a711e4bbd9bf5aea769c5.png"/><Relationship Id="rId14" Type="http://schemas.openxmlformats.org/officeDocument/2006/relationships/image" Target="media/e81b401bf6848c408de9f358935d41bf1ae746ac.png"/><Relationship Id="rId15" Type="http://schemas.openxmlformats.org/officeDocument/2006/relationships/image" Target="media/9312eddd6ecb82fcbdccd60f71d3bdf1c58bb661.png"/><Relationship Id="rId16" Type="http://schemas.openxmlformats.org/officeDocument/2006/relationships/image" Target="media/8ab91301f7a377b6eb15572531083313a02c9293.png"/><Relationship Id="rId17" Type="http://schemas.openxmlformats.org/officeDocument/2006/relationships/image" Target="media/2cd105b0d89f73d875fa87de68bc1fd82c35ec50.png"/><Relationship Id="rId18" Type="http://schemas.openxmlformats.org/officeDocument/2006/relationships/image" Target="media/3028877a2561c553e29120f3d113803525486238.png"/><Relationship Id="rId19" Type="http://schemas.openxmlformats.org/officeDocument/2006/relationships/image" Target="media/a46880ce5a532a0560b62d361feaef33635fd5ab.png"/><Relationship Id="rId20" Type="http://schemas.openxmlformats.org/officeDocument/2006/relationships/image" Target="media/327d8943bcfccdf0e9bd8735dbe5571b828ee9ed.png"/><Relationship Id="rId21" Type="http://schemas.openxmlformats.org/officeDocument/2006/relationships/image" Target="media/63311c947a8242e3432a5139f88fabbed7de52f6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2026-07-24T00:27:13.434Z</dcterms:created>
  <dcterms:modified xsi:type="dcterms:W3CDTF">2026-07-24T00:27:13.434Z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