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art_nom from articulos where (art_pv - art_pc)&gt;20;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2: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avg(art_peso) from articulos;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3: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avg(art_peso) Media_peso, max(art_pv - art_pc) Margen_maximo, max(art_pv) - min(art_pc) Diferencia from articulos where art_col is not NULL;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4: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 (distinct(art_col)) from articulos;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5: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ventas group by vnt_tda order by vnt_tda;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6: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count(prv_num) from proveedores;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7: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art_col, avg(art_pv) from articulos group by art_col order by art_col;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8: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avg(art_pv) from articulos where art_pc &gt;= 0.6 group by art_col order by art_col;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9: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art_nom. art_col, count(*) from articulos;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10: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art_nom, count(distinct(art_col)) from articulos where art_nom != 'impresora' group by art_nom order by art_nom;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11: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art_nom, art_col from articulos where art_nom != "impresora" group by art_col;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select art_nom, art_col from articulos where art_nom != "impresora" group by art_nom;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Ejercicio 12: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art_col, art_nom, art_pv from articulos group by art_nom having avg(art_pv) &gt; 12;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Ejercicio 13: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vnt_tda "Tiendas", count(*)"Numero de ventas", count(distinct vnt_art) "Articulos" from ventas where 910109&lt;vnt_fch&lt;910113 group by vnt_tda having count(*) &gt; 2;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Ejercicio 14: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art_nom "Nombre", art_peso "Peso", art_pv "Precio de venta", art_peso+art_pv "Suma" from articulos;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 función NVL (que no está en mysql): </w:t>
      </w:r>
      <w:r w:rsidDel="00000000" w:rsidR="00000000" w:rsidRPr="00000000">
        <w:rPr>
          <w:rtl w:val="0"/>
        </w:rPr>
        <w:t xml:space="preserve">select art_nom "Nombre", art_peso "Peso", art_pv "Precio de venta", nvl(art_peso,0)+art_pv "Suma" from articulos;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Ejercicio 15: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clt_pob "Ciudades", count(*) from clientes group by clt_pob order by count(*) desc;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Ejercicio 16: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select initcap(clt_pob) "Ciudades", count(*) from clientes group by clt_pob order by count(*) desc;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función initcap no funciona en mysql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Entregable de clase: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select vnt_art "Articulo", sum(vnt_cant) "Cantidad" from ventas where vnt_precio&gt;=10 group by vnt_art having count(vnt_art)&gt;1;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