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power(4,3) from dual;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to_date(‘13052017’) - sysdate from dual;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round(to_date(‘13052017’) - sysdate) from dual;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add_months(sysdate,5)+1 from dual;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to_date(‘01012020’,’ddmmyyyy’) - to_date(‘225031997’) from dual;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trunc(9/2)+1 from dual;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Ejercicio 7: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mod(100,3) from dual;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Ejercicio 8: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round(sqrt(10)) from dual;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Ejercicio 9: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round(sqrt(10),0) from dual;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Ejercicio 10: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trunc(sqrt(10))+1 from dual;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Ejercicio 11: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months_between(to_date(‘25032018’),sysdate) from dual;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Ejercicio 12: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sin(30*PI()/180) from dual;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cos(30*PI()/180) from dual;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