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605" w:rsidRDefault="009662E1">
      <w:pPr>
        <w:rPr>
          <w:rFonts w:ascii="Times New Roman" w:hAnsi="Times New Roman" w:cs="Times New Roman"/>
          <w:sz w:val="24"/>
        </w:rPr>
      </w:pPr>
      <w:r>
        <w:rPr>
          <w:rFonts w:ascii="Times New Roman" w:hAnsi="Times New Roman" w:cs="Times New Roman"/>
          <w:sz w:val="24"/>
        </w:rPr>
        <w:t>Nombres: Jesús Rodríguez Heras y Gabriel Sánchez Reina</w:t>
      </w:r>
    </w:p>
    <w:p w:rsidR="009662E1" w:rsidRDefault="009662E1">
      <w:pPr>
        <w:rPr>
          <w:rFonts w:ascii="Times New Roman" w:hAnsi="Times New Roman" w:cs="Times New Roman"/>
          <w:sz w:val="24"/>
        </w:rPr>
      </w:pPr>
      <w:r>
        <w:rPr>
          <w:rFonts w:ascii="Times New Roman" w:hAnsi="Times New Roman" w:cs="Times New Roman"/>
          <w:sz w:val="24"/>
        </w:rPr>
        <w:t>1.) Dos escenarios de comunicación síncrona son: Una comunicación TCP genérica, como el saludo de tres vías y el cajero de un banco a la hora de hacer alguna transacción.</w:t>
      </w:r>
    </w:p>
    <w:p w:rsidR="009662E1" w:rsidRDefault="009662E1">
      <w:pPr>
        <w:rPr>
          <w:rFonts w:ascii="Times New Roman" w:hAnsi="Times New Roman" w:cs="Times New Roman"/>
          <w:sz w:val="24"/>
        </w:rPr>
      </w:pPr>
      <w:r>
        <w:rPr>
          <w:rFonts w:ascii="Times New Roman" w:hAnsi="Times New Roman" w:cs="Times New Roman"/>
          <w:sz w:val="24"/>
        </w:rPr>
        <w:t>Dos escenarios de comunicación asíncrona son: El correo electrónico y un chat.</w:t>
      </w:r>
    </w:p>
    <w:p w:rsidR="009662E1" w:rsidRDefault="009662E1">
      <w:pPr>
        <w:rPr>
          <w:rFonts w:ascii="Times New Roman" w:hAnsi="Times New Roman" w:cs="Times New Roman"/>
          <w:sz w:val="24"/>
        </w:rPr>
      </w:pPr>
    </w:p>
    <w:p w:rsidR="009662E1" w:rsidRDefault="009662E1">
      <w:pPr>
        <w:rPr>
          <w:rFonts w:ascii="Times New Roman" w:hAnsi="Times New Roman" w:cs="Times New Roman"/>
          <w:sz w:val="24"/>
        </w:rPr>
      </w:pPr>
      <w:r>
        <w:rPr>
          <w:rFonts w:ascii="Times New Roman" w:hAnsi="Times New Roman" w:cs="Times New Roman"/>
          <w:sz w:val="24"/>
        </w:rPr>
        <w:t>2.) Sí, debido a que debe haber puertos que tienen que ser conocidos por todos a la hora de establecer la comunicación. Por ejemplo un servidor web en el que todos se conectan al mismo puerto y luego, él les contesta enviando</w:t>
      </w:r>
      <w:r w:rsidR="00BB3F2E">
        <w:rPr>
          <w:rFonts w:ascii="Times New Roman" w:hAnsi="Times New Roman" w:cs="Times New Roman"/>
          <w:sz w:val="24"/>
        </w:rPr>
        <w:t xml:space="preserve"> otro pu</w:t>
      </w:r>
      <w:r>
        <w:rPr>
          <w:rFonts w:ascii="Times New Roman" w:hAnsi="Times New Roman" w:cs="Times New Roman"/>
          <w:sz w:val="24"/>
        </w:rPr>
        <w:t>erto distinto</w:t>
      </w:r>
      <w:r w:rsidR="00BB3F2E">
        <w:rPr>
          <w:rFonts w:ascii="Times New Roman" w:hAnsi="Times New Roman" w:cs="Times New Roman"/>
          <w:sz w:val="24"/>
        </w:rPr>
        <w:t xml:space="preserve"> para realizar la comunicación</w:t>
      </w:r>
      <w:r>
        <w:rPr>
          <w:rFonts w:ascii="Times New Roman" w:hAnsi="Times New Roman" w:cs="Times New Roman"/>
          <w:sz w:val="24"/>
        </w:rPr>
        <w:t>.</w:t>
      </w:r>
    </w:p>
    <w:p w:rsidR="00BB3F2E" w:rsidRDefault="00BB3F2E">
      <w:pPr>
        <w:rPr>
          <w:rFonts w:ascii="Times New Roman" w:hAnsi="Times New Roman" w:cs="Times New Roman"/>
          <w:sz w:val="24"/>
        </w:rPr>
      </w:pPr>
    </w:p>
    <w:p w:rsidR="00BB3F2E" w:rsidRDefault="00BB3F2E">
      <w:pPr>
        <w:rPr>
          <w:rFonts w:ascii="Times New Roman" w:hAnsi="Times New Roman" w:cs="Times New Roman"/>
          <w:sz w:val="24"/>
        </w:rPr>
      </w:pPr>
      <w:r>
        <w:rPr>
          <w:rFonts w:ascii="Times New Roman" w:hAnsi="Times New Roman" w:cs="Times New Roman"/>
          <w:sz w:val="24"/>
        </w:rPr>
        <w:t>3.) a) La IP la obtiene desde un servidor DNS y el puerto debe ser uno de los denominados “bien conocidos” (del 1 al 1023).</w:t>
      </w:r>
    </w:p>
    <w:p w:rsidR="00BB3F2E" w:rsidRPr="009662E1" w:rsidRDefault="00BB3F2E">
      <w:pPr>
        <w:rPr>
          <w:rFonts w:ascii="Times New Roman" w:hAnsi="Times New Roman" w:cs="Times New Roman"/>
          <w:sz w:val="24"/>
        </w:rPr>
      </w:pPr>
      <w:r>
        <w:rPr>
          <w:rFonts w:ascii="Times New Roman" w:hAnsi="Times New Roman" w:cs="Times New Roman"/>
          <w:sz w:val="24"/>
        </w:rPr>
        <w:t>b) El servidor puede utilizar el puerto que desee para enviar los datos al cliente siempre que esté libre. El cliente usará el puerto que le haya especificado el servidor para realizar dicha conexión. Los identificadores locales de las conexiones son los puertos, que quedan determinados en el inicio de la comunicación, por lo que no habría problemas de eficiencia a la hora de usarlos porque estarían libres a la hora de ser establecidos por el servidor.</w:t>
      </w:r>
      <w:bookmarkStart w:id="0" w:name="_GoBack"/>
      <w:bookmarkEnd w:id="0"/>
    </w:p>
    <w:sectPr w:rsidR="00BB3F2E" w:rsidRPr="009662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2E1"/>
    <w:rsid w:val="004C6605"/>
    <w:rsid w:val="009662E1"/>
    <w:rsid w:val="00BB3F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677FF-DFAC-4FC7-BAED-DC735CC5A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179</Words>
  <Characters>987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Rodríguez Heras</dc:creator>
  <cp:keywords/>
  <dc:description/>
  <cp:lastModifiedBy>Jesús Rodríguez Heras</cp:lastModifiedBy>
  <cp:revision>1</cp:revision>
  <dcterms:created xsi:type="dcterms:W3CDTF">2018-03-08T12:43:00Z</dcterms:created>
  <dcterms:modified xsi:type="dcterms:W3CDTF">2018-03-08T13:02:00Z</dcterms:modified>
</cp:coreProperties>
</file>