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8D" w:rsidRPr="003A4049" w:rsidRDefault="00F0578D" w:rsidP="00F0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049"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  <w:t>MANUAL HOJAS DE </w:t>
      </w:r>
    </w:p>
    <w:p w:rsidR="00F0578D" w:rsidRDefault="00F0578D" w:rsidP="00F0578D">
      <w:pPr>
        <w:spacing w:after="0" w:line="240" w:lineRule="auto"/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</w:pPr>
      <w:r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  <w:t>CALCULO 5</w:t>
      </w:r>
    </w:p>
    <w:p w:rsidR="00F0578D" w:rsidRPr="00F0578D" w:rsidRDefault="00F0578D" w:rsidP="00F0578D">
      <w:pPr>
        <w:spacing w:after="0" w:line="240" w:lineRule="auto"/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</w:pPr>
    </w:p>
    <w:p w:rsidR="00F0578D" w:rsidRDefault="00F0578D" w:rsidP="00F0578D">
      <w:pPr>
        <w:spacing w:after="0" w:line="240" w:lineRule="auto"/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</w:t>
      </w: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unciones que devuelven un valor lógico</w:t>
      </w:r>
    </w:p>
    <w:p w:rsidR="00F0578D" w:rsidRPr="003A4049" w:rsidRDefault="00F0578D" w:rsidP="00F0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0578D" w:rsidRDefault="00F0578D" w:rsidP="00F0578D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es.par</w:t>
      </w:r>
      <w:proofErr w:type="spellEnd"/>
    </w:p>
    <w:p w:rsidR="00F0578D" w:rsidRDefault="00F0578D" w:rsidP="00F0578D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Detecta si es par el número y devuelve un booleano</w:t>
      </w:r>
    </w:p>
    <w:p w:rsidR="00F0578D" w:rsidRDefault="00F0578D" w:rsidP="00F0578D">
      <w:r w:rsidRPr="00F0578D">
        <w:drawing>
          <wp:inline distT="0" distB="0" distL="0" distR="0" wp14:anchorId="5AFA4125" wp14:editId="0B302DF1">
            <wp:extent cx="2085975" cy="781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7"/>
                    <a:stretch/>
                  </pic:blipFill>
                  <pic:spPr bwMode="auto"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78D" w:rsidRPr="00F0578D" w:rsidRDefault="00F0578D" w:rsidP="00F0578D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F0578D" w:rsidRDefault="00F0578D" w:rsidP="00F0578D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proofErr w:type="gram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es.impar</w:t>
      </w:r>
      <w:proofErr w:type="spellEnd"/>
      <w:proofErr w:type="gramEnd"/>
    </w:p>
    <w:p w:rsidR="00F0578D" w:rsidRPr="00F0578D" w:rsidRDefault="00F0578D" w:rsidP="00F0578D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0578D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Detecta si 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el número </w:t>
      </w:r>
      <w:r w:rsidRPr="00F0578D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es </w:t>
      </w:r>
      <w:r w:rsidRPr="00F0578D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impar</w:t>
      </w:r>
      <w:r w:rsidRPr="00F0578D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 y devuelve un booleano</w:t>
      </w:r>
    </w:p>
    <w:p w:rsidR="00F0578D" w:rsidRDefault="00F0578D" w:rsidP="00624588">
      <w:pPr>
        <w:pStyle w:val="Prrafodelista"/>
        <w:ind w:left="0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F0578D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7BF548FF" wp14:editId="1F9FE159">
            <wp:extent cx="20669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0"/>
                    <a:stretch/>
                  </pic:blipFill>
                  <pic:spPr bwMode="auto">
                    <a:xfrm>
                      <a:off x="0" y="0"/>
                      <a:ext cx="2067214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78D" w:rsidRDefault="00F0578D" w:rsidP="00F0578D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F0578D" w:rsidRDefault="00F0578D" w:rsidP="00F0578D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isemail</w:t>
      </w:r>
      <w:proofErr w:type="spellEnd"/>
    </w:p>
    <w:p w:rsidR="00F0578D" w:rsidRPr="00F0578D" w:rsidRDefault="00F0578D" w:rsidP="00F0578D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0578D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Detecta si el número es impar y devuelve un booleano</w:t>
      </w:r>
    </w:p>
    <w:p w:rsidR="00F0578D" w:rsidRPr="00F0578D" w:rsidRDefault="00F0578D" w:rsidP="00F0578D">
      <w:pP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F0578D">
        <w:rPr>
          <w:shd w:val="clear" w:color="auto" w:fill="FFFFFF"/>
          <w:lang w:eastAsia="es-ES"/>
        </w:rPr>
        <w:drawing>
          <wp:inline distT="0" distB="0" distL="0" distR="0" wp14:anchorId="0C92BA1C" wp14:editId="083625DD">
            <wp:extent cx="3486150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37"/>
                    <a:stretch/>
                  </pic:blipFill>
                  <pic:spPr bwMode="auto">
                    <a:xfrm>
                      <a:off x="0" y="0"/>
                      <a:ext cx="3486637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78D" w:rsidRDefault="00F0578D" w:rsidP="00F0578D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casilla de verificación</w:t>
      </w:r>
    </w:p>
    <w:p w:rsidR="00F0578D" w:rsidRPr="00624588" w:rsidRDefault="00624588" w:rsidP="00F0578D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624588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También podemos ver los datos representados con casillas de verificación</w:t>
      </w:r>
    </w:p>
    <w:p w:rsidR="00624588" w:rsidRPr="00F0578D" w:rsidRDefault="00624588" w:rsidP="00624588">
      <w:pPr>
        <w:pStyle w:val="Prrafodelista"/>
        <w:ind w:left="0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624588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379BE55D" wp14:editId="0B0DD3B7">
            <wp:extent cx="3476625" cy="838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48"/>
                    <a:stretch/>
                  </pic:blipFill>
                  <pic:spPr bwMode="auto">
                    <a:xfrm>
                      <a:off x="0" y="0"/>
                      <a:ext cx="3477111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588" w:rsidRDefault="00624588" w:rsidP="00624588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:rsidR="00624588" w:rsidRDefault="00624588" w:rsidP="00624588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:rsidR="00624588" w:rsidRDefault="00624588" w:rsidP="00624588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:rsidR="00624588" w:rsidRPr="00624588" w:rsidRDefault="00624588" w:rsidP="00624588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lastRenderedPageBreak/>
        <w:t>Funciones</w:t>
      </w: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 xml:space="preserve"> lógicas</w:t>
      </w:r>
    </w:p>
    <w:p w:rsidR="00624588" w:rsidRDefault="00624588" w:rsidP="0062458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si</w:t>
      </w:r>
    </w:p>
    <w:p w:rsidR="00624588" w:rsidRPr="00624588" w:rsidRDefault="009B662B" w:rsidP="00624588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Te permite según </w:t>
      </w:r>
      <w:r w:rsidR="00624588" w:rsidRPr="00624588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un booleano devolver un valor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, dependiendo</w:t>
      </w:r>
      <w:r w:rsidR="00624588" w:rsidRPr="00624588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 si es TRUE u otro si es FALSE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.</w:t>
      </w:r>
    </w:p>
    <w:p w:rsidR="00624588" w:rsidRDefault="00624588" w:rsidP="009B662B">
      <w:pPr>
        <w:pStyle w:val="Prrafodelista"/>
        <w:ind w:left="0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624588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0D18B18A" wp14:editId="7D1C23F1">
            <wp:extent cx="4619624" cy="895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88"/>
                    <a:stretch/>
                  </pic:blipFill>
                  <pic:spPr bwMode="auto">
                    <a:xfrm>
                      <a:off x="0" y="0"/>
                      <a:ext cx="4620269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588" w:rsidRDefault="00624588" w:rsidP="0062458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ifs</w:t>
      </w:r>
      <w:proofErr w:type="spellEnd"/>
    </w:p>
    <w:p w:rsidR="009B662B" w:rsidRDefault="009B662B" w:rsidP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9B662B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Te permite según 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una condición </w:t>
      </w:r>
      <w:r w:rsidRPr="009B662B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devolver 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un valor, además puedes encadenar varias condiciones en la misma sentencia.</w:t>
      </w:r>
    </w:p>
    <w:p w:rsidR="009B662B" w:rsidRPr="009B662B" w:rsidRDefault="009B662B" w:rsidP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9B662B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drawing>
          <wp:inline distT="0" distB="0" distL="0" distR="0" wp14:anchorId="4F60EBD0" wp14:editId="70F51B54">
            <wp:extent cx="4333873" cy="828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5"/>
                    <a:stretch/>
                  </pic:blipFill>
                  <pic:spPr bwMode="auto">
                    <a:xfrm>
                      <a:off x="0" y="0"/>
                      <a:ext cx="4334480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62B" w:rsidRDefault="009B662B" w:rsidP="009B662B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24588" w:rsidRDefault="00624588" w:rsidP="0062458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switch</w:t>
      </w:r>
      <w:proofErr w:type="spellEnd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ab/>
      </w:r>
    </w:p>
    <w:p w:rsidR="009B662B" w:rsidRPr="009B662B" w:rsidRDefault="009B662B" w:rsidP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9B662B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Te permite según una 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celda</w:t>
      </w:r>
      <w:r w:rsidRPr="009B662B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 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establecer varios posibles valores y devolver una respuesta según cada uno.</w:t>
      </w:r>
    </w:p>
    <w:p w:rsidR="009B662B" w:rsidRDefault="009B662B" w:rsidP="009B662B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9B662B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0643BFD5" wp14:editId="2427400A">
            <wp:extent cx="5400040" cy="706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88" w:rsidRDefault="00624588" w:rsidP="0062458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 xml:space="preserve">and, </w:t>
      </w: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or</w:t>
      </w:r>
      <w:proofErr w:type="spellEnd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 xml:space="preserve">, </w:t>
      </w: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not</w:t>
      </w:r>
      <w:proofErr w:type="spellEnd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 xml:space="preserve">, </w:t>
      </w: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xor</w:t>
      </w:r>
      <w:proofErr w:type="spellEnd"/>
    </w:p>
    <w:p w:rsidR="00624588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Funcionan como los operadores lógicos típicos.</w:t>
      </w: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9B662B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drawing>
          <wp:inline distT="0" distB="0" distL="0" distR="0" wp14:anchorId="6D3E8793" wp14:editId="0ED4EA20">
            <wp:extent cx="5400040" cy="1193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</w:p>
    <w:p w:rsidR="009B662B" w:rsidRDefault="009B662B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  <w:r w:rsidRPr="009B662B"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Control de errores.</w:t>
      </w:r>
    </w:p>
    <w:p w:rsidR="00F22DAC" w:rsidRDefault="009B662B" w:rsidP="00F22DAC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 xml:space="preserve">Función </w:t>
      </w: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desconodica</w:t>
      </w:r>
      <w:proofErr w:type="spellEnd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 xml:space="preserve"> (#NAME)</w:t>
      </w:r>
    </w:p>
    <w:p w:rsid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Cuando la función tiene algún error</w:t>
      </w:r>
    </w:p>
    <w:p w:rsidR="00F22DAC" w:rsidRP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1C6EE3D2" wp14:editId="55E7D602">
            <wp:extent cx="962159" cy="42868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2B" w:rsidRDefault="009B662B" w:rsidP="009B662B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Operación no válida (#VALUE)</w:t>
      </w:r>
    </w:p>
    <w:p w:rsid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Cuando no se encuentran los valores necesarios para realizar la función</w:t>
      </w:r>
    </w:p>
    <w:p w:rsidR="00F22DAC" w:rsidRP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drawing>
          <wp:inline distT="0" distB="0" distL="0" distR="0" wp14:anchorId="22FD9603" wp14:editId="0EDB3F91">
            <wp:extent cx="1000265" cy="419158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2B" w:rsidRDefault="009B662B" w:rsidP="009B662B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Referencia no válida (</w:t>
      </w:r>
      <w:proofErr w:type="gram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REF!</w:t>
      </w:r>
      <w:proofErr w:type="gramEnd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)</w:t>
      </w:r>
    </w:p>
    <w:p w:rsid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Cuando no existe la celda a la qu</w:t>
      </w: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e</w:t>
      </w: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 se está haciendo referencia</w:t>
      </w:r>
    </w:p>
    <w:p w:rsidR="00F22DAC" w:rsidRP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drawing>
          <wp:inline distT="0" distB="0" distL="0" distR="0" wp14:anchorId="4F94F516" wp14:editId="14499778">
            <wp:extent cx="990738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2B" w:rsidRDefault="009B662B" w:rsidP="009B662B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División entre cero (DIV/0!)</w:t>
      </w:r>
    </w:p>
    <w:p w:rsid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Cuando se divide un número entre cero, es una operación tan especial que hasta han tenido que hacer un error de google </w:t>
      </w:r>
      <w:proofErr w:type="spellStart"/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sheets</w:t>
      </w:r>
      <w:proofErr w:type="spellEnd"/>
    </w:p>
    <w:p w:rsidR="00F22DAC" w:rsidRP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drawing>
          <wp:inline distT="0" distB="0" distL="0" distR="0" wp14:anchorId="02203D42" wp14:editId="681B8CE2">
            <wp:extent cx="1209844" cy="44773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2B" w:rsidRDefault="009B662B" w:rsidP="009B662B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Valor no encontrado (#N/A)</w:t>
      </w:r>
    </w:p>
    <w:p w:rsid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Cuando estás buscando por un valor y no está</w:t>
      </w:r>
    </w:p>
    <w:p w:rsidR="00F22DAC" w:rsidRP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F22DA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drawing>
          <wp:inline distT="0" distB="0" distL="0" distR="0" wp14:anchorId="0469409A" wp14:editId="33F94FD8">
            <wp:extent cx="1533739" cy="4572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AC" w:rsidRDefault="00F22DAC" w:rsidP="00F22DAC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777E0C" w:rsidRDefault="00777E0C" w:rsidP="00F22DAC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777E0C" w:rsidRDefault="00777E0C" w:rsidP="00F22DAC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777E0C" w:rsidRDefault="00644DE8" w:rsidP="00777E0C">
      <w:pPr>
        <w:pStyle w:val="Prrafodelista"/>
        <w:ind w:left="142"/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Funciones que trabajan con variables</w:t>
      </w:r>
    </w:p>
    <w:p w:rsidR="00644DE8" w:rsidRDefault="00644DE8" w:rsidP="00644DE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Eserror</w:t>
      </w:r>
      <w:proofErr w:type="spellEnd"/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Devuelve verdadero/falso si en una celda hay error</w:t>
      </w:r>
    </w:p>
    <w:p w:rsidR="00644DE8" w:rsidRP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644DE8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5B507982" wp14:editId="7BECD16B">
            <wp:extent cx="2562583" cy="136226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644DE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lastRenderedPageBreak/>
        <w:t>Esnod</w:t>
      </w:r>
      <w:proofErr w:type="spellEnd"/>
    </w:p>
    <w:p w:rsidR="00644DE8" w:rsidRPr="00644DE8" w:rsidRDefault="00644DE8" w:rsidP="00644DE8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bookmarkStart w:id="0" w:name="_GoBack"/>
      <w:r w:rsidRPr="00644DE8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Devuelve true si hay un valor no encontrado</w:t>
      </w:r>
    </w:p>
    <w:bookmarkEnd w:id="0"/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644DE8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29604C21" wp14:editId="768EBDEA">
            <wp:extent cx="2391109" cy="1295581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E8" w:rsidRDefault="00644DE8" w:rsidP="00644DE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Eserr</w:t>
      </w:r>
      <w:proofErr w:type="spellEnd"/>
    </w:p>
    <w:p w:rsidR="00644DE8" w:rsidRPr="00644DE8" w:rsidRDefault="00644DE8" w:rsidP="00644DE8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644DE8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Devuelve true si hay un error que no sea del tipo no encontrado </w:t>
      </w:r>
    </w:p>
    <w:p w:rsidR="00644DE8" w:rsidRP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644DE8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1D9FAF5C" wp14:editId="1CDA78EC">
            <wp:extent cx="2362530" cy="137179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E8" w:rsidRDefault="00644DE8" w:rsidP="00644DE8">
      <w:pPr>
        <w:pStyle w:val="Prrafodelista"/>
        <w:numPr>
          <w:ilvl w:val="0"/>
          <w:numId w:val="1"/>
        </w:numPr>
        <w:ind w:left="142" w:hanging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proofErr w:type="spellStart"/>
      <w:proofErr w:type="gramStart"/>
      <w: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t>Si.error</w:t>
      </w:r>
      <w:proofErr w:type="spellEnd"/>
      <w:proofErr w:type="gramEnd"/>
    </w:p>
    <w:p w:rsidR="00644DE8" w:rsidRDefault="00644DE8" w:rsidP="00644DE8">
      <w:pP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644DE8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Devuelve un valor si hay un error</w:t>
      </w: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  <w:r w:rsidRPr="00644DE8"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  <w:drawing>
          <wp:inline distT="0" distB="0" distL="0" distR="0" wp14:anchorId="49611725" wp14:editId="1D831BED">
            <wp:extent cx="2391109" cy="137179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E8" w:rsidRDefault="00644DE8" w:rsidP="00644DE8">
      <w:pPr>
        <w:pStyle w:val="Prrafodelista"/>
        <w:ind w:left="142"/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644DE8" w:rsidRDefault="00644DE8" w:rsidP="00777E0C">
      <w:pPr>
        <w:pStyle w:val="Prrafodelista"/>
        <w:ind w:left="142"/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:rsidR="009B662B" w:rsidRPr="009B662B" w:rsidRDefault="009B662B" w:rsidP="009B662B">
      <w:pPr>
        <w:rPr>
          <w:rFonts w:ascii="Lexend" w:eastAsia="Times New Roman" w:hAnsi="Lexend" w:cs="Times New Roman"/>
          <w:b/>
          <w:color w:val="0D0D0D"/>
          <w:shd w:val="clear" w:color="auto" w:fill="FFFFFF"/>
          <w:lang w:eastAsia="es-ES"/>
        </w:rPr>
      </w:pPr>
    </w:p>
    <w:p w:rsidR="009B662B" w:rsidRDefault="009B662B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</w:p>
    <w:p w:rsidR="00F0578D" w:rsidRDefault="00F0578D"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resta</w:t>
      </w:r>
    </w:p>
    <w:sectPr w:rsidR="00F0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F1023"/>
    <w:multiLevelType w:val="hybridMultilevel"/>
    <w:tmpl w:val="762A9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8D"/>
    <w:rsid w:val="001F7C98"/>
    <w:rsid w:val="00624588"/>
    <w:rsid w:val="00644DE8"/>
    <w:rsid w:val="00777E0C"/>
    <w:rsid w:val="0079384F"/>
    <w:rsid w:val="009B662B"/>
    <w:rsid w:val="00D037E3"/>
    <w:rsid w:val="00F0578D"/>
    <w:rsid w:val="00F2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AEFC"/>
  <w15:chartTrackingRefBased/>
  <w15:docId w15:val="{4C086B85-4720-42D8-B955-B18685B1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D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2024-04-08T10:50:00Z</dcterms:created>
  <dcterms:modified xsi:type="dcterms:W3CDTF">2024-04-08T12:08:00Z</dcterms:modified>
</cp:coreProperties>
</file>