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lang/>
        </w:rPr>
      </w:pPr>
      <w:r>
        <w:rPr>
          <w:rFonts w:hint="default"/>
          <w:b/>
          <w:bCs/>
          <w:lang/>
        </w:rPr>
        <w:t xml:space="preserve">Ejercicio 11.11 </w:t>
      </w:r>
      <w:r>
        <w:rPr>
          <w:rFonts w:hint="default"/>
          <w:b w:val="0"/>
          <w:bCs w:val="0"/>
          <w:lang/>
        </w:rPr>
        <w:t>Implemente el manejo de eventos del menú mediante clases internas, tal como lo discutimos aquí, en su propia versión del visor de imágenes.</w:t>
      </w:r>
    </w:p>
    <w:p>
      <w:pPr>
        <w:ind w:firstLine="420" w:firstLineChars="0"/>
      </w:pPr>
      <w:r>
        <w:drawing>
          <wp:inline distT="0" distB="0" distL="114300" distR="114300">
            <wp:extent cx="5269865" cy="351536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865" cy="3515360"/>
                    </a:xfrm>
                    <a:prstGeom prst="rect">
                      <a:avLst/>
                    </a:prstGeom>
                    <a:noFill/>
                    <a:ln>
                      <a:noFill/>
                    </a:ln>
                  </pic:spPr>
                </pic:pic>
              </a:graphicData>
            </a:graphic>
          </wp:inline>
        </w:drawing>
      </w:r>
      <w:bookmarkStart w:id="0" w:name="_GoBack"/>
      <w:bookmarkEnd w:id="0"/>
    </w:p>
    <w:p>
      <w:pPr>
        <w:ind w:firstLine="420" w:firstLineChars="0"/>
      </w:pPr>
    </w:p>
    <w:p>
      <w:pPr>
        <w:rPr>
          <w:rFonts w:hint="default"/>
          <w:b/>
          <w:bCs/>
          <w:lang/>
        </w:rPr>
      </w:pPr>
    </w:p>
    <w:p>
      <w:pPr>
        <w:rPr>
          <w:rFonts w:hint="default"/>
          <w:b w:val="0"/>
          <w:bCs w:val="0"/>
          <w:i w:val="0"/>
          <w:iCs w:val="0"/>
          <w:lang/>
        </w:rPr>
      </w:pPr>
      <w:r>
        <w:rPr>
          <w:rFonts w:hint="default"/>
          <w:b/>
          <w:bCs/>
          <w:lang/>
        </w:rPr>
        <w:t xml:space="preserve">Ejercicio 11.12 </w:t>
      </w:r>
      <w:r>
        <w:rPr>
          <w:rFonts w:hint="default"/>
          <w:b w:val="0"/>
          <w:bCs w:val="0"/>
          <w:lang/>
        </w:rPr>
        <w:t xml:space="preserve">Abra el proyecto </w:t>
      </w:r>
      <w:r>
        <w:rPr>
          <w:rFonts w:hint="default"/>
          <w:b w:val="0"/>
          <w:bCs w:val="0"/>
          <w:i/>
          <w:iCs/>
          <w:lang/>
        </w:rPr>
        <w:t xml:space="preserve">visor-de-imagen-0-3 </w:t>
      </w:r>
      <w:r>
        <w:rPr>
          <w:rFonts w:hint="default"/>
          <w:b w:val="0"/>
          <w:bCs w:val="0"/>
          <w:i w:val="0"/>
          <w:iCs w:val="0"/>
          <w:lang/>
        </w:rPr>
        <w:t>y examínelo: pruebe y lea su código. No se preocupe si no comprende todo el código porque algunas de las características nuevas son temas de esta sección. ¿Qué observa sobre el uso de las clases internas para permitir que el VisorDeImagen escuche y maneje los eventos?</w:t>
      </w:r>
    </w:p>
    <w:p>
      <w:pPr>
        <w:ind w:firstLine="420" w:firstLineChars="0"/>
        <w:rPr>
          <w:rFonts w:hint="default"/>
          <w:b w:val="0"/>
          <w:bCs w:val="0"/>
          <w:i w:val="0"/>
          <w:iCs w:val="0"/>
          <w:lang/>
        </w:rPr>
      </w:pPr>
    </w:p>
    <w:p>
      <w:pPr>
        <w:ind w:firstLine="420" w:firstLineChars="0"/>
        <w:rPr>
          <w:rFonts w:hint="default"/>
          <w:b w:val="0"/>
          <w:bCs w:val="0"/>
          <w:i w:val="0"/>
          <w:iCs w:val="0"/>
          <w:lang/>
        </w:rPr>
      </w:pPr>
      <w:r>
        <w:rPr>
          <w:rFonts w:hint="default"/>
          <w:b w:val="0"/>
          <w:bCs w:val="0"/>
          <w:i w:val="0"/>
          <w:iCs w:val="0"/>
          <w:lang/>
        </w:rPr>
        <w:t>Existen varias clases internas dentro de la clase ImageViewer, y estas són:</w:t>
      </w:r>
      <w:r>
        <w:rPr>
          <w:rFonts w:hint="default"/>
          <w:b w:val="0"/>
          <w:bCs w:val="0"/>
          <w:i w:val="0"/>
          <w:iCs w:val="0"/>
          <w:lang/>
        </w:rPr>
        <w:tab/>
      </w:r>
    </w:p>
    <w:p>
      <w:pPr>
        <w:ind w:left="420" w:leftChars="0" w:firstLine="420" w:firstLineChars="0"/>
        <w:rPr>
          <w:rFonts w:hint="default"/>
          <w:b w:val="0"/>
          <w:bCs w:val="0"/>
          <w:i w:val="0"/>
          <w:iCs w:val="0"/>
          <w:lang/>
        </w:rPr>
      </w:pPr>
      <w:r>
        <w:rPr>
          <w:rFonts w:hint="default"/>
          <w:b w:val="0"/>
          <w:bCs w:val="0"/>
          <w:i w:val="0"/>
          <w:iCs w:val="0"/>
          <w:lang/>
        </w:rPr>
        <w:t>-El constructor de la clase</w:t>
      </w:r>
    </w:p>
    <w:p>
      <w:pPr>
        <w:ind w:left="420" w:leftChars="0" w:firstLine="420" w:firstLineChars="0"/>
        <w:rPr>
          <w:rFonts w:hint="default"/>
          <w:b w:val="0"/>
          <w:bCs w:val="0"/>
          <w:i w:val="0"/>
          <w:iCs w:val="0"/>
          <w:lang/>
        </w:rPr>
      </w:pPr>
    </w:p>
    <w:p>
      <w:pPr>
        <w:ind w:left="420" w:leftChars="0" w:firstLine="420" w:firstLineChars="0"/>
        <w:rPr>
          <w:rFonts w:hint="default"/>
          <w:b w:val="0"/>
          <w:bCs w:val="0"/>
          <w:i w:val="0"/>
          <w:iCs w:val="0"/>
          <w:lang/>
        </w:rPr>
      </w:pPr>
      <w:r>
        <w:rPr>
          <w:rFonts w:hint="default"/>
          <w:b w:val="0"/>
          <w:bCs w:val="0"/>
          <w:i w:val="0"/>
          <w:iCs w:val="0"/>
          <w:lang/>
        </w:rPr>
        <w:t xml:space="preserve">-openFile: Esta clase se ejecuta al hacer click sobre el botón de abrir archivo en el menú. </w:t>
      </w:r>
      <w:r>
        <w:rPr>
          <w:rFonts w:hint="default"/>
          <w:b w:val="0"/>
          <w:bCs w:val="0"/>
          <w:i w:val="0"/>
          <w:iCs w:val="0"/>
          <w:lang/>
        </w:rPr>
        <w:tab/>
        <w:t xml:space="preserve"> Simplemente muestra por la consola un mensaje de “open file”.</w:t>
      </w:r>
    </w:p>
    <w:p>
      <w:pPr>
        <w:ind w:left="420" w:leftChars="0" w:firstLine="420" w:firstLineChars="0"/>
        <w:rPr>
          <w:rFonts w:hint="default"/>
          <w:b w:val="0"/>
          <w:bCs w:val="0"/>
          <w:i w:val="0"/>
          <w:iCs w:val="0"/>
          <w:lang/>
        </w:rPr>
      </w:pPr>
    </w:p>
    <w:p>
      <w:pPr>
        <w:ind w:left="420" w:leftChars="0" w:firstLine="420" w:firstLineChars="0"/>
        <w:rPr>
          <w:rFonts w:hint="default"/>
          <w:b w:val="0"/>
          <w:bCs w:val="0"/>
          <w:i w:val="0"/>
          <w:iCs w:val="0"/>
          <w:lang/>
        </w:rPr>
      </w:pPr>
      <w:r>
        <w:rPr>
          <w:rFonts w:hint="default"/>
          <w:b w:val="0"/>
          <w:bCs w:val="0"/>
          <w:i w:val="0"/>
          <w:iCs w:val="0"/>
          <w:lang/>
        </w:rPr>
        <w:t xml:space="preserve">-quit: Esta clase se ejecuta al hacer click en quit desde el menú. Tiene en su interior una </w:t>
      </w:r>
      <w:r>
        <w:rPr>
          <w:rFonts w:hint="default"/>
          <w:b w:val="0"/>
          <w:bCs w:val="0"/>
          <w:i w:val="0"/>
          <w:iCs w:val="0"/>
          <w:lang/>
        </w:rPr>
        <w:tab/>
        <w:t xml:space="preserve"> función que finaliza la ejecución del programa actual.</w:t>
      </w:r>
    </w:p>
    <w:p>
      <w:pPr>
        <w:ind w:left="420" w:leftChars="0" w:firstLine="420" w:firstLineChars="0"/>
        <w:rPr>
          <w:rFonts w:hint="default"/>
          <w:b w:val="0"/>
          <w:bCs w:val="0"/>
          <w:i w:val="0"/>
          <w:iCs w:val="0"/>
          <w:lang/>
        </w:rPr>
      </w:pPr>
    </w:p>
    <w:p>
      <w:pPr>
        <w:ind w:left="420" w:leftChars="0" w:firstLine="420" w:firstLineChars="0"/>
        <w:rPr>
          <w:rFonts w:hint="default"/>
          <w:b w:val="0"/>
          <w:bCs w:val="0"/>
          <w:i w:val="0"/>
          <w:iCs w:val="0"/>
          <w:lang/>
        </w:rPr>
      </w:pPr>
      <w:r>
        <w:rPr>
          <w:rFonts w:hint="default"/>
          <w:b w:val="0"/>
          <w:bCs w:val="0"/>
          <w:i w:val="0"/>
          <w:iCs w:val="0"/>
          <w:lang/>
        </w:rPr>
        <w:t>-makeFrame: Esta clase construye el panel que podemos visualizar al ejecutar el programa.</w:t>
      </w:r>
    </w:p>
    <w:p>
      <w:pPr>
        <w:ind w:left="420" w:leftChars="0" w:firstLine="420" w:firstLineChars="0"/>
        <w:rPr>
          <w:rFonts w:hint="default"/>
          <w:b w:val="0"/>
          <w:bCs w:val="0"/>
          <w:i w:val="0"/>
          <w:iCs w:val="0"/>
          <w:lang/>
        </w:rPr>
      </w:pPr>
    </w:p>
    <w:p>
      <w:pPr>
        <w:ind w:left="420" w:leftChars="0" w:firstLine="420" w:firstLineChars="0"/>
        <w:rPr>
          <w:rFonts w:hint="default"/>
          <w:b w:val="0"/>
          <w:bCs w:val="0"/>
          <w:i w:val="0"/>
          <w:iCs w:val="0"/>
          <w:lang/>
        </w:rPr>
      </w:pPr>
      <w:r>
        <w:rPr>
          <w:rFonts w:hint="default"/>
          <w:b w:val="0"/>
          <w:bCs w:val="0"/>
          <w:i w:val="0"/>
          <w:iCs w:val="0"/>
          <w:lang/>
        </w:rPr>
        <w:t xml:space="preserve">-makeMenuBar: Esta clase crea la barra de menu que se añade después al panel en </w:t>
      </w:r>
      <w:r>
        <w:rPr>
          <w:rFonts w:hint="default"/>
          <w:b w:val="0"/>
          <w:bCs w:val="0"/>
          <w:i w:val="0"/>
          <w:iCs w:val="0"/>
          <w:lang/>
        </w:rPr>
        <w:tab/>
        <w:t>makeFrame.</w:t>
      </w:r>
    </w:p>
    <w:p>
      <w:pPr>
        <w:ind w:left="420" w:leftChars="0" w:firstLine="420" w:firstLineChars="0"/>
        <w:rPr>
          <w:rFonts w:hint="default"/>
          <w:b w:val="0"/>
          <w:bCs w:val="0"/>
          <w:i w:val="0"/>
          <w:iCs w:val="0"/>
          <w:lang/>
        </w:rPr>
      </w:pPr>
    </w:p>
    <w:p>
      <w:pPr>
        <w:ind w:left="420" w:leftChars="0" w:firstLine="420" w:firstLineChars="0"/>
        <w:rPr>
          <w:rFonts w:hint="default"/>
          <w:b w:val="0"/>
          <w:bCs w:val="0"/>
          <w:i w:val="0"/>
          <w:iCs w:val="0"/>
          <w:lang/>
        </w:rPr>
      </w:pPr>
    </w:p>
    <w:p>
      <w:pPr>
        <w:rPr>
          <w:rFonts w:hint="default"/>
          <w:b w:val="0"/>
          <w:bCs w:val="0"/>
          <w:i w:val="0"/>
          <w:iCs w:val="0"/>
          <w:lang/>
        </w:rPr>
      </w:pPr>
      <w:r>
        <w:rPr>
          <w:rFonts w:hint="default"/>
          <w:b/>
          <w:bCs/>
          <w:i w:val="0"/>
          <w:iCs w:val="0"/>
          <w:lang/>
        </w:rPr>
        <w:t xml:space="preserve">Ejercicio 11.13 </w:t>
      </w:r>
      <w:r>
        <w:rPr>
          <w:rFonts w:hint="default"/>
          <w:b w:val="0"/>
          <w:bCs w:val="0"/>
          <w:i w:val="0"/>
          <w:iCs w:val="0"/>
          <w:lang/>
        </w:rPr>
        <w:t xml:space="preserve">Habrá notado que ahora, al activar el elemento </w:t>
      </w:r>
      <w:r>
        <w:rPr>
          <w:rFonts w:hint="default"/>
          <w:b w:val="0"/>
          <w:bCs w:val="0"/>
          <w:i/>
          <w:iCs/>
          <w:lang/>
        </w:rPr>
        <w:t xml:space="preserve">Salir </w:t>
      </w:r>
      <w:r>
        <w:rPr>
          <w:rFonts w:hint="default"/>
          <w:b w:val="0"/>
          <w:bCs w:val="0"/>
          <w:i w:val="0"/>
          <w:iCs w:val="0"/>
          <w:lang/>
        </w:rPr>
        <w:t xml:space="preserve">del menú, el programa finaliza. Examine cómo lo hace. Busque la documentación de la biblioteca relacionada con todas las clases y métodos involucrados. </w:t>
      </w:r>
    </w:p>
    <w:p>
      <w:pPr>
        <w:rPr>
          <w:rFonts w:hint="default"/>
          <w:b w:val="0"/>
          <w:bCs w:val="0"/>
          <w:i w:val="0"/>
          <w:iCs w:val="0"/>
          <w:lang/>
        </w:rPr>
      </w:pPr>
    </w:p>
    <w:p>
      <w:pPr>
        <w:ind w:left="420" w:leftChars="0" w:firstLine="420" w:firstLineChars="0"/>
        <w:rPr>
          <w:rFonts w:hint="default"/>
          <w:b w:val="0"/>
          <w:bCs w:val="0"/>
          <w:i w:val="0"/>
          <w:iCs w:val="0"/>
          <w:lang/>
        </w:rPr>
      </w:pPr>
      <w:r>
        <w:rPr>
          <w:rFonts w:hint="default"/>
          <w:b w:val="0"/>
          <w:bCs w:val="0"/>
          <w:i w:val="0"/>
          <w:iCs w:val="0"/>
          <w:lang/>
        </w:rPr>
        <w:t xml:space="preserve">La función salir utiliza la línea de código `System.exit(0)`. Esta función utiliza la clase System </w:t>
      </w:r>
      <w:r>
        <w:rPr>
          <w:rFonts w:hint="default"/>
          <w:b w:val="0"/>
          <w:bCs w:val="0"/>
          <w:i w:val="0"/>
          <w:iCs w:val="0"/>
          <w:lang/>
        </w:rPr>
        <w:tab/>
        <w:t xml:space="preserve">de java, y su función exit termina la ejecución de la máquina virtual de Java. El parámetro </w:t>
      </w:r>
      <w:r>
        <w:rPr>
          <w:rFonts w:hint="default"/>
          <w:b w:val="0"/>
          <w:bCs w:val="0"/>
          <w:i w:val="0"/>
          <w:iCs w:val="0"/>
          <w:lang/>
        </w:rPr>
        <w:tab/>
        <w:t xml:space="preserve">que se le pasa (0 en este caso) indica si el programa ha finalizado correctamente, o por el </w:t>
      </w:r>
      <w:r>
        <w:rPr>
          <w:rFonts w:hint="default"/>
          <w:b w:val="0"/>
          <w:bCs w:val="0"/>
          <w:i w:val="0"/>
          <w:iCs w:val="0"/>
          <w:lang/>
        </w:rPr>
        <w:tab/>
        <w:t xml:space="preserve">contrario se trata de un error. En el caso de 0, indica que ha finalizado satisfactoriamente, </w:t>
      </w:r>
      <w:r>
        <w:rPr>
          <w:rFonts w:hint="default"/>
          <w:b w:val="0"/>
          <w:bCs w:val="0"/>
          <w:i w:val="0"/>
          <w:iCs w:val="0"/>
          <w:lang/>
        </w:rPr>
        <w:tab/>
        <w:t>cualquier otro valor indica que se trata de un error.</w:t>
      </w:r>
    </w:p>
    <w:p>
      <w:pPr>
        <w:rPr>
          <w:rFonts w:hint="default"/>
          <w:b w:val="0"/>
          <w:bCs w:val="0"/>
          <w:i w:val="0"/>
          <w:iCs w:val="0"/>
          <w:lang/>
        </w:rPr>
      </w:pPr>
    </w:p>
    <w:p>
      <w:pPr>
        <w:rPr>
          <w:rFonts w:hint="default"/>
          <w:b w:val="0"/>
          <w:bCs w:val="0"/>
          <w:i w:val="0"/>
          <w:iCs w:val="0"/>
          <w:lang/>
        </w:rPr>
      </w:pPr>
      <w:r>
        <w:rPr>
          <w:rFonts w:hint="default"/>
          <w:b/>
          <w:bCs/>
          <w:i w:val="0"/>
          <w:iCs w:val="0"/>
          <w:lang/>
        </w:rPr>
        <w:t xml:space="preserve">Ejercicio 11.14 </w:t>
      </w:r>
      <w:r>
        <w:rPr>
          <w:rFonts w:hint="default"/>
          <w:b w:val="0"/>
          <w:bCs w:val="0"/>
          <w:i w:val="0"/>
          <w:iCs w:val="0"/>
          <w:lang/>
        </w:rPr>
        <w:t xml:space="preserve">Abra y pruebe el proyecto </w:t>
      </w:r>
      <w:r>
        <w:rPr>
          <w:rFonts w:hint="default"/>
          <w:b w:val="0"/>
          <w:bCs w:val="0"/>
          <w:i/>
          <w:iCs/>
          <w:lang/>
        </w:rPr>
        <w:t>visor-de-imagen-0-4</w:t>
      </w:r>
      <w:r>
        <w:rPr>
          <w:rFonts w:hint="default"/>
          <w:b w:val="0"/>
          <w:bCs w:val="0"/>
          <w:i w:val="0"/>
          <w:iCs w:val="0"/>
          <w:lang/>
        </w:rPr>
        <w:t>. La carpeta de los proyectos de este capítulo incluye también una carpeta con imágenes. En este lugar puede encontrar algunas imágenes de prueba que puede usar, aunque también puede usar sus propias imágenes.</w:t>
      </w:r>
    </w:p>
    <w:p>
      <w:pPr>
        <w:ind w:firstLine="420" w:firstLineChars="0"/>
      </w:pPr>
      <w:r>
        <w:drawing>
          <wp:inline distT="0" distB="0" distL="114300" distR="114300">
            <wp:extent cx="5266690" cy="2962910"/>
            <wp:effectExtent l="0" t="0" r="1016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6690" cy="2962910"/>
                    </a:xfrm>
                    <a:prstGeom prst="rect">
                      <a:avLst/>
                    </a:prstGeom>
                    <a:noFill/>
                    <a:ln>
                      <a:noFill/>
                    </a:ln>
                  </pic:spPr>
                </pic:pic>
              </a:graphicData>
            </a:graphic>
          </wp:inline>
        </w:drawing>
      </w:r>
    </w:p>
    <w:p/>
    <w:p>
      <w:pPr>
        <w:rPr>
          <w:rFonts w:hint="default"/>
          <w:b w:val="0"/>
          <w:bCs w:val="0"/>
          <w:lang/>
        </w:rPr>
      </w:pPr>
      <w:r>
        <w:rPr>
          <w:rFonts w:hint="default"/>
          <w:b/>
          <w:bCs/>
          <w:lang/>
        </w:rPr>
        <w:t xml:space="preserve">Ejercicio 11.15 </w:t>
      </w:r>
      <w:r>
        <w:rPr>
          <w:rFonts w:hint="default"/>
          <w:b w:val="0"/>
          <w:bCs w:val="0"/>
          <w:lang/>
        </w:rPr>
        <w:t>¿Qué ocurre cuando abre una imagen y luego cambia el tamaño de la ventana? ¿Qué ocurre si primero cambia el tamaño de la ventana y luego abre una imagen?</w:t>
      </w:r>
    </w:p>
    <w:p>
      <w:pPr>
        <w:ind w:firstLine="420" w:firstLineChars="0"/>
        <w:rPr>
          <w:rFonts w:hint="default"/>
          <w:b w:val="0"/>
          <w:bCs w:val="0"/>
          <w:lang/>
        </w:rPr>
      </w:pPr>
    </w:p>
    <w:p>
      <w:pPr>
        <w:ind w:firstLine="420" w:firstLineChars="0"/>
        <w:rPr>
          <w:rFonts w:hint="default"/>
          <w:b w:val="0"/>
          <w:bCs w:val="0"/>
          <w:lang/>
        </w:rPr>
      </w:pPr>
      <w:r>
        <w:rPr>
          <w:rFonts w:hint="default"/>
          <w:b w:val="0"/>
          <w:bCs w:val="0"/>
          <w:lang/>
        </w:rPr>
        <w:t xml:space="preserve">Si se abre una imagen y luego se cambia el tamaño de la ventana, la imagen se queda anclada a </w:t>
      </w:r>
      <w:r>
        <w:rPr>
          <w:rFonts w:hint="default"/>
          <w:b w:val="0"/>
          <w:bCs w:val="0"/>
          <w:lang/>
        </w:rPr>
        <w:tab/>
        <w:t xml:space="preserve">la esquina superior izquierda, y el resto de la ventana se rellena con el color de fondo de la </w:t>
      </w:r>
      <w:r>
        <w:rPr>
          <w:rFonts w:hint="default"/>
          <w:b w:val="0"/>
          <w:bCs w:val="0"/>
          <w:lang/>
        </w:rPr>
        <w:tab/>
        <w:t>ventana, gris por defecto.</w:t>
      </w:r>
    </w:p>
    <w:p>
      <w:pPr>
        <w:ind w:firstLine="420" w:firstLineChars="0"/>
        <w:rPr>
          <w:rFonts w:hint="default"/>
          <w:b w:val="0"/>
          <w:bCs w:val="0"/>
          <w:lang/>
        </w:rPr>
      </w:pPr>
    </w:p>
    <w:p>
      <w:pPr>
        <w:ind w:firstLine="420" w:firstLineChars="0"/>
        <w:rPr>
          <w:rFonts w:hint="default"/>
          <w:b w:val="0"/>
          <w:bCs w:val="0"/>
          <w:lang/>
        </w:rPr>
      </w:pPr>
      <w:r>
        <w:rPr>
          <w:rFonts w:hint="default"/>
          <w:b w:val="0"/>
          <w:bCs w:val="0"/>
          <w:lang/>
        </w:rPr>
        <w:t xml:space="preserve">Si se cambia el tamaño de la ventana y luego se abre una imagen no pasa nada, pues al abrir la </w:t>
      </w:r>
      <w:r>
        <w:rPr>
          <w:rFonts w:hint="default"/>
          <w:b w:val="0"/>
          <w:bCs w:val="0"/>
          <w:lang/>
        </w:rPr>
        <w:tab/>
        <w:t>imagen la ventana se redimensiona al tamaño de la imagen.</w:t>
      </w:r>
    </w:p>
    <w:p>
      <w:pPr>
        <w:ind w:firstLine="420" w:firstLineChars="0"/>
        <w:rPr>
          <w:rFonts w:hint="default"/>
          <w:b w:val="0"/>
          <w:bCs w:val="0"/>
          <w:lang/>
        </w:rPr>
      </w:pPr>
    </w:p>
    <w:p>
      <w:pPr>
        <w:rPr>
          <w:rFonts w:hint="default"/>
          <w:b w:val="0"/>
          <w:bCs w:val="0"/>
          <w:lang/>
        </w:rPr>
      </w:pPr>
    </w:p>
    <w:p>
      <w:pPr>
        <w:rPr>
          <w:rFonts w:hint="default"/>
          <w:b w:val="0"/>
          <w:bCs w:val="0"/>
          <w:lang/>
        </w:rPr>
      </w:pPr>
      <w:r>
        <w:rPr>
          <w:rFonts w:hint="default"/>
          <w:b/>
          <w:bCs/>
          <w:lang/>
        </w:rPr>
        <w:t>Ejercicio 11.16</w:t>
      </w:r>
      <w:r>
        <w:rPr>
          <w:rFonts w:hint="default"/>
          <w:b w:val="0"/>
          <w:bCs w:val="0"/>
          <w:lang/>
        </w:rPr>
        <w:t xml:space="preserve"> Continuando con su última versión del proyecto, use el fragmento de código que se muestra arriba para agregar las dos etiquetas. Pruébelo. ¿Qué observa?</w:t>
      </w:r>
    </w:p>
    <w:p>
      <w:pPr>
        <w:ind w:firstLine="420" w:firstLineChars="0"/>
        <w:rPr>
          <w:rFonts w:hint="default"/>
          <w:b w:val="0"/>
          <w:bCs w:val="0"/>
          <w:lang/>
        </w:rPr>
      </w:pPr>
    </w:p>
    <w:p>
      <w:pPr>
        <w:ind w:firstLine="420" w:firstLineChars="0"/>
        <w:rPr>
          <w:rFonts w:hint="default"/>
          <w:b w:val="0"/>
          <w:bCs w:val="0"/>
          <w:lang/>
        </w:rPr>
      </w:pPr>
      <w:r>
        <w:rPr>
          <w:rFonts w:hint="default"/>
          <w:b w:val="0"/>
          <w:bCs w:val="0"/>
          <w:lang/>
        </w:rPr>
        <w:t xml:space="preserve">Lo que pasa es que se crea una ventana más pequeña en la que sólo se muestran la barra de </w:t>
      </w:r>
      <w:r>
        <w:rPr>
          <w:rFonts w:hint="default"/>
          <w:b w:val="0"/>
          <w:bCs w:val="0"/>
          <w:lang/>
        </w:rPr>
        <w:tab/>
        <w:t>menú y la última etiqueta añadida, y la ventana se ajusta al tamaño de ambas.</w:t>
      </w:r>
    </w:p>
    <w:p>
      <w:pPr>
        <w:rPr>
          <w:rFonts w:hint="default"/>
          <w:b w:val="0"/>
          <w:bCs w:val="0"/>
          <w:lang/>
        </w:rPr>
      </w:pPr>
    </w:p>
    <w:p>
      <w:pPr>
        <w:rPr>
          <w:rFonts w:hint="default"/>
          <w:b w:val="0"/>
          <w:bCs w:val="0"/>
          <w:i w:val="0"/>
          <w:iCs w:val="0"/>
          <w:lang/>
        </w:rPr>
      </w:pPr>
      <w:r>
        <w:rPr>
          <w:rFonts w:hint="default"/>
          <w:b/>
          <w:bCs/>
          <w:lang/>
        </w:rPr>
        <w:t xml:space="preserve">Ejercicio 11.17 </w:t>
      </w:r>
      <w:r>
        <w:rPr>
          <w:rFonts w:hint="default"/>
          <w:b w:val="0"/>
          <w:bCs w:val="0"/>
          <w:lang/>
        </w:rPr>
        <w:t xml:space="preserve">Observe la IGU del proyecto calculadora que usamos en el Capítulo 6 (Figura 6.7 en pagina 188). ¿Qué tipo de contenedores y de gestores de disposición cree que se usaron? Después de responder por escrito, abra el proyecto </w:t>
      </w:r>
      <w:r>
        <w:rPr>
          <w:rFonts w:hint="default"/>
          <w:b w:val="0"/>
          <w:bCs w:val="0"/>
          <w:i/>
          <w:iCs/>
          <w:lang/>
        </w:rPr>
        <w:t>calculadora-gui</w:t>
      </w:r>
      <w:r>
        <w:rPr>
          <w:rFonts w:hint="default"/>
          <w:b w:val="0"/>
          <w:bCs w:val="0"/>
          <w:i w:val="0"/>
          <w:iCs w:val="0"/>
          <w:lang/>
        </w:rPr>
        <w:t xml:space="preserve"> y controle su respuesta leyendo el código.</w:t>
      </w:r>
    </w:p>
    <w:p>
      <w:pPr>
        <w:ind w:firstLine="420" w:firstLineChars="0"/>
        <w:rPr>
          <w:rFonts w:hint="default"/>
          <w:b w:val="0"/>
          <w:bCs w:val="0"/>
          <w:i w:val="0"/>
          <w:iCs w:val="0"/>
          <w:lang/>
        </w:rPr>
      </w:pPr>
    </w:p>
    <w:p>
      <w:pPr>
        <w:ind w:firstLine="420" w:firstLineChars="0"/>
        <w:rPr>
          <w:rFonts w:hint="default"/>
          <w:b w:val="0"/>
          <w:bCs w:val="0"/>
          <w:i w:val="0"/>
          <w:iCs w:val="0"/>
          <w:lang/>
        </w:rPr>
      </w:pPr>
      <w:r>
        <w:rPr>
          <w:rFonts w:hint="default"/>
          <w:b w:val="0"/>
          <w:bCs w:val="0"/>
          <w:i w:val="0"/>
          <w:iCs w:val="0"/>
          <w:lang/>
        </w:rPr>
        <w:t xml:space="preserve">Creo que para el teclado se utilizó una gridLayout, la cabecera simplemente es un JTextField, y el </w:t>
      </w:r>
      <w:r>
        <w:rPr>
          <w:rFonts w:hint="default"/>
          <w:b w:val="0"/>
          <w:bCs w:val="0"/>
          <w:i w:val="0"/>
          <w:iCs w:val="0"/>
          <w:lang/>
        </w:rPr>
        <w:tab/>
        <w:t>conjunto es un BorderLayout o CardLayout.</w:t>
      </w:r>
    </w:p>
    <w:p>
      <w:pPr>
        <w:ind w:firstLine="420" w:firstLineChars="0"/>
        <w:rPr>
          <w:rFonts w:hint="default"/>
          <w:b w:val="0"/>
          <w:bCs w:val="0"/>
          <w:i w:val="0"/>
          <w:iCs w:val="0"/>
          <w:lang/>
        </w:rPr>
      </w:pPr>
    </w:p>
    <w:p>
      <w:pPr>
        <w:ind w:firstLine="420" w:firstLineChars="0"/>
        <w:rPr>
          <w:rFonts w:hint="default"/>
          <w:b w:val="0"/>
          <w:bCs w:val="0"/>
          <w:i w:val="0"/>
          <w:iCs w:val="0"/>
          <w:lang/>
        </w:rPr>
      </w:pPr>
      <w:r>
        <w:rPr>
          <w:rFonts w:hint="default"/>
          <w:b w:val="0"/>
          <w:bCs w:val="0"/>
          <w:i w:val="0"/>
          <w:iCs w:val="0"/>
          <w:lang/>
        </w:rPr>
        <w:t xml:space="preserve">Leyendo el código, el teclado es un GridLayout, el conjunto un Border Layout, y la cabecera es un </w:t>
      </w:r>
      <w:r>
        <w:rPr>
          <w:rFonts w:hint="default"/>
          <w:b w:val="0"/>
          <w:bCs w:val="0"/>
          <w:i w:val="0"/>
          <w:iCs w:val="0"/>
          <w:lang/>
        </w:rPr>
        <w:tab/>
        <w:t>JTextField.</w:t>
      </w:r>
    </w:p>
    <w:p>
      <w:pPr>
        <w:rPr>
          <w:rFonts w:hint="default"/>
          <w:b w:val="0"/>
          <w:bCs w:val="0"/>
          <w:i w:val="0"/>
          <w:iCs w:val="0"/>
          <w:lang/>
        </w:rPr>
      </w:pPr>
    </w:p>
    <w:p>
      <w:pPr>
        <w:rPr>
          <w:rFonts w:hint="default"/>
          <w:b w:val="0"/>
          <w:bCs w:val="0"/>
          <w:i w:val="0"/>
          <w:iCs w:val="0"/>
          <w:lang/>
        </w:rPr>
      </w:pPr>
      <w:r>
        <w:rPr>
          <w:rFonts w:hint="default"/>
          <w:b/>
          <w:bCs/>
          <w:i w:val="0"/>
          <w:iCs w:val="0"/>
          <w:lang/>
        </w:rPr>
        <w:t xml:space="preserve">Ejercicio 11.18 </w:t>
      </w:r>
      <w:r>
        <w:rPr>
          <w:rFonts w:hint="default"/>
          <w:b w:val="0"/>
          <w:bCs w:val="0"/>
          <w:i w:val="0"/>
          <w:iCs w:val="0"/>
          <w:lang/>
        </w:rPr>
        <w:t>¿Qué tipo de gestores de disposición habría que usar para crear el esquema de la ventana del editor de BlueJ?</w:t>
      </w:r>
      <w:r>
        <w:rPr>
          <w:rFonts w:hint="default"/>
          <w:b w:val="0"/>
          <w:bCs w:val="0"/>
          <w:i w:val="0"/>
          <w:iCs w:val="0"/>
          <w:lang/>
        </w:rPr>
        <w:tab/>
      </w:r>
    </w:p>
    <w:p>
      <w:pPr>
        <w:ind w:firstLine="420" w:firstLineChars="0"/>
        <w:rPr>
          <w:rFonts w:hint="default"/>
          <w:b w:val="0"/>
          <w:bCs w:val="0"/>
          <w:i w:val="0"/>
          <w:iCs w:val="0"/>
          <w:lang/>
        </w:rPr>
      </w:pPr>
    </w:p>
    <w:p>
      <w:pPr>
        <w:ind w:firstLine="420" w:firstLineChars="0"/>
        <w:rPr>
          <w:rFonts w:hint="default"/>
          <w:b w:val="0"/>
          <w:bCs w:val="0"/>
          <w:i w:val="0"/>
          <w:iCs w:val="0"/>
          <w:lang/>
        </w:rPr>
      </w:pPr>
      <w:r>
        <w:rPr>
          <w:rFonts w:hint="default"/>
          <w:b w:val="0"/>
          <w:bCs w:val="0"/>
          <w:i w:val="0"/>
          <w:iCs w:val="0"/>
          <w:lang/>
        </w:rPr>
        <w:t>Se pueden utilizar varios gestores de disposición, cómo un BorderLayout o un GroupLayout.</w:t>
      </w:r>
    </w:p>
    <w:p>
      <w:pPr>
        <w:ind w:firstLine="420" w:firstLineChars="0"/>
        <w:rPr>
          <w:rFonts w:hint="default"/>
          <w:b w:val="0"/>
          <w:bCs w:val="0"/>
          <w:i w:val="0"/>
          <w:iCs w:val="0"/>
          <w:lang/>
        </w:rPr>
      </w:pPr>
    </w:p>
    <w:p>
      <w:pPr>
        <w:rPr>
          <w:rFonts w:hint="default"/>
          <w:b w:val="0"/>
          <w:bCs w:val="0"/>
          <w:i w:val="0"/>
          <w:iCs w:val="0"/>
          <w:lang/>
        </w:rPr>
      </w:pPr>
    </w:p>
    <w:p>
      <w:pPr>
        <w:rPr>
          <w:rFonts w:hint="default"/>
          <w:b w:val="0"/>
          <w:bCs w:val="0"/>
          <w:i w:val="0"/>
          <w:iCs w:val="0"/>
          <w:lang/>
        </w:rPr>
      </w:pPr>
    </w:p>
    <w:p>
      <w:pPr>
        <w:rPr>
          <w:rFonts w:hint="default"/>
          <w:b w:val="0"/>
          <w:bCs w:val="0"/>
          <w:i w:val="0"/>
          <w:iCs w:val="0"/>
          <w:lang/>
        </w:rPr>
      </w:pPr>
      <w:r>
        <w:rPr>
          <w:rFonts w:hint="default"/>
          <w:b/>
          <w:bCs/>
          <w:i w:val="0"/>
          <w:iCs w:val="0"/>
          <w:lang/>
        </w:rPr>
        <w:t xml:space="preserve">Ejercicio 11.19 </w:t>
      </w:r>
      <w:r>
        <w:rPr>
          <w:rFonts w:hint="default"/>
          <w:b w:val="0"/>
          <w:bCs w:val="0"/>
          <w:i w:val="0"/>
          <w:iCs w:val="0"/>
          <w:lang/>
        </w:rPr>
        <w:t xml:space="preserve">En BlueJ, seleccione la función </w:t>
      </w:r>
      <w:r>
        <w:rPr>
          <w:rFonts w:hint="default"/>
          <w:b w:val="0"/>
          <w:bCs w:val="0"/>
          <w:i/>
          <w:iCs/>
          <w:lang/>
        </w:rPr>
        <w:t xml:space="preserve">Use Library Class </w:t>
      </w:r>
      <w:r>
        <w:rPr>
          <w:rFonts w:hint="default"/>
          <w:b w:val="0"/>
          <w:bCs w:val="0"/>
          <w:i w:val="0"/>
          <w:iCs w:val="0"/>
          <w:lang/>
        </w:rPr>
        <w:t xml:space="preserve">del menú </w:t>
      </w:r>
      <w:r>
        <w:rPr>
          <w:rFonts w:hint="default"/>
          <w:b w:val="0"/>
          <w:bCs w:val="0"/>
          <w:i/>
          <w:iCs/>
          <w:lang/>
        </w:rPr>
        <w:t>Tools</w:t>
      </w:r>
      <w:r>
        <w:rPr>
          <w:rFonts w:hint="default"/>
          <w:b w:val="0"/>
          <w:bCs w:val="0"/>
          <w:i w:val="0"/>
          <w:iCs w:val="0"/>
          <w:lang/>
        </w:rPr>
        <w:t>. Observe el diálogo que aparece en la pantalla. ¿Qué tipo de contenedores y gestores de disposición deben usarse para crear esta caja de diálogo? Para obtener información adicional, cambie el tamaño de la caja de diálogo y observe el comportamiento que presenta ante este cambio.</w:t>
      </w:r>
    </w:p>
    <w:p>
      <w:pPr>
        <w:ind w:firstLine="420" w:firstLineChars="0"/>
        <w:rPr>
          <w:rFonts w:hint="default"/>
          <w:b w:val="0"/>
          <w:bCs w:val="0"/>
          <w:i w:val="0"/>
          <w:iCs w:val="0"/>
          <w:lang/>
        </w:rPr>
      </w:pPr>
    </w:p>
    <w:p>
      <w:pPr>
        <w:ind w:firstLine="420" w:firstLineChars="0"/>
        <w:rPr>
          <w:rFonts w:hint="default"/>
          <w:b w:val="0"/>
          <w:bCs w:val="0"/>
          <w:i w:val="0"/>
          <w:iCs w:val="0"/>
          <w:lang/>
        </w:rPr>
      </w:pPr>
      <w:r>
        <w:rPr>
          <w:rFonts w:hint="default"/>
          <w:b w:val="0"/>
          <w:bCs w:val="0"/>
          <w:i w:val="0"/>
          <w:iCs w:val="0"/>
          <w:lang/>
        </w:rPr>
        <w:t>No tengo el código, así que no puedo ejecutar para verlo.</w:t>
      </w:r>
    </w:p>
    <w:p>
      <w:pPr>
        <w:ind w:firstLine="420" w:firstLineChars="0"/>
        <w:rPr>
          <w:rFonts w:hint="default"/>
          <w:b w:val="0"/>
          <w:bCs w:val="0"/>
          <w:i w:val="0"/>
          <w:iCs w:val="0"/>
          <w:lang/>
        </w:rPr>
      </w:pPr>
    </w:p>
    <w:p>
      <w:pPr>
        <w:rPr>
          <w:rFonts w:hint="default"/>
          <w:b w:val="0"/>
          <w:bCs w:val="0"/>
          <w:i w:val="0"/>
          <w:iCs w:val="0"/>
          <w:lang/>
        </w:rPr>
      </w:pPr>
      <w:r>
        <w:rPr>
          <w:rFonts w:hint="default"/>
          <w:b/>
          <w:bCs/>
          <w:i w:val="0"/>
          <w:iCs w:val="0"/>
          <w:lang/>
        </w:rPr>
        <w:t xml:space="preserve">Ejercicio 11.20 </w:t>
      </w:r>
      <w:r>
        <w:rPr>
          <w:rFonts w:hint="default"/>
          <w:b w:val="0"/>
          <w:bCs w:val="0"/>
          <w:i w:val="0"/>
          <w:iCs w:val="0"/>
          <w:lang/>
        </w:rPr>
        <w:t>Implemente y pruebe el código que se muestra arriba en su versión del proyecto.</w:t>
      </w:r>
    </w:p>
    <w:p>
      <w:pPr>
        <w:ind w:firstLine="420" w:firstLineChars="0"/>
      </w:pPr>
      <w:r>
        <w:drawing>
          <wp:inline distT="0" distB="0" distL="114300" distR="114300">
            <wp:extent cx="5266690" cy="2962910"/>
            <wp:effectExtent l="0" t="0" r="1016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6690" cy="2962910"/>
                    </a:xfrm>
                    <a:prstGeom prst="rect">
                      <a:avLst/>
                    </a:prstGeom>
                    <a:noFill/>
                    <a:ln>
                      <a:noFill/>
                    </a:ln>
                  </pic:spPr>
                </pic:pic>
              </a:graphicData>
            </a:graphic>
          </wp:inline>
        </w:drawing>
      </w:r>
    </w:p>
    <w:p>
      <w:pPr>
        <w:ind w:firstLine="420" w:firstLineChars="0"/>
      </w:pPr>
    </w:p>
    <w:p>
      <w:pPr>
        <w:rPr>
          <w:rFonts w:hint="default"/>
          <w:b w:val="0"/>
          <w:bCs w:val="0"/>
          <w:lang/>
        </w:rPr>
      </w:pPr>
      <w:r>
        <w:rPr>
          <w:rFonts w:hint="default"/>
          <w:b/>
          <w:bCs/>
          <w:lang/>
        </w:rPr>
        <w:t xml:space="preserve">Ejercicio 11.21 </w:t>
      </w:r>
      <w:r>
        <w:rPr>
          <w:rFonts w:hint="default"/>
          <w:b w:val="0"/>
          <w:bCs w:val="0"/>
          <w:lang/>
        </w:rPr>
        <w:t>Experimente con otros gestores de disposición. Pruebe en su proyecto todos los gestores de disposición mencionados anteriormente y también pruebe si se comportan como se espera.</w:t>
      </w:r>
    </w:p>
    <w:p>
      <w:pPr>
        <w:ind w:firstLine="420" w:firstLineChars="0"/>
        <w:rPr>
          <w:rFonts w:hint="default"/>
        </w:rPr>
      </w:pPr>
      <w:r>
        <w:rPr>
          <w:rFonts w:hint="default"/>
          <w:b w:val="0"/>
          <w:bCs w:val="0"/>
          <w:lang/>
        </w:rPr>
        <w:t xml:space="preserve">FlowLayout: </w:t>
      </w:r>
      <w:r>
        <w:rPr>
          <w:rFonts w:hint="default"/>
        </w:rPr>
        <w:t xml:space="preserve">Comportamiento esperado. Al reducir el tamaño el texto se dispone debajo de la </w:t>
      </w:r>
      <w:r>
        <w:rPr>
          <w:rFonts w:hint="default"/>
          <w:lang/>
        </w:rPr>
        <w:tab/>
      </w:r>
      <w:r>
        <w:rPr>
          <w:rFonts w:hint="default"/>
        </w:rPr>
        <w:t>imagen.</w:t>
      </w:r>
    </w:p>
    <w:p>
      <w:pPr>
        <w:ind w:firstLine="420" w:firstLineChars="0"/>
        <w:rPr>
          <w:rFonts w:hint="default"/>
          <w:b w:val="0"/>
          <w:bCs w:val="0"/>
          <w:lang/>
        </w:rPr>
      </w:pPr>
    </w:p>
    <w:p>
      <w:pPr>
        <w:ind w:firstLine="420" w:firstLineChars="0"/>
      </w:pPr>
      <w:r>
        <w:rPr>
          <w:rFonts w:hint="default"/>
          <w:b w:val="0"/>
          <w:bCs w:val="0"/>
          <w:lang/>
        </w:rPr>
        <w:t xml:space="preserve"> </w:t>
      </w:r>
      <w:r>
        <w:drawing>
          <wp:inline distT="0" distB="0" distL="114300" distR="114300">
            <wp:extent cx="2671445" cy="1556385"/>
            <wp:effectExtent l="0" t="0" r="146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2671445" cy="1556385"/>
                    </a:xfrm>
                    <a:prstGeom prst="rect">
                      <a:avLst/>
                    </a:prstGeom>
                    <a:noFill/>
                    <a:ln>
                      <a:noFill/>
                    </a:ln>
                  </pic:spPr>
                </pic:pic>
              </a:graphicData>
            </a:graphic>
          </wp:inline>
        </w:drawing>
      </w:r>
    </w:p>
    <w:p>
      <w:pPr>
        <w:ind w:firstLine="420" w:firstLineChars="0"/>
        <w:rPr>
          <w:rFonts w:hint="default"/>
          <w:lang/>
        </w:rPr>
      </w:pPr>
    </w:p>
    <w:p>
      <w:pPr>
        <w:ind w:firstLine="420" w:firstLineChars="0"/>
        <w:rPr>
          <w:rFonts w:hint="default"/>
          <w:lang/>
        </w:rPr>
      </w:pPr>
      <w:r>
        <w:rPr>
          <w:rFonts w:hint="default"/>
          <w:lang/>
        </w:rPr>
        <w:t xml:space="preserve">GridLayout: No esperaba el espacio en blanco a la izquierda. Por lo demás, todo era lo que </w:t>
      </w:r>
      <w:r>
        <w:rPr>
          <w:rFonts w:hint="default"/>
          <w:lang/>
        </w:rPr>
        <w:tab/>
        <w:t>esperaba.</w:t>
      </w:r>
    </w:p>
    <w:p>
      <w:pPr>
        <w:ind w:firstLine="420" w:firstLineChars="0"/>
        <w:rPr>
          <w:rFonts w:hint="default"/>
          <w:lang/>
        </w:rPr>
      </w:pPr>
    </w:p>
    <w:p>
      <w:pPr>
        <w:ind w:firstLine="420" w:firstLineChars="0"/>
      </w:pPr>
      <w:r>
        <w:drawing>
          <wp:inline distT="0" distB="0" distL="114300" distR="114300">
            <wp:extent cx="4202430" cy="1262380"/>
            <wp:effectExtent l="0" t="0" r="762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202430" cy="1262380"/>
                    </a:xfrm>
                    <a:prstGeom prst="rect">
                      <a:avLst/>
                    </a:prstGeom>
                    <a:noFill/>
                    <a:ln>
                      <a:noFill/>
                    </a:ln>
                  </pic:spPr>
                </pic:pic>
              </a:graphicData>
            </a:graphic>
          </wp:inline>
        </w:drawing>
      </w:r>
    </w:p>
    <w:p>
      <w:pPr>
        <w:ind w:firstLine="420" w:firstLineChars="0"/>
      </w:pPr>
    </w:p>
    <w:p>
      <w:pPr>
        <w:ind w:firstLine="420" w:firstLineChars="0"/>
        <w:rPr>
          <w:rFonts w:hint="default"/>
          <w:lang/>
        </w:rPr>
      </w:pPr>
      <w:r>
        <w:rPr>
          <w:rFonts w:hint="default"/>
          <w:lang/>
        </w:rPr>
        <w:t>BoxLayout: El resultado es el que esperaba.</w:t>
      </w:r>
    </w:p>
    <w:p>
      <w:pPr>
        <w:ind w:firstLine="420" w:firstLineChars="0"/>
        <w:rPr>
          <w:rFonts w:hint="default"/>
          <w:lang/>
        </w:rPr>
      </w:pPr>
      <w:r>
        <w:drawing>
          <wp:inline distT="0" distB="0" distL="114300" distR="114300">
            <wp:extent cx="3324225" cy="3295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3324225" cy="3295650"/>
                    </a:xfrm>
                    <a:prstGeom prst="rect">
                      <a:avLst/>
                    </a:prstGeom>
                    <a:noFill/>
                    <a:ln>
                      <a:noFill/>
                    </a:ln>
                  </pic:spPr>
                </pic:pic>
              </a:graphicData>
            </a:graphic>
          </wp:inline>
        </w:drawing>
      </w:r>
    </w:p>
    <w:p>
      <w:pPr>
        <w:ind w:firstLine="420" w:firstLineChars="0"/>
        <w:rPr>
          <w:rFonts w:hint="default"/>
          <w:lang/>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rPr>
    </w:pPr>
    <w:r>
      <w:rPr>
        <w:rFonts w:hint="default"/>
        <w:lang/>
      </w:rPr>
      <w:t>Jesús Serrano Pérez</w:t>
    </w:r>
    <w:r>
      <w:rPr>
        <w:rFonts w:hint="default"/>
        <w:lang/>
      </w:rPr>
      <w:tab/>
      <w:t/>
    </w:r>
    <w:r>
      <w:rPr>
        <w:rFonts w:hint="default"/>
        <w:lang/>
      </w:rPr>
      <w:tab/>
      <w:t>12/10/2021</w:t>
    </w:r>
  </w:p>
  <w:p>
    <w:pPr>
      <w:pStyle w:val="5"/>
      <w:rPr>
        <w:rFonts w:hint="default"/>
        <w:lang/>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BFCB608"/>
    <w:rsid w:val="4DEF6189"/>
    <w:rsid w:val="5DB3105B"/>
    <w:rsid w:val="693D8D67"/>
    <w:rsid w:val="6AFB23C7"/>
    <w:rsid w:val="7F9B0806"/>
    <w:rsid w:val="9BFCB608"/>
    <w:rsid w:val="BB3BE1DF"/>
    <w:rsid w:val="C9F72E33"/>
    <w:rsid w:val="D2F72768"/>
    <w:rsid w:val="EE7FB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2021-10-12T13:12:00Z</dcterms:created>
  <dc:creator>telek</dc:creator>
  <cp:lastModifiedBy>telek</cp:lastModifiedBy>
  <dcterms:modified xsi:type="dcterms:W3CDTF">2021-10-12T16:58:36Z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