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ACTA No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29"/>
        <w:gridCol w:w="2883"/>
        <w:gridCol w:w="2977"/>
        <w:tblGridChange w:id="0">
          <w:tblGrid>
            <w:gridCol w:w="2929"/>
            <w:gridCol w:w="2883"/>
            <w:gridCol w:w="2977"/>
          </w:tblGrid>
        </w:tblGridChange>
      </w:tblGrid>
      <w:tr>
        <w:trPr>
          <w:cantSplit w:val="0"/>
          <w:trHeight w:val="205" w:hRule="atLeast"/>
          <w:tblHeader w:val="0"/>
        </w:trPr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GENERALIDADES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36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Hora: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6:00 PM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Lugar: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Reunión Virtual</w:t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9"/>
        <w:tblGridChange w:id="0">
          <w:tblGrid>
            <w:gridCol w:w="8789"/>
          </w:tblGrid>
        </w:tblGridChange>
      </w:tblGrid>
      <w:tr>
        <w:trPr>
          <w:cantSplit w:val="0"/>
          <w:trHeight w:val="20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A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Realización de las pruebas de aceptación de parte de los requerimientos del aplicativo para el gerente de marketing del negocio Kiwi</w:t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gridCol w:w="3261"/>
        <w:gridCol w:w="2268"/>
        <w:tblGridChange w:id="0">
          <w:tblGrid>
            <w:gridCol w:w="3260"/>
            <w:gridCol w:w="3261"/>
            <w:gridCol w:w="2268"/>
          </w:tblGrid>
        </w:tblGridChange>
      </w:tblGrid>
      <w:tr>
        <w:trPr>
          <w:cantSplit w:val="0"/>
          <w:trHeight w:val="205" w:hRule="atLeast"/>
          <w:tblHeader w:val="0"/>
        </w:trPr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00D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0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shd w:fill="a6a6a6" w:val="clear"/>
                <w:rtl w:val="0"/>
              </w:rPr>
              <w:t xml:space="preserve">Nombres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1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Hora de Llegada</w:t>
            </w:r>
          </w:p>
        </w:tc>
      </w:tr>
      <w:tr>
        <w:trPr>
          <w:cantSplit w:val="0"/>
          <w:trHeight w:val="260.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Santiago Martheyn Espitia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Gerente de Marketing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5:50 PM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Jesus Alexander Suarez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Líder Tecnológico (Empresa Ejecutora Tecno Design)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5:40 PM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Arial Narrow" w:cs="Arial Narrow" w:eastAsia="Arial Narrow" w:hAnsi="Arial Narro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</w:r>
    </w:p>
    <w:tbl>
      <w:tblPr>
        <w:tblStyle w:val="Table4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gridCol w:w="3261"/>
        <w:gridCol w:w="2268"/>
        <w:tblGridChange w:id="0">
          <w:tblGrid>
            <w:gridCol w:w="3260"/>
            <w:gridCol w:w="3261"/>
            <w:gridCol w:w="2268"/>
          </w:tblGrid>
        </w:tblGridChange>
      </w:tblGrid>
      <w:tr>
        <w:trPr>
          <w:cantSplit w:val="0"/>
          <w:trHeight w:val="205" w:hRule="atLeast"/>
          <w:tblHeader w:val="0"/>
        </w:trPr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INVITADOS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2F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Nombres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Hora de Llegada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348" w:firstLine="0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----------------------------------------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348" w:firstLine="0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----------------------------------------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left="348" w:firstLine="0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----------------------------</w:t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20"/>
        <w:gridCol w:w="3969"/>
        <w:tblGridChange w:id="0">
          <w:tblGrid>
            <w:gridCol w:w="4820"/>
            <w:gridCol w:w="3969"/>
          </w:tblGrid>
        </w:tblGridChange>
      </w:tblGrid>
      <w:tr>
        <w:trPr>
          <w:cantSplit w:val="0"/>
          <w:trHeight w:val="205" w:hRule="atLeast"/>
          <w:tblHeader w:val="0"/>
        </w:trPr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AUSENTES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39062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Nombres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left="348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left="348" w:firstLine="0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left="348" w:firstLine="0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-----------------------------------------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9"/>
        <w:tblGridChange w:id="0">
          <w:tblGrid>
            <w:gridCol w:w="8789"/>
          </w:tblGrid>
        </w:tblGridChange>
      </w:tblGrid>
      <w:tr>
        <w:trPr>
          <w:cantSplit w:val="0"/>
          <w:trHeight w:val="20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Actividad 1.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Presentación del motivo de la reunión.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Actividad 2.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Presentación del aplicativo y proceso de pruebas de aceptación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Actividad 3.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Finalización de la entrevista y agradecimiento por el tiempo.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9"/>
        <w:tblGridChange w:id="0">
          <w:tblGrid>
            <w:gridCol w:w="8789"/>
          </w:tblGrid>
        </w:tblGridChange>
      </w:tblGrid>
      <w:tr>
        <w:trPr>
          <w:cantSplit w:val="0"/>
          <w:trHeight w:val="20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REUNIÓN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f3864"/>
                <w:sz w:val="24"/>
                <w:szCs w:val="24"/>
                <w:rtl w:val="0"/>
              </w:rPr>
              <w:t xml:space="preserve"> (En esta sección se debe desarrollar en detalle cada actividad y lo expuesto por cada uno de los participantes en las actividades de la agenda)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leader="none" w:pos="512"/>
              </w:tabs>
              <w:spacing w:after="240" w:before="240" w:line="24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Actividad 1: Introducción y revisión de los mockups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512"/>
              </w:tabs>
              <w:spacing w:after="240" w:before="24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Se saluda al gerente de Marketing y menciona el objetivo de la reunión: abordar las pruebas de las funcionalidades del aplicativo basadas en los mockups presentados anteriormente. Confirma que no hubo indicaciones para realizar cambios en los mockups presentados anteriormente. se responde positivamente y revisa los mockups.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512"/>
              </w:tabs>
              <w:spacing w:after="240" w:before="24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Actividad 2: Ejecución de pruebas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512"/>
              </w:tabs>
              <w:spacing w:after="240" w:before="24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Se presenta el documento para ejecutar las pruebas de cada funcionalidad del sistema. Invita al gerente de Marketing a revisar el documento y a ejecutar las pruebas planificadas. La reunión continúa con la revisión detallada de las vistas y la ejecución de las pruebas según el documento preparado.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512"/>
              </w:tabs>
              <w:spacing w:after="240" w:before="24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Actividad 3: Conclusión y comentarios finales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512"/>
              </w:tabs>
              <w:spacing w:after="240" w:before="24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Se confirma que se han cubierto todas las vistas y se han realizado las pruebas de aceptación correspondientes con total éxito. Se pregunta al señor Martheyn si tiene algún comentario adicional o si desea realizar alguna modificación en la funcionalidad del sistema. Indica que todo parece estar en orden y agradece por el trabajo realizado. Jesús agradece por su tiempo y comentarios, y se compromete a mantenerse en contacto para cualquier ajuste adicional necesario. Se despiden cordialmente.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512"/>
              </w:tabs>
              <w:spacing w:after="240" w:before="24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9"/>
        <w:tblGridChange w:id="0">
          <w:tblGrid>
            <w:gridCol w:w="8789"/>
          </w:tblGrid>
        </w:tblGridChange>
      </w:tblGrid>
      <w:tr>
        <w:trPr>
          <w:cantSplit w:val="0"/>
          <w:trHeight w:val="20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5C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EVIDENCIAS O ANEXOS 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</w:rPr>
              <w:drawing>
                <wp:inline distB="114300" distT="114300" distL="114300" distR="114300">
                  <wp:extent cx="5448300" cy="24638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Reunion 3.mp4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9"/>
        <w:tblGridChange w:id="0">
          <w:tblGrid>
            <w:gridCol w:w="8789"/>
          </w:tblGrid>
        </w:tblGridChange>
      </w:tblGrid>
      <w:tr>
        <w:trPr>
          <w:cantSplit w:val="0"/>
          <w:trHeight w:val="20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62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tabs>
                <w:tab w:val="left" w:leader="none" w:pos="512"/>
              </w:tabs>
              <w:spacing w:line="240" w:lineRule="auto"/>
              <w:ind w:left="720" w:hanging="360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Seguir en contacto por si existen cambios o solicitudes de mejora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512"/>
              </w:tabs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4"/>
        <w:gridCol w:w="4395"/>
        <w:tblGridChange w:id="0">
          <w:tblGrid>
            <w:gridCol w:w="4394"/>
            <w:gridCol w:w="4395"/>
          </w:tblGrid>
        </w:tblGridChange>
      </w:tblGrid>
      <w:tr>
        <w:trPr>
          <w:cantSplit w:val="0"/>
          <w:trHeight w:val="205" w:hRule="atLeast"/>
          <w:tblHeader w:val="0"/>
        </w:trPr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6B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APROBACIÓN DEL ACTA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6D">
            <w:pPr>
              <w:keepNext w:val="1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Asistentes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ind w:left="348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Santiago Martheyn Espitia (Gerente de Marketing)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</w:rPr>
              <w:drawing>
                <wp:inline distB="114300" distT="114300" distL="114300" distR="114300">
                  <wp:extent cx="2657475" cy="22987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22685" l="0" r="0" t="28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Jesus Alexander Suarez (Líder Tecnológico (Empresa Ejecutora Tecno Design)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</w:rPr>
              <w:drawing>
                <wp:inline distB="114300" distT="114300" distL="114300" distR="114300">
                  <wp:extent cx="2657475" cy="2286000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24907" l="0" r="0" t="267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ind w:left="348" w:firstLine="0"/>
              <w:jc w:val="both"/>
              <w:rPr>
                <w:rFonts w:ascii="Arial Narrow" w:cs="Arial Narrow" w:eastAsia="Arial Narrow" w:hAnsi="Arial Narro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ind w:left="348" w:firstLine="0"/>
              <w:jc w:val="both"/>
              <w:rPr>
                <w:rFonts w:ascii="Arial Narrow" w:cs="Arial Narrow" w:eastAsia="Arial Narrow" w:hAnsi="Arial Narro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ind w:left="348" w:firstLine="0"/>
              <w:rPr>
                <w:rFonts w:ascii="Arial Narrow" w:cs="Arial Narrow" w:eastAsia="Arial Narrow" w:hAnsi="Arial Narro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ind w:left="348" w:firstLine="0"/>
              <w:rPr>
                <w:rFonts w:ascii="Arial Narrow" w:cs="Arial Narrow" w:eastAsia="Arial Narrow" w:hAnsi="Arial Narro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ind w:left="348" w:firstLine="0"/>
              <w:rPr>
                <w:rFonts w:ascii="Arial Narrow" w:cs="Arial Narrow" w:eastAsia="Arial Narrow" w:hAnsi="Arial Narro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ind w:left="348" w:firstLine="0"/>
              <w:rPr>
                <w:rFonts w:ascii="Arial Narrow" w:cs="Arial Narrow" w:eastAsia="Arial Narrow" w:hAnsi="Arial Narro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>
          <w:rFonts w:ascii="Arial Narrow" w:cs="Arial Narrow" w:eastAsia="Arial Narrow" w:hAnsi="Arial Narrow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widowControl w:val="0"/>
      <w:spacing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1"/>
      <w:tblW w:w="9991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52"/>
      <w:gridCol w:w="3544"/>
      <w:gridCol w:w="3009"/>
      <w:gridCol w:w="1586"/>
      <w:tblGridChange w:id="0">
        <w:tblGrid>
          <w:gridCol w:w="1852"/>
          <w:gridCol w:w="3544"/>
          <w:gridCol w:w="3009"/>
          <w:gridCol w:w="1586"/>
        </w:tblGrid>
      </w:tblGridChange>
    </w:tblGrid>
    <w:tr>
      <w:trPr>
        <w:cantSplit w:val="1"/>
        <w:trHeight w:val="717" w:hRule="atLeast"/>
        <w:tblHeader w:val="0"/>
      </w:trPr>
      <w:tc>
        <w:tcPr>
          <w:vMerge w:val="restart"/>
          <w:vAlign w:val="top"/>
        </w:tcPr>
        <w:p w:rsidR="00000000" w:rsidDel="00000000" w:rsidP="00000000" w:rsidRDefault="00000000" w:rsidRPr="00000000" w14:paraId="00000084">
          <w:pPr>
            <w:spacing w:line="240" w:lineRule="auto"/>
            <w:ind w:left="426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114300" distT="114300" distL="114300" distR="114300">
                <wp:extent cx="1038225" cy="266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top"/>
        </w:tcPr>
        <w:p w:rsidR="00000000" w:rsidDel="00000000" w:rsidP="00000000" w:rsidRDefault="00000000" w:rsidRPr="00000000" w14:paraId="00000085">
          <w:pPr>
            <w:spacing w:line="240" w:lineRule="auto"/>
            <w:jc w:val="center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KIWI DESING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spacing w:line="240" w:lineRule="auto"/>
            <w:jc w:val="center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26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89">
          <w:pPr>
            <w:widowControl w:val="0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A">
          <w:pPr>
            <w:spacing w:line="240" w:lineRule="auto"/>
            <w:jc w:val="center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ACTA DE REUNIONES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8B">
          <w:pPr>
            <w:spacing w:line="240" w:lineRule="auto"/>
            <w:jc w:val="center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IDENTIFICACIÓN:      FP2-Acta Reunión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26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8D">
          <w:pPr>
            <w:widowControl w:val="0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E">
          <w:pPr>
            <w:widowControl w:val="0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F">
          <w:pPr>
            <w:spacing w:line="240" w:lineRule="auto"/>
            <w:jc w:val="center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FECHA EMISIÓN: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90">
          <w:pPr>
            <w:spacing w:line="240" w:lineRule="auto"/>
            <w:jc w:val="center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26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91">
          <w:pPr>
            <w:widowControl w:val="0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2">
          <w:pPr>
            <w:widowControl w:val="0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3">
          <w:pPr>
            <w:spacing w:line="240" w:lineRule="auto"/>
            <w:jc w:val="center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94">
          <w:pPr>
            <w:spacing w:line="240" w:lineRule="auto"/>
            <w:jc w:val="center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rive.google.com/file/d/1VcNrDqTe8MeQmRuP1vcZ5twYclTd5qVE/view?usp=drive_link" TargetMode="External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