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F380E" w14:textId="46DD3ECD" w:rsidR="00457DBD" w:rsidRDefault="6D2D4EC7" w:rsidP="6D2D4EC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D2D4EC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ANÁLISIS, DISEÑO Y DESARROLLO DE UNA PLATAFORMA WEB CON RENDERIZACIÓN A EQUIPOS MOVILES PARA El CONTROL Y LA ADMINISTRACIÓN DE INFORMACIÓN DE</w:t>
      </w:r>
    </w:p>
    <w:p w14:paraId="0A78C3AD" w14:textId="57ACDD82" w:rsidR="00457DBD" w:rsidRDefault="6D2D4EC7" w:rsidP="6D2D4EC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D2D4EC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LA EMPRESA FEDERMAG</w:t>
      </w:r>
    </w:p>
    <w:p w14:paraId="37927E47" w14:textId="494EA3DD" w:rsidR="00457DBD" w:rsidRDefault="00457DBD" w:rsidP="6D2D4EC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1F92B01" w14:textId="38E51072" w:rsidR="00457DBD" w:rsidRDefault="6D2D4EC7" w:rsidP="6D2D4EC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D2D4EC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 xml:space="preserve">Wood - </w:t>
      </w:r>
      <w:proofErr w:type="spellStart"/>
      <w:r w:rsidRPr="6D2D4EC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Feed</w:t>
      </w:r>
      <w:proofErr w:type="spellEnd"/>
    </w:p>
    <w:p w14:paraId="5FFAE1EF" w14:textId="4E1C8F54" w:rsidR="00457DBD" w:rsidRDefault="00457DBD" w:rsidP="6D2D4EC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</w:p>
    <w:p w14:paraId="5C1A07E2" w14:textId="0206A3A1" w:rsidR="00457DBD" w:rsidRDefault="6D2D4EC7" w:rsidP="6D2D4EC7">
      <w:r>
        <w:t xml:space="preserve"> </w:t>
      </w:r>
    </w:p>
    <w:p w14:paraId="2B8934EE" w14:textId="38B32E22" w:rsidR="6D2D4EC7" w:rsidRDefault="6D2D4EC7" w:rsidP="6D2D4EC7"/>
    <w:p w14:paraId="1AAA114B" w14:textId="6D1BF587" w:rsidR="6D2D4EC7" w:rsidRDefault="6D2D4EC7" w:rsidP="6D2D4EC7"/>
    <w:p w14:paraId="31EC8770" w14:textId="44092F6B" w:rsidR="6D2D4EC7" w:rsidRDefault="6D2D4EC7" w:rsidP="6D2D4E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 del proyecto.</w:t>
      </w:r>
    </w:p>
    <w:p w14:paraId="09E12EC4" w14:textId="56C0443B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7F1A9097" w14:textId="5C56BA49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003F1CBF" w14:textId="4397568E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5C35C1FB" w14:textId="04DC2F91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5F17D03E" w14:textId="2877DDE5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6D2D4E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Autores:</w:t>
      </w:r>
    </w:p>
    <w:p w14:paraId="7A242FED" w14:textId="04A92FD3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</w:p>
    <w:p w14:paraId="2A0880FB" w14:textId="5F3FEDCA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2D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Luz Carolina de aguas</w:t>
      </w:r>
    </w:p>
    <w:p w14:paraId="22176ED3" w14:textId="7997E75E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2D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Roberto Rivera</w:t>
      </w:r>
    </w:p>
    <w:p w14:paraId="1C9DF23E" w14:textId="4DBF13E4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2D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Jesús Varela</w:t>
      </w:r>
    </w:p>
    <w:p w14:paraId="734998EC" w14:textId="58ED4428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2D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Ricardo Vásquez</w:t>
      </w:r>
    </w:p>
    <w:p w14:paraId="162D7914" w14:textId="36902430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2D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Paulo Urbina</w:t>
      </w:r>
    </w:p>
    <w:p w14:paraId="47F97C04" w14:textId="5CC08669" w:rsidR="6D2D4EC7" w:rsidRDefault="6D2D4EC7" w:rsidP="6D2D4EC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2D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Gerson Vargas</w:t>
      </w:r>
    </w:p>
    <w:p w14:paraId="517E74F8" w14:textId="647E340F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786014AA" w14:textId="2A48A172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D851E8" w14:textId="4257F449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8AEF2D" w14:textId="328882F0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D015A1" w14:textId="761D4667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9F81D8" w14:textId="7F9FC1D5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0A0051" w14:textId="5325CCE4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B96084" w14:textId="60004D80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521B00" w14:textId="28C181FC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2A0E5E" w14:textId="43826817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254EB9" w14:textId="622E7C31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B1AED3" w14:textId="56B52049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01F65E" w14:textId="71BC008D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A0702C" w14:textId="495EBA96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3BADBB" w14:textId="0D67E1D4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F31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proofErr w:type="gramEnd"/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211040B" w14:textId="4BA16617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1.1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Propósito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4</w:t>
      </w:r>
      <w:proofErr w:type="gramEnd"/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004108C" w14:textId="7617E2E2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1.2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Alcance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3167">
        <w:t xml:space="preserve">   </w:t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</w:t>
      </w:r>
    </w:p>
    <w:p w14:paraId="5EF3DDB8" w14:textId="43796DDA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1.3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Definiciones, Acrónimos, y Abreviaturas</w:t>
      </w:r>
      <w:r>
        <w:tab/>
      </w:r>
      <w:r>
        <w:tab/>
      </w:r>
      <w:proofErr w:type="gramStart"/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4</w:t>
      </w:r>
      <w:proofErr w:type="gramEnd"/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DC83C52" w14:textId="03A0851A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1.4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Referencias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5</w:t>
      </w:r>
      <w:proofErr w:type="gramEnd"/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FE673A3" w14:textId="5CB7DDD7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1.5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Apreciación Global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5</w:t>
      </w:r>
      <w:proofErr w:type="gramEnd"/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55ADC40" w14:textId="2C78E0CA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>Descripción General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3167">
        <w:t xml:space="preserve">  </w:t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 </w:t>
      </w:r>
    </w:p>
    <w:p w14:paraId="33730538" w14:textId="7C9F9716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2.1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Perspectivas del Producto</w:t>
      </w:r>
      <w:r>
        <w:tab/>
      </w:r>
      <w:r>
        <w:tab/>
      </w:r>
      <w:r>
        <w:tab/>
      </w:r>
      <w:r>
        <w:tab/>
      </w:r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5 </w:t>
      </w:r>
    </w:p>
    <w:p w14:paraId="75327597" w14:textId="44837A7F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2.2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Funciones del Producto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6 </w:t>
      </w:r>
    </w:p>
    <w:p w14:paraId="4E0AB48B" w14:textId="458AA7DF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2.3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Características de Usuario</w:t>
      </w:r>
      <w:r>
        <w:tab/>
      </w:r>
      <w:r>
        <w:tab/>
      </w:r>
      <w:r>
        <w:tab/>
      </w:r>
      <w:r>
        <w:tab/>
      </w:r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6 </w:t>
      </w:r>
    </w:p>
    <w:p w14:paraId="6BAAF33F" w14:textId="26AD55E2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2.4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Restricciones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F31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bookmarkStart w:id="0" w:name="_GoBack"/>
      <w:bookmarkEnd w:id="0"/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 </w:t>
      </w:r>
    </w:p>
    <w:p w14:paraId="2CDFC41F" w14:textId="3099AD70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sz w:val="28"/>
          <w:szCs w:val="28"/>
        </w:rPr>
        <w:t>2.5</w:t>
      </w:r>
      <w:r>
        <w:tab/>
      </w:r>
      <w:r w:rsidRPr="6D2D4EC7">
        <w:rPr>
          <w:rFonts w:ascii="Times New Roman" w:eastAsia="Times New Roman" w:hAnsi="Times New Roman" w:cs="Times New Roman"/>
          <w:sz w:val="28"/>
          <w:szCs w:val="28"/>
        </w:rPr>
        <w:t>Atención y Dependencias</w:t>
      </w:r>
      <w:r>
        <w:tab/>
      </w:r>
      <w:r>
        <w:tab/>
      </w:r>
      <w:r>
        <w:tab/>
      </w:r>
      <w:r>
        <w:tab/>
      </w:r>
      <w:r>
        <w:tab/>
      </w: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6 </w:t>
      </w:r>
    </w:p>
    <w:p w14:paraId="1FFE8896" w14:textId="7BEA1C02" w:rsidR="6D2D4EC7" w:rsidRDefault="6D2D4EC7" w:rsidP="6D2D4EC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4688F035" w14:textId="09147D43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447C3A" w14:textId="7F7193DF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2D4E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￼ </w:t>
      </w:r>
    </w:p>
    <w:p w14:paraId="69C5F806" w14:textId="62945BB7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7E6756" w14:textId="086269AB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82EF6D" w14:textId="7B75D574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76B4B2" w14:textId="0DAEC563" w:rsidR="6D2D4EC7" w:rsidRDefault="6D2D4EC7" w:rsidP="6D2D4E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4F6EAB" w14:textId="77777777" w:rsidR="00EF3167" w:rsidRPr="00F2247E" w:rsidRDefault="00EF3167" w:rsidP="00EF3167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color w:val="000000"/>
        </w:rPr>
      </w:pPr>
      <w:r w:rsidRPr="08726E04">
        <w:rPr>
          <w:b/>
          <w:bCs/>
          <w:color w:val="000000" w:themeColor="text1"/>
          <w:sz w:val="28"/>
          <w:szCs w:val="28"/>
        </w:rPr>
        <w:t>Introducción</w:t>
      </w:r>
    </w:p>
    <w:p w14:paraId="5C554C11" w14:textId="77777777" w:rsidR="00EF3167" w:rsidRDefault="00EF3167" w:rsidP="00EF3167">
      <w:pPr>
        <w:spacing w:before="120" w:after="60"/>
        <w:rPr>
          <w:color w:val="000000" w:themeColor="text1"/>
          <w:sz w:val="24"/>
          <w:szCs w:val="24"/>
        </w:rPr>
      </w:pPr>
      <w:r w:rsidRPr="08726E04">
        <w:rPr>
          <w:color w:val="000000" w:themeColor="text1"/>
          <w:sz w:val="24"/>
          <w:szCs w:val="24"/>
        </w:rPr>
        <w:t xml:space="preserve">Este documento mostrar las especificaciones, requerimientos, funciones, restricciones y referencias del proyecto de la página web para la empresa </w:t>
      </w:r>
      <w:proofErr w:type="spellStart"/>
      <w:r w:rsidRPr="08726E04">
        <w:rPr>
          <w:color w:val="000000" w:themeColor="text1"/>
          <w:sz w:val="24"/>
          <w:szCs w:val="24"/>
        </w:rPr>
        <w:t>federmag</w:t>
      </w:r>
      <w:proofErr w:type="spellEnd"/>
      <w:r w:rsidRPr="08726E04">
        <w:rPr>
          <w:color w:val="000000" w:themeColor="text1"/>
          <w:sz w:val="24"/>
          <w:szCs w:val="24"/>
        </w:rPr>
        <w:t xml:space="preserve">. </w:t>
      </w:r>
    </w:p>
    <w:p w14:paraId="4F541FFC" w14:textId="77777777" w:rsidR="00EF3167" w:rsidRDefault="00EF3167" w:rsidP="00EF3167">
      <w:pPr>
        <w:spacing w:before="120" w:after="60"/>
        <w:rPr>
          <w:b/>
          <w:bCs/>
          <w:color w:val="000000" w:themeColor="text1"/>
          <w:sz w:val="28"/>
          <w:szCs w:val="28"/>
        </w:rPr>
      </w:pPr>
    </w:p>
    <w:p w14:paraId="695BF164" w14:textId="77777777" w:rsidR="00EF3167" w:rsidRPr="00F2247E" w:rsidRDefault="00EF3167" w:rsidP="00EF316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720"/>
        <w:rPr>
          <w:b/>
          <w:sz w:val="24"/>
          <w:szCs w:val="24"/>
        </w:rPr>
      </w:pPr>
      <w:bookmarkStart w:id="1" w:name="_heading=h.yq0jwre4ff29" w:colFirst="0" w:colLast="0"/>
      <w:bookmarkEnd w:id="1"/>
      <w:r w:rsidRPr="00F2247E">
        <w:rPr>
          <w:b/>
          <w:sz w:val="24"/>
          <w:szCs w:val="24"/>
        </w:rPr>
        <w:t>1.1 Propósito</w:t>
      </w:r>
    </w:p>
    <w:p w14:paraId="07488A49" w14:textId="77777777" w:rsidR="00EF3167" w:rsidRPr="00F2247E" w:rsidRDefault="00EF3167" w:rsidP="00EF3167">
      <w:pPr>
        <w:jc w:val="both"/>
        <w:rPr>
          <w:rFonts w:eastAsia="Roboto"/>
          <w:sz w:val="24"/>
          <w:szCs w:val="24"/>
          <w:highlight w:val="white"/>
        </w:rPr>
      </w:pPr>
      <w:bookmarkStart w:id="2" w:name="_heading=h.1fob9te" w:colFirst="0" w:colLast="0"/>
      <w:bookmarkEnd w:id="2"/>
      <w:r w:rsidRPr="00F2247E">
        <w:rPr>
          <w:rFonts w:eastAsia="Roboto"/>
          <w:sz w:val="24"/>
          <w:szCs w:val="24"/>
          <w:highlight w:val="white"/>
        </w:rPr>
        <w:t xml:space="preserve">La siguiente Especificación de Requerimientos de Software (SRS) </w:t>
      </w:r>
      <w:r w:rsidRPr="00F2247E">
        <w:rPr>
          <w:b/>
          <w:sz w:val="24"/>
          <w:szCs w:val="24"/>
        </w:rPr>
        <w:t>ANÁLISIS, DISEÑO Y DESARROLLO DE UNA PLATAFORMA WEB</w:t>
      </w:r>
      <w:r>
        <w:rPr>
          <w:b/>
          <w:sz w:val="24"/>
          <w:szCs w:val="24"/>
        </w:rPr>
        <w:t xml:space="preserve"> CON RENDERIZACIÓN A EQUIPOS MOVILES</w:t>
      </w:r>
      <w:r w:rsidRPr="00F2247E">
        <w:rPr>
          <w:b/>
          <w:sz w:val="24"/>
          <w:szCs w:val="24"/>
        </w:rPr>
        <w:t xml:space="preserve"> PARA El CONTROL Y LA ADMINISTRACIÓN DE INFORMACIÓN DE LA EMPRESA FEDERMAG. </w:t>
      </w:r>
      <w:r w:rsidRPr="00F2247E">
        <w:rPr>
          <w:rFonts w:eastAsia="Roboto"/>
          <w:sz w:val="24"/>
          <w:szCs w:val="24"/>
          <w:highlight w:val="white"/>
        </w:rPr>
        <w:t xml:space="preserve">tiene como finalidad consignar las pautas convenidas con el cliente referentes al software. Que servirá como guía y bajo las cuales se realizará el diseño del software. </w:t>
      </w:r>
    </w:p>
    <w:p w14:paraId="04EDB6CA" w14:textId="77777777" w:rsidR="00EF3167" w:rsidRPr="00F2247E" w:rsidRDefault="00EF3167" w:rsidP="00EF3167">
      <w:pPr>
        <w:jc w:val="both"/>
        <w:rPr>
          <w:rFonts w:eastAsia="Roboto"/>
          <w:color w:val="3C4043"/>
          <w:sz w:val="21"/>
          <w:szCs w:val="21"/>
          <w:highlight w:val="white"/>
        </w:rPr>
      </w:pPr>
      <w:bookmarkStart w:id="3" w:name="_heading=h.caybfeta8n2h" w:colFirst="0" w:colLast="0"/>
      <w:bookmarkEnd w:id="3"/>
    </w:p>
    <w:p w14:paraId="2E8A1390" w14:textId="77777777" w:rsidR="00EF3167" w:rsidRPr="009B7886" w:rsidRDefault="00EF3167" w:rsidP="00EF3167">
      <w:pPr>
        <w:ind w:firstLine="720"/>
        <w:jc w:val="both"/>
        <w:rPr>
          <w:b/>
          <w:sz w:val="24"/>
          <w:szCs w:val="24"/>
        </w:rPr>
      </w:pPr>
      <w:bookmarkStart w:id="4" w:name="_heading=h.t6lyqxxj336v" w:colFirst="0" w:colLast="0"/>
      <w:bookmarkEnd w:id="4"/>
      <w:r w:rsidRPr="00F2247E">
        <w:rPr>
          <w:b/>
          <w:sz w:val="24"/>
          <w:szCs w:val="24"/>
        </w:rPr>
        <w:t xml:space="preserve">1.2 alcance </w:t>
      </w:r>
      <w:bookmarkStart w:id="5" w:name="_heading=h.tyjcwt" w:colFirst="0" w:colLast="0"/>
      <w:bookmarkEnd w:id="5"/>
    </w:p>
    <w:p w14:paraId="021D4D4A" w14:textId="77777777" w:rsidR="00EF3167" w:rsidRPr="00F2247E" w:rsidRDefault="00EF3167" w:rsidP="00EF3167">
      <w:pPr>
        <w:jc w:val="both"/>
        <w:rPr>
          <w:sz w:val="24"/>
          <w:szCs w:val="24"/>
        </w:rPr>
      </w:pPr>
      <w:bookmarkStart w:id="6" w:name="_heading=h.3dy6vkm" w:colFirst="0" w:colLast="0"/>
      <w:bookmarkEnd w:id="6"/>
      <w:r w:rsidRPr="00F2247E">
        <w:rPr>
          <w:sz w:val="24"/>
          <w:szCs w:val="24"/>
        </w:rPr>
        <w:t xml:space="preserve">El sistema permitirá a los usuarios asignados ingresar en tiempo real la información referente a la producción de Federmag, este software apoyado en la administración permitirá generar reportes periódicos y mantendrá actualizada la base de datos eficientemente. </w:t>
      </w:r>
    </w:p>
    <w:p w14:paraId="392AB86B" w14:textId="77777777" w:rsidR="00EF3167" w:rsidRPr="00531190" w:rsidRDefault="00EF3167" w:rsidP="00EF3167">
      <w:pPr>
        <w:jc w:val="both"/>
        <w:rPr>
          <w:b/>
          <w:sz w:val="24"/>
          <w:szCs w:val="24"/>
        </w:rPr>
      </w:pPr>
      <w:bookmarkStart w:id="7" w:name="_heading=h.1t3h5sf" w:colFirst="0" w:colLast="0"/>
      <w:bookmarkEnd w:id="7"/>
      <w:r w:rsidRPr="00531190">
        <w:rPr>
          <w:b/>
          <w:sz w:val="24"/>
          <w:szCs w:val="24"/>
        </w:rPr>
        <w:t>El sistema dará apoyo a los siguientes procesos:</w:t>
      </w:r>
    </w:p>
    <w:p w14:paraId="36F1C4FA" w14:textId="77777777" w:rsidR="00EF3167" w:rsidRPr="00F2247E" w:rsidRDefault="00EF3167" w:rsidP="00EF3167">
      <w:pPr>
        <w:jc w:val="both"/>
        <w:rPr>
          <w:sz w:val="24"/>
          <w:szCs w:val="24"/>
        </w:rPr>
      </w:pPr>
      <w:bookmarkStart w:id="8" w:name="_heading=h.4d34og8" w:colFirst="0" w:colLast="0"/>
      <w:bookmarkEnd w:id="8"/>
      <w:r>
        <w:rPr>
          <w:sz w:val="24"/>
          <w:szCs w:val="24"/>
        </w:rPr>
        <w:t>-</w:t>
      </w:r>
      <w:r w:rsidRPr="00F2247E">
        <w:rPr>
          <w:sz w:val="24"/>
          <w:szCs w:val="24"/>
        </w:rPr>
        <w:t>Vigilar rendimiento</w:t>
      </w:r>
      <w:r>
        <w:rPr>
          <w:sz w:val="24"/>
          <w:szCs w:val="24"/>
        </w:rPr>
        <w:t xml:space="preserve"> de la producción.</w:t>
      </w:r>
      <w:r w:rsidRPr="00F224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</w:t>
      </w:r>
    </w:p>
    <w:p w14:paraId="741E8F12" w14:textId="77777777" w:rsidR="00EF3167" w:rsidRDefault="00EF3167" w:rsidP="00EF3167">
      <w:pPr>
        <w:jc w:val="both"/>
        <w:rPr>
          <w:sz w:val="24"/>
          <w:szCs w:val="24"/>
        </w:rPr>
      </w:pPr>
      <w:bookmarkStart w:id="9" w:name="_heading=h.2s8eyo1" w:colFirst="0" w:colLast="0"/>
      <w:bookmarkEnd w:id="9"/>
      <w:r>
        <w:rPr>
          <w:sz w:val="24"/>
          <w:szCs w:val="24"/>
        </w:rPr>
        <w:t>-Gestionar</w:t>
      </w:r>
      <w:r w:rsidRPr="00F2247E">
        <w:rPr>
          <w:sz w:val="24"/>
          <w:szCs w:val="24"/>
        </w:rPr>
        <w:t xml:space="preserve"> información</w:t>
      </w:r>
      <w:r>
        <w:rPr>
          <w:sz w:val="24"/>
          <w:szCs w:val="24"/>
        </w:rPr>
        <w:t xml:space="preserve"> de la empresa.</w:t>
      </w:r>
    </w:p>
    <w:p w14:paraId="5363A717" w14:textId="77777777" w:rsidR="00EF3167" w:rsidRPr="00F2247E" w:rsidRDefault="00EF3167" w:rsidP="00EF3167">
      <w:pPr>
        <w:jc w:val="both"/>
        <w:rPr>
          <w:sz w:val="24"/>
          <w:szCs w:val="24"/>
        </w:rPr>
      </w:pPr>
      <w:r>
        <w:rPr>
          <w:sz w:val="24"/>
          <w:szCs w:val="24"/>
        </w:rPr>
        <w:t>-Gestionar información de usuarios.</w:t>
      </w:r>
    </w:p>
    <w:p w14:paraId="310DF972" w14:textId="77777777" w:rsidR="00EF3167" w:rsidRPr="00F2247E" w:rsidRDefault="00EF3167" w:rsidP="00EF3167">
      <w:pPr>
        <w:jc w:val="both"/>
        <w:rPr>
          <w:sz w:val="24"/>
          <w:szCs w:val="24"/>
        </w:rPr>
      </w:pPr>
      <w:bookmarkStart w:id="10" w:name="_heading=h.17dp8vu" w:colFirst="0" w:colLast="0"/>
      <w:bookmarkEnd w:id="10"/>
      <w:r>
        <w:rPr>
          <w:sz w:val="24"/>
          <w:szCs w:val="24"/>
        </w:rPr>
        <w:t>-Generar reportes.</w:t>
      </w:r>
    </w:p>
    <w:p w14:paraId="002746F6" w14:textId="77777777" w:rsidR="00EF3167" w:rsidRDefault="00EF3167" w:rsidP="00EF3167">
      <w:pPr>
        <w:jc w:val="both"/>
        <w:rPr>
          <w:sz w:val="24"/>
          <w:szCs w:val="24"/>
        </w:rPr>
      </w:pPr>
      <w:bookmarkStart w:id="11" w:name="_heading=h.3rdcrjn" w:colFirst="0" w:colLast="0"/>
      <w:bookmarkEnd w:id="11"/>
    </w:p>
    <w:p w14:paraId="7DD9F5D9" w14:textId="77777777" w:rsidR="00EF3167" w:rsidRPr="00531190" w:rsidRDefault="00EF3167" w:rsidP="00EF3167">
      <w:pPr>
        <w:jc w:val="both"/>
        <w:rPr>
          <w:b/>
          <w:sz w:val="24"/>
          <w:szCs w:val="24"/>
        </w:rPr>
      </w:pPr>
      <w:r w:rsidRPr="00531190">
        <w:rPr>
          <w:b/>
          <w:sz w:val="24"/>
          <w:szCs w:val="24"/>
        </w:rPr>
        <w:t>Aclaraciones:</w:t>
      </w:r>
    </w:p>
    <w:p w14:paraId="2DB985AA" w14:textId="77777777" w:rsidR="00EF3167" w:rsidRPr="00F2247E" w:rsidRDefault="00EF3167" w:rsidP="00EF316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F2247E">
        <w:rPr>
          <w:sz w:val="24"/>
          <w:szCs w:val="24"/>
        </w:rPr>
        <w:t>No se hará entrega de dispositivos electrónicos. </w:t>
      </w:r>
    </w:p>
    <w:p w14:paraId="414987F9" w14:textId="77777777" w:rsidR="00EF3167" w:rsidRDefault="00EF3167" w:rsidP="00EF3167">
      <w:pPr>
        <w:jc w:val="both"/>
        <w:rPr>
          <w:sz w:val="24"/>
          <w:szCs w:val="24"/>
        </w:rPr>
      </w:pPr>
      <w:bookmarkStart w:id="12" w:name="_heading=h.26in1rg" w:colFirst="0" w:colLast="0"/>
      <w:bookmarkEnd w:id="12"/>
      <w:r>
        <w:rPr>
          <w:sz w:val="24"/>
          <w:szCs w:val="24"/>
        </w:rPr>
        <w:t>-</w:t>
      </w:r>
      <w:r w:rsidRPr="00F2247E">
        <w:rPr>
          <w:sz w:val="24"/>
          <w:szCs w:val="24"/>
        </w:rPr>
        <w:t>A través del sistema no se podrá realizar pagos electrónicos.</w:t>
      </w:r>
    </w:p>
    <w:p w14:paraId="3CF244A8" w14:textId="77777777" w:rsidR="00EF3167" w:rsidRPr="00F2247E" w:rsidRDefault="00EF3167" w:rsidP="00EF316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</w:rPr>
      </w:pPr>
    </w:p>
    <w:p w14:paraId="3540BBC5" w14:textId="77777777" w:rsidR="00EF3167" w:rsidRPr="00F2247E" w:rsidRDefault="00EF3167" w:rsidP="00EF316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color w:val="000000"/>
          <w:sz w:val="24"/>
          <w:szCs w:val="24"/>
        </w:rPr>
      </w:pPr>
      <w:bookmarkStart w:id="13" w:name="_heading=h.lnxbz9" w:colFirst="0" w:colLast="0"/>
      <w:bookmarkEnd w:id="13"/>
      <w:r w:rsidRPr="00F2247E">
        <w:rPr>
          <w:b/>
          <w:sz w:val="24"/>
          <w:szCs w:val="24"/>
        </w:rPr>
        <w:lastRenderedPageBreak/>
        <w:t>1.3</w:t>
      </w:r>
      <w:r w:rsidRPr="00F2247E">
        <w:rPr>
          <w:b/>
          <w:color w:val="000000"/>
          <w:sz w:val="24"/>
          <w:szCs w:val="24"/>
        </w:rPr>
        <w:t xml:space="preserve">     Definiciones, Acrónimos, y Abreviaturas</w:t>
      </w:r>
    </w:p>
    <w:p w14:paraId="0F704D23" w14:textId="77777777" w:rsidR="00EF3167" w:rsidRPr="0042101D" w:rsidRDefault="00EF3167" w:rsidP="00EF3167">
      <w:pPr>
        <w:keepNext/>
        <w:pBdr>
          <w:top w:val="nil"/>
          <w:left w:val="nil"/>
          <w:bottom w:val="single" w:sz="6" w:space="4" w:color="EAECEF"/>
          <w:right w:val="nil"/>
          <w:between w:val="nil"/>
        </w:pBdr>
        <w:shd w:val="clear" w:color="auto" w:fill="FFFFFF"/>
        <w:spacing w:before="12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 </w:t>
      </w:r>
      <w:r w:rsidRPr="0042101D">
        <w:rPr>
          <w:b/>
          <w:sz w:val="24"/>
          <w:szCs w:val="24"/>
        </w:rPr>
        <w:t>NEGOCIO</w:t>
      </w:r>
    </w:p>
    <w:p w14:paraId="624BDFA6" w14:textId="77777777" w:rsidR="00EF3167" w:rsidRPr="0042101D" w:rsidRDefault="00EF3167" w:rsidP="00E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Federación:</w:t>
      </w:r>
      <w:r w:rsidRPr="0042101D">
        <w:rPr>
          <w:sz w:val="24"/>
          <w:szCs w:val="24"/>
        </w:rPr>
        <w:t> Agrupación institucionalizada de entidades sociales relativamente autónomas.</w:t>
      </w:r>
    </w:p>
    <w:p w14:paraId="13CFDC64" w14:textId="77777777" w:rsidR="00EF3167" w:rsidRPr="0042101D" w:rsidRDefault="00EF3167" w:rsidP="00E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Compra:</w:t>
      </w:r>
      <w:r w:rsidRPr="0042101D">
        <w:rPr>
          <w:sz w:val="24"/>
          <w:szCs w:val="24"/>
        </w:rPr>
        <w:t> Establecimiento de contrato según el tipo de madera.</w:t>
      </w:r>
    </w:p>
    <w:p w14:paraId="2846B030" w14:textId="77777777" w:rsidR="00EF3167" w:rsidRPr="0042101D" w:rsidRDefault="00EF3167" w:rsidP="00E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Transformación:</w:t>
      </w:r>
      <w:r w:rsidRPr="0042101D">
        <w:rPr>
          <w:sz w:val="24"/>
          <w:szCs w:val="24"/>
        </w:rPr>
        <w:t> tomar cada tuca y cortarla según pedido en bloque, barrote o tablas.</w:t>
      </w:r>
    </w:p>
    <w:p w14:paraId="3AE1DC55" w14:textId="77777777" w:rsidR="00EF3167" w:rsidRPr="0042101D" w:rsidRDefault="00EF3167" w:rsidP="00E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Corte:</w:t>
      </w:r>
      <w:r w:rsidRPr="0042101D">
        <w:rPr>
          <w:sz w:val="24"/>
          <w:szCs w:val="24"/>
        </w:rPr>
        <w:t> separar el árbol en piezas de ocho pies cada una.</w:t>
      </w:r>
    </w:p>
    <w:p w14:paraId="05CE79E1" w14:textId="77777777" w:rsidR="00EF3167" w:rsidRPr="0042101D" w:rsidRDefault="00EF3167" w:rsidP="00E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Tuca:</w:t>
      </w:r>
      <w:r w:rsidRPr="0042101D">
        <w:rPr>
          <w:sz w:val="24"/>
          <w:szCs w:val="24"/>
        </w:rPr>
        <w:t> pieza de madera de ocho pies de largo.</w:t>
      </w:r>
    </w:p>
    <w:p w14:paraId="5D266DC6" w14:textId="77777777" w:rsidR="00EF3167" w:rsidRPr="0042101D" w:rsidRDefault="00EF3167" w:rsidP="00EF3167">
      <w:pPr>
        <w:pStyle w:val="Prrafodelista"/>
        <w:widowControl w:val="0"/>
        <w:numPr>
          <w:ilvl w:val="0"/>
          <w:numId w:val="13"/>
        </w:numPr>
        <w:shd w:val="clear" w:color="auto" w:fill="FFFFFF"/>
        <w:spacing w:after="240" w:line="240" w:lineRule="auto"/>
        <w:rPr>
          <w:rFonts w:eastAsia="Quattrocento Sans"/>
          <w:sz w:val="24"/>
          <w:szCs w:val="24"/>
        </w:rPr>
      </w:pPr>
      <w:r w:rsidRPr="0042101D">
        <w:rPr>
          <w:rFonts w:eastAsia="Quattrocento Sans"/>
          <w:b/>
          <w:sz w:val="24"/>
          <w:szCs w:val="24"/>
        </w:rPr>
        <w:t xml:space="preserve">Federación regional de organizaciones </w:t>
      </w:r>
      <w:proofErr w:type="gramStart"/>
      <w:r w:rsidRPr="0042101D">
        <w:rPr>
          <w:rFonts w:eastAsia="Quattrocento Sans"/>
          <w:b/>
          <w:sz w:val="24"/>
          <w:szCs w:val="24"/>
        </w:rPr>
        <w:t>del magdalena</w:t>
      </w:r>
      <w:proofErr w:type="gramEnd"/>
      <w:r w:rsidRPr="0042101D">
        <w:rPr>
          <w:rFonts w:eastAsia="Quattrocento Sans"/>
          <w:b/>
          <w:sz w:val="24"/>
          <w:szCs w:val="24"/>
        </w:rPr>
        <w:t>:</w:t>
      </w:r>
      <w:r w:rsidRPr="0042101D">
        <w:rPr>
          <w:rFonts w:eastAsia="Quattrocento Sans"/>
          <w:sz w:val="24"/>
          <w:szCs w:val="24"/>
        </w:rPr>
        <w:t xml:space="preserve"> Es una Federación de segundo nivel que se encuentra creada por 56 organización de primer nivel como:</w:t>
      </w:r>
    </w:p>
    <w:p w14:paraId="264E383F" w14:textId="77777777" w:rsidR="00EF3167" w:rsidRPr="0042101D" w:rsidRDefault="00EF3167" w:rsidP="00EF3167">
      <w:pPr>
        <w:shd w:val="clear" w:color="auto" w:fill="FFFFFF"/>
        <w:spacing w:before="280"/>
        <w:ind w:left="720"/>
        <w:rPr>
          <w:sz w:val="24"/>
          <w:szCs w:val="24"/>
        </w:rPr>
      </w:pPr>
      <w:r w:rsidRPr="0042101D">
        <w:rPr>
          <w:rFonts w:eastAsia="Quattrocento Sans"/>
          <w:sz w:val="24"/>
          <w:szCs w:val="24"/>
        </w:rPr>
        <w:t>-Cooperativas</w:t>
      </w:r>
    </w:p>
    <w:p w14:paraId="21D09145" w14:textId="77777777" w:rsidR="00EF3167" w:rsidRPr="0042101D" w:rsidRDefault="00EF3167" w:rsidP="00EF3167">
      <w:pPr>
        <w:shd w:val="clear" w:color="auto" w:fill="FFFFFF"/>
        <w:spacing w:before="60"/>
        <w:ind w:left="720"/>
        <w:rPr>
          <w:sz w:val="24"/>
          <w:szCs w:val="24"/>
        </w:rPr>
      </w:pPr>
      <w:r w:rsidRPr="0042101D">
        <w:rPr>
          <w:rFonts w:eastAsia="Quattrocento Sans"/>
          <w:sz w:val="24"/>
          <w:szCs w:val="24"/>
        </w:rPr>
        <w:t>-Asociaciones</w:t>
      </w:r>
    </w:p>
    <w:p w14:paraId="5961C960" w14:textId="77777777" w:rsidR="00EF3167" w:rsidRPr="0042101D" w:rsidRDefault="00EF3167" w:rsidP="00EF3167">
      <w:pPr>
        <w:shd w:val="clear" w:color="auto" w:fill="FFFFFF"/>
        <w:spacing w:before="60"/>
        <w:ind w:left="720"/>
        <w:rPr>
          <w:sz w:val="24"/>
          <w:szCs w:val="24"/>
        </w:rPr>
      </w:pPr>
      <w:r w:rsidRPr="0042101D">
        <w:rPr>
          <w:rFonts w:eastAsia="Quattrocento Sans"/>
          <w:sz w:val="24"/>
          <w:szCs w:val="24"/>
        </w:rPr>
        <w:t>-Consejos comunitarios afro descendientes.</w:t>
      </w:r>
    </w:p>
    <w:p w14:paraId="17774264" w14:textId="77777777" w:rsidR="00EF3167" w:rsidRPr="0042101D" w:rsidRDefault="00EF3167" w:rsidP="00EF3167">
      <w:pPr>
        <w:shd w:val="clear" w:color="auto" w:fill="FFFFFF"/>
        <w:spacing w:before="60"/>
        <w:ind w:left="720"/>
        <w:rPr>
          <w:sz w:val="24"/>
          <w:szCs w:val="24"/>
        </w:rPr>
      </w:pPr>
      <w:r w:rsidRPr="0042101D">
        <w:rPr>
          <w:rFonts w:eastAsia="Quattrocento Sans"/>
          <w:sz w:val="24"/>
          <w:szCs w:val="24"/>
        </w:rPr>
        <w:t>-Fundaciones</w:t>
      </w:r>
    </w:p>
    <w:p w14:paraId="553AB9FD" w14:textId="77777777" w:rsidR="00EF3167" w:rsidRPr="0042101D" w:rsidRDefault="00EF3167" w:rsidP="00EF3167">
      <w:pPr>
        <w:shd w:val="clear" w:color="auto" w:fill="FFFFFF"/>
        <w:spacing w:before="60" w:after="280"/>
        <w:ind w:left="720"/>
        <w:rPr>
          <w:sz w:val="24"/>
          <w:szCs w:val="24"/>
        </w:rPr>
      </w:pPr>
      <w:r w:rsidRPr="0042101D">
        <w:rPr>
          <w:rFonts w:eastAsia="Quattrocento Sans"/>
          <w:sz w:val="24"/>
          <w:szCs w:val="24"/>
        </w:rPr>
        <w:t>-Empresa asociativa de trabajo EAT. todas las mentes legales constituidas. Para ser parte de la junta directiva hay que ser gerente de una de 1 nivel y tener mínimo 2 años de serlo.</w:t>
      </w:r>
    </w:p>
    <w:p w14:paraId="48FDF993" w14:textId="77777777" w:rsidR="00EF3167" w:rsidRPr="0042101D" w:rsidRDefault="00EF3167" w:rsidP="00EF3167">
      <w:pPr>
        <w:keepNext/>
        <w:pBdr>
          <w:top w:val="nil"/>
          <w:left w:val="nil"/>
          <w:bottom w:val="single" w:sz="6" w:space="4" w:color="EAECEF"/>
          <w:right w:val="nil"/>
          <w:between w:val="nil"/>
        </w:pBdr>
        <w:shd w:val="clear" w:color="auto" w:fill="FFFFFF"/>
        <w:spacing w:before="360" w:after="240"/>
        <w:rPr>
          <w:b/>
          <w:sz w:val="24"/>
          <w:szCs w:val="24"/>
        </w:rPr>
      </w:pPr>
      <w:r w:rsidRPr="0042101D">
        <w:rPr>
          <w:b/>
          <w:sz w:val="24"/>
          <w:szCs w:val="24"/>
        </w:rPr>
        <w:t>DEL SISTEMA</w:t>
      </w:r>
    </w:p>
    <w:p w14:paraId="525C4E00" w14:textId="77777777" w:rsidR="00EF3167" w:rsidRPr="0042101D" w:rsidRDefault="00EF3167" w:rsidP="00E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Administrador:</w:t>
      </w:r>
      <w:r w:rsidRPr="0042101D">
        <w:rPr>
          <w:sz w:val="24"/>
          <w:szCs w:val="24"/>
        </w:rPr>
        <w:t> Acción de agregar, modificar, eliminar y consultar la información de un determinado objeto o persona.</w:t>
      </w:r>
    </w:p>
    <w:p w14:paraId="3A29286C" w14:textId="77777777" w:rsidR="00EF3167" w:rsidRPr="0042101D" w:rsidRDefault="00EF3167" w:rsidP="00E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Visitante:</w:t>
      </w:r>
      <w:r w:rsidRPr="0042101D">
        <w:rPr>
          <w:sz w:val="24"/>
          <w:szCs w:val="24"/>
        </w:rPr>
        <w:t> Persona que navega o utiliza el Wood -FED</w:t>
      </w:r>
    </w:p>
    <w:p w14:paraId="58008994" w14:textId="77777777" w:rsidR="00EF3167" w:rsidRPr="0042101D" w:rsidRDefault="00EF3167" w:rsidP="00E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Usuario:</w:t>
      </w:r>
      <w:r w:rsidRPr="0042101D">
        <w:rPr>
          <w:sz w:val="24"/>
          <w:szCs w:val="24"/>
        </w:rPr>
        <w:t xml:space="preserve"> Persona que ingresa la información que alimenta la base de datos de Wood -FED. </w:t>
      </w:r>
    </w:p>
    <w:p w14:paraId="27AAE482" w14:textId="77777777" w:rsidR="00EF3167" w:rsidRPr="0042101D" w:rsidRDefault="00EF3167" w:rsidP="00E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Rendimiento:</w:t>
      </w:r>
      <w:r w:rsidRPr="0042101D">
        <w:rPr>
          <w:sz w:val="24"/>
          <w:szCs w:val="24"/>
        </w:rPr>
        <w:t> referencia al resultado deseado efectivamente obtenido por cada unidad que realiza la actividad, donde el término unidad puede referirse a un individuo, un equipo, un departamento o una sección de una organización.</w:t>
      </w:r>
    </w:p>
    <w:p w14:paraId="620D1EB9" w14:textId="77777777" w:rsidR="00EF3167" w:rsidRPr="0042101D" w:rsidRDefault="00EF3167" w:rsidP="00E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Permiso:</w:t>
      </w:r>
      <w:r w:rsidRPr="0042101D">
        <w:rPr>
          <w:sz w:val="24"/>
          <w:szCs w:val="24"/>
        </w:rPr>
        <w:t> Parámetro que especifica si su poseedor dispone de acceso a una función específica del sistema o una parte de la interfaz de usuario del sistema.</w:t>
      </w:r>
    </w:p>
    <w:p w14:paraId="2C6094B2" w14:textId="77777777" w:rsidR="00EF3167" w:rsidRPr="0042101D" w:rsidRDefault="00EF3167" w:rsidP="00E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Rol:</w:t>
      </w:r>
      <w:r w:rsidRPr="0042101D">
        <w:rPr>
          <w:sz w:val="24"/>
          <w:szCs w:val="24"/>
        </w:rPr>
        <w:t> Es un conjunto de permisos que puede asignarse a un usuario.</w:t>
      </w:r>
    </w:p>
    <w:p w14:paraId="10354350" w14:textId="77777777" w:rsidR="00EF3167" w:rsidRPr="0042101D" w:rsidRDefault="00EF3167" w:rsidP="00E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lastRenderedPageBreak/>
        <w:t>Administrador del Sistema:</w:t>
      </w:r>
      <w:r w:rsidRPr="0042101D">
        <w:rPr>
          <w:sz w:val="24"/>
          <w:szCs w:val="24"/>
        </w:rPr>
        <w:t> Persona encargada de ofrecer el soporte técnico y operativo a Wood -FED.</w:t>
      </w:r>
    </w:p>
    <w:p w14:paraId="666414F3" w14:textId="77777777" w:rsidR="00EF3167" w:rsidRPr="0042101D" w:rsidRDefault="00EF3167" w:rsidP="00E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Pruebas:</w:t>
      </w:r>
      <w:r w:rsidRPr="0042101D">
        <w:rPr>
          <w:sz w:val="24"/>
          <w:szCs w:val="24"/>
        </w:rPr>
        <w:t> Proceso mediante el cual se realizan actividades para verificar la función óptima del sistema.</w:t>
      </w:r>
    </w:p>
    <w:p w14:paraId="288493A8" w14:textId="77777777" w:rsidR="00EF3167" w:rsidRPr="0042101D" w:rsidRDefault="00EF3167" w:rsidP="00E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Autenticación:</w:t>
      </w:r>
      <w:r w:rsidRPr="0042101D">
        <w:rPr>
          <w:sz w:val="24"/>
          <w:szCs w:val="24"/>
        </w:rPr>
        <w:t> Proceso que debe seguir a un usuario para tener acceso a los recursos del sistema o de una red de computadores. Este proceso implica identificación: decirle al sistema quién es; y autenticación: demostrar que el usuario es quien dice ser.</w:t>
      </w:r>
    </w:p>
    <w:p w14:paraId="012164A9" w14:textId="77777777" w:rsidR="00EF3167" w:rsidRPr="0042101D" w:rsidRDefault="00EF3167" w:rsidP="00EF3167"/>
    <w:p w14:paraId="791F4596" w14:textId="77777777" w:rsidR="00EF3167" w:rsidRPr="0042101D" w:rsidRDefault="00EF3167" w:rsidP="00EF3167">
      <w:pPr>
        <w:tabs>
          <w:tab w:val="left" w:pos="13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 </w:t>
      </w:r>
      <w:r w:rsidRPr="0042101D">
        <w:rPr>
          <w:b/>
          <w:sz w:val="24"/>
          <w:szCs w:val="24"/>
        </w:rPr>
        <w:t>TECNOLOGÍA</w:t>
      </w:r>
    </w:p>
    <w:p w14:paraId="3FBD936A" w14:textId="77777777" w:rsidR="00EF3167" w:rsidRPr="0042101D" w:rsidRDefault="00EF3167" w:rsidP="00E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Dominio:</w:t>
      </w:r>
      <w:r w:rsidRPr="0042101D">
        <w:rPr>
          <w:sz w:val="24"/>
          <w:szCs w:val="24"/>
        </w:rPr>
        <w:t xml:space="preserve"> Nombre base que agrupa a un conjunto de equipos o dispositivos y que permite proporcionar nombres de equipo más fácilmente recordables en lugar de una dirección IP numérica, </w:t>
      </w:r>
      <w:proofErr w:type="spellStart"/>
      <w:r w:rsidRPr="0042101D">
        <w:rPr>
          <w:sz w:val="24"/>
          <w:szCs w:val="24"/>
        </w:rPr>
        <w:t>Ej</w:t>
      </w:r>
      <w:proofErr w:type="spellEnd"/>
      <w:r w:rsidRPr="0042101D">
        <w:rPr>
          <w:sz w:val="24"/>
          <w:szCs w:val="24"/>
        </w:rPr>
        <w:t>: wood-fed.com.</w:t>
      </w:r>
    </w:p>
    <w:p w14:paraId="66CD1B8D" w14:textId="77777777" w:rsidR="00EF3167" w:rsidRPr="0042101D" w:rsidRDefault="00EF3167" w:rsidP="00E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Servidor WEB:</w:t>
      </w:r>
      <w:r w:rsidRPr="0042101D">
        <w:rPr>
          <w:sz w:val="24"/>
          <w:szCs w:val="24"/>
        </w:rPr>
        <w:t> es un programa que implementa el protocolo HTTP (protocolo de transferencia de hipertexto). Este protocolo está diseñado para transferir lo que llamamos hipertextos, páginas web o páginas HTML (texto de marcado de hipertexto): textos complejos con enlaces, figuras, formularios, botones y objetos incrustados como animaciones o reproductores de música.</w:t>
      </w:r>
    </w:p>
    <w:p w14:paraId="65A6EC74" w14:textId="77777777" w:rsidR="00EF3167" w:rsidRPr="0042101D" w:rsidRDefault="00EF3167" w:rsidP="00E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URL:</w:t>
      </w:r>
      <w:r w:rsidRPr="0042101D">
        <w:rPr>
          <w:sz w:val="24"/>
          <w:szCs w:val="24"/>
        </w:rPr>
        <w:t xml:space="preserve"> Significa </w:t>
      </w:r>
      <w:proofErr w:type="spellStart"/>
      <w:r w:rsidRPr="0042101D">
        <w:rPr>
          <w:sz w:val="24"/>
          <w:szCs w:val="24"/>
        </w:rPr>
        <w:t>Uniform</w:t>
      </w:r>
      <w:proofErr w:type="spellEnd"/>
      <w:r w:rsidRPr="0042101D">
        <w:rPr>
          <w:sz w:val="24"/>
          <w:szCs w:val="24"/>
        </w:rPr>
        <w:t xml:space="preserve"> </w:t>
      </w:r>
      <w:proofErr w:type="spellStart"/>
      <w:r w:rsidRPr="0042101D">
        <w:rPr>
          <w:sz w:val="24"/>
          <w:szCs w:val="24"/>
        </w:rPr>
        <w:t>Resource</w:t>
      </w:r>
      <w:proofErr w:type="spellEnd"/>
      <w:r w:rsidRPr="0042101D">
        <w:rPr>
          <w:sz w:val="24"/>
          <w:szCs w:val="24"/>
        </w:rPr>
        <w:t xml:space="preserve"> </w:t>
      </w:r>
      <w:proofErr w:type="spellStart"/>
      <w:r w:rsidRPr="0042101D">
        <w:rPr>
          <w:sz w:val="24"/>
          <w:szCs w:val="24"/>
        </w:rPr>
        <w:t>Locator</w:t>
      </w:r>
      <w:proofErr w:type="spellEnd"/>
      <w:r w:rsidRPr="0042101D">
        <w:rPr>
          <w:sz w:val="24"/>
          <w:szCs w:val="24"/>
        </w:rPr>
        <w:t>, es decir, localizador uniforme de recurso. Es una secuencia de caracteres, de acuerdo a un formato estándar, que se usa para nombrar recursos, como documentos e imágenes en Internet, por localización.</w:t>
      </w:r>
    </w:p>
    <w:p w14:paraId="4FC9FE20" w14:textId="77777777" w:rsidR="00EF3167" w:rsidRPr="0042101D" w:rsidRDefault="00EF3167" w:rsidP="00E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HTTP:</w:t>
      </w:r>
      <w:r w:rsidRPr="0042101D">
        <w:rPr>
          <w:sz w:val="24"/>
          <w:szCs w:val="24"/>
        </w:rPr>
        <w:t> El protocolo de transferencia de hipertexto (HTTP, Protocolo de transferencia de hipertexto) es el protocolo utilizado en cada modificación de la Web (WWW).</w:t>
      </w:r>
    </w:p>
    <w:p w14:paraId="1326DF41" w14:textId="77777777" w:rsidR="00EF3167" w:rsidRPr="0042101D" w:rsidRDefault="00EF3167" w:rsidP="00E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Enlaces:</w:t>
      </w:r>
      <w:r w:rsidRPr="0042101D">
        <w:rPr>
          <w:sz w:val="24"/>
          <w:szCs w:val="24"/>
        </w:rPr>
        <w:t> una referencia en un documento de hipertexto a otro documento o recurso.</w:t>
      </w:r>
    </w:p>
    <w:p w14:paraId="554F7AFB" w14:textId="77777777" w:rsidR="00EF3167" w:rsidRPr="0042101D" w:rsidRDefault="00EF3167" w:rsidP="00E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Sistema de gestión de Base de Datos:</w:t>
      </w:r>
      <w:r w:rsidRPr="0042101D">
        <w:rPr>
          <w:sz w:val="24"/>
          <w:szCs w:val="24"/>
        </w:rPr>
        <w:t> Son un tipo de software muy específico, dedicado a servir de interfaz entre la base de datos, el usuario y las aplicaciones que la utilizan.</w:t>
      </w:r>
    </w:p>
    <w:p w14:paraId="652DDC21" w14:textId="77777777" w:rsidR="00EF3167" w:rsidRPr="0042101D" w:rsidRDefault="00EF3167" w:rsidP="00E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Base de datos:</w:t>
      </w:r>
      <w:r w:rsidRPr="0042101D">
        <w:rPr>
          <w:sz w:val="24"/>
          <w:szCs w:val="24"/>
        </w:rPr>
        <w:t> es un conjunto de datos que pertenecen al mismo contexto.</w:t>
      </w:r>
    </w:p>
    <w:p w14:paraId="2B62BBE0" w14:textId="77777777" w:rsidR="00EF3167" w:rsidRPr="0042101D" w:rsidRDefault="00EF3167" w:rsidP="00E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Aplicación:</w:t>
      </w:r>
      <w:r w:rsidRPr="0042101D">
        <w:rPr>
          <w:sz w:val="24"/>
          <w:szCs w:val="24"/>
        </w:rPr>
        <w:t> es un programa informático diseñado para facilitar al usuario la realización de un determinado tipo de trabajo</w:t>
      </w:r>
    </w:p>
    <w:p w14:paraId="05CE4AB5" w14:textId="77777777" w:rsidR="00EF3167" w:rsidRDefault="00EF3167" w:rsidP="00E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</w:pPr>
      <w:r w:rsidRPr="0042101D">
        <w:rPr>
          <w:b/>
          <w:sz w:val="24"/>
          <w:szCs w:val="24"/>
        </w:rPr>
        <w:t>Dirección IP (Protocolo de Internet):</w:t>
      </w:r>
      <w:r w:rsidRPr="0042101D">
        <w:rPr>
          <w:sz w:val="24"/>
          <w:szCs w:val="24"/>
        </w:rPr>
        <w:t> Número de identificación de manera lógica y jerárquica a una interfaz de dispositivo (habitualmente una computadora) dentro de una red que utiliza el protocolo IP (Protocolo de Internet).</w:t>
      </w:r>
      <w:bookmarkStart w:id="14" w:name="_heading=h.35nkun2" w:colFirst="0" w:colLast="0"/>
      <w:bookmarkStart w:id="15" w:name="_heading=h.1ksv4uv" w:colFirst="0" w:colLast="0"/>
      <w:bookmarkEnd w:id="14"/>
      <w:bookmarkEnd w:id="15"/>
    </w:p>
    <w:p w14:paraId="5614BC6C" w14:textId="77777777" w:rsidR="00EF3167" w:rsidRDefault="00EF3167" w:rsidP="00EF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b/>
          <w:color w:val="000000"/>
          <w:sz w:val="24"/>
          <w:szCs w:val="24"/>
        </w:rPr>
      </w:pPr>
    </w:p>
    <w:p w14:paraId="748D5DB0" w14:textId="77777777" w:rsidR="00EF3167" w:rsidRPr="00446AA3" w:rsidRDefault="00EF3167" w:rsidP="00EF3167">
      <w:pPr>
        <w:pStyle w:val="Prrafodelista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 w:rsidRPr="00446AA3">
        <w:rPr>
          <w:b/>
          <w:color w:val="000000"/>
          <w:sz w:val="24"/>
          <w:szCs w:val="24"/>
        </w:rPr>
        <w:lastRenderedPageBreak/>
        <w:t>Referencias</w:t>
      </w:r>
    </w:p>
    <w:p w14:paraId="6E501CB3" w14:textId="77777777" w:rsidR="00EF3167" w:rsidRPr="00446AA3" w:rsidRDefault="00EF3167" w:rsidP="00EF316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color w:val="000000"/>
          <w:sz w:val="24"/>
          <w:szCs w:val="24"/>
        </w:rPr>
      </w:pPr>
      <w:r w:rsidRPr="00446AA3">
        <w:rPr>
          <w:b/>
          <w:color w:val="000000"/>
          <w:sz w:val="24"/>
          <w:szCs w:val="24"/>
        </w:rPr>
        <w:t>1.5 Apreciación Global</w:t>
      </w:r>
    </w:p>
    <w:p w14:paraId="1269F14C" w14:textId="77777777" w:rsidR="00EF3167" w:rsidRPr="0042101D" w:rsidRDefault="00EF3167" w:rsidP="00EF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sz w:val="24"/>
          <w:szCs w:val="24"/>
        </w:rPr>
      </w:pPr>
      <w:bookmarkStart w:id="16" w:name="_heading=h.44sinio" w:colFirst="0" w:colLast="0"/>
      <w:bookmarkEnd w:id="16"/>
      <w:r w:rsidRPr="0042101D">
        <w:rPr>
          <w:sz w:val="24"/>
          <w:szCs w:val="24"/>
        </w:rPr>
        <w:t>Gracias a este software se producirá soluciones a un sector en Específico de la empresa haciendo de esta más eficaz y de mejor calidad. Mejorando la productividad y el control de Información en el sector del comercio a nivel nacional e internacional en este mundo globalizado, competitivo y Tecnológico.</w:t>
      </w:r>
    </w:p>
    <w:p w14:paraId="055AA43D" w14:textId="77777777" w:rsidR="00EF3167" w:rsidRDefault="00EF3167" w:rsidP="00EF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42101D">
        <w:rPr>
          <w:sz w:val="24"/>
          <w:szCs w:val="24"/>
        </w:rPr>
        <w:t>Gracias a este software se espera un impacto positivo en sus procesos para los beneficiarios de este proyecto</w:t>
      </w:r>
      <w:r>
        <w:rPr>
          <w:sz w:val="24"/>
          <w:szCs w:val="24"/>
        </w:rPr>
        <w:t>.</w:t>
      </w:r>
    </w:p>
    <w:p w14:paraId="015B7169" w14:textId="77777777" w:rsidR="00EF3167" w:rsidRDefault="00EF3167" w:rsidP="00EF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</w:p>
    <w:p w14:paraId="2C1A73EE" w14:textId="77777777" w:rsidR="00EF3167" w:rsidRPr="00D40FDE" w:rsidRDefault="00EF3167" w:rsidP="00EF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</w:p>
    <w:p w14:paraId="0DDE4071" w14:textId="77777777" w:rsidR="00EF3167" w:rsidRPr="00446AA3" w:rsidRDefault="00EF3167" w:rsidP="00EF3167">
      <w:pPr>
        <w:pStyle w:val="Prrafodelista"/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b/>
          <w:bCs/>
          <w:color w:val="000000"/>
          <w:sz w:val="28"/>
          <w:szCs w:val="28"/>
        </w:rPr>
      </w:pPr>
      <w:bookmarkStart w:id="17" w:name="_heading=h.2jxsxqh"/>
      <w:bookmarkEnd w:id="17"/>
      <w:r w:rsidRPr="4026015F">
        <w:rPr>
          <w:b/>
          <w:bCs/>
          <w:color w:val="000000" w:themeColor="text1"/>
          <w:sz w:val="28"/>
          <w:szCs w:val="28"/>
        </w:rPr>
        <w:t>Descripción General</w:t>
      </w:r>
    </w:p>
    <w:p w14:paraId="225AD8E6" w14:textId="77777777" w:rsidR="00EF3167" w:rsidRPr="00270A6D" w:rsidRDefault="00EF3167" w:rsidP="00EF3167">
      <w:pPr>
        <w:jc w:val="both"/>
        <w:rPr>
          <w:sz w:val="24"/>
          <w:szCs w:val="24"/>
        </w:rPr>
      </w:pPr>
      <w:r w:rsidRPr="00270A6D">
        <w:rPr>
          <w:sz w:val="24"/>
          <w:szCs w:val="24"/>
        </w:rPr>
        <w:t xml:space="preserve">En la primera parte de este documento, se ha presentado una corta introducción. En el siguiente capítulo observará la perspectiva del proyecto, con sus funciones, especificaciones y características del proyecto mismo y de sus futuros usuarios. En el ítem 3 se presenta una especificación detallada de requerimientos que son necesarios para el análisis, diseño, desarrollo e implementación del sistema. </w:t>
      </w:r>
      <w:bookmarkStart w:id="18" w:name="_heading=h.z337ya" w:colFirst="0" w:colLast="0"/>
      <w:bookmarkStart w:id="19" w:name="_heading=h.3j2qqm3" w:colFirst="0" w:colLast="0"/>
      <w:bookmarkEnd w:id="18"/>
      <w:bookmarkEnd w:id="19"/>
    </w:p>
    <w:p w14:paraId="123FC756" w14:textId="77777777" w:rsidR="00EF3167" w:rsidRPr="00270A6D" w:rsidRDefault="00EF3167" w:rsidP="00EF3167">
      <w:pPr>
        <w:jc w:val="both"/>
        <w:rPr>
          <w:sz w:val="24"/>
          <w:szCs w:val="24"/>
        </w:rPr>
      </w:pPr>
    </w:p>
    <w:p w14:paraId="33CEECEC" w14:textId="77777777" w:rsidR="00EF3167" w:rsidRPr="00270A6D" w:rsidRDefault="00EF3167" w:rsidP="00EF3167">
      <w:pPr>
        <w:pStyle w:val="Prrafodelista"/>
        <w:keepNext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b/>
          <w:color w:val="000000"/>
          <w:sz w:val="24"/>
          <w:szCs w:val="24"/>
        </w:rPr>
      </w:pPr>
      <w:bookmarkStart w:id="20" w:name="_heading=h.1y810tw" w:colFirst="0" w:colLast="0"/>
      <w:bookmarkEnd w:id="20"/>
      <w:r w:rsidRPr="00270A6D">
        <w:rPr>
          <w:b/>
          <w:color w:val="000000"/>
          <w:sz w:val="24"/>
          <w:szCs w:val="24"/>
        </w:rPr>
        <w:t>Perspectivas del Producto</w:t>
      </w:r>
    </w:p>
    <w:p w14:paraId="2463DE2F" w14:textId="77777777" w:rsidR="00EF3167" w:rsidRPr="00270A6D" w:rsidRDefault="00EF3167" w:rsidP="00EF3167">
      <w:pPr>
        <w:ind w:left="360"/>
        <w:rPr>
          <w:sz w:val="24"/>
          <w:szCs w:val="24"/>
        </w:rPr>
      </w:pPr>
      <w:r w:rsidRPr="00270A6D">
        <w:rPr>
          <w:sz w:val="24"/>
          <w:szCs w:val="24"/>
        </w:rPr>
        <w:t>Con este aplicativo web se espera mejorar el sector comercial de la empresa Federmag, dicho aplicativo web almacenará información de</w:t>
      </w:r>
      <w:r>
        <w:rPr>
          <w:sz w:val="24"/>
          <w:szCs w:val="24"/>
        </w:rPr>
        <w:t xml:space="preserve"> cada uno de los procesos que existen en la empresa los cuales</w:t>
      </w:r>
      <w:r w:rsidRPr="00270A6D">
        <w:rPr>
          <w:sz w:val="24"/>
          <w:szCs w:val="24"/>
        </w:rPr>
        <w:t xml:space="preserve"> son:  </w:t>
      </w:r>
    </w:p>
    <w:p w14:paraId="264F7500" w14:textId="77777777" w:rsidR="00EF3167" w:rsidRPr="00270A6D" w:rsidRDefault="00EF3167" w:rsidP="00EF3167">
      <w:pPr>
        <w:ind w:left="360"/>
        <w:rPr>
          <w:sz w:val="24"/>
          <w:szCs w:val="24"/>
        </w:rPr>
      </w:pPr>
    </w:p>
    <w:p w14:paraId="51483A82" w14:textId="77777777" w:rsidR="00EF3167" w:rsidRDefault="00EF3167" w:rsidP="00EF3167">
      <w:pPr>
        <w:widowControl w:val="0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270A6D">
        <w:rPr>
          <w:sz w:val="24"/>
          <w:szCs w:val="24"/>
        </w:rPr>
        <w:t>Compra de la madera a la empresa o finca propietario.</w:t>
      </w:r>
    </w:p>
    <w:p w14:paraId="5AF96395" w14:textId="77777777" w:rsidR="00EF3167" w:rsidRPr="003D5AF0" w:rsidRDefault="00EF3167" w:rsidP="00EF3167">
      <w:pPr>
        <w:pStyle w:val="Prrafodelista"/>
        <w:widowControl w:val="0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3D5AF0">
        <w:rPr>
          <w:sz w:val="24"/>
          <w:szCs w:val="24"/>
        </w:rPr>
        <w:t>Gestión de la información.</w:t>
      </w:r>
    </w:p>
    <w:p w14:paraId="2C6E1EE6" w14:textId="77777777" w:rsidR="00EF3167" w:rsidRPr="00270A6D" w:rsidRDefault="00EF3167" w:rsidP="00EF3167">
      <w:pPr>
        <w:ind w:left="720"/>
        <w:rPr>
          <w:sz w:val="24"/>
          <w:szCs w:val="24"/>
        </w:rPr>
      </w:pPr>
      <w:r>
        <w:rPr>
          <w:sz w:val="24"/>
          <w:szCs w:val="24"/>
        </w:rPr>
        <w:t>-Logística de</w:t>
      </w:r>
      <w:r w:rsidRPr="00270A6D">
        <w:rPr>
          <w:sz w:val="24"/>
          <w:szCs w:val="24"/>
        </w:rPr>
        <w:t xml:space="preserve"> corte.</w:t>
      </w:r>
    </w:p>
    <w:p w14:paraId="17A43A3E" w14:textId="77777777" w:rsidR="00EF3167" w:rsidRPr="00270A6D" w:rsidRDefault="00EF3167" w:rsidP="00EF31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270A6D">
        <w:rPr>
          <w:sz w:val="24"/>
          <w:szCs w:val="24"/>
        </w:rPr>
        <w:t>Logística de medida.</w:t>
      </w:r>
    </w:p>
    <w:p w14:paraId="125B2A74" w14:textId="77777777" w:rsidR="00EF3167" w:rsidRPr="00270A6D" w:rsidRDefault="00EF3167" w:rsidP="00EF31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270A6D">
        <w:rPr>
          <w:sz w:val="24"/>
          <w:szCs w:val="24"/>
        </w:rPr>
        <w:t>Logística de cargue.</w:t>
      </w:r>
    </w:p>
    <w:p w14:paraId="4E785405" w14:textId="77777777" w:rsidR="00EF3167" w:rsidRPr="00270A6D" w:rsidRDefault="00EF3167" w:rsidP="00EF31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270A6D">
        <w:rPr>
          <w:sz w:val="24"/>
          <w:szCs w:val="24"/>
        </w:rPr>
        <w:t>Logística de transporte.</w:t>
      </w:r>
    </w:p>
    <w:p w14:paraId="793C2046" w14:textId="77777777" w:rsidR="00EF3167" w:rsidRDefault="00EF3167" w:rsidP="00EF31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270A6D">
        <w:rPr>
          <w:sz w:val="24"/>
          <w:szCs w:val="24"/>
        </w:rPr>
        <w:t>Logística de venta.</w:t>
      </w:r>
    </w:p>
    <w:p w14:paraId="12AF232E" w14:textId="77777777" w:rsidR="00EF3167" w:rsidRPr="00DD691C" w:rsidRDefault="00EF3167" w:rsidP="00EF3167">
      <w:pPr>
        <w:pStyle w:val="Prrafodelista"/>
        <w:widowControl w:val="0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B7886">
        <w:rPr>
          <w:sz w:val="24"/>
          <w:szCs w:val="24"/>
        </w:rPr>
        <w:t>Control de la Producción de los empleados</w:t>
      </w:r>
      <w:r>
        <w:rPr>
          <w:sz w:val="24"/>
          <w:szCs w:val="24"/>
        </w:rPr>
        <w:t>.</w:t>
      </w:r>
    </w:p>
    <w:p w14:paraId="63E55807" w14:textId="77777777" w:rsidR="00EF3167" w:rsidRDefault="00EF3167" w:rsidP="00EF3167">
      <w:pPr>
        <w:rPr>
          <w:sz w:val="24"/>
          <w:szCs w:val="24"/>
        </w:rPr>
      </w:pPr>
    </w:p>
    <w:p w14:paraId="706EE6D9" w14:textId="77777777" w:rsidR="00EF3167" w:rsidRPr="00F2247E" w:rsidRDefault="00EF3167" w:rsidP="00EF3167">
      <w:pPr>
        <w:keepNext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b/>
          <w:color w:val="000000"/>
          <w:sz w:val="24"/>
          <w:szCs w:val="24"/>
        </w:rPr>
      </w:pPr>
      <w:bookmarkStart w:id="21" w:name="_heading=h.4i7ojhp" w:colFirst="0" w:colLast="0"/>
      <w:bookmarkEnd w:id="21"/>
      <w:r w:rsidRPr="00F2247E">
        <w:rPr>
          <w:b/>
          <w:color w:val="000000"/>
          <w:sz w:val="24"/>
          <w:szCs w:val="24"/>
        </w:rPr>
        <w:t>Funciones del Producto</w:t>
      </w:r>
    </w:p>
    <w:p w14:paraId="699AF8A8" w14:textId="77777777" w:rsidR="00EF3167" w:rsidRPr="00F2247E" w:rsidRDefault="00EF3167" w:rsidP="00EF3167">
      <w:pPr>
        <w:ind w:left="720"/>
        <w:rPr>
          <w:rFonts w:eastAsia="Book Antiqua"/>
          <w:sz w:val="24"/>
          <w:szCs w:val="24"/>
        </w:rPr>
      </w:pPr>
      <w:r w:rsidRPr="00F2247E">
        <w:rPr>
          <w:rFonts w:eastAsia="Book Antiqua"/>
          <w:sz w:val="24"/>
          <w:szCs w:val="24"/>
        </w:rPr>
        <w:t>Este software cumplirá con las siguientes funciones:</w:t>
      </w:r>
    </w:p>
    <w:p w14:paraId="79423F89" w14:textId="77777777" w:rsidR="00EF3167" w:rsidRPr="00F2247E" w:rsidRDefault="00EF3167" w:rsidP="00EF3167">
      <w:pPr>
        <w:widowControl w:val="0"/>
        <w:numPr>
          <w:ilvl w:val="0"/>
          <w:numId w:val="14"/>
        </w:numPr>
        <w:spacing w:after="0" w:line="240" w:lineRule="auto"/>
        <w:rPr>
          <w:rFonts w:eastAsia="Book Antiqua"/>
        </w:rPr>
      </w:pPr>
      <w:r w:rsidRPr="00F2247E">
        <w:rPr>
          <w:sz w:val="24"/>
          <w:szCs w:val="24"/>
        </w:rPr>
        <w:t xml:space="preserve">Registrar a </w:t>
      </w:r>
      <w:r w:rsidRPr="00F2247E">
        <w:t>usuarios que tengan acceso al sistema</w:t>
      </w:r>
      <w:r>
        <w:t>.</w:t>
      </w:r>
    </w:p>
    <w:p w14:paraId="7D8C6A4B" w14:textId="77777777" w:rsidR="00EF3167" w:rsidRPr="00F2247E" w:rsidRDefault="00EF3167" w:rsidP="00EF3167">
      <w:pPr>
        <w:widowControl w:val="0"/>
        <w:numPr>
          <w:ilvl w:val="0"/>
          <w:numId w:val="14"/>
        </w:numPr>
        <w:spacing w:after="0" w:line="240" w:lineRule="auto"/>
      </w:pPr>
      <w:r w:rsidRPr="00F2247E">
        <w:rPr>
          <w:sz w:val="24"/>
          <w:szCs w:val="24"/>
        </w:rPr>
        <w:t>Registrar Compras, Cortes, Cargas</w:t>
      </w:r>
      <w:r>
        <w:rPr>
          <w:sz w:val="24"/>
          <w:szCs w:val="24"/>
        </w:rPr>
        <w:t>.</w:t>
      </w:r>
      <w:r w:rsidRPr="00F2247E">
        <w:rPr>
          <w:sz w:val="24"/>
          <w:szCs w:val="24"/>
        </w:rPr>
        <w:t xml:space="preserve"> </w:t>
      </w:r>
    </w:p>
    <w:p w14:paraId="0ED6C572" w14:textId="77777777" w:rsidR="00EF3167" w:rsidRPr="00F2247E" w:rsidRDefault="00EF3167" w:rsidP="00EF3167">
      <w:pPr>
        <w:widowControl w:val="0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F2247E">
        <w:rPr>
          <w:sz w:val="24"/>
          <w:szCs w:val="24"/>
        </w:rPr>
        <w:lastRenderedPageBreak/>
        <w:t>Vigilar rendimiento</w:t>
      </w:r>
      <w:r>
        <w:rPr>
          <w:sz w:val="24"/>
          <w:szCs w:val="24"/>
        </w:rPr>
        <w:t>.</w:t>
      </w:r>
    </w:p>
    <w:p w14:paraId="6061662D" w14:textId="77777777" w:rsidR="00EF3167" w:rsidRPr="00F2247E" w:rsidRDefault="00EF3167" w:rsidP="00EF3167">
      <w:pPr>
        <w:widowControl w:val="0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F2247E">
        <w:rPr>
          <w:sz w:val="24"/>
          <w:szCs w:val="24"/>
        </w:rPr>
        <w:t>Consultar y administrar información</w:t>
      </w:r>
      <w:r>
        <w:rPr>
          <w:sz w:val="24"/>
          <w:szCs w:val="24"/>
        </w:rPr>
        <w:t>.</w:t>
      </w:r>
    </w:p>
    <w:p w14:paraId="1399BC4B" w14:textId="77777777" w:rsidR="00EF3167" w:rsidRDefault="00EF3167" w:rsidP="00EF3167">
      <w:pPr>
        <w:widowControl w:val="0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F2247E">
        <w:rPr>
          <w:sz w:val="24"/>
          <w:szCs w:val="24"/>
        </w:rPr>
        <w:t>Generar reportes</w:t>
      </w:r>
      <w:r>
        <w:rPr>
          <w:sz w:val="24"/>
          <w:szCs w:val="24"/>
        </w:rPr>
        <w:t>.</w:t>
      </w:r>
    </w:p>
    <w:p w14:paraId="0BD94AF6" w14:textId="77777777" w:rsidR="00EF3167" w:rsidRDefault="00EF3167" w:rsidP="00EF3167">
      <w:pPr>
        <w:widowControl w:val="0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Publicitar productos. </w:t>
      </w:r>
    </w:p>
    <w:p w14:paraId="2A1D7E4F" w14:textId="77777777" w:rsidR="00EF3167" w:rsidRPr="000E2F80" w:rsidRDefault="00EF3167" w:rsidP="00EF3167">
      <w:pPr>
        <w:jc w:val="both"/>
        <w:rPr>
          <w:sz w:val="24"/>
          <w:szCs w:val="24"/>
        </w:rPr>
      </w:pPr>
    </w:p>
    <w:p w14:paraId="4883665B" w14:textId="77777777" w:rsidR="00EF3167" w:rsidRPr="00F2247E" w:rsidRDefault="00EF3167" w:rsidP="00EF316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4"/>
          <w:szCs w:val="24"/>
        </w:rPr>
      </w:pPr>
      <w:bookmarkStart w:id="22" w:name="_heading=h.2xcytpi" w:colFirst="0" w:colLast="0"/>
      <w:bookmarkEnd w:id="22"/>
      <w:r w:rsidRPr="00F2247E">
        <w:rPr>
          <w:b/>
          <w:sz w:val="24"/>
          <w:szCs w:val="24"/>
        </w:rPr>
        <w:t xml:space="preserve">         2.3 </w:t>
      </w:r>
      <w:r w:rsidRPr="00F2247E">
        <w:rPr>
          <w:b/>
          <w:color w:val="000000"/>
          <w:sz w:val="24"/>
          <w:szCs w:val="24"/>
        </w:rPr>
        <w:t>Características de Usuario</w:t>
      </w:r>
    </w:p>
    <w:p w14:paraId="73FA79BC" w14:textId="77777777" w:rsidR="00EF3167" w:rsidRDefault="00EF3167" w:rsidP="00EF316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</w:pPr>
      <w:bookmarkStart w:id="23" w:name="_heading=h.w7pwuh2o3wz9"/>
      <w:bookmarkEnd w:id="23"/>
      <w:r w:rsidRPr="2CA14A95">
        <w:t>Los usuarios que interactuaran con este sistema son el administrador, dos usuarios auxiliares administrativos, usuario contador y los clientes.</w:t>
      </w:r>
    </w:p>
    <w:p w14:paraId="6B1D28D7" w14:textId="77777777" w:rsidR="00EF3167" w:rsidRDefault="00EF3167" w:rsidP="00EF316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</w:pPr>
      <w:r>
        <w:t>El Administrador que tendrá acceso a todos los módulos del sistema.</w:t>
      </w:r>
    </w:p>
    <w:p w14:paraId="58B4B092" w14:textId="77777777" w:rsidR="00EF3167" w:rsidRPr="00F2247E" w:rsidRDefault="00EF3167" w:rsidP="00EF316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</w:pPr>
      <w:r>
        <w:t>El usuario Contador tendrá acceso a visualizar ciertos módulos de gestión y control del sistema.</w:t>
      </w:r>
    </w:p>
    <w:p w14:paraId="26E6C39B" w14:textId="77777777" w:rsidR="00EF3167" w:rsidRPr="00BF2D13" w:rsidRDefault="00EF3167" w:rsidP="00EF316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</w:pPr>
      <w:bookmarkStart w:id="24" w:name="_heading=h.tc88i19d66tw" w:colFirst="0" w:colLast="0"/>
      <w:bookmarkEnd w:id="24"/>
      <w:r>
        <w:t>Los usuarios Auxiliares Administrativos serán las</w:t>
      </w:r>
      <w:r w:rsidRPr="00F2247E">
        <w:t xml:space="preserve"> personas encargadas de </w:t>
      </w:r>
      <w:r>
        <w:t xml:space="preserve">ingresar información y </w:t>
      </w:r>
      <w:r w:rsidRPr="00F2247E">
        <w:t xml:space="preserve">velar por la seguridad, </w:t>
      </w:r>
      <w:r>
        <w:t>bienestar y optimización de la misma.</w:t>
      </w:r>
      <w:r w:rsidRPr="00F2247E">
        <w:t xml:space="preserve"> </w:t>
      </w:r>
      <w:bookmarkStart w:id="25" w:name="_heading=h.1ci93xb" w:colFirst="0" w:colLast="0"/>
      <w:bookmarkEnd w:id="25"/>
    </w:p>
    <w:p w14:paraId="7DEAE0BB" w14:textId="77777777" w:rsidR="00EF3167" w:rsidRDefault="00EF3167" w:rsidP="00EF3167">
      <w:pPr>
        <w:spacing w:before="240"/>
        <w:ind w:left="720"/>
        <w:jc w:val="both"/>
      </w:pPr>
      <w:r>
        <w:t xml:space="preserve">Los </w:t>
      </w:r>
      <w:r w:rsidRPr="00F2247E">
        <w:t>visitantes, que si se registran podrán ser posibles clientes</w:t>
      </w:r>
      <w:r>
        <w:t>.</w:t>
      </w:r>
    </w:p>
    <w:p w14:paraId="36BC5474" w14:textId="77777777" w:rsidR="00EF3167" w:rsidRDefault="00EF3167" w:rsidP="00EF3167">
      <w:pPr>
        <w:ind w:left="720"/>
        <w:jc w:val="both"/>
        <w:rPr>
          <w:b/>
          <w:bCs/>
          <w:color w:val="000000"/>
          <w:sz w:val="24"/>
          <w:szCs w:val="24"/>
        </w:rPr>
      </w:pPr>
    </w:p>
    <w:p w14:paraId="7200BCFB" w14:textId="77777777" w:rsidR="00EF3167" w:rsidRPr="00050AAC" w:rsidRDefault="00EF3167" w:rsidP="00EF3167">
      <w:pPr>
        <w:pStyle w:val="Prrafodelista"/>
        <w:widowControl w:val="0"/>
        <w:numPr>
          <w:ilvl w:val="1"/>
          <w:numId w:val="18"/>
        </w:numP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050AAC">
        <w:rPr>
          <w:b/>
          <w:color w:val="000000"/>
          <w:sz w:val="24"/>
          <w:szCs w:val="24"/>
        </w:rPr>
        <w:t>Restricciones</w:t>
      </w:r>
    </w:p>
    <w:p w14:paraId="215ED708" w14:textId="77777777" w:rsidR="00EF3167" w:rsidRPr="00F2247E" w:rsidRDefault="00EF3167" w:rsidP="00EF3167">
      <w:pPr>
        <w:ind w:left="720"/>
        <w:rPr>
          <w:sz w:val="24"/>
          <w:szCs w:val="24"/>
        </w:rPr>
      </w:pPr>
      <w:r w:rsidRPr="00F2247E">
        <w:rPr>
          <w:sz w:val="24"/>
          <w:szCs w:val="24"/>
        </w:rPr>
        <w:t>Para este sistema las posibles restricciones son el tiempo que tomará el desarrollo de este, recursos donde se implantará el sistema, el nivel del lenguaje programación para los desarrolladores.</w:t>
      </w:r>
    </w:p>
    <w:p w14:paraId="4E6C0C79" w14:textId="77777777" w:rsidR="00EF3167" w:rsidRPr="00F2247E" w:rsidRDefault="00EF3167" w:rsidP="00EF3167">
      <w:pPr>
        <w:rPr>
          <w:rFonts w:eastAsia="Book Antiqua"/>
        </w:rPr>
      </w:pPr>
    </w:p>
    <w:p w14:paraId="22274B23" w14:textId="77777777" w:rsidR="00EF3167" w:rsidRPr="00050AAC" w:rsidRDefault="00EF3167" w:rsidP="00EF3167">
      <w:pPr>
        <w:pStyle w:val="Prrafodelista"/>
        <w:keepNext/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b/>
          <w:color w:val="000000"/>
          <w:sz w:val="24"/>
          <w:szCs w:val="24"/>
        </w:rPr>
      </w:pPr>
      <w:bookmarkStart w:id="26" w:name="_heading=h.3whwml4" w:colFirst="0" w:colLast="0"/>
      <w:bookmarkEnd w:id="26"/>
      <w:r w:rsidRPr="00050AAC">
        <w:rPr>
          <w:b/>
          <w:color w:val="000000"/>
          <w:sz w:val="24"/>
          <w:szCs w:val="24"/>
        </w:rPr>
        <w:t>Atención y Dependencias</w:t>
      </w:r>
    </w:p>
    <w:p w14:paraId="587A34A3" w14:textId="77777777" w:rsidR="00EF3167" w:rsidRDefault="00EF3167" w:rsidP="00EF316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24292E"/>
          <w:sz w:val="24"/>
          <w:szCs w:val="24"/>
        </w:rPr>
      </w:pPr>
      <w:r w:rsidRPr="00F2247E">
        <w:rPr>
          <w:sz w:val="24"/>
          <w:szCs w:val="24"/>
        </w:rPr>
        <w:t>El sistema será un apoyo para los procesos de almacenamie</w:t>
      </w:r>
      <w:r>
        <w:rPr>
          <w:sz w:val="24"/>
          <w:szCs w:val="24"/>
        </w:rPr>
        <w:t>nto de información y consulta</w:t>
      </w:r>
      <w:r w:rsidRPr="00F2247E">
        <w:rPr>
          <w:sz w:val="24"/>
          <w:szCs w:val="24"/>
        </w:rPr>
        <w:t xml:space="preserve"> de ella misma en la empresa Federmag</w:t>
      </w:r>
      <w:r>
        <w:rPr>
          <w:color w:val="24292E"/>
          <w:sz w:val="24"/>
          <w:szCs w:val="24"/>
        </w:rPr>
        <w:t xml:space="preserve">. </w:t>
      </w:r>
      <w:r w:rsidRPr="00F2247E">
        <w:rPr>
          <w:color w:val="24292E"/>
          <w:sz w:val="24"/>
          <w:szCs w:val="24"/>
        </w:rPr>
        <w:t>Con ciertos elementos y herramientas de ayuda para dicho fin.</w:t>
      </w:r>
    </w:p>
    <w:p w14:paraId="160A67F7" w14:textId="40BCB250" w:rsidR="6D2D4EC7" w:rsidRDefault="6D2D4EC7" w:rsidP="00EF3167">
      <w:pPr>
        <w:pStyle w:val="Prrafodelista"/>
        <w:spacing w:before="120" w:after="60"/>
        <w:rPr>
          <w:b/>
          <w:bCs/>
          <w:sz w:val="28"/>
          <w:szCs w:val="28"/>
        </w:rPr>
      </w:pPr>
    </w:p>
    <w:sectPr w:rsidR="6D2D4E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1F04"/>
    <w:multiLevelType w:val="multilevel"/>
    <w:tmpl w:val="2B40B8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1" w15:restartNumberingAfterBreak="0">
    <w:nsid w:val="12311849"/>
    <w:multiLevelType w:val="multilevel"/>
    <w:tmpl w:val="391AF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42CB"/>
    <w:multiLevelType w:val="multilevel"/>
    <w:tmpl w:val="4C7EF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E652D"/>
    <w:multiLevelType w:val="multilevel"/>
    <w:tmpl w:val="7E7CF6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91C5342"/>
    <w:multiLevelType w:val="hybridMultilevel"/>
    <w:tmpl w:val="81703582"/>
    <w:lvl w:ilvl="0" w:tplc="3E8CF5B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E54D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48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8C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84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CD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2A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A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62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B1C65"/>
    <w:multiLevelType w:val="multilevel"/>
    <w:tmpl w:val="0F7A13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2204471"/>
    <w:multiLevelType w:val="multilevel"/>
    <w:tmpl w:val="421A3368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3582018D"/>
    <w:multiLevelType w:val="hybridMultilevel"/>
    <w:tmpl w:val="57061308"/>
    <w:lvl w:ilvl="0" w:tplc="59BAC8A6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3EC2E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45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27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65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A2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4E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AB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8B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54A5A"/>
    <w:multiLevelType w:val="multilevel"/>
    <w:tmpl w:val="48287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48848F3"/>
    <w:multiLevelType w:val="hybridMultilevel"/>
    <w:tmpl w:val="AEFC840C"/>
    <w:lvl w:ilvl="0" w:tplc="356E1148">
      <w:start w:val="1"/>
      <w:numFmt w:val="decimal"/>
      <w:lvlText w:val="%1."/>
      <w:lvlJc w:val="left"/>
      <w:pPr>
        <w:ind w:left="720" w:hanging="360"/>
      </w:pPr>
    </w:lvl>
    <w:lvl w:ilvl="1" w:tplc="5FF258E4">
      <w:start w:val="1"/>
      <w:numFmt w:val="lowerLetter"/>
      <w:lvlText w:val="%2."/>
      <w:lvlJc w:val="left"/>
      <w:pPr>
        <w:ind w:left="1440" w:hanging="360"/>
      </w:pPr>
    </w:lvl>
    <w:lvl w:ilvl="2" w:tplc="BBC4E8C2">
      <w:start w:val="1"/>
      <w:numFmt w:val="lowerRoman"/>
      <w:lvlText w:val="%3."/>
      <w:lvlJc w:val="right"/>
      <w:pPr>
        <w:ind w:left="2160" w:hanging="180"/>
      </w:pPr>
    </w:lvl>
    <w:lvl w:ilvl="3" w:tplc="06705248">
      <w:start w:val="1"/>
      <w:numFmt w:val="decimal"/>
      <w:lvlText w:val="%4."/>
      <w:lvlJc w:val="left"/>
      <w:pPr>
        <w:ind w:left="2880" w:hanging="360"/>
      </w:pPr>
    </w:lvl>
    <w:lvl w:ilvl="4" w:tplc="0FA23CB8">
      <w:start w:val="1"/>
      <w:numFmt w:val="lowerLetter"/>
      <w:lvlText w:val="%5."/>
      <w:lvlJc w:val="left"/>
      <w:pPr>
        <w:ind w:left="3600" w:hanging="360"/>
      </w:pPr>
    </w:lvl>
    <w:lvl w:ilvl="5" w:tplc="CF6E3504">
      <w:start w:val="1"/>
      <w:numFmt w:val="lowerRoman"/>
      <w:lvlText w:val="%6."/>
      <w:lvlJc w:val="right"/>
      <w:pPr>
        <w:ind w:left="4320" w:hanging="180"/>
      </w:pPr>
    </w:lvl>
    <w:lvl w:ilvl="6" w:tplc="37EE2980">
      <w:start w:val="1"/>
      <w:numFmt w:val="decimal"/>
      <w:lvlText w:val="%7."/>
      <w:lvlJc w:val="left"/>
      <w:pPr>
        <w:ind w:left="5040" w:hanging="360"/>
      </w:pPr>
    </w:lvl>
    <w:lvl w:ilvl="7" w:tplc="9D764036">
      <w:start w:val="1"/>
      <w:numFmt w:val="lowerLetter"/>
      <w:lvlText w:val="%8."/>
      <w:lvlJc w:val="left"/>
      <w:pPr>
        <w:ind w:left="5760" w:hanging="360"/>
      </w:pPr>
    </w:lvl>
    <w:lvl w:ilvl="8" w:tplc="D4FC50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23B1"/>
    <w:multiLevelType w:val="multilevel"/>
    <w:tmpl w:val="DFD20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C9E1281"/>
    <w:multiLevelType w:val="multilevel"/>
    <w:tmpl w:val="460CC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2E140A9"/>
    <w:multiLevelType w:val="hybridMultilevel"/>
    <w:tmpl w:val="881AF2D6"/>
    <w:lvl w:ilvl="0" w:tplc="9BA6A31C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17C0A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C3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A3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6A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24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C9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87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ED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F51BA"/>
    <w:multiLevelType w:val="hybridMultilevel"/>
    <w:tmpl w:val="37B45912"/>
    <w:lvl w:ilvl="0" w:tplc="83306B0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808AA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82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44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E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C2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2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E6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324E7"/>
    <w:multiLevelType w:val="multilevel"/>
    <w:tmpl w:val="CE181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5D50DE"/>
    <w:multiLevelType w:val="multilevel"/>
    <w:tmpl w:val="1D4AE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FA02688"/>
    <w:multiLevelType w:val="multilevel"/>
    <w:tmpl w:val="740A2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4357A"/>
    <w:multiLevelType w:val="hybridMultilevel"/>
    <w:tmpl w:val="ADC29082"/>
    <w:lvl w:ilvl="0" w:tplc="743EDDC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57248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80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CE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8F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46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CE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27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08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6"/>
  </w:num>
  <w:num w:numId="5">
    <w:abstractNumId w:val="2"/>
  </w:num>
  <w:num w:numId="6">
    <w:abstractNumId w:val="4"/>
  </w:num>
  <w:num w:numId="7">
    <w:abstractNumId w:val="17"/>
  </w:num>
  <w:num w:numId="8">
    <w:abstractNumId w:val="13"/>
  </w:num>
  <w:num w:numId="9">
    <w:abstractNumId w:val="9"/>
  </w:num>
  <w:num w:numId="10">
    <w:abstractNumId w:val="15"/>
  </w:num>
  <w:num w:numId="11">
    <w:abstractNumId w:val="14"/>
  </w:num>
  <w:num w:numId="12">
    <w:abstractNumId w:val="6"/>
  </w:num>
  <w:num w:numId="13">
    <w:abstractNumId w:val="10"/>
  </w:num>
  <w:num w:numId="14">
    <w:abstractNumId w:val="8"/>
  </w:num>
  <w:num w:numId="15">
    <w:abstractNumId w:val="11"/>
  </w:num>
  <w:num w:numId="16">
    <w:abstractNumId w:val="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4AF8F"/>
    <w:rsid w:val="00457DBD"/>
    <w:rsid w:val="00CD193F"/>
    <w:rsid w:val="00EF3167"/>
    <w:rsid w:val="3104AF8F"/>
    <w:rsid w:val="6D2D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4AF8F"/>
  <w15:chartTrackingRefBased/>
  <w15:docId w15:val="{33948713-4DB4-4113-A15E-D858740C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1263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Sabroson</dc:creator>
  <cp:keywords/>
  <dc:description/>
  <cp:lastModifiedBy>Usuario</cp:lastModifiedBy>
  <cp:revision>2</cp:revision>
  <dcterms:created xsi:type="dcterms:W3CDTF">2020-10-28T01:45:00Z</dcterms:created>
  <dcterms:modified xsi:type="dcterms:W3CDTF">2020-10-28T01:45:00Z</dcterms:modified>
</cp:coreProperties>
</file>