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724" w:rsidRDefault="00654724" w:rsidP="00654724">
      <w:pPr>
        <w:pStyle w:val="Cuerpodetexto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b/>
          <w:smallCaps/>
          <w:spacing w:val="-3"/>
          <w:sz w:val="44"/>
          <w:szCs w:val="44"/>
          <w:lang w:val="es-VE"/>
        </w:rPr>
      </w:pPr>
      <w:r>
        <w:rPr>
          <w:b/>
          <w:smallCaps/>
          <w:spacing w:val="-3"/>
          <w:sz w:val="44"/>
          <w:szCs w:val="44"/>
          <w:lang w:val="es-VE"/>
        </w:rPr>
        <w:t>Descripción de Procesos</w:t>
      </w:r>
    </w:p>
    <w:p w:rsidR="00654724" w:rsidRDefault="00654724" w:rsidP="00654724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654724" w:rsidTr="00654724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54724" w:rsidRDefault="0065472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54724" w:rsidRDefault="0065472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Gestionar CSR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54724" w:rsidRDefault="00654724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54724" w:rsidRDefault="00654724">
            <w:pPr>
              <w:spacing w:line="256" w:lineRule="auto"/>
              <w:jc w:val="both"/>
              <w:rPr>
                <w:bCs/>
                <w:sz w:val="24"/>
                <w:u w:val="single"/>
              </w:rPr>
            </w:pPr>
            <w:r>
              <w:rPr>
                <w:bCs/>
                <w:sz w:val="24"/>
              </w:rPr>
              <w:t>CU05</w:t>
            </w:r>
          </w:p>
        </w:tc>
      </w:tr>
      <w:tr w:rsidR="00654724" w:rsidRPr="00654724" w:rsidTr="00654724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54724" w:rsidRDefault="0065472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54724" w:rsidRDefault="00BC6891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  <w:bookmarkStart w:id="0" w:name="_GoBack"/>
            <w:bookmarkEnd w:id="0"/>
            <w:r w:rsidR="00654724">
              <w:rPr>
                <w:bCs/>
                <w:sz w:val="24"/>
              </w:rPr>
              <w:t>.</w:t>
            </w:r>
          </w:p>
        </w:tc>
      </w:tr>
      <w:tr w:rsidR="00654724" w:rsidRPr="00654724" w:rsidTr="00654724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54724" w:rsidRDefault="0065472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54724" w:rsidRDefault="00654724" w:rsidP="0065472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Tendrá acceso a Listar CSR, Registrar CSR y reportar CSR</w:t>
            </w:r>
          </w:p>
        </w:tc>
      </w:tr>
      <w:tr w:rsidR="00654724" w:rsidTr="00654724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54724" w:rsidRDefault="0065472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54724" w:rsidRDefault="00654724">
            <w:pPr>
              <w:spacing w:line="256" w:lineRule="auto"/>
              <w:rPr>
                <w:bCs/>
                <w:sz w:val="24"/>
              </w:rPr>
            </w:pPr>
          </w:p>
        </w:tc>
      </w:tr>
      <w:tr w:rsidR="00654724" w:rsidRPr="00654724" w:rsidTr="00654724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54724" w:rsidRDefault="0065472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654724" w:rsidRDefault="00654724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Seleccionar el tipo de acción.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54724" w:rsidRDefault="00654724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654724" w:rsidRDefault="0065472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Te envía para la acción seleccionada.</w:t>
            </w:r>
          </w:p>
        </w:tc>
      </w:tr>
      <w:tr w:rsidR="00654724" w:rsidTr="00654724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54724" w:rsidRDefault="0065472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654724" w:rsidTr="00654724">
        <w:trPr>
          <w:trHeight w:val="57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54724" w:rsidRDefault="0065472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54724" w:rsidRDefault="0065472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54724" w:rsidRPr="00654724" w:rsidTr="0065472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54724" w:rsidRDefault="00654724" w:rsidP="00654724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tiene la opción de </w:t>
            </w:r>
            <w:r>
              <w:rPr>
                <w:sz w:val="24"/>
              </w:rPr>
              <w:t>Listar CSR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54724" w:rsidRDefault="00654724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654724" w:rsidRPr="00654724" w:rsidTr="0065472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54724" w:rsidRDefault="00654724" w:rsidP="00654724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tiene la opción de </w:t>
            </w:r>
            <w:r>
              <w:rPr>
                <w:sz w:val="24"/>
              </w:rPr>
              <w:t>Registrar CSR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54724" w:rsidRDefault="00654724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654724" w:rsidRPr="00654724" w:rsidTr="00654724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54724" w:rsidRDefault="00654724" w:rsidP="00654724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tiene la opción de </w:t>
            </w:r>
            <w:r>
              <w:rPr>
                <w:sz w:val="24"/>
              </w:rPr>
              <w:t>reportar CSR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54724" w:rsidRDefault="00654724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654724" w:rsidTr="0065472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54724" w:rsidRDefault="00654724">
            <w:pPr>
              <w:spacing w:line="256" w:lineRule="auto"/>
              <w:rPr>
                <w:bCs/>
                <w:sz w:val="24"/>
              </w:rPr>
            </w:pPr>
          </w:p>
          <w:p w:rsidR="00654724" w:rsidRDefault="0065472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54724" w:rsidRDefault="00654724" w:rsidP="00654724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verifica la opción selección.</w:t>
            </w:r>
          </w:p>
        </w:tc>
      </w:tr>
      <w:tr w:rsidR="00654724" w:rsidRPr="00654724" w:rsidTr="0065472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54724" w:rsidRDefault="0065472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54724" w:rsidRDefault="00654724" w:rsidP="00654724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envía al usuario a la opción seleccionada.</w:t>
            </w:r>
          </w:p>
        </w:tc>
      </w:tr>
      <w:tr w:rsidR="00654724" w:rsidRPr="00654724" w:rsidTr="00654724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54724" w:rsidRDefault="0065472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#1: fallo en la selección </w:t>
            </w:r>
          </w:p>
        </w:tc>
      </w:tr>
      <w:tr w:rsidR="00654724" w:rsidTr="00654724">
        <w:trPr>
          <w:trHeight w:val="282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54724" w:rsidRDefault="0065472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54724" w:rsidRDefault="0065472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54724" w:rsidRPr="00654724" w:rsidTr="0065472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54724" w:rsidRDefault="00654724" w:rsidP="00654724">
            <w:pPr>
              <w:pStyle w:val="Prrafodelista"/>
              <w:numPr>
                <w:ilvl w:val="0"/>
                <w:numId w:val="4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El caso de uso continua en el paso 1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54724" w:rsidRDefault="00654724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54724" w:rsidRPr="00654724" w:rsidTr="00654724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54724" w:rsidRDefault="0065472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54724" w:rsidRDefault="0065472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4 del flujo típico, el usuario debe seleccionar una de las opciones que les aparece en pantalla.</w:t>
            </w:r>
          </w:p>
        </w:tc>
      </w:tr>
      <w:tr w:rsidR="00654724" w:rsidRPr="00654724" w:rsidTr="00654724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54724" w:rsidRDefault="0065472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54724" w:rsidRDefault="0065472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usuario accede a la opción seleccionada</w:t>
            </w:r>
          </w:p>
        </w:tc>
      </w:tr>
    </w:tbl>
    <w:p w:rsidR="00CB1E69" w:rsidRPr="00654724" w:rsidRDefault="00CB1E69" w:rsidP="00654724">
      <w:pPr>
        <w:pStyle w:val="Cuerpodetexto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lang w:val="es-VE"/>
        </w:rPr>
      </w:pPr>
    </w:p>
    <w:sectPr w:rsidR="00CB1E69" w:rsidRPr="00654724" w:rsidSect="0065472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46CF0"/>
    <w:multiLevelType w:val="hybridMultilevel"/>
    <w:tmpl w:val="2B663FC2"/>
    <w:lvl w:ilvl="0" w:tplc="200A0011">
      <w:start w:val="1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1E3948"/>
    <w:multiLevelType w:val="hybridMultilevel"/>
    <w:tmpl w:val="6A62BB0C"/>
    <w:lvl w:ilvl="0" w:tplc="7FB2492A">
      <w:start w:val="5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D33D44"/>
    <w:multiLevelType w:val="hybridMultilevel"/>
    <w:tmpl w:val="3340656A"/>
    <w:lvl w:ilvl="0" w:tplc="A2D67B32">
      <w:start w:val="5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6F1F23"/>
    <w:multiLevelType w:val="hybridMultilevel"/>
    <w:tmpl w:val="C3BA4E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4"/>
    <w:rsid w:val="00654724"/>
    <w:rsid w:val="00BC6891"/>
    <w:rsid w:val="00CB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724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654724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6547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724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654724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654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9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2022-10-19T14:24:00Z</dcterms:created>
  <dcterms:modified xsi:type="dcterms:W3CDTF">2022-10-19T16:10:00Z</dcterms:modified>
</cp:coreProperties>
</file>