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02A56"/>
          <w:sz w:val="84"/>
        </w:rPr>
        <w:t>VOXSHIELD</w:t>
      </w:r>
    </w:p>
    <w:p>
      <w:pPr>
        <w:jc w:val="center"/>
      </w:pPr>
      <w:r>
        <w:rPr>
          <w:b/>
          <w:color w:val="1665D8"/>
          <w:sz w:val="40"/>
        </w:rPr>
        <w:t>Hybrid AI/ML Speech Enhancement for Defence Communication</w:t>
      </w:r>
    </w:p>
    <w:p>
      <w:pPr>
        <w:jc w:val="center"/>
      </w:pPr>
      <w:r>
        <w:rPr>
          <w:color w:val="5A6472"/>
          <w:sz w:val="30"/>
        </w:rPr>
        <w:t>Master Technical Document and Presentation-Content Source</w:t>
      </w:r>
    </w:p>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shd w:fill="102A56"/>
          </w:tcPr>
          <w:p>
            <w:pPr>
              <w:spacing w:after="0"/>
            </w:pPr>
            <w:r/>
            <w:r>
              <w:rPr>
                <w:rFonts w:ascii="Aptos" w:hAnsi="Aptos"/>
                <w:b/>
                <w:color w:val="FFFFFF"/>
                <w:sz w:val="17"/>
              </w:rPr>
              <w:t>Document status</w:t>
            </w:r>
          </w:p>
        </w:tc>
        <w:tc>
          <w:tcPr>
            <w:tcW w:type="dxa" w:w="3389"/>
            <w:vAlign w:val="center"/>
            <w:shd w:fill="102A56"/>
          </w:tcPr>
          <w:p>
            <w:pPr>
              <w:spacing w:after="0"/>
            </w:pPr>
            <w:r/>
            <w:r>
              <w:rPr>
                <w:rFonts w:ascii="Aptos" w:hAnsi="Aptos"/>
                <w:b/>
                <w:color w:val="FFFFFF"/>
                <w:sz w:val="17"/>
              </w:rPr>
              <w:t>Current selected system</w:t>
            </w:r>
          </w:p>
        </w:tc>
        <w:tc>
          <w:tcPr>
            <w:tcW w:type="dxa" w:w="3389"/>
            <w:vAlign w:val="center"/>
            <w:shd w:fill="102A56"/>
          </w:tcPr>
          <w:p>
            <w:pPr>
              <w:spacing w:after="0"/>
            </w:pPr>
            <w:r/>
            <w:r>
              <w:rPr>
                <w:rFonts w:ascii="Aptos" w:hAnsi="Aptos"/>
                <w:b/>
                <w:color w:val="FFFFFF"/>
                <w:sz w:val="17"/>
              </w:rPr>
              <w:t>Evidence cut-off</w:t>
            </w:r>
          </w:p>
        </w:tc>
      </w:tr>
      <w:tr>
        <w:tc>
          <w:tcPr>
            <w:tcW w:type="dxa" w:w="3389"/>
            <w:vAlign w:val="center"/>
          </w:tcPr>
          <w:p>
            <w:pPr>
              <w:spacing w:after="0"/>
            </w:pPr>
            <w:r/>
            <w:r>
              <w:rPr>
                <w:rFonts w:ascii="Aptos" w:hAnsi="Aptos"/>
                <w:b w:val="0"/>
                <w:sz w:val="16"/>
              </w:rPr>
              <w:t>Authoritative project record</w:t>
            </w:r>
          </w:p>
        </w:tc>
        <w:tc>
          <w:tcPr>
            <w:tcW w:type="dxa" w:w="3389"/>
            <w:vAlign w:val="center"/>
          </w:tcPr>
          <w:p>
            <w:pPr>
              <w:spacing w:after="0"/>
            </w:pPr>
            <w:r/>
            <w:r>
              <w:rPr>
                <w:rFonts w:ascii="Aptos" w:hAnsi="Aptos"/>
                <w:b w:val="0"/>
                <w:sz w:val="16"/>
              </w:rPr>
              <w:t>v7 dual-channel fusion UL-UNAS</w:t>
            </w:r>
          </w:p>
        </w:tc>
        <w:tc>
          <w:tcPr>
            <w:tcW w:type="dxa" w:w="3389"/>
            <w:vAlign w:val="center"/>
          </w:tcPr>
          <w:p>
            <w:pPr>
              <w:spacing w:after="0"/>
            </w:pPr>
            <w:r/>
            <w:r>
              <w:rPr>
                <w:rFonts w:ascii="Aptos" w:hAnsi="Aptos"/>
                <w:b w:val="0"/>
                <w:sz w:val="16"/>
              </w:rPr>
              <w:t>26 September 2026</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EAF2FA"/>
          </w:tcPr>
          <w:p>
            <w:pPr>
              <w:spacing w:after="40"/>
            </w:pPr>
            <w:r>
              <w:rPr>
                <w:b/>
                <w:color w:val="1665D8"/>
              </w:rPr>
              <w:t xml:space="preserve">Purpose  </w:t>
            </w:r>
            <w:r>
              <w:rPr>
                <w:color w:val="202833"/>
              </w:rPr>
              <w:t>This is the single main source for the report, judging discussion and PPT. It records what was built, what changed, why changes were necessary, measured results, unresolved limits, feasibility, viability, demo paths and the exact claims that are safe to make.</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FFF1E8"/>
          </w:tcPr>
          <w:p>
            <w:pPr>
              <w:spacing w:after="40"/>
            </w:pPr>
            <w:r>
              <w:rPr>
                <w:b/>
                <w:color w:val="F06A21"/>
              </w:rPr>
              <w:t xml:space="preserve">Evidence discipline  </w:t>
            </w:r>
            <w:r>
              <w:rPr>
                <w:color w:val="202833"/>
              </w:rPr>
              <w:t>Measured results are labelled as measured. Targets are labelled as targets. A laptop benchmark is not presented as Raspberry Pi 5 performance. A simulated or laptop-array reference is not presented as a synchronized tactical reference microphone. Speech enhancement is not presented as proven acoustic anti-noise cancellation.</w:t>
            </w:r>
          </w:p>
        </w:tc>
      </w:tr>
    </w:tbl>
    <w:p>
      <w:pPr>
        <w:spacing w:after="0"/>
      </w:pPr>
    </w:p>
    <w:p>
      <w:r>
        <w:br w:type="page"/>
      </w:r>
    </w:p>
    <w:p>
      <w:pPr>
        <w:pStyle w:val="Heading1"/>
      </w:pPr>
      <w:r>
        <w:t>Executive conclusion</w:t>
      </w:r>
    </w:p>
    <w:p>
      <w:r>
        <w:t>VoxShield is now a modular, causal, real-time communication speech-enhancement platform built from an empty ANC project directory. The strongest current artifact is a 172,748-parameter dual-channel fusion UL-UNAS model that uses primary and reference microphone features, estimates a complex ratio mask, exports to stateful ONNX and runs faster than real time on the development laptop. It reaches the SIH absolute SNR, STOI and PESQ targets on the sampled broad validation gate and on the sampled aggregate military gate. It does not yet meet those targets on the hardest military subset, especially helicopter, fighter/aircraft, vehicle and input SNR below −10 dB. Raspberry Pi 5 performance and a correctly synchronized physical two-microphone prototype remain to be measured.</w:t>
      </w:r>
    </w:p>
    <w:tbl>
      <w:tblPr>
        <w:tblStyle w:val="TableGrid"/>
        <w:tblW w:type="auto" w:w="0"/>
        <w:tblLayout w:type="autofit"/>
        <w:tblLook w:firstColumn="1" w:firstRow="1" w:lastColumn="0" w:lastRow="0" w:noHBand="0" w:noVBand="1" w:val="04A0"/>
      </w:tblPr>
      <w:tblGrid>
        <w:gridCol w:w="5083"/>
        <w:gridCol w:w="5083"/>
      </w:tblGrid>
      <w:tr>
        <w:tc>
          <w:tcPr>
            <w:tcW w:type="dxa" w:w="5083"/>
            <w:vAlign w:val="center"/>
            <w:shd w:fill="102A56"/>
          </w:tcPr>
          <w:p>
            <w:pPr>
              <w:spacing w:after="0"/>
            </w:pPr>
            <w:r/>
            <w:r>
              <w:rPr>
                <w:rFonts w:ascii="Aptos" w:hAnsi="Aptos"/>
                <w:b/>
                <w:color w:val="FFFFFF"/>
                <w:sz w:val="17"/>
              </w:rPr>
              <w:t>Question</w:t>
            </w:r>
          </w:p>
        </w:tc>
        <w:tc>
          <w:tcPr>
            <w:tcW w:type="dxa" w:w="5083"/>
            <w:vAlign w:val="center"/>
            <w:shd w:fill="102A56"/>
          </w:tcPr>
          <w:p>
            <w:pPr>
              <w:spacing w:after="0"/>
            </w:pPr>
            <w:r/>
            <w:r>
              <w:rPr>
                <w:rFonts w:ascii="Aptos" w:hAnsi="Aptos"/>
                <w:b/>
                <w:color w:val="FFFFFF"/>
                <w:sz w:val="17"/>
              </w:rPr>
              <w:t>Factual answer</w:t>
            </w:r>
          </w:p>
        </w:tc>
      </w:tr>
      <w:tr>
        <w:tc>
          <w:tcPr>
            <w:tcW w:type="dxa" w:w="5083"/>
            <w:vAlign w:val="center"/>
          </w:tcPr>
          <w:p>
            <w:pPr>
              <w:spacing w:after="0"/>
            </w:pPr>
            <w:r/>
            <w:r>
              <w:rPr>
                <w:rFonts w:ascii="Aptos" w:hAnsi="Aptos"/>
                <w:b w:val="0"/>
                <w:sz w:val="16"/>
              </w:rPr>
              <w:t>Was the whole project created from scratch?</w:t>
            </w:r>
          </w:p>
        </w:tc>
        <w:tc>
          <w:tcPr>
            <w:tcW w:type="dxa" w:w="5083"/>
            <w:vAlign w:val="center"/>
          </w:tcPr>
          <w:p>
            <w:pPr>
              <w:spacing w:after="0"/>
            </w:pPr>
            <w:r/>
            <w:r>
              <w:rPr>
                <w:rFonts w:ascii="Aptos" w:hAnsi="Aptos"/>
                <w:b w:val="0"/>
                <w:sz w:val="16"/>
              </w:rPr>
              <w:t>Yes. Repository structure, ingestion, mixing, training, evaluation, streaming, export, monitoring, dashboard, tests and deployment scaffolding were created inside C:\anc.</w:t>
            </w:r>
          </w:p>
        </w:tc>
      </w:tr>
      <w:tr>
        <w:tc>
          <w:tcPr>
            <w:tcW w:type="dxa" w:w="5083"/>
            <w:vAlign w:val="center"/>
            <w:shd w:fill="F6F8FB"/>
          </w:tcPr>
          <w:p>
            <w:pPr>
              <w:spacing w:after="0"/>
            </w:pPr>
            <w:r/>
            <w:r>
              <w:rPr>
                <w:rFonts w:ascii="Aptos" w:hAnsi="Aptos"/>
                <w:b w:val="0"/>
                <w:sz w:val="16"/>
              </w:rPr>
              <w:t>Is the current model GTCRN + UL-UNAS?</w:t>
            </w:r>
          </w:p>
        </w:tc>
        <w:tc>
          <w:tcPr>
            <w:tcW w:type="dxa" w:w="5083"/>
            <w:vAlign w:val="center"/>
            <w:shd w:fill="F6F8FB"/>
          </w:tcPr>
          <w:p>
            <w:pPr>
              <w:spacing w:after="0"/>
            </w:pPr>
            <w:r/>
            <w:r>
              <w:rPr>
                <w:rFonts w:ascii="Aptos" w:hAnsi="Aptos"/>
                <w:b w:val="0"/>
                <w:sz w:val="16"/>
              </w:rPr>
              <w:t>No. The selected v7 graph is fusion_dual_ulunas. GTCRN is retained as an older comparison architecture and project-history stage.</w:t>
            </w:r>
          </w:p>
        </w:tc>
      </w:tr>
      <w:tr>
        <w:tc>
          <w:tcPr>
            <w:tcW w:type="dxa" w:w="5083"/>
            <w:vAlign w:val="center"/>
          </w:tcPr>
          <w:p>
            <w:pPr>
              <w:spacing w:after="0"/>
            </w:pPr>
            <w:r/>
            <w:r>
              <w:rPr>
                <w:rFonts w:ascii="Aptos" w:hAnsi="Aptos"/>
                <w:b w:val="0"/>
                <w:sz w:val="16"/>
              </w:rPr>
              <w:t>Does it use military data?</w:t>
            </w:r>
          </w:p>
        </w:tc>
        <w:tc>
          <w:tcPr>
            <w:tcW w:type="dxa" w:w="5083"/>
            <w:vAlign w:val="center"/>
          </w:tcPr>
          <w:p>
            <w:pPr>
              <w:spacing w:after="0"/>
            </w:pPr>
            <w:r/>
            <w:r>
              <w:rPr>
                <w:rFonts w:ascii="Aptos" w:hAnsi="Aptos"/>
                <w:b w:val="0"/>
                <w:sz w:val="16"/>
              </w:rPr>
              <w:t>Yes. MAD-labelled military sounds are indexed, weighted during training and tested in a dedicated military audit manifest.</w:t>
            </w:r>
          </w:p>
        </w:tc>
      </w:tr>
      <w:tr>
        <w:tc>
          <w:tcPr>
            <w:tcW w:type="dxa" w:w="5083"/>
            <w:vAlign w:val="center"/>
            <w:shd w:fill="F6F8FB"/>
          </w:tcPr>
          <w:p>
            <w:pPr>
              <w:spacing w:after="0"/>
            </w:pPr>
            <w:r/>
            <w:r>
              <w:rPr>
                <w:rFonts w:ascii="Aptos" w:hAnsi="Aptos"/>
                <w:b w:val="0"/>
                <w:sz w:val="16"/>
              </w:rPr>
              <w:t>Does it already prove full ANC?</w:t>
            </w:r>
          </w:p>
        </w:tc>
        <w:tc>
          <w:tcPr>
            <w:tcW w:type="dxa" w:w="5083"/>
            <w:vAlign w:val="center"/>
            <w:shd w:fill="F6F8FB"/>
          </w:tcPr>
          <w:p>
            <w:pPr>
              <w:spacing w:after="0"/>
            </w:pPr>
            <w:r/>
            <w:r>
              <w:rPr>
                <w:rFonts w:ascii="Aptos" w:hAnsi="Aptos"/>
                <w:b w:val="0"/>
                <w:sz w:val="16"/>
              </w:rPr>
              <w:t>No. It proves communication speech enhancement/noise suppression. Physical acoustic cancellation needs a reference sensor, error microphone, actuator, secondary-path model and safe FxNLMS control loop.</w:t>
            </w:r>
          </w:p>
        </w:tc>
      </w:tr>
      <w:tr>
        <w:tc>
          <w:tcPr>
            <w:tcW w:type="dxa" w:w="5083"/>
            <w:vAlign w:val="center"/>
          </w:tcPr>
          <w:p>
            <w:pPr>
              <w:spacing w:after="0"/>
            </w:pPr>
            <w:r/>
            <w:r>
              <w:rPr>
                <w:rFonts w:ascii="Aptos" w:hAnsi="Aptos"/>
                <w:b w:val="0"/>
                <w:sz w:val="16"/>
              </w:rPr>
              <w:t>Is Raspberry Pi 5 deployment proven?</w:t>
            </w:r>
          </w:p>
        </w:tc>
        <w:tc>
          <w:tcPr>
            <w:tcW w:type="dxa" w:w="5083"/>
            <w:vAlign w:val="center"/>
          </w:tcPr>
          <w:p>
            <w:pPr>
              <w:spacing w:after="0"/>
            </w:pPr>
            <w:r/>
            <w:r>
              <w:rPr>
                <w:rFonts w:ascii="Aptos" w:hAnsi="Aptos"/>
                <w:b w:val="0"/>
                <w:sz w:val="16"/>
              </w:rPr>
              <w:t>Not yet. Scripts and an execution plan exist; target-device latency, temperature, endurance and audio-I/O measurements are pending.</w:t>
            </w:r>
          </w:p>
        </w:tc>
      </w:tr>
    </w:tbl>
    <w:p>
      <w:pPr>
        <w:spacing w:after="0"/>
      </w:pPr>
    </w:p>
    <w:p>
      <w:pPr>
        <w:pStyle w:val="Heading1"/>
      </w:pPr>
      <w:r>
        <w:t>1. Problem statement and acceptance interpretation</w:t>
      </w:r>
    </w:p>
    <w:p>
      <w:r>
        <w:t>SIH/DRDO Problem Statement 26052 asks for an AI/ML-enabled adaptive noise-cancellation system that suppresses stationary, non-stationary and impulsive defence noises while preserving speech intelligibility and operating in real time on embedded hardware. Its expected solution includes scalable pair generation, a robust model, optimized training, edge inference, microphones/headset integration, and target metrics of output SNR &gt; 15 dB, STOI &gt; 0.85 and PESQ &gt; 2.5.</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shd w:fill="102A56"/>
          </w:tcPr>
          <w:p>
            <w:pPr>
              <w:spacing w:after="0"/>
            </w:pPr>
            <w:r/>
            <w:r>
              <w:rPr>
                <w:rFonts w:ascii="Aptos" w:hAnsi="Aptos"/>
                <w:b/>
                <w:color w:val="FFFFFF"/>
                <w:sz w:val="17"/>
              </w:rPr>
              <w:t>Requirement phrase</w:t>
            </w:r>
          </w:p>
        </w:tc>
        <w:tc>
          <w:tcPr>
            <w:tcW w:type="dxa" w:w="3389"/>
            <w:vAlign w:val="center"/>
            <w:shd w:fill="102A56"/>
          </w:tcPr>
          <w:p>
            <w:pPr>
              <w:spacing w:after="0"/>
            </w:pPr>
            <w:r/>
            <w:r>
              <w:rPr>
                <w:rFonts w:ascii="Aptos" w:hAnsi="Aptos"/>
                <w:b/>
                <w:color w:val="FFFFFF"/>
                <w:sz w:val="17"/>
              </w:rPr>
              <w:t>VoxShield implementation</w:t>
            </w:r>
          </w:p>
        </w:tc>
        <w:tc>
          <w:tcPr>
            <w:tcW w:type="dxa" w:w="3389"/>
            <w:vAlign w:val="center"/>
            <w:shd w:fill="102A56"/>
          </w:tcPr>
          <w:p>
            <w:pPr>
              <w:spacing w:after="0"/>
            </w:pPr>
            <w:r/>
            <w:r>
              <w:rPr>
                <w:rFonts w:ascii="Aptos" w:hAnsi="Aptos"/>
                <w:b/>
                <w:color w:val="FFFFFF"/>
                <w:sz w:val="17"/>
              </w:rPr>
              <w:t>Current status</w:t>
            </w:r>
          </w:p>
        </w:tc>
      </w:tr>
      <w:tr>
        <w:tc>
          <w:tcPr>
            <w:tcW w:type="dxa" w:w="3389"/>
            <w:vAlign w:val="center"/>
          </w:tcPr>
          <w:p>
            <w:pPr>
              <w:spacing w:after="0"/>
            </w:pPr>
            <w:r/>
            <w:r>
              <w:rPr>
                <w:rFonts w:ascii="Aptos" w:hAnsi="Aptos"/>
                <w:b w:val="0"/>
                <w:sz w:val="16"/>
              </w:rPr>
              <w:t>Stationary noise</w:t>
            </w:r>
          </w:p>
        </w:tc>
        <w:tc>
          <w:tcPr>
            <w:tcW w:type="dxa" w:w="3389"/>
            <w:vAlign w:val="center"/>
          </w:tcPr>
          <w:p>
            <w:pPr>
              <w:spacing w:after="0"/>
            </w:pPr>
            <w:r/>
            <w:r>
              <w:rPr>
                <w:rFonts w:ascii="Aptos" w:hAnsi="Aptos"/>
                <w:b w:val="0"/>
                <w:sz w:val="16"/>
              </w:rPr>
              <w:t>MUSAN/ESC-50 and labelled mixture categories; long-duration backgrounds</w:t>
            </w:r>
          </w:p>
        </w:tc>
        <w:tc>
          <w:tcPr>
            <w:tcW w:type="dxa" w:w="3389"/>
            <w:vAlign w:val="center"/>
          </w:tcPr>
          <w:p>
            <w:pPr>
              <w:spacing w:after="0"/>
            </w:pPr>
            <w:r/>
            <w:r>
              <w:rPr>
                <w:rFonts w:ascii="Aptos" w:hAnsi="Aptos"/>
                <w:b w:val="0"/>
                <w:sz w:val="16"/>
              </w:rPr>
              <w:t>Implemented and evaluated</w:t>
            </w:r>
          </w:p>
        </w:tc>
      </w:tr>
      <w:tr>
        <w:tc>
          <w:tcPr>
            <w:tcW w:type="dxa" w:w="3389"/>
            <w:vAlign w:val="center"/>
            <w:shd w:fill="F6F8FB"/>
          </w:tcPr>
          <w:p>
            <w:pPr>
              <w:spacing w:after="0"/>
            </w:pPr>
            <w:r/>
            <w:r>
              <w:rPr>
                <w:rFonts w:ascii="Aptos" w:hAnsi="Aptos"/>
                <w:b w:val="0"/>
                <w:sz w:val="16"/>
              </w:rPr>
              <w:t>Non-stationary noise</w:t>
            </w:r>
          </w:p>
        </w:tc>
        <w:tc>
          <w:tcPr>
            <w:tcW w:type="dxa" w:w="3389"/>
            <w:vAlign w:val="center"/>
            <w:shd w:fill="F6F8FB"/>
          </w:tcPr>
          <w:p>
            <w:pPr>
              <w:spacing w:after="0"/>
            </w:pPr>
            <w:r/>
            <w:r>
              <w:rPr>
                <w:rFonts w:ascii="Aptos" w:hAnsi="Aptos"/>
                <w:b w:val="0"/>
                <w:sz w:val="16"/>
              </w:rPr>
              <w:t>Time-varying environmental, aircraft, rotor, vehicle and mixed events</w:t>
            </w:r>
          </w:p>
        </w:tc>
        <w:tc>
          <w:tcPr>
            <w:tcW w:type="dxa" w:w="3389"/>
            <w:vAlign w:val="center"/>
            <w:shd w:fill="F6F8FB"/>
          </w:tcPr>
          <w:p>
            <w:pPr>
              <w:spacing w:after="0"/>
            </w:pPr>
            <w:r/>
            <w:r>
              <w:rPr>
                <w:rFonts w:ascii="Aptos" w:hAnsi="Aptos"/>
                <w:b w:val="0"/>
                <w:sz w:val="16"/>
              </w:rPr>
              <w:t>Implemented; hard military cases remain weak</w:t>
            </w:r>
          </w:p>
        </w:tc>
      </w:tr>
      <w:tr>
        <w:tc>
          <w:tcPr>
            <w:tcW w:type="dxa" w:w="3389"/>
            <w:vAlign w:val="center"/>
          </w:tcPr>
          <w:p>
            <w:pPr>
              <w:spacing w:after="0"/>
            </w:pPr>
            <w:r/>
            <w:r>
              <w:rPr>
                <w:rFonts w:ascii="Aptos" w:hAnsi="Aptos"/>
                <w:b w:val="0"/>
                <w:sz w:val="16"/>
              </w:rPr>
              <w:t>Impulsive noise</w:t>
            </w:r>
          </w:p>
        </w:tc>
        <w:tc>
          <w:tcPr>
            <w:tcW w:type="dxa" w:w="3389"/>
            <w:vAlign w:val="center"/>
          </w:tcPr>
          <w:p>
            <w:pPr>
              <w:spacing w:after="0"/>
            </w:pPr>
            <w:r/>
            <w:r>
              <w:rPr>
                <w:rFonts w:ascii="Aptos" w:hAnsi="Aptos"/>
                <w:b w:val="0"/>
                <w:sz w:val="16"/>
              </w:rPr>
              <w:t>Gunshot/artillery samples, transient-aware mixing and audit categories</w:t>
            </w:r>
          </w:p>
        </w:tc>
        <w:tc>
          <w:tcPr>
            <w:tcW w:type="dxa" w:w="3389"/>
            <w:vAlign w:val="center"/>
          </w:tcPr>
          <w:p>
            <w:pPr>
              <w:spacing w:after="0"/>
            </w:pPr>
            <w:r/>
            <w:r>
              <w:rPr>
                <w:rFonts w:ascii="Aptos" w:hAnsi="Aptos"/>
                <w:b w:val="0"/>
                <w:sz w:val="16"/>
              </w:rPr>
              <w:t>Implemented; still the broad-gate weak category in several stages</w:t>
            </w:r>
          </w:p>
        </w:tc>
      </w:tr>
      <w:tr>
        <w:tc>
          <w:tcPr>
            <w:tcW w:type="dxa" w:w="3389"/>
            <w:vAlign w:val="center"/>
            <w:shd w:fill="F6F8FB"/>
          </w:tcPr>
          <w:p>
            <w:pPr>
              <w:spacing w:after="0"/>
            </w:pPr>
            <w:r/>
            <w:r>
              <w:rPr>
                <w:rFonts w:ascii="Aptos" w:hAnsi="Aptos"/>
                <w:b w:val="0"/>
                <w:sz w:val="16"/>
              </w:rPr>
              <w:t>Clean + noise at varied SNR</w:t>
            </w:r>
          </w:p>
        </w:tc>
        <w:tc>
          <w:tcPr>
            <w:tcW w:type="dxa" w:w="3389"/>
            <w:vAlign w:val="center"/>
            <w:shd w:fill="F6F8FB"/>
          </w:tcPr>
          <w:p>
            <w:pPr>
              <w:spacing w:after="0"/>
            </w:pPr>
            <w:r/>
            <w:r>
              <w:rPr>
                <w:rFonts w:ascii="Aptos" w:hAnsi="Aptos"/>
                <w:b w:val="0"/>
                <w:sz w:val="16"/>
              </w:rPr>
              <w:t>Deterministic manifest generation with clean, near-clean and noisy conditions</w:t>
            </w:r>
          </w:p>
        </w:tc>
        <w:tc>
          <w:tcPr>
            <w:tcW w:type="dxa" w:w="3389"/>
            <w:vAlign w:val="center"/>
            <w:shd w:fill="F6F8FB"/>
          </w:tcPr>
          <w:p>
            <w:pPr>
              <w:spacing w:after="0"/>
            </w:pPr>
            <w:r/>
            <w:r>
              <w:rPr>
                <w:rFonts w:ascii="Aptos" w:hAnsi="Aptos"/>
                <w:b w:val="0"/>
                <w:sz w:val="16"/>
              </w:rPr>
              <w:t>Implemented</w:t>
            </w:r>
          </w:p>
        </w:tc>
      </w:tr>
      <w:tr>
        <w:tc>
          <w:tcPr>
            <w:tcW w:type="dxa" w:w="3389"/>
            <w:vAlign w:val="center"/>
          </w:tcPr>
          <w:p>
            <w:pPr>
              <w:spacing w:after="0"/>
            </w:pPr>
            <w:r/>
            <w:r>
              <w:rPr>
                <w:rFonts w:ascii="Aptos" w:hAnsi="Aptos"/>
                <w:b w:val="0"/>
                <w:sz w:val="16"/>
              </w:rPr>
              <w:t>Full-band + sub-band</w:t>
            </w:r>
          </w:p>
        </w:tc>
        <w:tc>
          <w:tcPr>
            <w:tcW w:type="dxa" w:w="3389"/>
            <w:vAlign w:val="center"/>
          </w:tcPr>
          <w:p>
            <w:pPr>
              <w:spacing w:after="0"/>
            </w:pPr>
            <w:r/>
            <w:r>
              <w:rPr>
                <w:rFonts w:ascii="Aptos" w:hAnsi="Aptos"/>
                <w:b w:val="0"/>
                <w:sz w:val="16"/>
              </w:rPr>
              <w:t>UL-UNAS causal encoder/decoder with ERB-domain feature path</w:t>
            </w:r>
          </w:p>
        </w:tc>
        <w:tc>
          <w:tcPr>
            <w:tcW w:type="dxa" w:w="3389"/>
            <w:vAlign w:val="center"/>
          </w:tcPr>
          <w:p>
            <w:pPr>
              <w:spacing w:after="0"/>
            </w:pPr>
            <w:r/>
            <w:r>
              <w:rPr>
                <w:rFonts w:ascii="Aptos" w:hAnsi="Aptos"/>
                <w:b w:val="0"/>
                <w:sz w:val="16"/>
              </w:rPr>
              <w:t>Implemented</w:t>
            </w:r>
          </w:p>
        </w:tc>
      </w:tr>
      <w:tr>
        <w:tc>
          <w:tcPr>
            <w:tcW w:type="dxa" w:w="3389"/>
            <w:vAlign w:val="center"/>
            <w:shd w:fill="F6F8FB"/>
          </w:tcPr>
          <w:p>
            <w:pPr>
              <w:spacing w:after="0"/>
            </w:pPr>
            <w:r/>
            <w:r>
              <w:rPr>
                <w:rFonts w:ascii="Aptos" w:hAnsi="Aptos"/>
                <w:b w:val="0"/>
                <w:sz w:val="16"/>
              </w:rPr>
              <w:t>Complex domain/phase</w:t>
            </w:r>
          </w:p>
        </w:tc>
        <w:tc>
          <w:tcPr>
            <w:tcW w:type="dxa" w:w="3389"/>
            <w:vAlign w:val="center"/>
            <w:shd w:fill="F6F8FB"/>
          </w:tcPr>
          <w:p>
            <w:pPr>
              <w:spacing w:after="0"/>
            </w:pPr>
            <w:r/>
            <w:r>
              <w:rPr>
                <w:rFonts w:ascii="Aptos" w:hAnsi="Aptos"/>
                <w:b w:val="0"/>
                <w:sz w:val="16"/>
              </w:rPr>
              <w:t>Complex primary/reference features and complex ratio-mask output</w:t>
            </w:r>
          </w:p>
        </w:tc>
        <w:tc>
          <w:tcPr>
            <w:tcW w:type="dxa" w:w="3389"/>
            <w:vAlign w:val="center"/>
            <w:shd w:fill="F6F8FB"/>
          </w:tcPr>
          <w:p>
            <w:pPr>
              <w:spacing w:after="0"/>
            </w:pPr>
            <w:r/>
            <w:r>
              <w:rPr>
                <w:rFonts w:ascii="Aptos" w:hAnsi="Aptos"/>
                <w:b w:val="0"/>
                <w:sz w:val="16"/>
              </w:rPr>
              <w:t>Implemented in v7</w:t>
            </w:r>
          </w:p>
        </w:tc>
      </w:tr>
      <w:tr>
        <w:tc>
          <w:tcPr>
            <w:tcW w:type="dxa" w:w="3389"/>
            <w:vAlign w:val="center"/>
          </w:tcPr>
          <w:p>
            <w:pPr>
              <w:spacing w:after="0"/>
            </w:pPr>
            <w:r/>
            <w:r>
              <w:rPr>
                <w:rFonts w:ascii="Aptos" w:hAnsi="Aptos"/>
                <w:b w:val="0"/>
                <w:sz w:val="16"/>
              </w:rPr>
              <w:t>Losses</w:t>
            </w:r>
          </w:p>
        </w:tc>
        <w:tc>
          <w:tcPr>
            <w:tcW w:type="dxa" w:w="3389"/>
            <w:vAlign w:val="center"/>
          </w:tcPr>
          <w:p>
            <w:pPr>
              <w:spacing w:after="0"/>
            </w:pPr>
            <w:r/>
            <w:r>
              <w:rPr>
                <w:rFonts w:ascii="Aptos" w:hAnsi="Aptos"/>
                <w:b w:val="0"/>
                <w:sz w:val="16"/>
              </w:rPr>
              <w:t>SI-SNR, SNR, MR-STFT, complex, waveform, identity, retention and artifact controls</w:t>
            </w:r>
          </w:p>
        </w:tc>
        <w:tc>
          <w:tcPr>
            <w:tcW w:type="dxa" w:w="3389"/>
            <w:vAlign w:val="center"/>
          </w:tcPr>
          <w:p>
            <w:pPr>
              <w:spacing w:after="0"/>
            </w:pPr>
            <w:r/>
            <w:r>
              <w:rPr>
                <w:rFonts w:ascii="Aptos" w:hAnsi="Aptos"/>
                <w:b w:val="0"/>
                <w:sz w:val="16"/>
              </w:rPr>
              <w:t>Implemented by configuration</w:t>
            </w:r>
          </w:p>
        </w:tc>
      </w:tr>
      <w:tr>
        <w:tc>
          <w:tcPr>
            <w:tcW w:type="dxa" w:w="3389"/>
            <w:vAlign w:val="center"/>
            <w:shd w:fill="F6F8FB"/>
          </w:tcPr>
          <w:p>
            <w:pPr>
              <w:spacing w:after="0"/>
            </w:pPr>
            <w:r/>
            <w:r>
              <w:rPr>
                <w:rFonts w:ascii="Aptos" w:hAnsi="Aptos"/>
                <w:b w:val="0"/>
                <w:sz w:val="16"/>
              </w:rPr>
              <w:t>SNR/STOI/PESQ</w:t>
            </w:r>
          </w:p>
        </w:tc>
        <w:tc>
          <w:tcPr>
            <w:tcW w:type="dxa" w:w="3389"/>
            <w:vAlign w:val="center"/>
            <w:shd w:fill="F6F8FB"/>
          </w:tcPr>
          <w:p>
            <w:pPr>
              <w:spacing w:after="0"/>
            </w:pPr>
            <w:r/>
            <w:r>
              <w:rPr>
                <w:rFonts w:ascii="Aptos" w:hAnsi="Aptos"/>
                <w:b w:val="0"/>
                <w:sz w:val="16"/>
              </w:rPr>
              <w:t>Metric runner, category/SNR breakdowns and strict gates</w:t>
            </w:r>
          </w:p>
        </w:tc>
        <w:tc>
          <w:tcPr>
            <w:tcW w:type="dxa" w:w="3389"/>
            <w:vAlign w:val="center"/>
            <w:shd w:fill="F6F8FB"/>
          </w:tcPr>
          <w:p>
            <w:pPr>
              <w:spacing w:after="0"/>
            </w:pPr>
            <w:r/>
            <w:r>
              <w:rPr>
                <w:rFonts w:ascii="Aptos" w:hAnsi="Aptos"/>
                <w:b w:val="0"/>
                <w:sz w:val="16"/>
              </w:rPr>
              <w:t>Implemented; PESQ now computed in v6/v7 reports</w:t>
            </w:r>
          </w:p>
        </w:tc>
      </w:tr>
      <w:tr>
        <w:tc>
          <w:tcPr>
            <w:tcW w:type="dxa" w:w="3389"/>
            <w:vAlign w:val="center"/>
          </w:tcPr>
          <w:p>
            <w:pPr>
              <w:spacing w:after="0"/>
            </w:pPr>
            <w:r/>
            <w:r>
              <w:rPr>
                <w:rFonts w:ascii="Aptos" w:hAnsi="Aptos"/>
                <w:b w:val="0"/>
                <w:sz w:val="16"/>
              </w:rPr>
              <w:t>Real-time edge</w:t>
            </w:r>
          </w:p>
        </w:tc>
        <w:tc>
          <w:tcPr>
            <w:tcW w:type="dxa" w:w="3389"/>
            <w:vAlign w:val="center"/>
          </w:tcPr>
          <w:p>
            <w:pPr>
              <w:spacing w:after="0"/>
            </w:pPr>
            <w:r/>
            <w:r>
              <w:rPr>
                <w:rFonts w:ascii="Aptos" w:hAnsi="Aptos"/>
                <w:b w:val="0"/>
                <w:sz w:val="16"/>
              </w:rPr>
              <w:t>Stateful ONNX, streaming runtime, nonblocking worker and bypass</w:t>
            </w:r>
          </w:p>
        </w:tc>
        <w:tc>
          <w:tcPr>
            <w:tcW w:type="dxa" w:w="3389"/>
            <w:vAlign w:val="center"/>
          </w:tcPr>
          <w:p>
            <w:pPr>
              <w:spacing w:after="0"/>
            </w:pPr>
            <w:r/>
            <w:r>
              <w:rPr>
                <w:rFonts w:ascii="Aptos" w:hAnsi="Aptos"/>
                <w:b w:val="0"/>
                <w:sz w:val="16"/>
              </w:rPr>
              <w:t>Laptop verified; Pi pending</w:t>
            </w:r>
          </w:p>
        </w:tc>
      </w:tr>
      <w:tr>
        <w:tc>
          <w:tcPr>
            <w:tcW w:type="dxa" w:w="3389"/>
            <w:vAlign w:val="center"/>
            <w:shd w:fill="F6F8FB"/>
          </w:tcPr>
          <w:p>
            <w:pPr>
              <w:spacing w:after="0"/>
            </w:pPr>
            <w:r/>
            <w:r>
              <w:rPr>
                <w:rFonts w:ascii="Aptos" w:hAnsi="Aptos"/>
                <w:b w:val="0"/>
                <w:sz w:val="16"/>
              </w:rPr>
              <w:t>Adaptive residual filtering</w:t>
            </w:r>
          </w:p>
        </w:tc>
        <w:tc>
          <w:tcPr>
            <w:tcW w:type="dxa" w:w="3389"/>
            <w:vAlign w:val="center"/>
            <w:shd w:fill="F6F8FB"/>
          </w:tcPr>
          <w:p>
            <w:pPr>
              <w:spacing w:after="0"/>
            </w:pPr>
            <w:r/>
            <w:r>
              <w:rPr>
                <w:rFonts w:ascii="Aptos" w:hAnsi="Aptos"/>
                <w:b w:val="0"/>
                <w:sz w:val="16"/>
              </w:rPr>
              <w:t>NLMS experiments and separate FxNLMS path</w:t>
            </w:r>
          </w:p>
        </w:tc>
        <w:tc>
          <w:tcPr>
            <w:tcW w:type="dxa" w:w="3389"/>
            <w:vAlign w:val="center"/>
            <w:shd w:fill="F6F8FB"/>
          </w:tcPr>
          <w:p>
            <w:pPr>
              <w:spacing w:after="0"/>
            </w:pPr>
            <w:r/>
            <w:r>
              <w:rPr>
                <w:rFonts w:ascii="Aptos" w:hAnsi="Aptos"/>
                <w:b w:val="0"/>
                <w:sz w:val="16"/>
              </w:rPr>
              <w:t>NLMS rejected for current v7 live chain; physical FxNLMS not yet proven</w:t>
            </w:r>
          </w:p>
        </w:tc>
      </w:tr>
    </w:tbl>
    <w:p>
      <w:pPr>
        <w:spacing w:after="0"/>
      </w:pPr>
    </w:p>
    <w:p>
      <w:pPr>
        <w:pStyle w:val="Heading1"/>
      </w:pPr>
      <w:r>
        <w:t>2. Scope: enhancement versus physical ANC</w:t>
      </w:r>
    </w:p>
    <w:p>
      <w:r>
        <w:t>The word ANC is often used loosely. VoxShield's completed neural path is a causal communication speech-enhancement system: it estimates cleaner speech that is delivered to headphones, a radio or a communication unit. It does not currently generate an anti-phase acoustic field that cancels sound at the user's ear. That second problem is physical active noise control and has different stability, geometry and hardware requirements.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shd w:fill="102A56"/>
          </w:tcPr>
          <w:p>
            <w:pPr>
              <w:spacing w:after="0"/>
            </w:pPr>
            <w:r/>
            <w:r>
              <w:rPr>
                <w:rFonts w:ascii="Aptos" w:hAnsi="Aptos"/>
                <w:b/>
                <w:color w:val="FFFFFF"/>
                <w:sz w:val="17"/>
              </w:rPr>
              <w:t>Capability</w:t>
            </w:r>
          </w:p>
        </w:tc>
        <w:tc>
          <w:tcPr>
            <w:tcW w:type="dxa" w:w="3389"/>
            <w:vAlign w:val="center"/>
            <w:shd w:fill="102A56"/>
          </w:tcPr>
          <w:p>
            <w:pPr>
              <w:spacing w:after="0"/>
            </w:pPr>
            <w:r/>
            <w:r>
              <w:rPr>
                <w:rFonts w:ascii="Aptos" w:hAnsi="Aptos"/>
                <w:b/>
                <w:color w:val="FFFFFF"/>
                <w:sz w:val="17"/>
              </w:rPr>
              <w:t>Current neural enhancement</w:t>
            </w:r>
          </w:p>
        </w:tc>
        <w:tc>
          <w:tcPr>
            <w:tcW w:type="dxa" w:w="3389"/>
            <w:vAlign w:val="center"/>
            <w:shd w:fill="102A56"/>
          </w:tcPr>
          <w:p>
            <w:pPr>
              <w:spacing w:after="0"/>
            </w:pPr>
            <w:r/>
            <w:r>
              <w:rPr>
                <w:rFonts w:ascii="Aptos" w:hAnsi="Aptos"/>
                <w:b/>
                <w:color w:val="FFFFFF"/>
                <w:sz w:val="17"/>
              </w:rPr>
              <w:t>Physical ANC extension</w:t>
            </w:r>
          </w:p>
        </w:tc>
      </w:tr>
      <w:tr>
        <w:tc>
          <w:tcPr>
            <w:tcW w:type="dxa" w:w="3389"/>
            <w:vAlign w:val="center"/>
          </w:tcPr>
          <w:p>
            <w:pPr>
              <w:spacing w:after="0"/>
            </w:pPr>
            <w:r/>
            <w:r>
              <w:rPr>
                <w:rFonts w:ascii="Aptos" w:hAnsi="Aptos"/>
                <w:b w:val="0"/>
                <w:sz w:val="16"/>
              </w:rPr>
              <w:t>Goal</w:t>
            </w:r>
          </w:p>
        </w:tc>
        <w:tc>
          <w:tcPr>
            <w:tcW w:type="dxa" w:w="3389"/>
            <w:vAlign w:val="center"/>
          </w:tcPr>
          <w:p>
            <w:pPr>
              <w:spacing w:after="0"/>
            </w:pPr>
            <w:r/>
            <w:r>
              <w:rPr>
                <w:rFonts w:ascii="Aptos" w:hAnsi="Aptos"/>
                <w:b w:val="0"/>
                <w:sz w:val="16"/>
              </w:rPr>
              <w:t>Make transmitted/listened speech clearer</w:t>
            </w:r>
          </w:p>
        </w:tc>
        <w:tc>
          <w:tcPr>
            <w:tcW w:type="dxa" w:w="3389"/>
            <w:vAlign w:val="center"/>
          </w:tcPr>
          <w:p>
            <w:pPr>
              <w:spacing w:after="0"/>
            </w:pPr>
            <w:r/>
            <w:r>
              <w:rPr>
                <w:rFonts w:ascii="Aptos" w:hAnsi="Aptos"/>
                <w:b w:val="0"/>
                <w:sz w:val="16"/>
              </w:rPr>
              <w:t>Reduce physical sound pressure at an error microphone</w:t>
            </w:r>
          </w:p>
        </w:tc>
      </w:tr>
      <w:tr>
        <w:tc>
          <w:tcPr>
            <w:tcW w:type="dxa" w:w="3389"/>
            <w:vAlign w:val="center"/>
            <w:shd w:fill="F6F8FB"/>
          </w:tcPr>
          <w:p>
            <w:pPr>
              <w:spacing w:after="0"/>
            </w:pPr>
            <w:r/>
            <w:r>
              <w:rPr>
                <w:rFonts w:ascii="Aptos" w:hAnsi="Aptos"/>
                <w:b w:val="0"/>
                <w:sz w:val="16"/>
              </w:rPr>
              <w:t>Inputs</w:t>
            </w:r>
          </w:p>
        </w:tc>
        <w:tc>
          <w:tcPr>
            <w:tcW w:type="dxa" w:w="3389"/>
            <w:vAlign w:val="center"/>
            <w:shd w:fill="F6F8FB"/>
          </w:tcPr>
          <w:p>
            <w:pPr>
              <w:spacing w:after="0"/>
            </w:pPr>
            <w:r/>
            <w:r>
              <w:rPr>
                <w:rFonts w:ascii="Aptos" w:hAnsi="Aptos"/>
                <w:b w:val="0"/>
                <w:sz w:val="16"/>
              </w:rPr>
              <w:t>Primary mic; optional noise-reference mic</w:t>
            </w:r>
          </w:p>
        </w:tc>
        <w:tc>
          <w:tcPr>
            <w:tcW w:type="dxa" w:w="3389"/>
            <w:vAlign w:val="center"/>
            <w:shd w:fill="F6F8FB"/>
          </w:tcPr>
          <w:p>
            <w:pPr>
              <w:spacing w:after="0"/>
            </w:pPr>
            <w:r/>
            <w:r>
              <w:rPr>
                <w:rFonts w:ascii="Aptos" w:hAnsi="Aptos"/>
                <w:b w:val="0"/>
                <w:sz w:val="16"/>
              </w:rPr>
              <w:t>Reference mic + error mic + secondary-path measurement</w:t>
            </w:r>
          </w:p>
        </w:tc>
      </w:tr>
      <w:tr>
        <w:tc>
          <w:tcPr>
            <w:tcW w:type="dxa" w:w="3389"/>
            <w:vAlign w:val="center"/>
          </w:tcPr>
          <w:p>
            <w:pPr>
              <w:spacing w:after="0"/>
            </w:pPr>
            <w:r/>
            <w:r>
              <w:rPr>
                <w:rFonts w:ascii="Aptos" w:hAnsi="Aptos"/>
                <w:b w:val="0"/>
                <w:sz w:val="16"/>
              </w:rPr>
              <w:t>Output</w:t>
            </w:r>
          </w:p>
        </w:tc>
        <w:tc>
          <w:tcPr>
            <w:tcW w:type="dxa" w:w="3389"/>
            <w:vAlign w:val="center"/>
          </w:tcPr>
          <w:p>
            <w:pPr>
              <w:spacing w:after="0"/>
            </w:pPr>
            <w:r/>
            <w:r>
              <w:rPr>
                <w:rFonts w:ascii="Aptos" w:hAnsi="Aptos"/>
                <w:b w:val="0"/>
                <w:sz w:val="16"/>
              </w:rPr>
              <w:t>Enhanced audio samples</w:t>
            </w:r>
          </w:p>
        </w:tc>
        <w:tc>
          <w:tcPr>
            <w:tcW w:type="dxa" w:w="3389"/>
            <w:vAlign w:val="center"/>
          </w:tcPr>
          <w:p>
            <w:pPr>
              <w:spacing w:after="0"/>
            </w:pPr>
            <w:r/>
            <w:r>
              <w:rPr>
                <w:rFonts w:ascii="Aptos" w:hAnsi="Aptos"/>
                <w:b w:val="0"/>
                <w:sz w:val="16"/>
              </w:rPr>
              <w:t>Bounded anti-noise sent to actuator</w:t>
            </w:r>
          </w:p>
        </w:tc>
      </w:tr>
      <w:tr>
        <w:tc>
          <w:tcPr>
            <w:tcW w:type="dxa" w:w="3389"/>
            <w:vAlign w:val="center"/>
            <w:shd w:fill="F6F8FB"/>
          </w:tcPr>
          <w:p>
            <w:pPr>
              <w:spacing w:after="0"/>
            </w:pPr>
            <w:r/>
            <w:r>
              <w:rPr>
                <w:rFonts w:ascii="Aptos" w:hAnsi="Aptos"/>
                <w:b w:val="0"/>
                <w:sz w:val="16"/>
              </w:rPr>
              <w:t>Core</w:t>
            </w:r>
          </w:p>
        </w:tc>
        <w:tc>
          <w:tcPr>
            <w:tcW w:type="dxa" w:w="3389"/>
            <w:vAlign w:val="center"/>
            <w:shd w:fill="F6F8FB"/>
          </w:tcPr>
          <w:p>
            <w:pPr>
              <w:spacing w:after="0"/>
            </w:pPr>
            <w:r/>
            <w:r>
              <w:rPr>
                <w:rFonts w:ascii="Aptos" w:hAnsi="Aptos"/>
                <w:b w:val="0"/>
                <w:sz w:val="16"/>
              </w:rPr>
              <w:t>Causal complex-mask neural model</w:t>
            </w:r>
          </w:p>
        </w:tc>
        <w:tc>
          <w:tcPr>
            <w:tcW w:type="dxa" w:w="3389"/>
            <w:vAlign w:val="center"/>
            <w:shd w:fill="F6F8FB"/>
          </w:tcPr>
          <w:p>
            <w:pPr>
              <w:spacing w:after="0"/>
            </w:pPr>
            <w:r/>
            <w:r>
              <w:rPr>
                <w:rFonts w:ascii="Aptos" w:hAnsi="Aptos"/>
                <w:b w:val="0"/>
                <w:sz w:val="16"/>
              </w:rPr>
              <w:t>FxNLMS/control law plus safety monitor; neural assistance optional</w:t>
            </w:r>
          </w:p>
        </w:tc>
      </w:tr>
      <w:tr>
        <w:tc>
          <w:tcPr>
            <w:tcW w:type="dxa" w:w="3389"/>
            <w:vAlign w:val="center"/>
          </w:tcPr>
          <w:p>
            <w:pPr>
              <w:spacing w:after="0"/>
            </w:pPr>
            <w:r/>
            <w:r>
              <w:rPr>
                <w:rFonts w:ascii="Aptos" w:hAnsi="Aptos"/>
                <w:b w:val="0"/>
                <w:sz w:val="16"/>
              </w:rPr>
              <w:t>Proof required</w:t>
            </w:r>
          </w:p>
        </w:tc>
        <w:tc>
          <w:tcPr>
            <w:tcW w:type="dxa" w:w="3389"/>
            <w:vAlign w:val="center"/>
          </w:tcPr>
          <w:p>
            <w:pPr>
              <w:spacing w:after="0"/>
            </w:pPr>
            <w:r/>
            <w:r>
              <w:rPr>
                <w:rFonts w:ascii="Aptos" w:hAnsi="Aptos"/>
                <w:b w:val="0"/>
                <w:sz w:val="16"/>
              </w:rPr>
              <w:t>Objective metrics, listening, streaming latency</w:t>
            </w:r>
          </w:p>
        </w:tc>
        <w:tc>
          <w:tcPr>
            <w:tcW w:type="dxa" w:w="3389"/>
            <w:vAlign w:val="center"/>
          </w:tcPr>
          <w:p>
            <w:pPr>
              <w:spacing w:after="0"/>
            </w:pPr>
            <w:r/>
            <w:r>
              <w:rPr>
                <w:rFonts w:ascii="Aptos" w:hAnsi="Aptos"/>
                <w:b w:val="0"/>
                <w:sz w:val="16"/>
              </w:rPr>
              <w:t>Closed-loop stability, cancellation dB at ear, actuator limits, fail-safe tests</w:t>
            </w:r>
          </w:p>
        </w:tc>
      </w:tr>
    </w:tbl>
    <w:p>
      <w:pPr>
        <w:spacing w:after="0"/>
      </w:pPr>
    </w:p>
    <w:p>
      <w:pPr>
        <w:pStyle w:val="Heading1"/>
      </w:pPr>
      <w:r>
        <w:t>3. Project evolution: what changed and why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shd w:fill="102A56"/>
          </w:tcPr>
          <w:p>
            <w:pPr>
              <w:spacing w:after="0"/>
            </w:pPr>
            <w:r/>
            <w:r>
              <w:rPr>
                <w:rFonts w:ascii="Aptos" w:hAnsi="Aptos"/>
                <w:b/>
                <w:color w:val="FFFFFF"/>
                <w:sz w:val="17"/>
              </w:rPr>
              <w:t>Stage</w:t>
            </w:r>
          </w:p>
        </w:tc>
        <w:tc>
          <w:tcPr>
            <w:tcW w:type="dxa" w:w="3389"/>
            <w:vAlign w:val="center"/>
            <w:shd w:fill="102A56"/>
          </w:tcPr>
          <w:p>
            <w:pPr>
              <w:spacing w:after="0"/>
            </w:pPr>
            <w:r/>
            <w:r>
              <w:rPr>
                <w:rFonts w:ascii="Aptos" w:hAnsi="Aptos"/>
                <w:b/>
                <w:color w:val="FFFFFF"/>
                <w:sz w:val="17"/>
              </w:rPr>
              <w:t>Major change</w:t>
            </w:r>
          </w:p>
        </w:tc>
        <w:tc>
          <w:tcPr>
            <w:tcW w:type="dxa" w:w="3389"/>
            <w:vAlign w:val="center"/>
            <w:shd w:fill="102A56"/>
          </w:tcPr>
          <w:p>
            <w:pPr>
              <w:spacing w:after="0"/>
            </w:pPr>
            <w:r/>
            <w:r>
              <w:rPr>
                <w:rFonts w:ascii="Aptos" w:hAnsi="Aptos"/>
                <w:b/>
                <w:color w:val="FFFFFF"/>
                <w:sz w:val="17"/>
              </w:rPr>
              <w:t>Reason / result</w:t>
            </w:r>
          </w:p>
        </w:tc>
      </w:tr>
      <w:tr>
        <w:tc>
          <w:tcPr>
            <w:tcW w:type="dxa" w:w="3389"/>
            <w:vAlign w:val="center"/>
          </w:tcPr>
          <w:p>
            <w:pPr>
              <w:spacing w:after="0"/>
            </w:pPr>
            <w:r/>
            <w:r>
              <w:rPr>
                <w:rFonts w:ascii="Aptos" w:hAnsi="Aptos"/>
                <w:b w:val="0"/>
                <w:sz w:val="16"/>
              </w:rPr>
              <w:t>Blank project</w:t>
            </w:r>
          </w:p>
        </w:tc>
        <w:tc>
          <w:tcPr>
            <w:tcW w:type="dxa" w:w="3389"/>
            <w:vAlign w:val="center"/>
          </w:tcPr>
          <w:p>
            <w:pPr>
              <w:spacing w:after="0"/>
            </w:pPr>
            <w:r/>
            <w:r>
              <w:rPr>
                <w:rFonts w:ascii="Aptos" w:hAnsi="Aptos"/>
                <w:b w:val="0"/>
                <w:sz w:val="16"/>
              </w:rPr>
              <w:t>Created repository, packaging, configs, data, models, training, evaluation, export, runtime, tests and docs</w:t>
            </w:r>
          </w:p>
        </w:tc>
        <w:tc>
          <w:tcPr>
            <w:tcW w:type="dxa" w:w="3389"/>
            <w:vAlign w:val="center"/>
          </w:tcPr>
          <w:p>
            <w:pPr>
              <w:spacing w:after="0"/>
            </w:pPr>
            <w:r/>
            <w:r>
              <w:rPr>
                <w:rFonts w:ascii="Aptos" w:hAnsi="Aptos"/>
                <w:b w:val="0"/>
                <w:sz w:val="16"/>
              </w:rPr>
              <w:t>No legacy code, data, checkpoints or test audio existed.</w:t>
            </w:r>
          </w:p>
        </w:tc>
      </w:tr>
      <w:tr>
        <w:tc>
          <w:tcPr>
            <w:tcW w:type="dxa" w:w="3389"/>
            <w:vAlign w:val="center"/>
            <w:shd w:fill="F6F8FB"/>
          </w:tcPr>
          <w:p>
            <w:pPr>
              <w:spacing w:after="0"/>
            </w:pPr>
            <w:r/>
            <w:r>
              <w:rPr>
                <w:rFonts w:ascii="Aptos" w:hAnsi="Aptos"/>
                <w:b w:val="0"/>
                <w:sz w:val="16"/>
              </w:rPr>
              <w:t>Early lightweight model</w:t>
            </w:r>
          </w:p>
        </w:tc>
        <w:tc>
          <w:tcPr>
            <w:tcW w:type="dxa" w:w="3389"/>
            <w:vAlign w:val="center"/>
            <w:shd w:fill="F6F8FB"/>
          </w:tcPr>
          <w:p>
            <w:pPr>
              <w:spacing w:after="0"/>
            </w:pPr>
            <w:r/>
            <w:r>
              <w:rPr>
                <w:rFonts w:ascii="Aptos" w:hAnsi="Aptos"/>
                <w:b w:val="0"/>
                <w:sz w:val="16"/>
              </w:rPr>
              <w:t>~19.9k-parameter causal prototype</w:t>
            </w:r>
          </w:p>
        </w:tc>
        <w:tc>
          <w:tcPr>
            <w:tcW w:type="dxa" w:w="3389"/>
            <w:vAlign w:val="center"/>
            <w:shd w:fill="F6F8FB"/>
          </w:tcPr>
          <w:p>
            <w:pPr>
              <w:spacing w:after="0"/>
            </w:pPr>
            <w:r/>
            <w:r>
              <w:rPr>
                <w:rFonts w:ascii="Aptos" w:hAnsi="Aptos"/>
                <w:b w:val="0"/>
                <w:sz w:val="16"/>
              </w:rPr>
              <w:t>Training loss improved, but evaluation showed negative SNR/SI-SNR improvement and audible noise retention. The model/curriculum was inadequate.</w:t>
            </w:r>
          </w:p>
        </w:tc>
      </w:tr>
      <w:tr>
        <w:tc>
          <w:tcPr>
            <w:tcW w:type="dxa" w:w="3389"/>
            <w:vAlign w:val="center"/>
          </w:tcPr>
          <w:p>
            <w:pPr>
              <w:spacing w:after="0"/>
            </w:pPr>
            <w:r/>
            <w:r>
              <w:rPr>
                <w:rFonts w:ascii="Aptos" w:hAnsi="Aptos"/>
                <w:b w:val="0"/>
                <w:sz w:val="16"/>
              </w:rPr>
              <w:t>v3 official GTCRN</w:t>
            </w:r>
          </w:p>
        </w:tc>
        <w:tc>
          <w:tcPr>
            <w:tcW w:type="dxa" w:w="3389"/>
            <w:vAlign w:val="center"/>
          </w:tcPr>
          <w:p>
            <w:pPr>
              <w:spacing w:after="0"/>
            </w:pPr>
            <w:r/>
            <w:r>
              <w:rPr>
                <w:rFonts w:ascii="Aptos" w:hAnsi="Aptos"/>
                <w:b w:val="0"/>
                <w:sz w:val="16"/>
              </w:rPr>
              <w:t>Adopted official-style causal GTCRN, stronger losses and quality gates</w:t>
            </w:r>
          </w:p>
        </w:tc>
        <w:tc>
          <w:tcPr>
            <w:tcW w:type="dxa" w:w="3389"/>
            <w:vAlign w:val="center"/>
          </w:tcPr>
          <w:p>
            <w:pPr>
              <w:spacing w:after="0"/>
            </w:pPr>
            <w:r/>
            <w:r>
              <w:rPr>
                <w:rFonts w:ascii="Aptos" w:hAnsi="Aptos"/>
                <w:b w:val="0"/>
                <w:sz w:val="16"/>
              </w:rPr>
              <w:t>Strong gains on genuinely noisy samples, but clean/near-clean speech was degraded; aggregate results hid this regression.</w:t>
            </w:r>
          </w:p>
        </w:tc>
      </w:tr>
      <w:tr>
        <w:tc>
          <w:tcPr>
            <w:tcW w:type="dxa" w:w="3389"/>
            <w:vAlign w:val="center"/>
            <w:shd w:fill="F6F8FB"/>
          </w:tcPr>
          <w:p>
            <w:pPr>
              <w:spacing w:after="0"/>
            </w:pPr>
            <w:r/>
            <w:r>
              <w:rPr>
                <w:rFonts w:ascii="Aptos" w:hAnsi="Aptos"/>
                <w:b w:val="0"/>
                <w:sz w:val="16"/>
              </w:rPr>
              <w:t>v4 hybrid safeguards</w:t>
            </w:r>
          </w:p>
        </w:tc>
        <w:tc>
          <w:tcPr>
            <w:tcW w:type="dxa" w:w="3389"/>
            <w:vAlign w:val="center"/>
            <w:shd w:fill="F6F8FB"/>
          </w:tcPr>
          <w:p>
            <w:pPr>
              <w:spacing w:after="0"/>
            </w:pPr>
            <w:r/>
            <w:r>
              <w:rPr>
                <w:rFonts w:ascii="Aptos" w:hAnsi="Aptos"/>
                <w:b w:val="0"/>
                <w:sz w:val="16"/>
              </w:rPr>
              <w:t>Added clean identity, speech retention, RIR/UAV data, label-aware audits and staged fine-tuning</w:t>
            </w:r>
          </w:p>
        </w:tc>
        <w:tc>
          <w:tcPr>
            <w:tcW w:type="dxa" w:w="3389"/>
            <w:vAlign w:val="center"/>
            <w:shd w:fill="F6F8FB"/>
          </w:tcPr>
          <w:p>
            <w:pPr>
              <w:spacing w:after="0"/>
            </w:pPr>
            <w:r/>
            <w:r>
              <w:rPr>
                <w:rFonts w:ascii="Aptos" w:hAnsi="Aptos"/>
                <w:b w:val="0"/>
                <w:sz w:val="16"/>
              </w:rPr>
              <w:t>Improved intelligibility and preservation. Impulsive noise and clean-preservation trade-offs remained; stage2/2b gains were marginal.</w:t>
            </w:r>
          </w:p>
        </w:tc>
      </w:tr>
      <w:tr>
        <w:tc>
          <w:tcPr>
            <w:tcW w:type="dxa" w:w="3389"/>
            <w:vAlign w:val="center"/>
          </w:tcPr>
          <w:p>
            <w:pPr>
              <w:spacing w:after="0"/>
            </w:pPr>
            <w:r/>
            <w:r>
              <w:rPr>
                <w:rFonts w:ascii="Aptos" w:hAnsi="Aptos"/>
                <w:b w:val="0"/>
                <w:sz w:val="16"/>
              </w:rPr>
              <w:t>v5 repair</w:t>
            </w:r>
          </w:p>
        </w:tc>
        <w:tc>
          <w:tcPr>
            <w:tcW w:type="dxa" w:w="3389"/>
            <w:vAlign w:val="center"/>
          </w:tcPr>
          <w:p>
            <w:pPr>
              <w:spacing w:after="0"/>
            </w:pPr>
            <w:r/>
            <w:r>
              <w:rPr>
                <w:rFonts w:ascii="Aptos" w:hAnsi="Aptos"/>
                <w:b w:val="0"/>
                <w:sz w:val="16"/>
              </w:rPr>
              <w:t>Acceptance workflow, stricter evidence, benchmark and regression diagnostics</w:t>
            </w:r>
          </w:p>
        </w:tc>
        <w:tc>
          <w:tcPr>
            <w:tcW w:type="dxa" w:w="3389"/>
            <w:vAlign w:val="center"/>
          </w:tcPr>
          <w:p>
            <w:pPr>
              <w:spacing w:after="0"/>
            </w:pPr>
            <w:r/>
            <w:r>
              <w:rPr>
                <w:rFonts w:ascii="Aptos" w:hAnsi="Aptos"/>
                <w:b w:val="0"/>
                <w:sz w:val="16"/>
              </w:rPr>
              <w:t>Exposed that a fast runtime does not mean acceptable enhancement quality.</w:t>
            </w:r>
          </w:p>
        </w:tc>
      </w:tr>
      <w:tr>
        <w:tc>
          <w:tcPr>
            <w:tcW w:type="dxa" w:w="3389"/>
            <w:vAlign w:val="center"/>
            <w:shd w:fill="F6F8FB"/>
          </w:tcPr>
          <w:p>
            <w:pPr>
              <w:spacing w:after="0"/>
            </w:pPr>
            <w:r/>
            <w:r>
              <w:rPr>
                <w:rFonts w:ascii="Aptos" w:hAnsi="Aptos"/>
                <w:b w:val="0"/>
                <w:sz w:val="16"/>
              </w:rPr>
              <w:t>v6 mono UL-UNAS</w:t>
            </w:r>
          </w:p>
        </w:tc>
        <w:tc>
          <w:tcPr>
            <w:tcW w:type="dxa" w:w="3389"/>
            <w:vAlign w:val="center"/>
            <w:shd w:fill="F6F8FB"/>
          </w:tcPr>
          <w:p>
            <w:pPr>
              <w:spacing w:after="0"/>
            </w:pPr>
            <w:r/>
            <w:r>
              <w:rPr>
                <w:rFonts w:ascii="Aptos" w:hAnsi="Aptos"/>
                <w:b w:val="0"/>
                <w:sz w:val="16"/>
              </w:rPr>
              <w:t>Switched to official UL-UNAS family, pretrained DNS3 initialization and full-corpus fine-tuning</w:t>
            </w:r>
          </w:p>
        </w:tc>
        <w:tc>
          <w:tcPr>
            <w:tcW w:type="dxa" w:w="3389"/>
            <w:vAlign w:val="center"/>
            <w:shd w:fill="F6F8FB"/>
          </w:tcPr>
          <w:p>
            <w:pPr>
              <w:spacing w:after="0"/>
            </w:pPr>
            <w:r/>
            <w:r>
              <w:rPr>
                <w:rFonts w:ascii="Aptos" w:hAnsi="Aptos"/>
                <w:b w:val="0"/>
                <w:sz w:val="16"/>
              </w:rPr>
              <w:t>Better modern mono baseline and the recommended fallback when only one valid microphone is available.</w:t>
            </w:r>
          </w:p>
        </w:tc>
      </w:tr>
      <w:tr>
        <w:tc>
          <w:tcPr>
            <w:tcW w:type="dxa" w:w="3389"/>
            <w:vAlign w:val="center"/>
          </w:tcPr>
          <w:p>
            <w:pPr>
              <w:spacing w:after="0"/>
            </w:pPr>
            <w:r/>
            <w:r>
              <w:rPr>
                <w:rFonts w:ascii="Aptos" w:hAnsi="Aptos"/>
                <w:b w:val="0"/>
                <w:sz w:val="16"/>
              </w:rPr>
              <w:t>v7 dual fusion UL-UNAS</w:t>
            </w:r>
          </w:p>
        </w:tc>
        <w:tc>
          <w:tcPr>
            <w:tcW w:type="dxa" w:w="3389"/>
            <w:vAlign w:val="center"/>
          </w:tcPr>
          <w:p>
            <w:pPr>
              <w:spacing w:after="0"/>
            </w:pPr>
            <w:r/>
            <w:r>
              <w:rPr>
                <w:rFonts w:ascii="Aptos" w:hAnsi="Aptos"/>
                <w:b w:val="0"/>
                <w:sz w:val="16"/>
              </w:rPr>
              <w:t>Five ERB spatial features and dual-channel complex masking</w:t>
            </w:r>
          </w:p>
        </w:tc>
        <w:tc>
          <w:tcPr>
            <w:tcW w:type="dxa" w:w="3389"/>
            <w:vAlign w:val="center"/>
          </w:tcPr>
          <w:p>
            <w:pPr>
              <w:spacing w:after="0"/>
            </w:pPr>
            <w:r/>
            <w:r>
              <w:rPr>
                <w:rFonts w:ascii="Aptos" w:hAnsi="Aptos"/>
                <w:b w:val="0"/>
                <w:sz w:val="16"/>
              </w:rPr>
              <w:t>Current selected architecture; aggregate v7 gates are strongest, while the hard military tail remains below target.</w:t>
            </w:r>
          </w:p>
        </w:tc>
      </w:tr>
      <w:tr>
        <w:tc>
          <w:tcPr>
            <w:tcW w:type="dxa" w:w="3389"/>
            <w:vAlign w:val="center"/>
            <w:shd w:fill="F6F8FB"/>
          </w:tcPr>
          <w:p>
            <w:pPr>
              <w:spacing w:after="0"/>
            </w:pPr>
            <w:r/>
            <w:r>
              <w:rPr>
                <w:rFonts w:ascii="Aptos" w:hAnsi="Aptos"/>
                <w:b w:val="0"/>
                <w:sz w:val="16"/>
              </w:rPr>
              <w:t>Live engineering</w:t>
            </w:r>
          </w:p>
        </w:tc>
        <w:tc>
          <w:tcPr>
            <w:tcW w:type="dxa" w:w="3389"/>
            <w:vAlign w:val="center"/>
            <w:shd w:fill="F6F8FB"/>
          </w:tcPr>
          <w:p>
            <w:pPr>
              <w:spacing w:after="0"/>
            </w:pPr>
            <w:r/>
            <w:r>
              <w:rPr>
                <w:rFonts w:ascii="Aptos" w:hAnsi="Aptos"/>
                <w:b w:val="0"/>
                <w:sz w:val="16"/>
              </w:rPr>
              <w:t>Nonblocking worker, health telemetry, safe aligned bypass, redesigned dashboard, duplicate-channel diagnostics</w:t>
            </w:r>
          </w:p>
        </w:tc>
        <w:tc>
          <w:tcPr>
            <w:tcW w:type="dxa" w:w="3389"/>
            <w:vAlign w:val="center"/>
            <w:shd w:fill="F6F8FB"/>
          </w:tcPr>
          <w:p>
            <w:pPr>
              <w:spacing w:after="0"/>
            </w:pPr>
            <w:r/>
            <w:r>
              <w:rPr>
                <w:rFonts w:ascii="Aptos" w:hAnsi="Aptos"/>
                <w:b w:val="0"/>
                <w:sz w:val="16"/>
              </w:rPr>
              <w:t>Prevents the audio callback from waiting on inference and makes invalid laptop-array references visible.</w:t>
            </w:r>
          </w:p>
        </w:tc>
      </w:tr>
      <w:tr>
        <w:tc>
          <w:tcPr>
            <w:tcW w:type="dxa" w:w="3389"/>
            <w:vAlign w:val="center"/>
          </w:tcPr>
          <w:p>
            <w:pPr>
              <w:spacing w:after="0"/>
            </w:pPr>
            <w:r/>
            <w:r>
              <w:rPr>
                <w:rFonts w:ascii="Aptos" w:hAnsi="Aptos"/>
                <w:b w:val="0"/>
                <w:sz w:val="16"/>
              </w:rPr>
              <w:t>Experimental dual-device</w:t>
            </w:r>
          </w:p>
        </w:tc>
        <w:tc>
          <w:tcPr>
            <w:tcW w:type="dxa" w:w="3389"/>
            <w:vAlign w:val="center"/>
          </w:tcPr>
          <w:p>
            <w:pPr>
              <w:spacing w:after="0"/>
            </w:pPr>
            <w:r/>
            <w:r>
              <w:rPr>
                <w:rFonts w:ascii="Aptos" w:hAnsi="Aptos"/>
                <w:b w:val="0"/>
                <w:sz w:val="16"/>
              </w:rPr>
              <w:t>Separate earphone mic + laptop array streams with acoustic delay calibration</w:t>
            </w:r>
          </w:p>
        </w:tc>
        <w:tc>
          <w:tcPr>
            <w:tcW w:type="dxa" w:w="3389"/>
            <w:vAlign w:val="center"/>
          </w:tcPr>
          <w:p>
            <w:pPr>
              <w:spacing w:after="0"/>
            </w:pPr>
            <w:r/>
            <w:r>
              <w:rPr>
                <w:rFonts w:ascii="Aptos" w:hAnsi="Aptos"/>
                <w:b w:val="0"/>
                <w:sz w:val="16"/>
              </w:rPr>
              <w:t>Makes a no-interface engineering demo possible, but clocks are unsynchronized and it is not final proof.</w:t>
            </w:r>
          </w:p>
        </w:tc>
      </w:tr>
    </w:tbl>
    <w:p>
      <w:pPr>
        <w:spacing w:after="0"/>
      </w:pPr>
    </w:p>
    <w:p>
      <w:pPr>
        <w:pStyle w:val="Heading1"/>
      </w:pPr>
      <w:r>
        <w:t>4. Current repository and system modules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shd w:fill="102A56"/>
          </w:tcPr>
          <w:p>
            <w:pPr>
              <w:spacing w:after="0"/>
            </w:pPr>
            <w:r/>
            <w:r>
              <w:rPr>
                <w:rFonts w:ascii="Aptos" w:hAnsi="Aptos"/>
                <w:b/>
                <w:color w:val="FFFFFF"/>
                <w:sz w:val="17"/>
              </w:rPr>
              <w:t>Area</w:t>
            </w:r>
          </w:p>
        </w:tc>
        <w:tc>
          <w:tcPr>
            <w:tcW w:type="dxa" w:w="3389"/>
            <w:vAlign w:val="center"/>
            <w:shd w:fill="102A56"/>
          </w:tcPr>
          <w:p>
            <w:pPr>
              <w:spacing w:after="0"/>
            </w:pPr>
            <w:r/>
            <w:r>
              <w:rPr>
                <w:rFonts w:ascii="Aptos" w:hAnsi="Aptos"/>
                <w:b/>
                <w:color w:val="FFFFFF"/>
                <w:sz w:val="17"/>
              </w:rPr>
              <w:t>Responsibility</w:t>
            </w:r>
          </w:p>
        </w:tc>
        <w:tc>
          <w:tcPr>
            <w:tcW w:type="dxa" w:w="3389"/>
            <w:vAlign w:val="center"/>
            <w:shd w:fill="102A56"/>
          </w:tcPr>
          <w:p>
            <w:pPr>
              <w:spacing w:after="0"/>
            </w:pPr>
            <w:r/>
            <w:r>
              <w:rPr>
                <w:rFonts w:ascii="Aptos" w:hAnsi="Aptos"/>
                <w:b/>
                <w:color w:val="FFFFFF"/>
                <w:sz w:val="17"/>
              </w:rPr>
              <w:t>Representative location</w:t>
            </w:r>
          </w:p>
        </w:tc>
      </w:tr>
      <w:tr>
        <w:tc>
          <w:tcPr>
            <w:tcW w:type="dxa" w:w="3389"/>
            <w:vAlign w:val="center"/>
          </w:tcPr>
          <w:p>
            <w:pPr>
              <w:spacing w:after="0"/>
            </w:pPr>
            <w:r/>
            <w:r>
              <w:rPr>
                <w:rFonts w:ascii="Aptos" w:hAnsi="Aptos"/>
                <w:b w:val="0"/>
                <w:sz w:val="16"/>
              </w:rPr>
              <w:t>Configuration</w:t>
            </w:r>
          </w:p>
        </w:tc>
        <w:tc>
          <w:tcPr>
            <w:tcW w:type="dxa" w:w="3389"/>
            <w:vAlign w:val="center"/>
          </w:tcPr>
          <w:p>
            <w:pPr>
              <w:spacing w:after="0"/>
            </w:pPr>
            <w:r/>
            <w:r>
              <w:rPr>
                <w:rFonts w:ascii="Aptos" w:hAnsi="Aptos"/>
                <w:b w:val="0"/>
                <w:sz w:val="16"/>
              </w:rPr>
              <w:t>Architecture, optimizer, curriculum, losses, paths and gates</w:t>
            </w:r>
          </w:p>
        </w:tc>
        <w:tc>
          <w:tcPr>
            <w:tcW w:type="dxa" w:w="3389"/>
            <w:vAlign w:val="center"/>
          </w:tcPr>
          <w:p>
            <w:pPr>
              <w:spacing w:after="0"/>
            </w:pPr>
            <w:r/>
            <w:r>
              <w:rPr>
                <w:rFonts w:ascii="Aptos" w:hAnsi="Aptos"/>
                <w:b w:val="0"/>
                <w:sz w:val="16"/>
              </w:rPr>
              <w:t>C:\anc\configs</w:t>
            </w:r>
          </w:p>
        </w:tc>
      </w:tr>
      <w:tr>
        <w:tc>
          <w:tcPr>
            <w:tcW w:type="dxa" w:w="3389"/>
            <w:vAlign w:val="center"/>
            <w:shd w:fill="F6F8FB"/>
          </w:tcPr>
          <w:p>
            <w:pPr>
              <w:spacing w:after="0"/>
            </w:pPr>
            <w:r/>
            <w:r>
              <w:rPr>
                <w:rFonts w:ascii="Aptos" w:hAnsi="Aptos"/>
                <w:b w:val="0"/>
                <w:sz w:val="16"/>
              </w:rPr>
              <w:t>Dataset layer</w:t>
            </w:r>
          </w:p>
        </w:tc>
        <w:tc>
          <w:tcPr>
            <w:tcW w:type="dxa" w:w="3389"/>
            <w:vAlign w:val="center"/>
            <w:shd w:fill="F6F8FB"/>
          </w:tcPr>
          <w:p>
            <w:pPr>
              <w:spacing w:after="0"/>
            </w:pPr>
            <w:r/>
            <w:r>
              <w:rPr>
                <w:rFonts w:ascii="Aptos" w:hAnsi="Aptos"/>
                <w:b w:val="0"/>
                <w:sz w:val="16"/>
              </w:rPr>
              <w:t>Recursive indexing, metadata parsing, splits and manifest generation</w:t>
            </w:r>
          </w:p>
        </w:tc>
        <w:tc>
          <w:tcPr>
            <w:tcW w:type="dxa" w:w="3389"/>
            <w:vAlign w:val="center"/>
            <w:shd w:fill="F6F8FB"/>
          </w:tcPr>
          <w:p>
            <w:pPr>
              <w:spacing w:after="0"/>
            </w:pPr>
            <w:r/>
            <w:r>
              <w:rPr>
                <w:rFonts w:ascii="Aptos" w:hAnsi="Aptos"/>
                <w:b w:val="0"/>
                <w:sz w:val="16"/>
              </w:rPr>
              <w:t>C:\anc\src\voxshield</w:t>
            </w:r>
          </w:p>
        </w:tc>
      </w:tr>
      <w:tr>
        <w:tc>
          <w:tcPr>
            <w:tcW w:type="dxa" w:w="3389"/>
            <w:vAlign w:val="center"/>
          </w:tcPr>
          <w:p>
            <w:pPr>
              <w:spacing w:after="0"/>
            </w:pPr>
            <w:r/>
            <w:r>
              <w:rPr>
                <w:rFonts w:ascii="Aptos" w:hAnsi="Aptos"/>
                <w:b w:val="0"/>
                <w:sz w:val="16"/>
              </w:rPr>
              <w:t>Training</w:t>
            </w:r>
          </w:p>
        </w:tc>
        <w:tc>
          <w:tcPr>
            <w:tcW w:type="dxa" w:w="3389"/>
            <w:vAlign w:val="center"/>
          </w:tcPr>
          <w:p>
            <w:pPr>
              <w:spacing w:after="0"/>
            </w:pPr>
            <w:r/>
            <w:r>
              <w:rPr>
                <w:rFonts w:ascii="Aptos" w:hAnsi="Aptos"/>
                <w:b w:val="0"/>
                <w:sz w:val="16"/>
              </w:rPr>
              <w:t>Mixed precision, logging, checkpointing, resume and best-model selection</w:t>
            </w:r>
          </w:p>
        </w:tc>
        <w:tc>
          <w:tcPr>
            <w:tcW w:type="dxa" w:w="3389"/>
            <w:vAlign w:val="center"/>
          </w:tcPr>
          <w:p>
            <w:pPr>
              <w:spacing w:after="0"/>
            </w:pPr>
            <w:r/>
            <w:r>
              <w:rPr>
                <w:rFonts w:ascii="Aptos" w:hAnsi="Aptos"/>
                <w:b w:val="0"/>
                <w:sz w:val="16"/>
              </w:rPr>
              <w:t>C:\anc\src\voxshield\train.py</w:t>
            </w:r>
          </w:p>
        </w:tc>
      </w:tr>
      <w:tr>
        <w:tc>
          <w:tcPr>
            <w:tcW w:type="dxa" w:w="3389"/>
            <w:vAlign w:val="center"/>
            <w:shd w:fill="F6F8FB"/>
          </w:tcPr>
          <w:p>
            <w:pPr>
              <w:spacing w:after="0"/>
            </w:pPr>
            <w:r/>
            <w:r>
              <w:rPr>
                <w:rFonts w:ascii="Aptos" w:hAnsi="Aptos"/>
                <w:b w:val="0"/>
                <w:sz w:val="16"/>
              </w:rPr>
              <w:t>Evaluation</w:t>
            </w:r>
          </w:p>
        </w:tc>
        <w:tc>
          <w:tcPr>
            <w:tcW w:type="dxa" w:w="3389"/>
            <w:vAlign w:val="center"/>
            <w:shd w:fill="F6F8FB"/>
          </w:tcPr>
          <w:p>
            <w:pPr>
              <w:spacing w:after="0"/>
            </w:pPr>
            <w:r/>
            <w:r>
              <w:rPr>
                <w:rFonts w:ascii="Aptos" w:hAnsi="Aptos"/>
                <w:b w:val="0"/>
                <w:sz w:val="16"/>
              </w:rPr>
              <w:t>Objective metrics, breakdowns, strict acceptance gates and saved audio</w:t>
            </w:r>
          </w:p>
        </w:tc>
        <w:tc>
          <w:tcPr>
            <w:tcW w:type="dxa" w:w="3389"/>
            <w:vAlign w:val="center"/>
            <w:shd w:fill="F6F8FB"/>
          </w:tcPr>
          <w:p>
            <w:pPr>
              <w:spacing w:after="0"/>
            </w:pPr>
            <w:r/>
            <w:r>
              <w:rPr>
                <w:rFonts w:ascii="Aptos" w:hAnsi="Aptos"/>
                <w:b w:val="0"/>
                <w:sz w:val="16"/>
              </w:rPr>
              <w:t>C:\anc\src\voxshield\evaluate.py</w:t>
            </w:r>
          </w:p>
        </w:tc>
      </w:tr>
      <w:tr>
        <w:tc>
          <w:tcPr>
            <w:tcW w:type="dxa" w:w="3389"/>
            <w:vAlign w:val="center"/>
          </w:tcPr>
          <w:p>
            <w:pPr>
              <w:spacing w:after="0"/>
            </w:pPr>
            <w:r/>
            <w:r>
              <w:rPr>
                <w:rFonts w:ascii="Aptos" w:hAnsi="Aptos"/>
                <w:b w:val="0"/>
                <w:sz w:val="16"/>
              </w:rPr>
              <w:t>Runtime</w:t>
            </w:r>
          </w:p>
        </w:tc>
        <w:tc>
          <w:tcPr>
            <w:tcW w:type="dxa" w:w="3389"/>
            <w:vAlign w:val="center"/>
          </w:tcPr>
          <w:p>
            <w:pPr>
              <w:spacing w:after="0"/>
            </w:pPr>
            <w:r/>
            <w:r>
              <w:rPr>
                <w:rFonts w:ascii="Aptos" w:hAnsi="Aptos"/>
                <w:b w:val="0"/>
                <w:sz w:val="16"/>
              </w:rPr>
              <w:t>Stateful streaming inference, health modes, bypass and conditioning</w:t>
            </w:r>
          </w:p>
        </w:tc>
        <w:tc>
          <w:tcPr>
            <w:tcW w:type="dxa" w:w="3389"/>
            <w:vAlign w:val="center"/>
          </w:tcPr>
          <w:p>
            <w:pPr>
              <w:spacing w:after="0"/>
            </w:pPr>
            <w:r/>
            <w:r>
              <w:rPr>
                <w:rFonts w:ascii="Aptos" w:hAnsi="Aptos"/>
                <w:b w:val="0"/>
                <w:sz w:val="16"/>
              </w:rPr>
              <w:t>C:\anc\src\voxshield\runtime.py</w:t>
            </w:r>
          </w:p>
        </w:tc>
      </w:tr>
      <w:tr>
        <w:tc>
          <w:tcPr>
            <w:tcW w:type="dxa" w:w="3389"/>
            <w:vAlign w:val="center"/>
            <w:shd w:fill="F6F8FB"/>
          </w:tcPr>
          <w:p>
            <w:pPr>
              <w:spacing w:after="0"/>
            </w:pPr>
            <w:r/>
            <w:r>
              <w:rPr>
                <w:rFonts w:ascii="Aptos" w:hAnsi="Aptos"/>
                <w:b w:val="0"/>
                <w:sz w:val="16"/>
              </w:rPr>
              <w:t>Live I/O</w:t>
            </w:r>
          </w:p>
        </w:tc>
        <w:tc>
          <w:tcPr>
            <w:tcW w:type="dxa" w:w="3389"/>
            <w:vAlign w:val="center"/>
            <w:shd w:fill="F6F8FB"/>
          </w:tcPr>
          <w:p>
            <w:pPr>
              <w:spacing w:after="0"/>
            </w:pPr>
            <w:r/>
            <w:r>
              <w:rPr>
                <w:rFonts w:ascii="Aptos" w:hAnsi="Aptos"/>
                <w:b w:val="0"/>
                <w:sz w:val="16"/>
              </w:rPr>
              <w:t>PortAudio capture/playback, worker coordination and session reports</w:t>
            </w:r>
          </w:p>
        </w:tc>
        <w:tc>
          <w:tcPr>
            <w:tcW w:type="dxa" w:w="3389"/>
            <w:vAlign w:val="center"/>
            <w:shd w:fill="F6F8FB"/>
          </w:tcPr>
          <w:p>
            <w:pPr>
              <w:spacing w:after="0"/>
            </w:pPr>
            <w:r/>
            <w:r>
              <w:rPr>
                <w:rFonts w:ascii="Aptos" w:hAnsi="Aptos"/>
                <w:b w:val="0"/>
                <w:sz w:val="16"/>
              </w:rPr>
              <w:t>C:\anc\src\voxshield\live.py</w:t>
            </w:r>
          </w:p>
        </w:tc>
      </w:tr>
      <w:tr>
        <w:tc>
          <w:tcPr>
            <w:tcW w:type="dxa" w:w="3389"/>
            <w:vAlign w:val="center"/>
          </w:tcPr>
          <w:p>
            <w:pPr>
              <w:spacing w:after="0"/>
            </w:pPr>
            <w:r/>
            <w:r>
              <w:rPr>
                <w:rFonts w:ascii="Aptos" w:hAnsi="Aptos"/>
                <w:b w:val="0"/>
                <w:sz w:val="16"/>
              </w:rPr>
              <w:t>Experimental dual I/O</w:t>
            </w:r>
          </w:p>
        </w:tc>
        <w:tc>
          <w:tcPr>
            <w:tcW w:type="dxa" w:w="3389"/>
            <w:vAlign w:val="center"/>
          </w:tcPr>
          <w:p>
            <w:pPr>
              <w:spacing w:after="0"/>
            </w:pPr>
            <w:r/>
            <w:r>
              <w:rPr>
                <w:rFonts w:ascii="Aptos" w:hAnsi="Aptos"/>
                <w:b w:val="0"/>
                <w:sz w:val="16"/>
              </w:rPr>
              <w:t>Two independent capture devices plus delay calibration</w:t>
            </w:r>
          </w:p>
        </w:tc>
        <w:tc>
          <w:tcPr>
            <w:tcW w:type="dxa" w:w="3389"/>
            <w:vAlign w:val="center"/>
          </w:tcPr>
          <w:p>
            <w:pPr>
              <w:spacing w:after="0"/>
            </w:pPr>
            <w:r/>
            <w:r>
              <w:rPr>
                <w:rFonts w:ascii="Aptos" w:hAnsi="Aptos"/>
                <w:b w:val="0"/>
                <w:sz w:val="16"/>
              </w:rPr>
              <w:t>C:\anc\src\voxshield\live_dual_device.py</w:t>
            </w:r>
          </w:p>
        </w:tc>
      </w:tr>
      <w:tr>
        <w:tc>
          <w:tcPr>
            <w:tcW w:type="dxa" w:w="3389"/>
            <w:vAlign w:val="center"/>
            <w:shd w:fill="F6F8FB"/>
          </w:tcPr>
          <w:p>
            <w:pPr>
              <w:spacing w:after="0"/>
            </w:pPr>
            <w:r/>
            <w:r>
              <w:rPr>
                <w:rFonts w:ascii="Aptos" w:hAnsi="Aptos"/>
                <w:b w:val="0"/>
                <w:sz w:val="16"/>
              </w:rPr>
              <w:t>Dashboard</w:t>
            </w:r>
          </w:p>
        </w:tc>
        <w:tc>
          <w:tcPr>
            <w:tcW w:type="dxa" w:w="3389"/>
            <w:vAlign w:val="center"/>
            <w:shd w:fill="F6F8FB"/>
          </w:tcPr>
          <w:p>
            <w:pPr>
              <w:spacing w:after="0"/>
            </w:pPr>
            <w:r/>
            <w:r>
              <w:rPr>
                <w:rFonts w:ascii="Aptos" w:hAnsi="Aptos"/>
                <w:b w:val="0"/>
                <w:sz w:val="16"/>
              </w:rPr>
              <w:t>Meters, waveform, spectrum, waterfall and health diagnostics</w:t>
            </w:r>
          </w:p>
        </w:tc>
        <w:tc>
          <w:tcPr>
            <w:tcW w:type="dxa" w:w="3389"/>
            <w:vAlign w:val="center"/>
            <w:shd w:fill="F6F8FB"/>
          </w:tcPr>
          <w:p>
            <w:pPr>
              <w:spacing w:after="0"/>
            </w:pPr>
            <w:r/>
            <w:r>
              <w:rPr>
                <w:rFonts w:ascii="Aptos" w:hAnsi="Aptos"/>
                <w:b w:val="0"/>
                <w:sz w:val="16"/>
              </w:rPr>
              <w:t>C:\anc\src\voxshield\dashboard.py</w:t>
            </w:r>
          </w:p>
        </w:tc>
      </w:tr>
      <w:tr>
        <w:tc>
          <w:tcPr>
            <w:tcW w:type="dxa" w:w="3389"/>
            <w:vAlign w:val="center"/>
          </w:tcPr>
          <w:p>
            <w:pPr>
              <w:spacing w:after="0"/>
            </w:pPr>
            <w:r/>
            <w:r>
              <w:rPr>
                <w:rFonts w:ascii="Aptos" w:hAnsi="Aptos"/>
                <w:b w:val="0"/>
                <w:sz w:val="16"/>
              </w:rPr>
              <w:t>Deployment</w:t>
            </w:r>
          </w:p>
        </w:tc>
        <w:tc>
          <w:tcPr>
            <w:tcW w:type="dxa" w:w="3389"/>
            <w:vAlign w:val="center"/>
          </w:tcPr>
          <w:p>
            <w:pPr>
              <w:spacing w:after="0"/>
            </w:pPr>
            <w:r/>
            <w:r>
              <w:rPr>
                <w:rFonts w:ascii="Aptos" w:hAnsi="Aptos"/>
                <w:b w:val="0"/>
                <w:sz w:val="16"/>
              </w:rPr>
              <w:t>ONNX export, validation, benchmark and Raspberry Pi scripts</w:t>
            </w:r>
          </w:p>
        </w:tc>
        <w:tc>
          <w:tcPr>
            <w:tcW w:type="dxa" w:w="3389"/>
            <w:vAlign w:val="center"/>
          </w:tcPr>
          <w:p>
            <w:pPr>
              <w:spacing w:after="0"/>
            </w:pPr>
            <w:r/>
            <w:r>
              <w:rPr>
                <w:rFonts w:ascii="Aptos" w:hAnsi="Aptos"/>
                <w:b w:val="0"/>
                <w:sz w:val="16"/>
              </w:rPr>
              <w:t>C:\anc\scripts</w:t>
            </w:r>
          </w:p>
        </w:tc>
      </w:tr>
      <w:tr>
        <w:tc>
          <w:tcPr>
            <w:tcW w:type="dxa" w:w="3389"/>
            <w:vAlign w:val="center"/>
            <w:shd w:fill="F6F8FB"/>
          </w:tcPr>
          <w:p>
            <w:pPr>
              <w:spacing w:after="0"/>
            </w:pPr>
            <w:r/>
            <w:r>
              <w:rPr>
                <w:rFonts w:ascii="Aptos" w:hAnsi="Aptos"/>
                <w:b w:val="0"/>
                <w:sz w:val="16"/>
              </w:rPr>
              <w:t>Evidence</w:t>
            </w:r>
          </w:p>
        </w:tc>
        <w:tc>
          <w:tcPr>
            <w:tcW w:type="dxa" w:w="3389"/>
            <w:vAlign w:val="center"/>
            <w:shd w:fill="F6F8FB"/>
          </w:tcPr>
          <w:p>
            <w:pPr>
              <w:spacing w:after="0"/>
            </w:pPr>
            <w:r/>
            <w:r>
              <w:rPr>
                <w:rFonts w:ascii="Aptos" w:hAnsi="Aptos"/>
                <w:b w:val="0"/>
                <w:sz w:val="16"/>
              </w:rPr>
              <w:t>JSON metrics, validation hashes, audio samples and session telemetry</w:t>
            </w:r>
          </w:p>
        </w:tc>
        <w:tc>
          <w:tcPr>
            <w:tcW w:type="dxa" w:w="3389"/>
            <w:vAlign w:val="center"/>
            <w:shd w:fill="F6F8FB"/>
          </w:tcPr>
          <w:p>
            <w:pPr>
              <w:spacing w:after="0"/>
            </w:pPr>
            <w:r/>
            <w:r>
              <w:rPr>
                <w:rFonts w:ascii="Aptos" w:hAnsi="Aptos"/>
                <w:b w:val="0"/>
                <w:sz w:val="16"/>
              </w:rPr>
              <w:t>C:\anc\artifacts</w:t>
            </w:r>
          </w:p>
        </w:tc>
      </w:tr>
    </w:tbl>
    <w:p>
      <w:pPr>
        <w:spacing w:after="0"/>
      </w:pPr>
    </w:p>
    <w:p>
      <w:pPr>
        <w:pStyle w:val="Heading1"/>
      </w:pPr>
      <w:r>
        <w:t>5. Dataset system</w:t>
      </w:r>
    </w:p>
    <w:p>
      <w:r>
        <w:t>The data pipeline reads source datasets in place; it does not require manually flattening large corpora. It recursively discovers supported audio formats, interprets available CSV/metadata and folder names, assigns a source/label/category, and writes lightweight indexes and mixture manifests. Deterministic group-aware splitting is used to reduce speaker/source leakage.</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shd w:fill="102A56"/>
          </w:tcPr>
          <w:p>
            <w:pPr>
              <w:spacing w:after="0"/>
            </w:pPr>
            <w:r/>
            <w:r>
              <w:rPr>
                <w:rFonts w:ascii="Aptos" w:hAnsi="Aptos"/>
                <w:b/>
                <w:color w:val="FFFFFF"/>
                <w:sz w:val="17"/>
              </w:rPr>
              <w:t>Dataset</w:t>
            </w:r>
          </w:p>
        </w:tc>
        <w:tc>
          <w:tcPr>
            <w:tcW w:type="dxa" w:w="3389"/>
            <w:vAlign w:val="center"/>
            <w:shd w:fill="102A56"/>
          </w:tcPr>
          <w:p>
            <w:pPr>
              <w:spacing w:after="0"/>
            </w:pPr>
            <w:r/>
            <w:r>
              <w:rPr>
                <w:rFonts w:ascii="Aptos" w:hAnsi="Aptos"/>
                <w:b/>
                <w:color w:val="FFFFFF"/>
                <w:sz w:val="17"/>
              </w:rPr>
              <w:t>Role</w:t>
            </w:r>
          </w:p>
        </w:tc>
        <w:tc>
          <w:tcPr>
            <w:tcW w:type="dxa" w:w="3389"/>
            <w:vAlign w:val="center"/>
            <w:shd w:fill="102A56"/>
          </w:tcPr>
          <w:p>
            <w:pPr>
              <w:spacing w:after="0"/>
            </w:pPr>
            <w:r/>
            <w:r>
              <w:rPr>
                <w:rFonts w:ascii="Aptos" w:hAnsi="Aptos"/>
                <w:b/>
                <w:color w:val="FFFFFF"/>
                <w:sz w:val="17"/>
              </w:rPr>
              <w:t>What it contributes</w:t>
            </w:r>
          </w:p>
        </w:tc>
      </w:tr>
      <w:tr>
        <w:tc>
          <w:tcPr>
            <w:tcW w:type="dxa" w:w="3389"/>
            <w:vAlign w:val="center"/>
          </w:tcPr>
          <w:p>
            <w:pPr>
              <w:spacing w:after="0"/>
            </w:pPr>
            <w:r/>
            <w:r>
              <w:rPr>
                <w:rFonts w:ascii="Aptos" w:hAnsi="Aptos"/>
                <w:b w:val="0"/>
                <w:sz w:val="16"/>
              </w:rPr>
              <w:t>VCTK Corpus</w:t>
            </w:r>
          </w:p>
        </w:tc>
        <w:tc>
          <w:tcPr>
            <w:tcW w:type="dxa" w:w="3389"/>
            <w:vAlign w:val="center"/>
          </w:tcPr>
          <w:p>
            <w:pPr>
              <w:spacing w:after="0"/>
            </w:pPr>
            <w:r/>
            <w:r>
              <w:rPr>
                <w:rFonts w:ascii="Aptos" w:hAnsi="Aptos"/>
                <w:b w:val="0"/>
                <w:sz w:val="16"/>
              </w:rPr>
              <w:t>Clean target speech</w:t>
            </w:r>
          </w:p>
        </w:tc>
        <w:tc>
          <w:tcPr>
            <w:tcW w:type="dxa" w:w="3389"/>
            <w:vAlign w:val="center"/>
          </w:tcPr>
          <w:p>
            <w:pPr>
              <w:spacing w:after="0"/>
            </w:pPr>
            <w:r/>
            <w:r>
              <w:rPr>
                <w:rFonts w:ascii="Aptos" w:hAnsi="Aptos"/>
                <w:b w:val="0"/>
                <w:sz w:val="16"/>
              </w:rPr>
              <w:t>Multiple speakers, accents and recording variation</w:t>
            </w:r>
          </w:p>
        </w:tc>
      </w:tr>
      <w:tr>
        <w:tc>
          <w:tcPr>
            <w:tcW w:type="dxa" w:w="3389"/>
            <w:vAlign w:val="center"/>
            <w:shd w:fill="F6F8FB"/>
          </w:tcPr>
          <w:p>
            <w:pPr>
              <w:spacing w:after="0"/>
            </w:pPr>
            <w:r/>
            <w:r>
              <w:rPr>
                <w:rFonts w:ascii="Aptos" w:hAnsi="Aptos"/>
                <w:b w:val="0"/>
                <w:sz w:val="16"/>
              </w:rPr>
              <w:t>MUSAN</w:t>
            </w:r>
          </w:p>
        </w:tc>
        <w:tc>
          <w:tcPr>
            <w:tcW w:type="dxa" w:w="3389"/>
            <w:vAlign w:val="center"/>
            <w:shd w:fill="F6F8FB"/>
          </w:tcPr>
          <w:p>
            <w:pPr>
              <w:spacing w:after="0"/>
            </w:pPr>
            <w:r/>
            <w:r>
              <w:rPr>
                <w:rFonts w:ascii="Aptos" w:hAnsi="Aptos"/>
                <w:b w:val="0"/>
                <w:sz w:val="16"/>
              </w:rPr>
              <w:t>General noise</w:t>
            </w:r>
          </w:p>
        </w:tc>
        <w:tc>
          <w:tcPr>
            <w:tcW w:type="dxa" w:w="3389"/>
            <w:vAlign w:val="center"/>
            <w:shd w:fill="F6F8FB"/>
          </w:tcPr>
          <w:p>
            <w:pPr>
              <w:spacing w:after="0"/>
            </w:pPr>
            <w:r/>
            <w:r>
              <w:rPr>
                <w:rFonts w:ascii="Aptos" w:hAnsi="Aptos"/>
                <w:b w:val="0"/>
                <w:sz w:val="16"/>
              </w:rPr>
              <w:t>Stationary/non-stationary background and music/noise diversity</w:t>
            </w:r>
          </w:p>
        </w:tc>
      </w:tr>
      <w:tr>
        <w:tc>
          <w:tcPr>
            <w:tcW w:type="dxa" w:w="3389"/>
            <w:vAlign w:val="center"/>
          </w:tcPr>
          <w:p>
            <w:pPr>
              <w:spacing w:after="0"/>
            </w:pPr>
            <w:r/>
            <w:r>
              <w:rPr>
                <w:rFonts w:ascii="Aptos" w:hAnsi="Aptos"/>
                <w:b w:val="0"/>
                <w:sz w:val="16"/>
              </w:rPr>
              <w:t>ESC-50</w:t>
            </w:r>
          </w:p>
        </w:tc>
        <w:tc>
          <w:tcPr>
            <w:tcW w:type="dxa" w:w="3389"/>
            <w:vAlign w:val="center"/>
          </w:tcPr>
          <w:p>
            <w:pPr>
              <w:spacing w:after="0"/>
            </w:pPr>
            <w:r/>
            <w:r>
              <w:rPr>
                <w:rFonts w:ascii="Aptos" w:hAnsi="Aptos"/>
                <w:b w:val="0"/>
                <w:sz w:val="16"/>
              </w:rPr>
              <w:t>Environmental events</w:t>
            </w:r>
          </w:p>
        </w:tc>
        <w:tc>
          <w:tcPr>
            <w:tcW w:type="dxa" w:w="3389"/>
            <w:vAlign w:val="center"/>
          </w:tcPr>
          <w:p>
            <w:pPr>
              <w:spacing w:after="0"/>
            </w:pPr>
            <w:r/>
            <w:r>
              <w:rPr>
                <w:rFonts w:ascii="Aptos" w:hAnsi="Aptos"/>
                <w:b w:val="0"/>
                <w:sz w:val="16"/>
              </w:rPr>
              <w:t>Siren, engine-like, natural and transient classes</w:t>
            </w:r>
          </w:p>
        </w:tc>
      </w:tr>
      <w:tr>
        <w:tc>
          <w:tcPr>
            <w:tcW w:type="dxa" w:w="3389"/>
            <w:vAlign w:val="center"/>
            <w:shd w:fill="F6F8FB"/>
          </w:tcPr>
          <w:p>
            <w:pPr>
              <w:spacing w:after="0"/>
            </w:pPr>
            <w:r/>
            <w:r>
              <w:rPr>
                <w:rFonts w:ascii="Aptos" w:hAnsi="Aptos"/>
                <w:b w:val="0"/>
                <w:sz w:val="16"/>
              </w:rPr>
              <w:t>MAD_dataset</w:t>
            </w:r>
          </w:p>
        </w:tc>
        <w:tc>
          <w:tcPr>
            <w:tcW w:type="dxa" w:w="3389"/>
            <w:vAlign w:val="center"/>
            <w:shd w:fill="F6F8FB"/>
          </w:tcPr>
          <w:p>
            <w:pPr>
              <w:spacing w:after="0"/>
            </w:pPr>
            <w:r/>
            <w:r>
              <w:rPr>
                <w:rFonts w:ascii="Aptos" w:hAnsi="Aptos"/>
                <w:b w:val="0"/>
                <w:sz w:val="16"/>
              </w:rPr>
              <w:t>Defence-domain noise</w:t>
            </w:r>
          </w:p>
        </w:tc>
        <w:tc>
          <w:tcPr>
            <w:tcW w:type="dxa" w:w="3389"/>
            <w:vAlign w:val="center"/>
            <w:shd w:fill="F6F8FB"/>
          </w:tcPr>
          <w:p>
            <w:pPr>
              <w:spacing w:after="0"/>
            </w:pPr>
            <w:r/>
            <w:r>
              <w:rPr>
                <w:rFonts w:ascii="Aptos" w:hAnsi="Aptos"/>
                <w:b w:val="0"/>
                <w:sz w:val="16"/>
              </w:rPr>
              <w:t>Gunfire, artillery/shelling, tanks/vehicles, aircraft, helicopter/rotor and related military labels</w:t>
            </w:r>
          </w:p>
        </w:tc>
      </w:tr>
      <w:tr>
        <w:tc>
          <w:tcPr>
            <w:tcW w:type="dxa" w:w="3389"/>
            <w:vAlign w:val="center"/>
          </w:tcPr>
          <w:p>
            <w:pPr>
              <w:spacing w:after="0"/>
            </w:pPr>
            <w:r/>
            <w:r>
              <w:rPr>
                <w:rFonts w:ascii="Aptos" w:hAnsi="Aptos"/>
                <w:b w:val="0"/>
                <w:sz w:val="16"/>
              </w:rPr>
              <w:t>small_uav_acoustics</w:t>
            </w:r>
          </w:p>
        </w:tc>
        <w:tc>
          <w:tcPr>
            <w:tcW w:type="dxa" w:w="3389"/>
            <w:vAlign w:val="center"/>
          </w:tcPr>
          <w:p>
            <w:pPr>
              <w:spacing w:after="0"/>
            </w:pPr>
            <w:r/>
            <w:r>
              <w:rPr>
                <w:rFonts w:ascii="Aptos" w:hAnsi="Aptos"/>
                <w:b w:val="0"/>
                <w:sz w:val="16"/>
              </w:rPr>
              <w:t>UAV/rotor domain</w:t>
            </w:r>
          </w:p>
        </w:tc>
        <w:tc>
          <w:tcPr>
            <w:tcW w:type="dxa" w:w="3389"/>
            <w:vAlign w:val="center"/>
          </w:tcPr>
          <w:p>
            <w:pPr>
              <w:spacing w:after="0"/>
            </w:pPr>
            <w:r/>
            <w:r>
              <w:rPr>
                <w:rFonts w:ascii="Aptos" w:hAnsi="Aptos"/>
                <w:b w:val="0"/>
                <w:sz w:val="16"/>
              </w:rPr>
              <w:t>Recorded UAV flights and rotor signatures</w:t>
            </w:r>
          </w:p>
        </w:tc>
      </w:tr>
      <w:tr>
        <w:tc>
          <w:tcPr>
            <w:tcW w:type="dxa" w:w="3389"/>
            <w:vAlign w:val="center"/>
            <w:shd w:fill="F6F8FB"/>
          </w:tcPr>
          <w:p>
            <w:pPr>
              <w:spacing w:after="0"/>
            </w:pPr>
            <w:r/>
            <w:r>
              <w:rPr>
                <w:rFonts w:ascii="Aptos" w:hAnsi="Aptos"/>
                <w:b w:val="0"/>
                <w:sz w:val="16"/>
              </w:rPr>
              <w:t>RIRS_NOISES</w:t>
            </w:r>
          </w:p>
        </w:tc>
        <w:tc>
          <w:tcPr>
            <w:tcW w:type="dxa" w:w="3389"/>
            <w:vAlign w:val="center"/>
            <w:shd w:fill="F6F8FB"/>
          </w:tcPr>
          <w:p>
            <w:pPr>
              <w:spacing w:after="0"/>
            </w:pPr>
            <w:r/>
            <w:r>
              <w:rPr>
                <w:rFonts w:ascii="Aptos" w:hAnsi="Aptos"/>
                <w:b w:val="0"/>
                <w:sz w:val="16"/>
              </w:rPr>
              <w:t>Acoustic augmentation</w:t>
            </w:r>
          </w:p>
        </w:tc>
        <w:tc>
          <w:tcPr>
            <w:tcW w:type="dxa" w:w="3389"/>
            <w:vAlign w:val="center"/>
            <w:shd w:fill="F6F8FB"/>
          </w:tcPr>
          <w:p>
            <w:pPr>
              <w:spacing w:after="0"/>
            </w:pPr>
            <w:r/>
            <w:r>
              <w:rPr>
                <w:rFonts w:ascii="Aptos" w:hAnsi="Aptos"/>
                <w:b w:val="0"/>
                <w:sz w:val="16"/>
              </w:rPr>
              <w:t>Room impulse responses and noise resources for reverberant propagation</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EAF2FA"/>
          </w:tcPr>
          <w:p>
            <w:pPr>
              <w:spacing w:after="40"/>
            </w:pPr>
            <w:r>
              <w:rPr>
                <w:b/>
                <w:color w:val="1665D8"/>
              </w:rPr>
              <w:t xml:space="preserve">Indexed data snapshot  </w:t>
            </w:r>
            <w:r>
              <w:rPr>
                <w:color w:val="202833"/>
              </w:rPr>
              <w:t>The project status record reports 114,805 catalogued files, 39.33 hours of clean training speech, 1,573 gunshot files, 987 artillery/shelling files, 1,032 vehicle/tank files, 1,065 helicopter/rotor files, 1,031 aircraft files, 62 UAV flights and 60,000 RIR files. These are catalogue counts, not a claim that every file is unique defence audio or that every file appears in each training epoch.</w:t>
            </w:r>
          </w:p>
        </w:tc>
      </w:tr>
    </w:tbl>
    <w:p>
      <w:pPr>
        <w:spacing w:after="0"/>
      </w:pPr>
    </w:p>
    <w:p>
      <w:pPr>
        <w:pStyle w:val="Heading2"/>
      </w:pPr>
      <w:r>
        <w:t>5.1 Expected external dataset locations</w:t>
      </w:r>
    </w:p>
    <w:p>
      <w:pPr>
        <w:pStyle w:val="ListBullet"/>
      </w:pPr>
      <w:r>
        <w:t>C:\Users\jeswa\Downloads\Datasets\_n\VCTK-Corpus</w:t>
      </w:r>
    </w:p>
    <w:p>
      <w:pPr>
        <w:pStyle w:val="ListBullet"/>
      </w:pPr>
      <w:r>
        <w:t>C:\Users\jeswa\Downloads\Datasets\_n\musan</w:t>
      </w:r>
    </w:p>
    <w:p>
      <w:pPr>
        <w:pStyle w:val="ListBullet"/>
      </w:pPr>
      <w:r>
        <w:t>C:\Users\jeswa\Downloads\Datasets\_n\esc-50</w:t>
      </w:r>
    </w:p>
    <w:p>
      <w:pPr>
        <w:pStyle w:val="ListBullet"/>
      </w:pPr>
      <w:r>
        <w:t>C:\Users\jeswa\Downloads\Datasets\_n\MAD_dataset</w:t>
      </w:r>
    </w:p>
    <w:p>
      <w:pPr>
        <w:pStyle w:val="ListBullet"/>
      </w:pPr>
      <w:r>
        <w:t>C:\Users\jeswa\Downloads\Datasets\_n\small_uav_acoustics</w:t>
      </w:r>
    </w:p>
    <w:p>
      <w:pPr>
        <w:pStyle w:val="ListBullet"/>
      </w:pPr>
      <w:r>
        <w:t>C:\Users\jeswa\Downloads\Datasets\_n\RIRS_NOISES</w:t>
      </w:r>
    </w:p>
    <w:p>
      <w:pPr>
        <w:pStyle w:val="Heading2"/>
      </w:pPr>
      <w:r>
        <w:t>5.2 Mixture synthesis</w:t>
      </w:r>
    </w:p>
    <w:p>
      <w:pPr>
        <w:pStyle w:val="ListBullet"/>
      </w:pPr>
      <w:r>
        <w:t>Resample and condition speech/noise to the configured 16 kHz mono or paired-channel format.</w:t>
      </w:r>
    </w:p>
    <w:p>
      <w:pPr>
        <w:pStyle w:val="ListBullet"/>
      </w:pPr>
      <w:r>
        <w:t>Select clean speech and one or more noises with deterministic seeds and group-aware split boundaries.</w:t>
      </w:r>
    </w:p>
    <w:p>
      <w:pPr>
        <w:pStyle w:val="ListBullet"/>
      </w:pPr>
      <w:r>
        <w:t>Scale noise to the requested SNR, including clean, near-clean, normal, hard and very-hard conditions.</w:t>
      </w:r>
    </w:p>
    <w:p>
      <w:pPr>
        <w:pStyle w:val="ListBullet"/>
      </w:pPr>
      <w:r>
        <w:t>Generate stationary, non-stationary, impulsive, environmental and mixed categories.</w:t>
      </w:r>
    </w:p>
    <w:p>
      <w:pPr>
        <w:pStyle w:val="ListBullet"/>
      </w:pPr>
      <w:r>
        <w:t>Apply optional RIR convolution, reverberation, gain variation, clipping, spectral coloration and multiple-noise overlap.</w:t>
      </w:r>
    </w:p>
    <w:p>
      <w:pPr>
        <w:pStyle w:val="ListBullet"/>
      </w:pPr>
      <w:r>
        <w:t>For v7 reference simulation, use inter-channel delay −16 to +16 samples, reference gain −6 to +6 dB, speech leakage −35 to −12 dB, reference self-noise SNR 35–55 dB and optional spectral tilt.</w:t>
      </w:r>
    </w:p>
    <w:p>
      <w:pPr>
        <w:pStyle w:val="ListBullet"/>
      </w:pPr>
      <w:r>
        <w:t>Store noisy, clean, reference, labels, SNR and provenance in JSONL manifests so evaluation can be reproduced.</w:t>
      </w:r>
    </w:p>
    <w:p>
      <w:pPr>
        <w:pStyle w:val="Heading1"/>
      </w:pPr>
      <w:r>
        <w:t>6. Selected v7 architecture</w:t>
      </w:r>
    </w:p>
    <w:tbl>
      <w:tblPr>
        <w:tblStyle w:val="TableGrid"/>
        <w:tblW w:type="auto" w:w="0"/>
        <w:tblLook w:firstColumn="1" w:firstRow="1" w:lastColumn="0" w:lastRow="0" w:noHBand="0" w:noVBand="1" w:val="04A0"/>
      </w:tblPr>
      <w:tblGrid>
        <w:gridCol w:w="10166"/>
      </w:tblGrid>
      <w:tr>
        <w:tc>
          <w:tcPr>
            <w:tcW w:type="dxa" w:w="10166"/>
            <w:shd w:fill="EAF7F2"/>
          </w:tcPr>
          <w:p>
            <w:pPr>
              <w:spacing w:after="40"/>
            </w:pPr>
            <w:r>
              <w:rPr>
                <w:b/>
                <w:color w:val="17845B"/>
              </w:rPr>
              <w:t xml:space="preserve">Correct architecture name  </w:t>
            </w:r>
            <w:r>
              <w:rPr>
                <w:color w:val="202833"/>
              </w:rPr>
              <w:t>fusion_dual_ulunas: a causal dual-channel UL-UNAS-derived enhancement network. GTCRN is not fused into the selected v7 compute graph.</w:t>
            </w:r>
          </w:p>
        </w:tc>
      </w:tr>
    </w:tbl>
    <w:p>
      <w:pPr>
        <w:spacing w:after="0"/>
      </w:pPr>
    </w:p>
    <w:p>
      <w:pPr>
        <w:pStyle w:val="ListNumber"/>
      </w:pPr>
      <w:r>
        <w:t>Capture synchronized primary and noise-reference waveforms. The primary contains speech + noise; the reference should be noise-dominant with limited target-speech leakage.</w:t>
      </w:r>
    </w:p>
    <w:p>
      <w:pPr>
        <w:pStyle w:val="ListNumber"/>
      </w:pPr>
      <w:r>
        <w:t>Apply safe input conditioning: finite-value checks, channel normalization/limits and framing at the configured 16 kHz rate.</w:t>
      </w:r>
    </w:p>
    <w:p>
      <w:pPr>
        <w:pStyle w:val="ListNumber"/>
      </w:pPr>
      <w:r>
        <w:t>Compute a causal STFT representation and preserve recurrent/state caches between frames.</w:t>
      </w:r>
    </w:p>
    <w:p>
      <w:pPr>
        <w:pStyle w:val="ListNumber"/>
      </w:pPr>
      <w:r>
        <w:t>Form five ERB-domain spatial features: primary log magnitude, reference log magnitude, cosine IPD, sine IPD and log-magnitude ratio.</w:t>
      </w:r>
    </w:p>
    <w:p>
      <w:pPr>
        <w:pStyle w:val="ListNumber"/>
      </w:pPr>
      <w:r>
        <w:t>Feed the feature tensor to the widened causal UL-UNAS encoder/core/decoder.</w:t>
      </w:r>
    </w:p>
    <w:p>
      <w:pPr>
        <w:pStyle w:val="ListNumber"/>
      </w:pPr>
      <w:r>
        <w:t>Estimate a two-channel complex ratio mask and apply it to the primary complex spectrum, preserving magnitude and phase relationships.</w:t>
      </w:r>
    </w:p>
    <w:p>
      <w:pPr>
        <w:pStyle w:val="ListNumber"/>
      </w:pPr>
      <w:r>
        <w:t>Reconstruct samples with streaming inverse STFT/overlap-add, then use conservative wet/dry mixing, clipping protection and health-controlled bypass.</w:t>
      </w:r>
    </w:p>
    <w:tbl>
      <w:tblPr>
        <w:tblStyle w:val="TableGrid"/>
        <w:tblW w:type="auto" w:w="0"/>
        <w:tblLayout w:type="autofit"/>
        <w:tblLook w:firstColumn="1" w:firstRow="1" w:lastColumn="0" w:lastRow="0" w:noHBand="0" w:noVBand="1" w:val="04A0"/>
      </w:tblPr>
      <w:tblGrid>
        <w:gridCol w:w="5083"/>
        <w:gridCol w:w="5083"/>
      </w:tblGrid>
      <w:tr>
        <w:tc>
          <w:tcPr>
            <w:tcW w:type="dxa" w:w="5083"/>
            <w:vAlign w:val="center"/>
            <w:shd w:fill="102A56"/>
          </w:tcPr>
          <w:p>
            <w:pPr>
              <w:spacing w:after="0"/>
            </w:pPr>
            <w:r/>
            <w:r>
              <w:rPr>
                <w:rFonts w:ascii="Aptos" w:hAnsi="Aptos"/>
                <w:b/>
                <w:color w:val="FFFFFF"/>
                <w:sz w:val="17"/>
              </w:rPr>
              <w:t>Property</w:t>
            </w:r>
          </w:p>
        </w:tc>
        <w:tc>
          <w:tcPr>
            <w:tcW w:type="dxa" w:w="5083"/>
            <w:vAlign w:val="center"/>
            <w:shd w:fill="102A56"/>
          </w:tcPr>
          <w:p>
            <w:pPr>
              <w:spacing w:after="0"/>
            </w:pPr>
            <w:r/>
            <w:r>
              <w:rPr>
                <w:rFonts w:ascii="Aptos" w:hAnsi="Aptos"/>
                <w:b/>
                <w:color w:val="FFFFFF"/>
                <w:sz w:val="17"/>
              </w:rPr>
              <w:t>Current value</w:t>
            </w:r>
          </w:p>
        </w:tc>
      </w:tr>
      <w:tr>
        <w:tc>
          <w:tcPr>
            <w:tcW w:type="dxa" w:w="5083"/>
            <w:vAlign w:val="center"/>
          </w:tcPr>
          <w:p>
            <w:pPr>
              <w:spacing w:after="0"/>
            </w:pPr>
            <w:r/>
            <w:r>
              <w:rPr>
                <w:rFonts w:ascii="Aptos" w:hAnsi="Aptos"/>
                <w:b w:val="0"/>
                <w:sz w:val="16"/>
              </w:rPr>
              <w:t>Architecture</w:t>
            </w:r>
          </w:p>
        </w:tc>
        <w:tc>
          <w:tcPr>
            <w:tcW w:type="dxa" w:w="5083"/>
            <w:vAlign w:val="center"/>
          </w:tcPr>
          <w:p>
            <w:pPr>
              <w:spacing w:after="0"/>
            </w:pPr>
            <w:r/>
            <w:r>
              <w:rPr>
                <w:rFonts w:ascii="Aptos" w:hAnsi="Aptos"/>
                <w:b w:val="0"/>
                <w:sz w:val="16"/>
              </w:rPr>
              <w:t>fusion_dual_ulunas</w:t>
            </w:r>
          </w:p>
        </w:tc>
      </w:tr>
      <w:tr>
        <w:tc>
          <w:tcPr>
            <w:tcW w:type="dxa" w:w="5083"/>
            <w:vAlign w:val="center"/>
            <w:shd w:fill="F6F8FB"/>
          </w:tcPr>
          <w:p>
            <w:pPr>
              <w:spacing w:after="0"/>
            </w:pPr>
            <w:r/>
            <w:r>
              <w:rPr>
                <w:rFonts w:ascii="Aptos" w:hAnsi="Aptos"/>
                <w:b w:val="0"/>
                <w:sz w:val="16"/>
              </w:rPr>
              <w:t>Parameters</w:t>
            </w:r>
          </w:p>
        </w:tc>
        <w:tc>
          <w:tcPr>
            <w:tcW w:type="dxa" w:w="5083"/>
            <w:vAlign w:val="center"/>
            <w:shd w:fill="F6F8FB"/>
          </w:tcPr>
          <w:p>
            <w:pPr>
              <w:spacing w:after="0"/>
            </w:pPr>
            <w:r/>
            <w:r>
              <w:rPr>
                <w:rFonts w:ascii="Aptos" w:hAnsi="Aptos"/>
                <w:b w:val="0"/>
                <w:sz w:val="16"/>
              </w:rPr>
              <w:t>172,748</w:t>
            </w:r>
          </w:p>
        </w:tc>
      </w:tr>
      <w:tr>
        <w:tc>
          <w:tcPr>
            <w:tcW w:type="dxa" w:w="5083"/>
            <w:vAlign w:val="center"/>
          </w:tcPr>
          <w:p>
            <w:pPr>
              <w:spacing w:after="0"/>
            </w:pPr>
            <w:r/>
            <w:r>
              <w:rPr>
                <w:rFonts w:ascii="Aptos" w:hAnsi="Aptos"/>
                <w:b w:val="0"/>
                <w:sz w:val="16"/>
              </w:rPr>
              <w:t>Sample rate</w:t>
            </w:r>
          </w:p>
        </w:tc>
        <w:tc>
          <w:tcPr>
            <w:tcW w:type="dxa" w:w="5083"/>
            <w:vAlign w:val="center"/>
          </w:tcPr>
          <w:p>
            <w:pPr>
              <w:spacing w:after="0"/>
            </w:pPr>
            <w:r/>
            <w:r>
              <w:rPr>
                <w:rFonts w:ascii="Aptos" w:hAnsi="Aptos"/>
                <w:b w:val="0"/>
                <w:sz w:val="16"/>
              </w:rPr>
              <w:t>16 kHz</w:t>
            </w:r>
          </w:p>
        </w:tc>
      </w:tr>
      <w:tr>
        <w:tc>
          <w:tcPr>
            <w:tcW w:type="dxa" w:w="5083"/>
            <w:vAlign w:val="center"/>
            <w:shd w:fill="F6F8FB"/>
          </w:tcPr>
          <w:p>
            <w:pPr>
              <w:spacing w:after="0"/>
            </w:pPr>
            <w:r/>
            <w:r>
              <w:rPr>
                <w:rFonts w:ascii="Aptos" w:hAnsi="Aptos"/>
                <w:b w:val="0"/>
                <w:sz w:val="16"/>
              </w:rPr>
              <w:t>Streaming hop</w:t>
            </w:r>
          </w:p>
        </w:tc>
        <w:tc>
          <w:tcPr>
            <w:tcW w:type="dxa" w:w="5083"/>
            <w:vAlign w:val="center"/>
            <w:shd w:fill="F6F8FB"/>
          </w:tcPr>
          <w:p>
            <w:pPr>
              <w:spacing w:after="0"/>
            </w:pPr>
            <w:r/>
            <w:r>
              <w:rPr>
                <w:rFonts w:ascii="Aptos" w:hAnsi="Aptos"/>
                <w:b w:val="0"/>
                <w:sz w:val="16"/>
              </w:rPr>
              <w:t>256 samples / 16 ms</w:t>
            </w:r>
          </w:p>
        </w:tc>
      </w:tr>
      <w:tr>
        <w:tc>
          <w:tcPr>
            <w:tcW w:type="dxa" w:w="5083"/>
            <w:vAlign w:val="center"/>
          </w:tcPr>
          <w:p>
            <w:pPr>
              <w:spacing w:after="0"/>
            </w:pPr>
            <w:r/>
            <w:r>
              <w:rPr>
                <w:rFonts w:ascii="Aptos" w:hAnsi="Aptos"/>
                <w:b w:val="0"/>
                <w:sz w:val="16"/>
              </w:rPr>
              <w:t>Inputs</w:t>
            </w:r>
          </w:p>
        </w:tc>
        <w:tc>
          <w:tcPr>
            <w:tcW w:type="dxa" w:w="5083"/>
            <w:vAlign w:val="center"/>
          </w:tcPr>
          <w:p>
            <w:pPr>
              <w:spacing w:after="0"/>
            </w:pPr>
            <w:r/>
            <w:r>
              <w:rPr>
                <w:rFonts w:ascii="Aptos" w:hAnsi="Aptos"/>
                <w:b w:val="0"/>
                <w:sz w:val="16"/>
              </w:rPr>
              <w:t>Primary + synchronized reference</w:t>
            </w:r>
          </w:p>
        </w:tc>
      </w:tr>
      <w:tr>
        <w:tc>
          <w:tcPr>
            <w:tcW w:type="dxa" w:w="5083"/>
            <w:vAlign w:val="center"/>
            <w:shd w:fill="F6F8FB"/>
          </w:tcPr>
          <w:p>
            <w:pPr>
              <w:spacing w:after="0"/>
            </w:pPr>
            <w:r/>
            <w:r>
              <w:rPr>
                <w:rFonts w:ascii="Aptos" w:hAnsi="Aptos"/>
                <w:b w:val="0"/>
                <w:sz w:val="16"/>
              </w:rPr>
              <w:t>Output</w:t>
            </w:r>
          </w:p>
        </w:tc>
        <w:tc>
          <w:tcPr>
            <w:tcW w:type="dxa" w:w="5083"/>
            <w:vAlign w:val="center"/>
            <w:shd w:fill="F6F8FB"/>
          </w:tcPr>
          <w:p>
            <w:pPr>
              <w:spacing w:after="0"/>
            </w:pPr>
            <w:r/>
            <w:r>
              <w:rPr>
                <w:rFonts w:ascii="Aptos" w:hAnsi="Aptos"/>
                <w:b w:val="0"/>
                <w:sz w:val="16"/>
              </w:rPr>
              <w:t>Enhanced single-channel speech</w:t>
            </w:r>
          </w:p>
        </w:tc>
      </w:tr>
      <w:tr>
        <w:tc>
          <w:tcPr>
            <w:tcW w:type="dxa" w:w="5083"/>
            <w:vAlign w:val="center"/>
          </w:tcPr>
          <w:p>
            <w:pPr>
              <w:spacing w:after="0"/>
            </w:pPr>
            <w:r/>
            <w:r>
              <w:rPr>
                <w:rFonts w:ascii="Aptos" w:hAnsi="Aptos"/>
                <w:b w:val="0"/>
                <w:sz w:val="16"/>
              </w:rPr>
              <w:t>Deployment</w:t>
            </w:r>
          </w:p>
        </w:tc>
        <w:tc>
          <w:tcPr>
            <w:tcW w:type="dxa" w:w="5083"/>
            <w:vAlign w:val="center"/>
          </w:tcPr>
          <w:p>
            <w:pPr>
              <w:spacing w:after="0"/>
            </w:pPr>
            <w:r/>
            <w:r>
              <w:rPr>
                <w:rFonts w:ascii="Aptos" w:hAnsi="Aptos"/>
                <w:b w:val="0"/>
                <w:sz w:val="16"/>
              </w:rPr>
              <w:t>Stateful ONNX opset 17</w:t>
            </w:r>
          </w:p>
        </w:tc>
      </w:tr>
      <w:tr>
        <w:tc>
          <w:tcPr>
            <w:tcW w:type="dxa" w:w="5083"/>
            <w:vAlign w:val="center"/>
            <w:shd w:fill="F6F8FB"/>
          </w:tcPr>
          <w:p>
            <w:pPr>
              <w:spacing w:after="0"/>
            </w:pPr>
            <w:r/>
            <w:r>
              <w:rPr>
                <w:rFonts w:ascii="Aptos" w:hAnsi="Aptos"/>
                <w:b w:val="0"/>
                <w:sz w:val="16"/>
              </w:rPr>
              <w:t>Selected checkpoint</w:t>
            </w:r>
          </w:p>
        </w:tc>
        <w:tc>
          <w:tcPr>
            <w:tcW w:type="dxa" w:w="5083"/>
            <w:vAlign w:val="center"/>
            <w:shd w:fill="F6F8FB"/>
          </w:tcPr>
          <w:p>
            <w:pPr>
              <w:spacing w:after="0"/>
            </w:pPr>
            <w:r/>
            <w:r>
              <w:rPr>
                <w:rFonts w:ascii="Aptos" w:hAnsi="Aptos"/>
                <w:b w:val="0"/>
                <w:sz w:val="16"/>
              </w:rPr>
              <w:t>C:\anc\checkpoints_fusion_v7_stage2\best.pt</w:t>
            </w:r>
          </w:p>
        </w:tc>
      </w:tr>
      <w:tr>
        <w:tc>
          <w:tcPr>
            <w:tcW w:type="dxa" w:w="5083"/>
            <w:vAlign w:val="center"/>
          </w:tcPr>
          <w:p>
            <w:pPr>
              <w:spacing w:after="0"/>
            </w:pPr>
            <w:r/>
            <w:r>
              <w:rPr>
                <w:rFonts w:ascii="Aptos" w:hAnsi="Aptos"/>
                <w:b w:val="0"/>
                <w:sz w:val="16"/>
              </w:rPr>
              <w:t>Selected ONNX</w:t>
            </w:r>
          </w:p>
        </w:tc>
        <w:tc>
          <w:tcPr>
            <w:tcW w:type="dxa" w:w="5083"/>
            <w:vAlign w:val="center"/>
          </w:tcPr>
          <w:p>
            <w:pPr>
              <w:spacing w:after="0"/>
            </w:pPr>
            <w:r/>
            <w:r>
              <w:rPr>
                <w:rFonts w:ascii="Aptos" w:hAnsi="Aptos"/>
                <w:b w:val="0"/>
                <w:sz w:val="16"/>
              </w:rPr>
              <w:t>C:\anc\artifacts\voxshield-v7-stage2-final.onnx</w:t>
            </w:r>
          </w:p>
        </w:tc>
      </w:tr>
    </w:tbl>
    <w:p>
      <w:pPr>
        <w:spacing w:after="0"/>
      </w:pPr>
    </w:p>
    <w:p>
      <w:pPr>
        <w:pStyle w:val="Heading1"/>
      </w:pPr>
      <w:r>
        <w:t>7. Training design</w:t>
      </w:r>
    </w:p>
    <w:p>
      <w:r>
        <w:t>Training optimizes a weighted multi-objective function rather than one metric. This is necessary because aggressive denoising can improve pause attenuation while making speech robotic, deleting consonants or changing active-speech level.</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shd w:fill="102A56"/>
          </w:tcPr>
          <w:p>
            <w:pPr>
              <w:spacing w:after="0"/>
            </w:pPr>
            <w:r/>
            <w:r>
              <w:rPr>
                <w:rFonts w:ascii="Aptos" w:hAnsi="Aptos"/>
                <w:b/>
                <w:color w:val="FFFFFF"/>
                <w:sz w:val="17"/>
              </w:rPr>
              <w:t>Loss component</w:t>
            </w:r>
          </w:p>
        </w:tc>
        <w:tc>
          <w:tcPr>
            <w:tcW w:type="dxa" w:w="3389"/>
            <w:vAlign w:val="center"/>
            <w:shd w:fill="102A56"/>
          </w:tcPr>
          <w:p>
            <w:pPr>
              <w:spacing w:after="0"/>
            </w:pPr>
            <w:r/>
            <w:r>
              <w:rPr>
                <w:rFonts w:ascii="Aptos" w:hAnsi="Aptos"/>
                <w:b/>
                <w:color w:val="FFFFFF"/>
                <w:sz w:val="17"/>
              </w:rPr>
              <w:t>Purpose</w:t>
            </w:r>
          </w:p>
        </w:tc>
        <w:tc>
          <w:tcPr>
            <w:tcW w:type="dxa" w:w="3389"/>
            <w:vAlign w:val="center"/>
            <w:shd w:fill="102A56"/>
          </w:tcPr>
          <w:p>
            <w:pPr>
              <w:spacing w:after="0"/>
            </w:pPr>
            <w:r/>
            <w:r>
              <w:rPr>
                <w:rFonts w:ascii="Aptos" w:hAnsi="Aptos"/>
                <w:b/>
                <w:color w:val="FFFFFF"/>
                <w:sz w:val="17"/>
              </w:rPr>
              <w:t>Failure it controls</w:t>
            </w:r>
          </w:p>
        </w:tc>
      </w:tr>
      <w:tr>
        <w:tc>
          <w:tcPr>
            <w:tcW w:type="dxa" w:w="3389"/>
            <w:vAlign w:val="center"/>
          </w:tcPr>
          <w:p>
            <w:pPr>
              <w:spacing w:after="0"/>
            </w:pPr>
            <w:r/>
            <w:r>
              <w:rPr>
                <w:rFonts w:ascii="Aptos" w:hAnsi="Aptos"/>
                <w:b w:val="0"/>
                <w:sz w:val="16"/>
              </w:rPr>
              <w:t>SI-SNR</w:t>
            </w:r>
          </w:p>
        </w:tc>
        <w:tc>
          <w:tcPr>
            <w:tcW w:type="dxa" w:w="3389"/>
            <w:vAlign w:val="center"/>
          </w:tcPr>
          <w:p>
            <w:pPr>
              <w:spacing w:after="0"/>
            </w:pPr>
            <w:r/>
            <w:r>
              <w:rPr>
                <w:rFonts w:ascii="Aptos" w:hAnsi="Aptos"/>
                <w:b w:val="0"/>
                <w:sz w:val="16"/>
              </w:rPr>
              <w:t>Scale-invariant waveform fidelity</w:t>
            </w:r>
          </w:p>
        </w:tc>
        <w:tc>
          <w:tcPr>
            <w:tcW w:type="dxa" w:w="3389"/>
            <w:vAlign w:val="center"/>
          </w:tcPr>
          <w:p>
            <w:pPr>
              <w:spacing w:after="0"/>
            </w:pPr>
            <w:r/>
            <w:r>
              <w:rPr>
                <w:rFonts w:ascii="Aptos" w:hAnsi="Aptos"/>
                <w:b w:val="0"/>
                <w:sz w:val="16"/>
              </w:rPr>
              <w:t>Speech/noise separation quality</w:t>
            </w:r>
          </w:p>
        </w:tc>
      </w:tr>
      <w:tr>
        <w:tc>
          <w:tcPr>
            <w:tcW w:type="dxa" w:w="3389"/>
            <w:vAlign w:val="center"/>
            <w:shd w:fill="F6F8FB"/>
          </w:tcPr>
          <w:p>
            <w:pPr>
              <w:spacing w:after="0"/>
            </w:pPr>
            <w:r/>
            <w:r>
              <w:rPr>
                <w:rFonts w:ascii="Aptos" w:hAnsi="Aptos"/>
                <w:b w:val="0"/>
                <w:sz w:val="16"/>
              </w:rPr>
              <w:t>Scale-sensitive SNR</w:t>
            </w:r>
          </w:p>
        </w:tc>
        <w:tc>
          <w:tcPr>
            <w:tcW w:type="dxa" w:w="3389"/>
            <w:vAlign w:val="center"/>
            <w:shd w:fill="F6F8FB"/>
          </w:tcPr>
          <w:p>
            <w:pPr>
              <w:spacing w:after="0"/>
            </w:pPr>
            <w:r/>
            <w:r>
              <w:rPr>
                <w:rFonts w:ascii="Aptos" w:hAnsi="Aptos"/>
                <w:b w:val="0"/>
                <w:sz w:val="16"/>
              </w:rPr>
              <w:t>Absolute reconstruction fidelity</w:t>
            </w:r>
          </w:p>
        </w:tc>
        <w:tc>
          <w:tcPr>
            <w:tcW w:type="dxa" w:w="3389"/>
            <w:vAlign w:val="center"/>
            <w:shd w:fill="F6F8FB"/>
          </w:tcPr>
          <w:p>
            <w:pPr>
              <w:spacing w:after="0"/>
            </w:pPr>
            <w:r/>
            <w:r>
              <w:rPr>
                <w:rFonts w:ascii="Aptos" w:hAnsi="Aptos"/>
                <w:b w:val="0"/>
                <w:sz w:val="16"/>
              </w:rPr>
              <w:t>Unwanted gain/level changes</w:t>
            </w:r>
          </w:p>
        </w:tc>
      </w:tr>
      <w:tr>
        <w:tc>
          <w:tcPr>
            <w:tcW w:type="dxa" w:w="3389"/>
            <w:vAlign w:val="center"/>
          </w:tcPr>
          <w:p>
            <w:pPr>
              <w:spacing w:after="0"/>
            </w:pPr>
            <w:r/>
            <w:r>
              <w:rPr>
                <w:rFonts w:ascii="Aptos" w:hAnsi="Aptos"/>
                <w:b w:val="0"/>
                <w:sz w:val="16"/>
              </w:rPr>
              <w:t>Multi-resolution STFT</w:t>
            </w:r>
          </w:p>
        </w:tc>
        <w:tc>
          <w:tcPr>
            <w:tcW w:type="dxa" w:w="3389"/>
            <w:vAlign w:val="center"/>
          </w:tcPr>
          <w:p>
            <w:pPr>
              <w:spacing w:after="0"/>
            </w:pPr>
            <w:r/>
            <w:r>
              <w:rPr>
                <w:rFonts w:ascii="Aptos" w:hAnsi="Aptos"/>
                <w:b w:val="0"/>
                <w:sz w:val="16"/>
              </w:rPr>
              <w:t>Magnitude consistency at several time-frequency resolutions</w:t>
            </w:r>
          </w:p>
        </w:tc>
        <w:tc>
          <w:tcPr>
            <w:tcW w:type="dxa" w:w="3389"/>
            <w:vAlign w:val="center"/>
          </w:tcPr>
          <w:p>
            <w:pPr>
              <w:spacing w:after="0"/>
            </w:pPr>
            <w:r/>
            <w:r>
              <w:rPr>
                <w:rFonts w:ascii="Aptos" w:hAnsi="Aptos"/>
                <w:b w:val="0"/>
                <w:sz w:val="16"/>
              </w:rPr>
              <w:t>Musical noise and spectral smearing</w:t>
            </w:r>
          </w:p>
        </w:tc>
      </w:tr>
      <w:tr>
        <w:tc>
          <w:tcPr>
            <w:tcW w:type="dxa" w:w="3389"/>
            <w:vAlign w:val="center"/>
            <w:shd w:fill="F6F8FB"/>
          </w:tcPr>
          <w:p>
            <w:pPr>
              <w:spacing w:after="0"/>
            </w:pPr>
            <w:r/>
            <w:r>
              <w:rPr>
                <w:rFonts w:ascii="Aptos" w:hAnsi="Aptos"/>
                <w:b w:val="0"/>
                <w:sz w:val="16"/>
              </w:rPr>
              <w:t>Complex-domain loss</w:t>
            </w:r>
          </w:p>
        </w:tc>
        <w:tc>
          <w:tcPr>
            <w:tcW w:type="dxa" w:w="3389"/>
            <w:vAlign w:val="center"/>
            <w:shd w:fill="F6F8FB"/>
          </w:tcPr>
          <w:p>
            <w:pPr>
              <w:spacing w:after="0"/>
            </w:pPr>
            <w:r/>
            <w:r>
              <w:rPr>
                <w:rFonts w:ascii="Aptos" w:hAnsi="Aptos"/>
                <w:b w:val="0"/>
                <w:sz w:val="16"/>
              </w:rPr>
              <w:t>Real/imaginary or complex-mask accuracy</w:t>
            </w:r>
          </w:p>
        </w:tc>
        <w:tc>
          <w:tcPr>
            <w:tcW w:type="dxa" w:w="3389"/>
            <w:vAlign w:val="center"/>
            <w:shd w:fill="F6F8FB"/>
          </w:tcPr>
          <w:p>
            <w:pPr>
              <w:spacing w:after="0"/>
            </w:pPr>
            <w:r/>
            <w:r>
              <w:rPr>
                <w:rFonts w:ascii="Aptos" w:hAnsi="Aptos"/>
                <w:b w:val="0"/>
                <w:sz w:val="16"/>
              </w:rPr>
              <w:t>Phase distortion</w:t>
            </w:r>
          </w:p>
        </w:tc>
      </w:tr>
      <w:tr>
        <w:tc>
          <w:tcPr>
            <w:tcW w:type="dxa" w:w="3389"/>
            <w:vAlign w:val="center"/>
          </w:tcPr>
          <w:p>
            <w:pPr>
              <w:spacing w:after="0"/>
            </w:pPr>
            <w:r/>
            <w:r>
              <w:rPr>
                <w:rFonts w:ascii="Aptos" w:hAnsi="Aptos"/>
                <w:b w:val="0"/>
                <w:sz w:val="16"/>
              </w:rPr>
              <w:t>Waveform L1</w:t>
            </w:r>
          </w:p>
        </w:tc>
        <w:tc>
          <w:tcPr>
            <w:tcW w:type="dxa" w:w="3389"/>
            <w:vAlign w:val="center"/>
          </w:tcPr>
          <w:p>
            <w:pPr>
              <w:spacing w:after="0"/>
            </w:pPr>
            <w:r/>
            <w:r>
              <w:rPr>
                <w:rFonts w:ascii="Aptos" w:hAnsi="Aptos"/>
                <w:b w:val="0"/>
                <w:sz w:val="16"/>
              </w:rPr>
              <w:t>Sample-level regularization</w:t>
            </w:r>
          </w:p>
        </w:tc>
        <w:tc>
          <w:tcPr>
            <w:tcW w:type="dxa" w:w="3389"/>
            <w:vAlign w:val="center"/>
          </w:tcPr>
          <w:p>
            <w:pPr>
              <w:spacing w:after="0"/>
            </w:pPr>
            <w:r/>
            <w:r>
              <w:rPr>
                <w:rFonts w:ascii="Aptos" w:hAnsi="Aptos"/>
                <w:b w:val="0"/>
                <w:sz w:val="16"/>
              </w:rPr>
              <w:t>Transient and waveform mismatch</w:t>
            </w:r>
          </w:p>
        </w:tc>
      </w:tr>
      <w:tr>
        <w:tc>
          <w:tcPr>
            <w:tcW w:type="dxa" w:w="3389"/>
            <w:vAlign w:val="center"/>
            <w:shd w:fill="F6F8FB"/>
          </w:tcPr>
          <w:p>
            <w:pPr>
              <w:spacing w:after="0"/>
            </w:pPr>
            <w:r/>
            <w:r>
              <w:rPr>
                <w:rFonts w:ascii="Aptos" w:hAnsi="Aptos"/>
                <w:b w:val="0"/>
                <w:sz w:val="16"/>
              </w:rPr>
              <w:t>Clean identity</w:t>
            </w:r>
          </w:p>
        </w:tc>
        <w:tc>
          <w:tcPr>
            <w:tcW w:type="dxa" w:w="3389"/>
            <w:vAlign w:val="center"/>
            <w:shd w:fill="F6F8FB"/>
          </w:tcPr>
          <w:p>
            <w:pPr>
              <w:spacing w:after="0"/>
            </w:pPr>
            <w:r/>
            <w:r>
              <w:rPr>
                <w:rFonts w:ascii="Aptos" w:hAnsi="Aptos"/>
                <w:b w:val="0"/>
                <w:sz w:val="16"/>
              </w:rPr>
              <w:t>Output ≈ input on clean samples</w:t>
            </w:r>
          </w:p>
        </w:tc>
        <w:tc>
          <w:tcPr>
            <w:tcW w:type="dxa" w:w="3389"/>
            <w:vAlign w:val="center"/>
            <w:shd w:fill="F6F8FB"/>
          </w:tcPr>
          <w:p>
            <w:pPr>
              <w:spacing w:after="0"/>
            </w:pPr>
            <w:r/>
            <w:r>
              <w:rPr>
                <w:rFonts w:ascii="Aptos" w:hAnsi="Aptos"/>
                <w:b w:val="0"/>
                <w:sz w:val="16"/>
              </w:rPr>
              <w:t>Clean speech damage</w:t>
            </w:r>
          </w:p>
        </w:tc>
      </w:tr>
      <w:tr>
        <w:tc>
          <w:tcPr>
            <w:tcW w:type="dxa" w:w="3389"/>
            <w:vAlign w:val="center"/>
          </w:tcPr>
          <w:p>
            <w:pPr>
              <w:spacing w:after="0"/>
            </w:pPr>
            <w:r/>
            <w:r>
              <w:rPr>
                <w:rFonts w:ascii="Aptos" w:hAnsi="Aptos"/>
                <w:b w:val="0"/>
                <w:sz w:val="16"/>
              </w:rPr>
              <w:t>Speech retention</w:t>
            </w:r>
          </w:p>
        </w:tc>
        <w:tc>
          <w:tcPr>
            <w:tcW w:type="dxa" w:w="3389"/>
            <w:vAlign w:val="center"/>
          </w:tcPr>
          <w:p>
            <w:pPr>
              <w:spacing w:after="0"/>
            </w:pPr>
            <w:r/>
            <w:r>
              <w:rPr>
                <w:rFonts w:ascii="Aptos" w:hAnsi="Aptos"/>
                <w:b w:val="0"/>
                <w:sz w:val="16"/>
              </w:rPr>
              <w:t>Penalize active speech deletion</w:t>
            </w:r>
          </w:p>
        </w:tc>
        <w:tc>
          <w:tcPr>
            <w:tcW w:type="dxa" w:w="3389"/>
            <w:vAlign w:val="center"/>
          </w:tcPr>
          <w:p>
            <w:pPr>
              <w:spacing w:after="0"/>
            </w:pPr>
            <w:r/>
            <w:r>
              <w:rPr>
                <w:rFonts w:ascii="Aptos" w:hAnsi="Aptos"/>
                <w:b w:val="0"/>
                <w:sz w:val="16"/>
              </w:rPr>
              <w:t>Dropped words/phonemes during impulses</w:t>
            </w:r>
          </w:p>
        </w:tc>
      </w:tr>
      <w:tr>
        <w:tc>
          <w:tcPr>
            <w:tcW w:type="dxa" w:w="3389"/>
            <w:vAlign w:val="center"/>
            <w:shd w:fill="F6F8FB"/>
          </w:tcPr>
          <w:p>
            <w:pPr>
              <w:spacing w:after="0"/>
            </w:pPr>
            <w:r/>
            <w:r>
              <w:rPr>
                <w:rFonts w:ascii="Aptos" w:hAnsi="Aptos"/>
                <w:b w:val="0"/>
                <w:sz w:val="16"/>
              </w:rPr>
              <w:t>Spectral-hole / delta controls</w:t>
            </w:r>
          </w:p>
        </w:tc>
        <w:tc>
          <w:tcPr>
            <w:tcW w:type="dxa" w:w="3389"/>
            <w:vAlign w:val="center"/>
            <w:shd w:fill="F6F8FB"/>
          </w:tcPr>
          <w:p>
            <w:pPr>
              <w:spacing w:after="0"/>
            </w:pPr>
            <w:r/>
            <w:r>
              <w:rPr>
                <w:rFonts w:ascii="Aptos" w:hAnsi="Aptos"/>
                <w:b w:val="0"/>
                <w:sz w:val="16"/>
              </w:rPr>
              <w:t>Protect continuity and spectral detail</w:t>
            </w:r>
          </w:p>
        </w:tc>
        <w:tc>
          <w:tcPr>
            <w:tcW w:type="dxa" w:w="3389"/>
            <w:vAlign w:val="center"/>
            <w:shd w:fill="F6F8FB"/>
          </w:tcPr>
          <w:p>
            <w:pPr>
              <w:spacing w:after="0"/>
            </w:pPr>
            <w:r/>
            <w:r>
              <w:rPr>
                <w:rFonts w:ascii="Aptos" w:hAnsi="Aptos"/>
                <w:b w:val="0"/>
                <w:sz w:val="16"/>
              </w:rPr>
              <w:t>Robotic/tunnel voice</w:t>
            </w:r>
          </w:p>
        </w:tc>
      </w:tr>
      <w:tr>
        <w:tc>
          <w:tcPr>
            <w:tcW w:type="dxa" w:w="3389"/>
            <w:vAlign w:val="center"/>
          </w:tcPr>
          <w:p>
            <w:pPr>
              <w:spacing w:after="0"/>
            </w:pPr>
            <w:r/>
            <w:r>
              <w:rPr>
                <w:rFonts w:ascii="Aptos" w:hAnsi="Aptos"/>
                <w:b w:val="0"/>
                <w:sz w:val="16"/>
              </w:rPr>
              <w:t>Phase consistency</w:t>
            </w:r>
          </w:p>
        </w:tc>
        <w:tc>
          <w:tcPr>
            <w:tcW w:type="dxa" w:w="3389"/>
            <w:vAlign w:val="center"/>
          </w:tcPr>
          <w:p>
            <w:pPr>
              <w:spacing w:after="0"/>
            </w:pPr>
            <w:r/>
            <w:r>
              <w:rPr>
                <w:rFonts w:ascii="Aptos" w:hAnsi="Aptos"/>
                <w:b w:val="0"/>
                <w:sz w:val="16"/>
              </w:rPr>
              <w:t>Stabilize complex reconstruction</w:t>
            </w:r>
          </w:p>
        </w:tc>
        <w:tc>
          <w:tcPr>
            <w:tcW w:type="dxa" w:w="3389"/>
            <w:vAlign w:val="center"/>
          </w:tcPr>
          <w:p>
            <w:pPr>
              <w:spacing w:after="0"/>
            </w:pPr>
            <w:r/>
            <w:r>
              <w:rPr>
                <w:rFonts w:ascii="Aptos" w:hAnsi="Aptos"/>
                <w:b w:val="0"/>
                <w:sz w:val="16"/>
              </w:rPr>
              <w:t>Phasiness and metallic artifacts</w:t>
            </w:r>
          </w:p>
        </w:tc>
      </w:tr>
    </w:tbl>
    <w:p>
      <w:pPr>
        <w:spacing w:after="0"/>
      </w:pPr>
    </w:p>
    <w:p>
      <w:pPr>
        <w:pStyle w:val="Heading2"/>
      </w:pPr>
      <w:r>
        <w:t>7.1 Curriculum and checkpointing</w:t>
      </w:r>
    </w:p>
    <w:p>
      <w:pPr>
        <w:pStyle w:val="ListBullet"/>
      </w:pPr>
      <w:r>
        <w:t>Stage training rather than attempting one long blind run: broad learning, preservation tuning, then hard-military specialization.</w:t>
      </w:r>
    </w:p>
    <w:p>
      <w:pPr>
        <w:pStyle w:val="ListBullet"/>
      </w:pPr>
      <w:r>
        <w:t>Use validation-controlled best checkpoints, periodic checkpoints, JSON logging, resume support and fresh-optimizer transfer when changing stage objectives.</w:t>
      </w:r>
    </w:p>
    <w:p>
      <w:pPr>
        <w:pStyle w:val="ListBullet"/>
      </w:pPr>
      <w:r>
        <w:t>Include clean and near-clean samples in every later stage so military specialization does not erase speech-preservation behavior.</w:t>
      </w:r>
    </w:p>
    <w:p>
      <w:pPr>
        <w:pStyle w:val="ListBullet"/>
      </w:pPr>
      <w:r>
        <w:t>Use source/label weights to increase hard but under-performing military categories without simply duplicating files.</w:t>
      </w:r>
    </w:p>
    <w:p>
      <w:pPr>
        <w:pStyle w:val="ListBullet"/>
      </w:pPr>
      <w:r>
        <w:t>Stop or revise training when category gates regress; lower training loss alone is not acceptance evidence.</w:t>
      </w:r>
    </w:p>
    <w:p>
      <w:pPr>
        <w:pStyle w:val="Heading1"/>
      </w:pPr>
      <w:r>
        <w:t>8. Evaluation and acceptance methodology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shd w:fill="102A56"/>
          </w:tcPr>
          <w:p>
            <w:pPr>
              <w:spacing w:after="0"/>
            </w:pPr>
            <w:r/>
            <w:r>
              <w:rPr>
                <w:rFonts w:ascii="Aptos" w:hAnsi="Aptos"/>
                <w:b/>
                <w:color w:val="FFFFFF"/>
                <w:sz w:val="17"/>
              </w:rPr>
              <w:t>Metric</w:t>
            </w:r>
          </w:p>
        </w:tc>
        <w:tc>
          <w:tcPr>
            <w:tcW w:type="dxa" w:w="3389"/>
            <w:vAlign w:val="center"/>
            <w:shd w:fill="102A56"/>
          </w:tcPr>
          <w:p>
            <w:pPr>
              <w:spacing w:after="0"/>
            </w:pPr>
            <w:r/>
            <w:r>
              <w:rPr>
                <w:rFonts w:ascii="Aptos" w:hAnsi="Aptos"/>
                <w:b/>
                <w:color w:val="FFFFFF"/>
                <w:sz w:val="17"/>
              </w:rPr>
              <w:t>Interpretation</w:t>
            </w:r>
          </w:p>
        </w:tc>
        <w:tc>
          <w:tcPr>
            <w:tcW w:type="dxa" w:w="3389"/>
            <w:vAlign w:val="center"/>
            <w:shd w:fill="102A56"/>
          </w:tcPr>
          <w:p>
            <w:pPr>
              <w:spacing w:after="0"/>
            </w:pPr>
            <w:r/>
            <w:r>
              <w:rPr>
                <w:rFonts w:ascii="Aptos" w:hAnsi="Aptos"/>
                <w:b/>
                <w:color w:val="FFFFFF"/>
                <w:sz w:val="17"/>
              </w:rPr>
              <w:t>Caution</w:t>
            </w:r>
          </w:p>
        </w:tc>
      </w:tr>
      <w:tr>
        <w:tc>
          <w:tcPr>
            <w:tcW w:type="dxa" w:w="3389"/>
            <w:vAlign w:val="center"/>
          </w:tcPr>
          <w:p>
            <w:pPr>
              <w:spacing w:after="0"/>
            </w:pPr>
            <w:r/>
            <w:r>
              <w:rPr>
                <w:rFonts w:ascii="Aptos" w:hAnsi="Aptos"/>
                <w:b w:val="0"/>
                <w:sz w:val="16"/>
              </w:rPr>
              <w:t>SNR</w:t>
            </w:r>
          </w:p>
        </w:tc>
        <w:tc>
          <w:tcPr>
            <w:tcW w:type="dxa" w:w="3389"/>
            <w:vAlign w:val="center"/>
          </w:tcPr>
          <w:p>
            <w:pPr>
              <w:spacing w:after="0"/>
            </w:pPr>
            <w:r/>
            <w:r>
              <w:rPr>
                <w:rFonts w:ascii="Aptos" w:hAnsi="Aptos"/>
                <w:b w:val="0"/>
                <w:sz w:val="16"/>
              </w:rPr>
              <w:t>Energy ratio of clean target to reconstruction error</w:t>
            </w:r>
          </w:p>
        </w:tc>
        <w:tc>
          <w:tcPr>
            <w:tcW w:type="dxa" w:w="3389"/>
            <w:vAlign w:val="center"/>
          </w:tcPr>
          <w:p>
            <w:pPr>
              <w:spacing w:after="0"/>
            </w:pPr>
            <w:r/>
            <w:r>
              <w:rPr>
                <w:rFonts w:ascii="Aptos" w:hAnsi="Aptos"/>
                <w:b w:val="0"/>
                <w:sz w:val="16"/>
              </w:rPr>
              <w:t>Scale/alignment and silent regions affect it</w:t>
            </w:r>
          </w:p>
        </w:tc>
      </w:tr>
      <w:tr>
        <w:tc>
          <w:tcPr>
            <w:tcW w:type="dxa" w:w="3389"/>
            <w:vAlign w:val="center"/>
            <w:shd w:fill="F6F8FB"/>
          </w:tcPr>
          <w:p>
            <w:pPr>
              <w:spacing w:after="0"/>
            </w:pPr>
            <w:r/>
            <w:r>
              <w:rPr>
                <w:rFonts w:ascii="Aptos" w:hAnsi="Aptos"/>
                <w:b w:val="0"/>
                <w:sz w:val="16"/>
              </w:rPr>
              <w:t>SI-SNR</w:t>
            </w:r>
          </w:p>
        </w:tc>
        <w:tc>
          <w:tcPr>
            <w:tcW w:type="dxa" w:w="3389"/>
            <w:vAlign w:val="center"/>
            <w:shd w:fill="F6F8FB"/>
          </w:tcPr>
          <w:p>
            <w:pPr>
              <w:spacing w:after="0"/>
            </w:pPr>
            <w:r/>
            <w:r>
              <w:rPr>
                <w:rFonts w:ascii="Aptos" w:hAnsi="Aptos"/>
                <w:b w:val="0"/>
                <w:sz w:val="16"/>
              </w:rPr>
              <w:t>Scale-invariant waveform separation</w:t>
            </w:r>
          </w:p>
        </w:tc>
        <w:tc>
          <w:tcPr>
            <w:tcW w:type="dxa" w:w="3389"/>
            <w:vAlign w:val="center"/>
            <w:shd w:fill="F6F8FB"/>
          </w:tcPr>
          <w:p>
            <w:pPr>
              <w:spacing w:after="0"/>
            </w:pPr>
            <w:r/>
            <w:r>
              <w:rPr>
                <w:rFonts w:ascii="Aptos" w:hAnsi="Aptos"/>
                <w:b w:val="0"/>
                <w:sz w:val="16"/>
              </w:rPr>
              <w:t>Can hide absolute level errors</w:t>
            </w:r>
          </w:p>
        </w:tc>
      </w:tr>
      <w:tr>
        <w:tc>
          <w:tcPr>
            <w:tcW w:type="dxa" w:w="3389"/>
            <w:vAlign w:val="center"/>
          </w:tcPr>
          <w:p>
            <w:pPr>
              <w:spacing w:after="0"/>
            </w:pPr>
            <w:r/>
            <w:r>
              <w:rPr>
                <w:rFonts w:ascii="Aptos" w:hAnsi="Aptos"/>
                <w:b w:val="0"/>
                <w:sz w:val="16"/>
              </w:rPr>
              <w:t>STOI</w:t>
            </w:r>
          </w:p>
        </w:tc>
        <w:tc>
          <w:tcPr>
            <w:tcW w:type="dxa" w:w="3389"/>
            <w:vAlign w:val="center"/>
          </w:tcPr>
          <w:p>
            <w:pPr>
              <w:spacing w:after="0"/>
            </w:pPr>
            <w:r/>
            <w:r>
              <w:rPr>
                <w:rFonts w:ascii="Aptos" w:hAnsi="Aptos"/>
                <w:b w:val="0"/>
                <w:sz w:val="16"/>
              </w:rPr>
              <w:t>Speech intelligibility estimate, roughly 0–1</w:t>
            </w:r>
          </w:p>
        </w:tc>
        <w:tc>
          <w:tcPr>
            <w:tcW w:type="dxa" w:w="3389"/>
            <w:vAlign w:val="center"/>
          </w:tcPr>
          <w:p>
            <w:pPr>
              <w:spacing w:after="0"/>
            </w:pPr>
            <w:r/>
            <w:r>
              <w:rPr>
                <w:rFonts w:ascii="Aptos" w:hAnsi="Aptos"/>
                <w:b w:val="0"/>
                <w:sz w:val="16"/>
              </w:rPr>
              <w:t>Objective proxy; not a listening replacement</w:t>
            </w:r>
          </w:p>
        </w:tc>
      </w:tr>
      <w:tr>
        <w:tc>
          <w:tcPr>
            <w:tcW w:type="dxa" w:w="3389"/>
            <w:vAlign w:val="center"/>
            <w:shd w:fill="F6F8FB"/>
          </w:tcPr>
          <w:p>
            <w:pPr>
              <w:spacing w:after="0"/>
            </w:pPr>
            <w:r/>
            <w:r>
              <w:rPr>
                <w:rFonts w:ascii="Aptos" w:hAnsi="Aptos"/>
                <w:b w:val="0"/>
                <w:sz w:val="16"/>
              </w:rPr>
              <w:t>PESQ</w:t>
            </w:r>
          </w:p>
        </w:tc>
        <w:tc>
          <w:tcPr>
            <w:tcW w:type="dxa" w:w="3389"/>
            <w:vAlign w:val="center"/>
            <w:shd w:fill="F6F8FB"/>
          </w:tcPr>
          <w:p>
            <w:pPr>
              <w:spacing w:after="0"/>
            </w:pPr>
            <w:r/>
            <w:r>
              <w:rPr>
                <w:rFonts w:ascii="Aptos" w:hAnsi="Aptos"/>
                <w:b w:val="0"/>
                <w:sz w:val="16"/>
              </w:rPr>
              <w:t>Perceptual speech quality estimate</w:t>
            </w:r>
          </w:p>
        </w:tc>
        <w:tc>
          <w:tcPr>
            <w:tcW w:type="dxa" w:w="3389"/>
            <w:vAlign w:val="center"/>
            <w:shd w:fill="F6F8FB"/>
          </w:tcPr>
          <w:p>
            <w:pPr>
              <w:spacing w:after="0"/>
            </w:pPr>
            <w:r/>
            <w:r>
              <w:rPr>
                <w:rFonts w:ascii="Aptos" w:hAnsi="Aptos"/>
                <w:b w:val="0"/>
                <w:sz w:val="16"/>
              </w:rPr>
              <w:t>Narrow/wideband standard constraints; licensed implementation considerations</w:t>
            </w:r>
          </w:p>
        </w:tc>
      </w:tr>
      <w:tr>
        <w:tc>
          <w:tcPr>
            <w:tcW w:type="dxa" w:w="3389"/>
            <w:vAlign w:val="center"/>
          </w:tcPr>
          <w:p>
            <w:pPr>
              <w:spacing w:after="0"/>
            </w:pPr>
            <w:r/>
            <w:r>
              <w:rPr>
                <w:rFonts w:ascii="Aptos" w:hAnsi="Aptos"/>
                <w:b w:val="0"/>
                <w:sz w:val="16"/>
              </w:rPr>
              <w:t>Pause attenuation</w:t>
            </w:r>
          </w:p>
        </w:tc>
        <w:tc>
          <w:tcPr>
            <w:tcW w:type="dxa" w:w="3389"/>
            <w:vAlign w:val="center"/>
          </w:tcPr>
          <w:p>
            <w:pPr>
              <w:spacing w:after="0"/>
            </w:pPr>
            <w:r/>
            <w:r>
              <w:rPr>
                <w:rFonts w:ascii="Aptos" w:hAnsi="Aptos"/>
                <w:b w:val="0"/>
                <w:sz w:val="16"/>
              </w:rPr>
              <w:t>Noise reduction during speech pauses</w:t>
            </w:r>
          </w:p>
        </w:tc>
        <w:tc>
          <w:tcPr>
            <w:tcW w:type="dxa" w:w="3389"/>
            <w:vAlign w:val="center"/>
          </w:tcPr>
          <w:p>
            <w:pPr>
              <w:spacing w:after="0"/>
            </w:pPr>
            <w:r/>
            <w:r>
              <w:rPr>
                <w:rFonts w:ascii="Aptos" w:hAnsi="Aptos"/>
                <w:b w:val="0"/>
                <w:sz w:val="16"/>
              </w:rPr>
              <w:t>Can look excellent while active speech is harmed</w:t>
            </w:r>
          </w:p>
        </w:tc>
      </w:tr>
      <w:tr>
        <w:tc>
          <w:tcPr>
            <w:tcW w:type="dxa" w:w="3389"/>
            <w:vAlign w:val="center"/>
            <w:shd w:fill="F6F8FB"/>
          </w:tcPr>
          <w:p>
            <w:pPr>
              <w:spacing w:after="0"/>
            </w:pPr>
            <w:r/>
            <w:r>
              <w:rPr>
                <w:rFonts w:ascii="Aptos" w:hAnsi="Aptos"/>
                <w:b w:val="0"/>
                <w:sz w:val="16"/>
              </w:rPr>
              <w:t>Speech deletion rate</w:t>
            </w:r>
          </w:p>
        </w:tc>
        <w:tc>
          <w:tcPr>
            <w:tcW w:type="dxa" w:w="3389"/>
            <w:vAlign w:val="center"/>
            <w:shd w:fill="F6F8FB"/>
          </w:tcPr>
          <w:p>
            <w:pPr>
              <w:spacing w:after="0"/>
            </w:pPr>
            <w:r/>
            <w:r>
              <w:rPr>
                <w:rFonts w:ascii="Aptos" w:hAnsi="Aptos"/>
                <w:b w:val="0"/>
                <w:sz w:val="16"/>
              </w:rPr>
              <w:t>Fraction of active speech lost</w:t>
            </w:r>
          </w:p>
        </w:tc>
        <w:tc>
          <w:tcPr>
            <w:tcW w:type="dxa" w:w="3389"/>
            <w:vAlign w:val="center"/>
            <w:shd w:fill="F6F8FB"/>
          </w:tcPr>
          <w:p>
            <w:pPr>
              <w:spacing w:after="0"/>
            </w:pPr>
            <w:r/>
            <w:r>
              <w:rPr>
                <w:rFonts w:ascii="Aptos" w:hAnsi="Aptos"/>
                <w:b w:val="0"/>
                <w:sz w:val="16"/>
              </w:rPr>
              <w:t>Thresholding must be interpreted with listening</w:t>
            </w:r>
          </w:p>
        </w:tc>
      </w:tr>
      <w:tr>
        <w:tc>
          <w:tcPr>
            <w:tcW w:type="dxa" w:w="3389"/>
            <w:vAlign w:val="center"/>
          </w:tcPr>
          <w:p>
            <w:pPr>
              <w:spacing w:after="0"/>
            </w:pPr>
            <w:r/>
            <w:r>
              <w:rPr>
                <w:rFonts w:ascii="Aptos" w:hAnsi="Aptos"/>
                <w:b w:val="0"/>
                <w:sz w:val="16"/>
              </w:rPr>
              <w:t>Active-level error</w:t>
            </w:r>
          </w:p>
        </w:tc>
        <w:tc>
          <w:tcPr>
            <w:tcW w:type="dxa" w:w="3389"/>
            <w:vAlign w:val="center"/>
          </w:tcPr>
          <w:p>
            <w:pPr>
              <w:spacing w:after="0"/>
            </w:pPr>
            <w:r/>
            <w:r>
              <w:rPr>
                <w:rFonts w:ascii="Aptos" w:hAnsi="Aptos"/>
                <w:b w:val="0"/>
                <w:sz w:val="16"/>
              </w:rPr>
              <w:t>Speech loudness preservation</w:t>
            </w:r>
          </w:p>
        </w:tc>
        <w:tc>
          <w:tcPr>
            <w:tcW w:type="dxa" w:w="3389"/>
            <w:vAlign w:val="center"/>
          </w:tcPr>
          <w:p>
            <w:pPr>
              <w:spacing w:after="0"/>
            </w:pPr>
            <w:r/>
            <w:r>
              <w:rPr>
                <w:rFonts w:ascii="Aptos" w:hAnsi="Aptos"/>
                <w:b w:val="0"/>
                <w:sz w:val="16"/>
              </w:rPr>
              <w:t>Does not alone measure timbre</w:t>
            </w:r>
          </w:p>
        </w:tc>
      </w:tr>
      <w:tr>
        <w:tc>
          <w:tcPr>
            <w:tcW w:type="dxa" w:w="3389"/>
            <w:vAlign w:val="center"/>
            <w:shd w:fill="F6F8FB"/>
          </w:tcPr>
          <w:p>
            <w:pPr>
              <w:spacing w:after="0"/>
            </w:pPr>
            <w:r/>
            <w:r>
              <w:rPr>
                <w:rFonts w:ascii="Aptos" w:hAnsi="Aptos"/>
                <w:b w:val="0"/>
                <w:sz w:val="16"/>
              </w:rPr>
              <w:t>Latency/RTF</w:t>
            </w:r>
          </w:p>
        </w:tc>
        <w:tc>
          <w:tcPr>
            <w:tcW w:type="dxa" w:w="3389"/>
            <w:vAlign w:val="center"/>
            <w:shd w:fill="F6F8FB"/>
          </w:tcPr>
          <w:p>
            <w:pPr>
              <w:spacing w:after="0"/>
            </w:pPr>
            <w:r/>
            <w:r>
              <w:rPr>
                <w:rFonts w:ascii="Aptos" w:hAnsi="Aptos"/>
                <w:b w:val="0"/>
                <w:sz w:val="16"/>
              </w:rPr>
              <w:t>Compute speed relative to frame duration</w:t>
            </w:r>
          </w:p>
        </w:tc>
        <w:tc>
          <w:tcPr>
            <w:tcW w:type="dxa" w:w="3389"/>
            <w:vAlign w:val="center"/>
            <w:shd w:fill="F6F8FB"/>
          </w:tcPr>
          <w:p>
            <w:pPr>
              <w:spacing w:after="0"/>
            </w:pPr>
            <w:r/>
            <w:r>
              <w:rPr>
                <w:rFonts w:ascii="Aptos" w:hAnsi="Aptos"/>
                <w:b w:val="0"/>
                <w:sz w:val="16"/>
              </w:rPr>
              <w:t>Model time is not physical end-to-end audio latency</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EAF2FA"/>
          </w:tcPr>
          <w:p>
            <w:pPr>
              <w:spacing w:after="40"/>
            </w:pPr>
            <w:r>
              <w:rPr>
                <w:b/>
                <w:color w:val="1665D8"/>
              </w:rPr>
              <w:t xml:space="preserve">Why aggregate and noisy-only numbers differ  </w:t>
            </w:r>
            <w:r>
              <w:rPr>
                <w:color w:val="202833"/>
              </w:rPr>
              <w:t>Clean and near-clean items are deliberately included to test preservation. Aggregate SNR improvement can be small or negative even while genuinely noisy items improve strongly. Therefore reports show both the complete set and a noisy-only subset, followed by category and SNR-bin gates.</w:t>
            </w:r>
          </w:p>
        </w:tc>
      </w:tr>
    </w:tbl>
    <w:p>
      <w:pPr>
        <w:spacing w:after="0"/>
      </w:pPr>
    </w:p>
    <w:p>
      <w:pPr>
        <w:pStyle w:val="Heading1"/>
      </w:pPr>
      <w:r>
        <w:t>9. Verified results</w:t>
      </w:r>
    </w:p>
    <w:p>
      <w:pPr>
        <w:pStyle w:val="Heading2"/>
      </w:pPr>
      <w:r>
        <w:t>9.1 Current v7 sampled ONNX gates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vAlign w:val="center"/>
            <w:shd w:fill="102A56"/>
          </w:tcPr>
          <w:p>
            <w:pPr>
              <w:spacing w:after="0"/>
            </w:pPr>
            <w:r/>
            <w:r>
              <w:rPr>
                <w:rFonts w:ascii="Aptos" w:hAnsi="Aptos"/>
                <w:b/>
                <w:color w:val="FFFFFF"/>
                <w:sz w:val="17"/>
              </w:rPr>
              <w:t>Audit</w:t>
            </w:r>
          </w:p>
        </w:tc>
        <w:tc>
          <w:tcPr>
            <w:tcW w:type="dxa" w:w="2033"/>
            <w:vAlign w:val="center"/>
            <w:shd w:fill="102A56"/>
          </w:tcPr>
          <w:p>
            <w:pPr>
              <w:spacing w:after="0"/>
            </w:pPr>
            <w:r/>
            <w:r>
              <w:rPr>
                <w:rFonts w:ascii="Aptos" w:hAnsi="Aptos"/>
                <w:b/>
                <w:color w:val="FFFFFF"/>
                <w:sz w:val="17"/>
              </w:rPr>
              <w:t>Output SNR</w:t>
            </w:r>
          </w:p>
        </w:tc>
        <w:tc>
          <w:tcPr>
            <w:tcW w:type="dxa" w:w="2033"/>
            <w:vAlign w:val="center"/>
            <w:shd w:fill="102A56"/>
          </w:tcPr>
          <w:p>
            <w:pPr>
              <w:spacing w:after="0"/>
            </w:pPr>
            <w:r/>
            <w:r>
              <w:rPr>
                <w:rFonts w:ascii="Aptos" w:hAnsi="Aptos"/>
                <w:b/>
                <w:color w:val="FFFFFF"/>
                <w:sz w:val="17"/>
              </w:rPr>
              <w:t>Output STOI</w:t>
            </w:r>
          </w:p>
        </w:tc>
        <w:tc>
          <w:tcPr>
            <w:tcW w:type="dxa" w:w="2033"/>
            <w:vAlign w:val="center"/>
            <w:shd w:fill="102A56"/>
          </w:tcPr>
          <w:p>
            <w:pPr>
              <w:spacing w:after="0"/>
            </w:pPr>
            <w:r/>
            <w:r>
              <w:rPr>
                <w:rFonts w:ascii="Aptos" w:hAnsi="Aptos"/>
                <w:b/>
                <w:color w:val="FFFFFF"/>
                <w:sz w:val="17"/>
              </w:rPr>
              <w:t>Output PESQ</w:t>
            </w:r>
          </w:p>
        </w:tc>
        <w:tc>
          <w:tcPr>
            <w:tcW w:type="dxa" w:w="2033"/>
            <w:vAlign w:val="center"/>
            <w:shd w:fill="102A56"/>
          </w:tcPr>
          <w:p>
            <w:pPr>
              <w:spacing w:after="0"/>
            </w:pPr>
            <w:r/>
            <w:r>
              <w:rPr>
                <w:rFonts w:ascii="Aptos" w:hAnsi="Aptos"/>
                <w:b/>
                <w:color w:val="FFFFFF"/>
                <w:sz w:val="17"/>
              </w:rPr>
              <w:t>Meaning</w:t>
            </w:r>
          </w:p>
        </w:tc>
      </w:tr>
      <w:tr>
        <w:tc>
          <w:tcPr>
            <w:tcW w:type="dxa" w:w="2033"/>
            <w:vAlign w:val="center"/>
          </w:tcPr>
          <w:p>
            <w:pPr>
              <w:spacing w:after="0"/>
            </w:pPr>
            <w:r/>
            <w:r>
              <w:rPr>
                <w:rFonts w:ascii="Aptos" w:hAnsi="Aptos"/>
                <w:b w:val="0"/>
                <w:sz w:val="16"/>
              </w:rPr>
              <w:t>Broad validation, 50 pairs</w:t>
            </w:r>
          </w:p>
        </w:tc>
        <w:tc>
          <w:tcPr>
            <w:tcW w:type="dxa" w:w="2033"/>
            <w:vAlign w:val="center"/>
          </w:tcPr>
          <w:p>
            <w:pPr>
              <w:spacing w:after="0"/>
            </w:pPr>
            <w:r/>
            <w:r>
              <w:rPr>
                <w:rFonts w:ascii="Aptos" w:hAnsi="Aptos"/>
                <w:b w:val="0"/>
                <w:sz w:val="16"/>
              </w:rPr>
              <w:t>26.87 dB</w:t>
            </w:r>
          </w:p>
        </w:tc>
        <w:tc>
          <w:tcPr>
            <w:tcW w:type="dxa" w:w="2033"/>
            <w:vAlign w:val="center"/>
          </w:tcPr>
          <w:p>
            <w:pPr>
              <w:spacing w:after="0"/>
            </w:pPr>
            <w:r/>
            <w:r>
              <w:rPr>
                <w:rFonts w:ascii="Aptos" w:hAnsi="Aptos"/>
                <w:b w:val="0"/>
                <w:sz w:val="16"/>
              </w:rPr>
              <w:t>0.902</w:t>
            </w:r>
          </w:p>
        </w:tc>
        <w:tc>
          <w:tcPr>
            <w:tcW w:type="dxa" w:w="2033"/>
            <w:vAlign w:val="center"/>
          </w:tcPr>
          <w:p>
            <w:pPr>
              <w:spacing w:after="0"/>
            </w:pPr>
            <w:r/>
            <w:r>
              <w:rPr>
                <w:rFonts w:ascii="Aptos" w:hAnsi="Aptos"/>
                <w:b w:val="0"/>
                <w:sz w:val="16"/>
              </w:rPr>
              <w:t>3.58</w:t>
            </w:r>
          </w:p>
        </w:tc>
        <w:tc>
          <w:tcPr>
            <w:tcW w:type="dxa" w:w="2033"/>
            <w:vAlign w:val="center"/>
          </w:tcPr>
          <w:p>
            <w:pPr>
              <w:spacing w:after="0"/>
            </w:pPr>
            <w:r/>
            <w:r>
              <w:rPr>
                <w:rFonts w:ascii="Aptos" w:hAnsi="Aptos"/>
                <w:b w:val="0"/>
                <w:sz w:val="16"/>
              </w:rPr>
              <w:t>Passes SIH absolute metric targets on this sampled aggregate gate</w:t>
            </w:r>
          </w:p>
        </w:tc>
      </w:tr>
      <w:tr>
        <w:tc>
          <w:tcPr>
            <w:tcW w:type="dxa" w:w="2033"/>
            <w:vAlign w:val="center"/>
            <w:shd w:fill="F6F8FB"/>
          </w:tcPr>
          <w:p>
            <w:pPr>
              <w:spacing w:after="0"/>
            </w:pPr>
            <w:r/>
            <w:r>
              <w:rPr>
                <w:rFonts w:ascii="Aptos" w:hAnsi="Aptos"/>
                <w:b w:val="0"/>
                <w:sz w:val="16"/>
              </w:rPr>
              <w:t>Broad noisy-only subset</w:t>
            </w:r>
          </w:p>
        </w:tc>
        <w:tc>
          <w:tcPr>
            <w:tcW w:type="dxa" w:w="2033"/>
            <w:vAlign w:val="center"/>
            <w:shd w:fill="F6F8FB"/>
          </w:tcPr>
          <w:p>
            <w:pPr>
              <w:spacing w:after="0"/>
            </w:pPr>
            <w:r/>
            <w:r>
              <w:rPr>
                <w:rFonts w:ascii="Aptos" w:hAnsi="Aptos"/>
                <w:b w:val="0"/>
                <w:sz w:val="16"/>
              </w:rPr>
              <w:t>17.17 dB</w:t>
            </w:r>
          </w:p>
        </w:tc>
        <w:tc>
          <w:tcPr>
            <w:tcW w:type="dxa" w:w="2033"/>
            <w:vAlign w:val="center"/>
            <w:shd w:fill="F6F8FB"/>
          </w:tcPr>
          <w:p>
            <w:pPr>
              <w:spacing w:after="0"/>
            </w:pPr>
            <w:r/>
            <w:r>
              <w:rPr>
                <w:rFonts w:ascii="Aptos" w:hAnsi="Aptos"/>
                <w:b w:val="0"/>
                <w:sz w:val="16"/>
              </w:rPr>
              <w:t>0.867</w:t>
            </w:r>
          </w:p>
        </w:tc>
        <w:tc>
          <w:tcPr>
            <w:tcW w:type="dxa" w:w="2033"/>
            <w:vAlign w:val="center"/>
            <w:shd w:fill="F6F8FB"/>
          </w:tcPr>
          <w:p>
            <w:pPr>
              <w:spacing w:after="0"/>
            </w:pPr>
            <w:r/>
            <w:r>
              <w:rPr>
                <w:rFonts w:ascii="Aptos" w:hAnsi="Aptos"/>
                <w:b w:val="0"/>
                <w:sz w:val="16"/>
              </w:rPr>
              <w:t>3.18</w:t>
            </w:r>
          </w:p>
        </w:tc>
        <w:tc>
          <w:tcPr>
            <w:tcW w:type="dxa" w:w="2033"/>
            <w:vAlign w:val="center"/>
            <w:shd w:fill="F6F8FB"/>
          </w:tcPr>
          <w:p>
            <w:pPr>
              <w:spacing w:after="0"/>
            </w:pPr>
            <w:r/>
            <w:r>
              <w:rPr>
                <w:rFonts w:ascii="Aptos" w:hAnsi="Aptos"/>
                <w:b w:val="0"/>
                <w:sz w:val="16"/>
              </w:rPr>
              <w:t>Passes absolute targets on noisy-only broad subset</w:t>
            </w:r>
          </w:p>
        </w:tc>
      </w:tr>
      <w:tr>
        <w:tc>
          <w:tcPr>
            <w:tcW w:type="dxa" w:w="2033"/>
            <w:vAlign w:val="center"/>
          </w:tcPr>
          <w:p>
            <w:pPr>
              <w:spacing w:after="0"/>
            </w:pPr>
            <w:r/>
            <w:r>
              <w:rPr>
                <w:rFonts w:ascii="Aptos" w:hAnsi="Aptos"/>
                <w:b w:val="0"/>
                <w:sz w:val="16"/>
              </w:rPr>
              <w:t>Military validation, 50 pairs</w:t>
            </w:r>
          </w:p>
        </w:tc>
        <w:tc>
          <w:tcPr>
            <w:tcW w:type="dxa" w:w="2033"/>
            <w:vAlign w:val="center"/>
          </w:tcPr>
          <w:p>
            <w:pPr>
              <w:spacing w:after="0"/>
            </w:pPr>
            <w:r/>
            <w:r>
              <w:rPr>
                <w:rFonts w:ascii="Aptos" w:hAnsi="Aptos"/>
                <w:b w:val="0"/>
                <w:sz w:val="16"/>
              </w:rPr>
              <w:t>17.98 dB</w:t>
            </w:r>
          </w:p>
        </w:tc>
        <w:tc>
          <w:tcPr>
            <w:tcW w:type="dxa" w:w="2033"/>
            <w:vAlign w:val="center"/>
          </w:tcPr>
          <w:p>
            <w:pPr>
              <w:spacing w:after="0"/>
            </w:pPr>
            <w:r/>
            <w:r>
              <w:rPr>
                <w:rFonts w:ascii="Aptos" w:hAnsi="Aptos"/>
                <w:b w:val="0"/>
                <w:sz w:val="16"/>
              </w:rPr>
              <w:t>0.855</w:t>
            </w:r>
          </w:p>
        </w:tc>
        <w:tc>
          <w:tcPr>
            <w:tcW w:type="dxa" w:w="2033"/>
            <w:vAlign w:val="center"/>
          </w:tcPr>
          <w:p>
            <w:pPr>
              <w:spacing w:after="0"/>
            </w:pPr>
            <w:r/>
            <w:r>
              <w:rPr>
                <w:rFonts w:ascii="Aptos" w:hAnsi="Aptos"/>
                <w:b w:val="0"/>
                <w:sz w:val="16"/>
              </w:rPr>
              <w:t>2.86</w:t>
            </w:r>
          </w:p>
        </w:tc>
        <w:tc>
          <w:tcPr>
            <w:tcW w:type="dxa" w:w="2033"/>
            <w:vAlign w:val="center"/>
          </w:tcPr>
          <w:p>
            <w:pPr>
              <w:spacing w:after="0"/>
            </w:pPr>
            <w:r/>
            <w:r>
              <w:rPr>
                <w:rFonts w:ascii="Aptos" w:hAnsi="Aptos"/>
                <w:b w:val="0"/>
                <w:sz w:val="16"/>
              </w:rPr>
              <w:t>Passes absolute targets on sampled aggregate military gate</w:t>
            </w:r>
          </w:p>
        </w:tc>
      </w:tr>
      <w:tr>
        <w:tc>
          <w:tcPr>
            <w:tcW w:type="dxa" w:w="2033"/>
            <w:vAlign w:val="center"/>
            <w:shd w:fill="F6F8FB"/>
          </w:tcPr>
          <w:p>
            <w:pPr>
              <w:spacing w:after="0"/>
            </w:pPr>
            <w:r/>
            <w:r>
              <w:rPr>
                <w:rFonts w:ascii="Aptos" w:hAnsi="Aptos"/>
                <w:b w:val="0"/>
                <w:sz w:val="16"/>
              </w:rPr>
              <w:t>Military hard/noisy-only subset</w:t>
            </w:r>
          </w:p>
        </w:tc>
        <w:tc>
          <w:tcPr>
            <w:tcW w:type="dxa" w:w="2033"/>
            <w:vAlign w:val="center"/>
            <w:shd w:fill="F6F8FB"/>
          </w:tcPr>
          <w:p>
            <w:pPr>
              <w:spacing w:after="0"/>
            </w:pPr>
            <w:r/>
            <w:r>
              <w:rPr>
                <w:rFonts w:ascii="Aptos" w:hAnsi="Aptos"/>
                <w:b w:val="0"/>
                <w:sz w:val="16"/>
              </w:rPr>
              <w:t>10.66 dB</w:t>
            </w:r>
          </w:p>
        </w:tc>
        <w:tc>
          <w:tcPr>
            <w:tcW w:type="dxa" w:w="2033"/>
            <w:vAlign w:val="center"/>
            <w:shd w:fill="F6F8FB"/>
          </w:tcPr>
          <w:p>
            <w:pPr>
              <w:spacing w:after="0"/>
            </w:pPr>
            <w:r/>
            <w:r>
              <w:rPr>
                <w:rFonts w:ascii="Aptos" w:hAnsi="Aptos"/>
                <w:b w:val="0"/>
                <w:sz w:val="16"/>
              </w:rPr>
              <w:t>0.816</w:t>
            </w:r>
          </w:p>
        </w:tc>
        <w:tc>
          <w:tcPr>
            <w:tcW w:type="dxa" w:w="2033"/>
            <w:vAlign w:val="center"/>
            <w:shd w:fill="F6F8FB"/>
          </w:tcPr>
          <w:p>
            <w:pPr>
              <w:spacing w:after="0"/>
            </w:pPr>
            <w:r/>
            <w:r>
              <w:rPr>
                <w:rFonts w:ascii="Aptos" w:hAnsi="Aptos"/>
                <w:b w:val="0"/>
                <w:sz w:val="16"/>
              </w:rPr>
              <w:t>2.38</w:t>
            </w:r>
          </w:p>
        </w:tc>
        <w:tc>
          <w:tcPr>
            <w:tcW w:type="dxa" w:w="2033"/>
            <w:vAlign w:val="center"/>
            <w:shd w:fill="F6F8FB"/>
          </w:tcPr>
          <w:p>
            <w:pPr>
              <w:spacing w:after="0"/>
            </w:pPr>
            <w:r/>
            <w:r>
              <w:rPr>
                <w:rFonts w:ascii="Aptos" w:hAnsi="Aptos"/>
                <w:b w:val="0"/>
                <w:sz w:val="16"/>
              </w:rPr>
              <w:t>Fails strict absolute targets; principal remaining quality gap</w:t>
            </w:r>
          </w:p>
        </w:tc>
      </w:tr>
    </w:tbl>
    <w:p>
      <w:pPr>
        <w:spacing w:after="0"/>
      </w:pPr>
    </w:p>
    <w:p>
      <w:r>
        <w:t>These values are evaluation results for fixed 50-pair audit manifests and the exported v7 ONNX artifact. They are not field-trial results, confidence intervals or proof of performance for every military environment.</w:t>
      </w:r>
    </w:p>
    <w:p>
      <w:pPr>
        <w:pStyle w:val="Heading2"/>
      </w:pPr>
      <w:r>
        <w:t>9.2 Hard military breakdown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vAlign w:val="center"/>
            <w:shd w:fill="102A56"/>
          </w:tcPr>
          <w:p>
            <w:pPr>
              <w:spacing w:after="0"/>
            </w:pPr>
            <w:r/>
            <w:r>
              <w:rPr>
                <w:rFonts w:ascii="Aptos" w:hAnsi="Aptos"/>
                <w:b/>
                <w:color w:val="FFFFFF"/>
                <w:sz w:val="17"/>
              </w:rPr>
              <w:t>Condition</w:t>
            </w:r>
          </w:p>
        </w:tc>
        <w:tc>
          <w:tcPr>
            <w:tcW w:type="dxa" w:w="2033"/>
            <w:vAlign w:val="center"/>
            <w:shd w:fill="102A56"/>
          </w:tcPr>
          <w:p>
            <w:pPr>
              <w:spacing w:after="0"/>
            </w:pPr>
            <w:r/>
            <w:r>
              <w:rPr>
                <w:rFonts w:ascii="Aptos" w:hAnsi="Aptos"/>
                <w:b/>
                <w:color w:val="FFFFFF"/>
                <w:sz w:val="17"/>
              </w:rPr>
              <w:t>Output SNR</w:t>
            </w:r>
          </w:p>
        </w:tc>
        <w:tc>
          <w:tcPr>
            <w:tcW w:type="dxa" w:w="2033"/>
            <w:vAlign w:val="center"/>
            <w:shd w:fill="102A56"/>
          </w:tcPr>
          <w:p>
            <w:pPr>
              <w:spacing w:after="0"/>
            </w:pPr>
            <w:r/>
            <w:r>
              <w:rPr>
                <w:rFonts w:ascii="Aptos" w:hAnsi="Aptos"/>
                <w:b/>
                <w:color w:val="FFFFFF"/>
                <w:sz w:val="17"/>
              </w:rPr>
              <w:t>STOI</w:t>
            </w:r>
          </w:p>
        </w:tc>
        <w:tc>
          <w:tcPr>
            <w:tcW w:type="dxa" w:w="2033"/>
            <w:vAlign w:val="center"/>
            <w:shd w:fill="102A56"/>
          </w:tcPr>
          <w:p>
            <w:pPr>
              <w:spacing w:after="0"/>
            </w:pPr>
            <w:r/>
            <w:r>
              <w:rPr>
                <w:rFonts w:ascii="Aptos" w:hAnsi="Aptos"/>
                <w:b/>
                <w:color w:val="FFFFFF"/>
                <w:sz w:val="17"/>
              </w:rPr>
              <w:t>PESQ</w:t>
            </w:r>
          </w:p>
        </w:tc>
        <w:tc>
          <w:tcPr>
            <w:tcW w:type="dxa" w:w="2033"/>
            <w:vAlign w:val="center"/>
            <w:shd w:fill="102A56"/>
          </w:tcPr>
          <w:p>
            <w:pPr>
              <w:spacing w:after="0"/>
            </w:pPr>
            <w:r/>
            <w:r>
              <w:rPr>
                <w:rFonts w:ascii="Aptos" w:hAnsi="Aptos"/>
                <w:b/>
                <w:color w:val="FFFFFF"/>
                <w:sz w:val="17"/>
              </w:rPr>
              <w:t>Assessment</w:t>
            </w:r>
          </w:p>
        </w:tc>
      </w:tr>
      <w:tr>
        <w:tc>
          <w:tcPr>
            <w:tcW w:type="dxa" w:w="2033"/>
            <w:vAlign w:val="center"/>
          </w:tcPr>
          <w:p>
            <w:pPr>
              <w:spacing w:after="0"/>
            </w:pPr>
            <w:r/>
            <w:r>
              <w:rPr>
                <w:rFonts w:ascii="Aptos" w:hAnsi="Aptos"/>
                <w:b w:val="0"/>
                <w:sz w:val="16"/>
              </w:rPr>
              <w:t>Helicopter/rotor</w:t>
            </w:r>
          </w:p>
        </w:tc>
        <w:tc>
          <w:tcPr>
            <w:tcW w:type="dxa" w:w="2033"/>
            <w:vAlign w:val="center"/>
          </w:tcPr>
          <w:p>
            <w:pPr>
              <w:spacing w:after="0"/>
            </w:pPr>
            <w:r/>
            <w:r>
              <w:rPr>
                <w:rFonts w:ascii="Aptos" w:hAnsi="Aptos"/>
                <w:b w:val="0"/>
                <w:sz w:val="16"/>
              </w:rPr>
              <w:t>7.54 dB</w:t>
            </w:r>
          </w:p>
        </w:tc>
        <w:tc>
          <w:tcPr>
            <w:tcW w:type="dxa" w:w="2033"/>
            <w:vAlign w:val="center"/>
          </w:tcPr>
          <w:p>
            <w:pPr>
              <w:spacing w:after="0"/>
            </w:pPr>
            <w:r/>
            <w:r>
              <w:rPr>
                <w:rFonts w:ascii="Aptos" w:hAnsi="Aptos"/>
                <w:b w:val="0"/>
                <w:sz w:val="16"/>
              </w:rPr>
              <w:t>0.72</w:t>
            </w:r>
          </w:p>
        </w:tc>
        <w:tc>
          <w:tcPr>
            <w:tcW w:type="dxa" w:w="2033"/>
            <w:vAlign w:val="center"/>
          </w:tcPr>
          <w:p>
            <w:pPr>
              <w:spacing w:after="0"/>
            </w:pPr>
            <w:r/>
            <w:r>
              <w:rPr>
                <w:rFonts w:ascii="Aptos" w:hAnsi="Aptos"/>
                <w:b w:val="0"/>
                <w:sz w:val="16"/>
              </w:rPr>
              <w:t>1.90</w:t>
            </w:r>
          </w:p>
        </w:tc>
        <w:tc>
          <w:tcPr>
            <w:tcW w:type="dxa" w:w="2033"/>
            <w:vAlign w:val="center"/>
          </w:tcPr>
          <w:p>
            <w:pPr>
              <w:spacing w:after="0"/>
            </w:pPr>
            <w:r/>
            <w:r>
              <w:rPr>
                <w:rFonts w:ascii="Aptos" w:hAnsi="Aptos"/>
                <w:b w:val="0"/>
                <w:sz w:val="16"/>
              </w:rPr>
              <w:t>Major gap: periodic rotor harmonics overlap speech</w:t>
            </w:r>
          </w:p>
        </w:tc>
      </w:tr>
      <w:tr>
        <w:tc>
          <w:tcPr>
            <w:tcW w:type="dxa" w:w="2033"/>
            <w:vAlign w:val="center"/>
            <w:shd w:fill="F6F8FB"/>
          </w:tcPr>
          <w:p>
            <w:pPr>
              <w:spacing w:after="0"/>
            </w:pPr>
            <w:r/>
            <w:r>
              <w:rPr>
                <w:rFonts w:ascii="Aptos" w:hAnsi="Aptos"/>
                <w:b w:val="0"/>
                <w:sz w:val="16"/>
              </w:rPr>
              <w:t>Fighter/aircraft</w:t>
            </w:r>
          </w:p>
        </w:tc>
        <w:tc>
          <w:tcPr>
            <w:tcW w:type="dxa" w:w="2033"/>
            <w:vAlign w:val="center"/>
            <w:shd w:fill="F6F8FB"/>
          </w:tcPr>
          <w:p>
            <w:pPr>
              <w:spacing w:after="0"/>
            </w:pPr>
            <w:r/>
            <w:r>
              <w:rPr>
                <w:rFonts w:ascii="Aptos" w:hAnsi="Aptos"/>
                <w:b w:val="0"/>
                <w:sz w:val="16"/>
              </w:rPr>
              <w:t>8.89 dB</w:t>
            </w:r>
          </w:p>
        </w:tc>
        <w:tc>
          <w:tcPr>
            <w:tcW w:type="dxa" w:w="2033"/>
            <w:vAlign w:val="center"/>
            <w:shd w:fill="F6F8FB"/>
          </w:tcPr>
          <w:p>
            <w:pPr>
              <w:spacing w:after="0"/>
            </w:pPr>
            <w:r/>
            <w:r>
              <w:rPr>
                <w:rFonts w:ascii="Aptos" w:hAnsi="Aptos"/>
                <w:b w:val="0"/>
                <w:sz w:val="16"/>
              </w:rPr>
              <w:t>0.76</w:t>
            </w:r>
          </w:p>
        </w:tc>
        <w:tc>
          <w:tcPr>
            <w:tcW w:type="dxa" w:w="2033"/>
            <w:vAlign w:val="center"/>
            <w:shd w:fill="F6F8FB"/>
          </w:tcPr>
          <w:p>
            <w:pPr>
              <w:spacing w:after="0"/>
            </w:pPr>
            <w:r/>
            <w:r>
              <w:rPr>
                <w:rFonts w:ascii="Aptos" w:hAnsi="Aptos"/>
                <w:b w:val="0"/>
                <w:sz w:val="16"/>
              </w:rPr>
              <w:t>1.99</w:t>
            </w:r>
          </w:p>
        </w:tc>
        <w:tc>
          <w:tcPr>
            <w:tcW w:type="dxa" w:w="2033"/>
            <w:vAlign w:val="center"/>
            <w:shd w:fill="F6F8FB"/>
          </w:tcPr>
          <w:p>
            <w:pPr>
              <w:spacing w:after="0"/>
            </w:pPr>
            <w:r/>
            <w:r>
              <w:rPr>
                <w:rFonts w:ascii="Aptos" w:hAnsi="Aptos"/>
                <w:b w:val="0"/>
                <w:sz w:val="16"/>
              </w:rPr>
              <w:t>Major gap: broadband/dynamic engine energy</w:t>
            </w:r>
          </w:p>
        </w:tc>
      </w:tr>
      <w:tr>
        <w:tc>
          <w:tcPr>
            <w:tcW w:type="dxa" w:w="2033"/>
            <w:vAlign w:val="center"/>
          </w:tcPr>
          <w:p>
            <w:pPr>
              <w:spacing w:after="0"/>
            </w:pPr>
            <w:r/>
            <w:r>
              <w:rPr>
                <w:rFonts w:ascii="Aptos" w:hAnsi="Aptos"/>
                <w:b w:val="0"/>
                <w:sz w:val="16"/>
              </w:rPr>
              <w:t>Vehicle/tank</w:t>
            </w:r>
          </w:p>
        </w:tc>
        <w:tc>
          <w:tcPr>
            <w:tcW w:type="dxa" w:w="2033"/>
            <w:vAlign w:val="center"/>
          </w:tcPr>
          <w:p>
            <w:pPr>
              <w:spacing w:after="0"/>
            </w:pPr>
            <w:r/>
            <w:r>
              <w:rPr>
                <w:rFonts w:ascii="Aptos" w:hAnsi="Aptos"/>
                <w:b w:val="0"/>
                <w:sz w:val="16"/>
              </w:rPr>
              <w:t>9.86 dB</w:t>
            </w:r>
          </w:p>
        </w:tc>
        <w:tc>
          <w:tcPr>
            <w:tcW w:type="dxa" w:w="2033"/>
            <w:vAlign w:val="center"/>
          </w:tcPr>
          <w:p>
            <w:pPr>
              <w:spacing w:after="0"/>
            </w:pPr>
            <w:r/>
            <w:r>
              <w:rPr>
                <w:rFonts w:ascii="Aptos" w:hAnsi="Aptos"/>
                <w:b w:val="0"/>
                <w:sz w:val="16"/>
              </w:rPr>
              <w:t>0.77</w:t>
            </w:r>
          </w:p>
        </w:tc>
        <w:tc>
          <w:tcPr>
            <w:tcW w:type="dxa" w:w="2033"/>
            <w:vAlign w:val="center"/>
          </w:tcPr>
          <w:p>
            <w:pPr>
              <w:spacing w:after="0"/>
            </w:pPr>
            <w:r/>
            <w:r>
              <w:rPr>
                <w:rFonts w:ascii="Aptos" w:hAnsi="Aptos"/>
                <w:b w:val="0"/>
                <w:sz w:val="16"/>
              </w:rPr>
              <w:t>2.13</w:t>
            </w:r>
          </w:p>
        </w:tc>
        <w:tc>
          <w:tcPr>
            <w:tcW w:type="dxa" w:w="2033"/>
            <w:vAlign w:val="center"/>
          </w:tcPr>
          <w:p>
            <w:pPr>
              <w:spacing w:after="0"/>
            </w:pPr>
            <w:r/>
            <w:r>
              <w:rPr>
                <w:rFonts w:ascii="Aptos" w:hAnsi="Aptos"/>
                <w:b w:val="0"/>
                <w:sz w:val="16"/>
              </w:rPr>
              <w:t>Below target: low-frequency masking and vibration-like spectra</w:t>
            </w:r>
          </w:p>
        </w:tc>
      </w:tr>
      <w:tr>
        <w:tc>
          <w:tcPr>
            <w:tcW w:type="dxa" w:w="2033"/>
            <w:vAlign w:val="center"/>
            <w:shd w:fill="F6F8FB"/>
          </w:tcPr>
          <w:p>
            <w:pPr>
              <w:spacing w:after="0"/>
            </w:pPr>
            <w:r/>
            <w:r>
              <w:rPr>
                <w:rFonts w:ascii="Aptos" w:hAnsi="Aptos"/>
                <w:b w:val="0"/>
                <w:sz w:val="16"/>
              </w:rPr>
              <w:t>Input SNR &lt; −10 dB</w:t>
            </w:r>
          </w:p>
        </w:tc>
        <w:tc>
          <w:tcPr>
            <w:tcW w:type="dxa" w:w="2033"/>
            <w:vAlign w:val="center"/>
            <w:shd w:fill="F6F8FB"/>
          </w:tcPr>
          <w:p>
            <w:pPr>
              <w:spacing w:after="0"/>
            </w:pPr>
            <w:r/>
            <w:r>
              <w:rPr>
                <w:rFonts w:ascii="Aptos" w:hAnsi="Aptos"/>
                <w:b w:val="0"/>
                <w:sz w:val="16"/>
              </w:rPr>
              <w:t>5.25 dB</w:t>
            </w:r>
          </w:p>
        </w:tc>
        <w:tc>
          <w:tcPr>
            <w:tcW w:type="dxa" w:w="2033"/>
            <w:vAlign w:val="center"/>
            <w:shd w:fill="F6F8FB"/>
          </w:tcPr>
          <w:p>
            <w:pPr>
              <w:spacing w:after="0"/>
            </w:pPr>
            <w:r/>
            <w:r>
              <w:rPr>
                <w:rFonts w:ascii="Aptos" w:hAnsi="Aptos"/>
                <w:b w:val="0"/>
                <w:sz w:val="16"/>
              </w:rPr>
              <w:t>0.74</w:t>
            </w:r>
          </w:p>
        </w:tc>
        <w:tc>
          <w:tcPr>
            <w:tcW w:type="dxa" w:w="2033"/>
            <w:vAlign w:val="center"/>
            <w:shd w:fill="F6F8FB"/>
          </w:tcPr>
          <w:p>
            <w:pPr>
              <w:spacing w:after="0"/>
            </w:pPr>
            <w:r/>
            <w:r>
              <w:rPr>
                <w:rFonts w:ascii="Aptos" w:hAnsi="Aptos"/>
                <w:b w:val="0"/>
                <w:sz w:val="16"/>
              </w:rPr>
              <w:t>1.63</w:t>
            </w:r>
          </w:p>
        </w:tc>
        <w:tc>
          <w:tcPr>
            <w:tcW w:type="dxa" w:w="2033"/>
            <w:vAlign w:val="center"/>
            <w:shd w:fill="F6F8FB"/>
          </w:tcPr>
          <w:p>
            <w:pPr>
              <w:spacing w:after="0"/>
            </w:pPr>
            <w:r/>
            <w:r>
              <w:rPr>
                <w:rFonts w:ascii="Aptos" w:hAnsi="Aptos"/>
                <w:b w:val="0"/>
                <w:sz w:val="16"/>
              </w:rPr>
              <w:t>Target speech often lacks recoverable evidence</w:t>
            </w:r>
          </w:p>
        </w:tc>
      </w:tr>
      <w:tr>
        <w:tc>
          <w:tcPr>
            <w:tcW w:type="dxa" w:w="2033"/>
            <w:vAlign w:val="center"/>
          </w:tcPr>
          <w:p>
            <w:pPr>
              <w:spacing w:after="0"/>
            </w:pPr>
            <w:r/>
            <w:r>
              <w:rPr>
                <w:rFonts w:ascii="Aptos" w:hAnsi="Aptos"/>
                <w:b w:val="0"/>
                <w:sz w:val="16"/>
              </w:rPr>
              <w:t>Input SNR ≥ 5 dB</w:t>
            </w:r>
          </w:p>
        </w:tc>
        <w:tc>
          <w:tcPr>
            <w:tcW w:type="dxa" w:w="2033"/>
            <w:vAlign w:val="center"/>
          </w:tcPr>
          <w:p>
            <w:pPr>
              <w:spacing w:after="0"/>
            </w:pPr>
            <w:r/>
            <w:r>
              <w:rPr>
                <w:rFonts w:ascii="Aptos" w:hAnsi="Aptos"/>
                <w:b w:val="0"/>
                <w:sz w:val="16"/>
              </w:rPr>
              <w:t>15.04 dB</w:t>
            </w:r>
          </w:p>
        </w:tc>
        <w:tc>
          <w:tcPr>
            <w:tcW w:type="dxa" w:w="2033"/>
            <w:vAlign w:val="center"/>
          </w:tcPr>
          <w:p>
            <w:pPr>
              <w:spacing w:after="0"/>
            </w:pPr>
            <w:r/>
            <w:r>
              <w:rPr>
                <w:rFonts w:ascii="Aptos" w:hAnsi="Aptos"/>
                <w:b w:val="0"/>
                <w:sz w:val="16"/>
              </w:rPr>
              <w:t>0.86</w:t>
            </w:r>
          </w:p>
        </w:tc>
        <w:tc>
          <w:tcPr>
            <w:tcW w:type="dxa" w:w="2033"/>
            <w:vAlign w:val="center"/>
          </w:tcPr>
          <w:p>
            <w:pPr>
              <w:spacing w:after="0"/>
            </w:pPr>
            <w:r/>
            <w:r>
              <w:rPr>
                <w:rFonts w:ascii="Aptos" w:hAnsi="Aptos"/>
                <w:b w:val="0"/>
                <w:sz w:val="16"/>
              </w:rPr>
              <w:t>2.93</w:t>
            </w:r>
          </w:p>
        </w:tc>
        <w:tc>
          <w:tcPr>
            <w:tcW w:type="dxa" w:w="2033"/>
            <w:vAlign w:val="center"/>
          </w:tcPr>
          <w:p>
            <w:pPr>
              <w:spacing w:after="0"/>
            </w:pPr>
            <w:r/>
            <w:r>
              <w:rPr>
                <w:rFonts w:ascii="Aptos" w:hAnsi="Aptos"/>
                <w:b w:val="0"/>
                <w:sz w:val="16"/>
              </w:rPr>
              <w:t>Meets the stated absolute targets in the reported bin</w:t>
            </w:r>
          </w:p>
        </w:tc>
      </w:tr>
    </w:tbl>
    <w:p>
      <w:pPr>
        <w:spacing w:after="0"/>
      </w:pPr>
    </w:p>
    <w:p>
      <w:pPr>
        <w:pStyle w:val="Heading2"/>
      </w:pPr>
      <w:r>
        <w:t>9.3 ONNX equivalence</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shd w:fill="102A56"/>
          </w:tcPr>
          <w:p>
            <w:pPr>
              <w:spacing w:after="0"/>
            </w:pPr>
            <w:r/>
            <w:r>
              <w:rPr>
                <w:rFonts w:ascii="Aptos" w:hAnsi="Aptos"/>
                <w:b/>
                <w:color w:val="FFFFFF"/>
                <w:sz w:val="17"/>
              </w:rPr>
              <w:t>Check</w:t>
            </w:r>
          </w:p>
        </w:tc>
        <w:tc>
          <w:tcPr>
            <w:tcW w:type="dxa" w:w="3389"/>
            <w:vAlign w:val="center"/>
            <w:shd w:fill="102A56"/>
          </w:tcPr>
          <w:p>
            <w:pPr>
              <w:spacing w:after="0"/>
            </w:pPr>
            <w:r/>
            <w:r>
              <w:rPr>
                <w:rFonts w:ascii="Aptos" w:hAnsi="Aptos"/>
                <w:b/>
                <w:color w:val="FFFFFF"/>
                <w:sz w:val="17"/>
              </w:rPr>
              <w:t>Measured value</w:t>
            </w:r>
          </w:p>
        </w:tc>
        <w:tc>
          <w:tcPr>
            <w:tcW w:type="dxa" w:w="3389"/>
            <w:vAlign w:val="center"/>
            <w:shd w:fill="102A56"/>
          </w:tcPr>
          <w:p>
            <w:pPr>
              <w:spacing w:after="0"/>
            </w:pPr>
            <w:r/>
            <w:r>
              <w:rPr>
                <w:rFonts w:ascii="Aptos" w:hAnsi="Aptos"/>
                <w:b/>
                <w:color w:val="FFFFFF"/>
                <w:sz w:val="17"/>
              </w:rPr>
              <w:t>Acceptance</w:t>
            </w:r>
          </w:p>
        </w:tc>
      </w:tr>
      <w:tr>
        <w:tc>
          <w:tcPr>
            <w:tcW w:type="dxa" w:w="3389"/>
            <w:vAlign w:val="center"/>
          </w:tcPr>
          <w:p>
            <w:pPr>
              <w:spacing w:after="0"/>
            </w:pPr>
            <w:r/>
            <w:r>
              <w:rPr>
                <w:rFonts w:ascii="Aptos" w:hAnsi="Aptos"/>
                <w:b w:val="0"/>
                <w:sz w:val="16"/>
              </w:rPr>
              <w:t>Maximum enhanced-output absolute error</w:t>
            </w:r>
          </w:p>
        </w:tc>
        <w:tc>
          <w:tcPr>
            <w:tcW w:type="dxa" w:w="3389"/>
            <w:vAlign w:val="center"/>
          </w:tcPr>
          <w:p>
            <w:pPr>
              <w:spacing w:after="0"/>
            </w:pPr>
            <w:r/>
            <w:r>
              <w:rPr>
                <w:rFonts w:ascii="Aptos" w:hAnsi="Aptos"/>
                <w:b w:val="0"/>
                <w:sz w:val="16"/>
              </w:rPr>
              <w:t>0.0000001043</w:t>
            </w:r>
          </w:p>
        </w:tc>
        <w:tc>
          <w:tcPr>
            <w:tcW w:type="dxa" w:w="3389"/>
            <w:vAlign w:val="center"/>
          </w:tcPr>
          <w:p>
            <w:pPr>
              <w:spacing w:after="0"/>
            </w:pPr>
            <w:r/>
            <w:r>
              <w:rPr>
                <w:rFonts w:ascii="Aptos" w:hAnsi="Aptos"/>
                <w:b w:val="0"/>
                <w:sz w:val="16"/>
              </w:rPr>
              <w:t>≤ 0.0002</w:t>
            </w:r>
          </w:p>
        </w:tc>
      </w:tr>
      <w:tr>
        <w:tc>
          <w:tcPr>
            <w:tcW w:type="dxa" w:w="3389"/>
            <w:vAlign w:val="center"/>
            <w:shd w:fill="F6F8FB"/>
          </w:tcPr>
          <w:p>
            <w:pPr>
              <w:spacing w:after="0"/>
            </w:pPr>
            <w:r/>
            <w:r>
              <w:rPr>
                <w:rFonts w:ascii="Aptos" w:hAnsi="Aptos"/>
                <w:b w:val="0"/>
                <w:sz w:val="16"/>
              </w:rPr>
              <w:t>Maximum state absolute error</w:t>
            </w:r>
          </w:p>
        </w:tc>
        <w:tc>
          <w:tcPr>
            <w:tcW w:type="dxa" w:w="3389"/>
            <w:vAlign w:val="center"/>
            <w:shd w:fill="F6F8FB"/>
          </w:tcPr>
          <w:p>
            <w:pPr>
              <w:spacing w:after="0"/>
            </w:pPr>
            <w:r/>
            <w:r>
              <w:rPr>
                <w:rFonts w:ascii="Aptos" w:hAnsi="Aptos"/>
                <w:b w:val="0"/>
                <w:sz w:val="16"/>
              </w:rPr>
              <w:t>0.0000152588</w:t>
            </w:r>
          </w:p>
        </w:tc>
        <w:tc>
          <w:tcPr>
            <w:tcW w:type="dxa" w:w="3389"/>
            <w:vAlign w:val="center"/>
            <w:shd w:fill="F6F8FB"/>
          </w:tcPr>
          <w:p>
            <w:pPr>
              <w:spacing w:after="0"/>
            </w:pPr>
            <w:r/>
            <w:r>
              <w:rPr>
                <w:rFonts w:ascii="Aptos" w:hAnsi="Aptos"/>
                <w:b w:val="0"/>
                <w:sz w:val="16"/>
              </w:rPr>
              <w:t>≤ 0.0002</w:t>
            </w:r>
          </w:p>
        </w:tc>
      </w:tr>
      <w:tr>
        <w:tc>
          <w:tcPr>
            <w:tcW w:type="dxa" w:w="3389"/>
            <w:vAlign w:val="center"/>
          </w:tcPr>
          <w:p>
            <w:pPr>
              <w:spacing w:after="0"/>
            </w:pPr>
            <w:r/>
            <w:r>
              <w:rPr>
                <w:rFonts w:ascii="Aptos" w:hAnsi="Aptos"/>
                <w:b w:val="0"/>
                <w:sz w:val="16"/>
              </w:rPr>
              <w:t>Result</w:t>
            </w:r>
          </w:p>
        </w:tc>
        <w:tc>
          <w:tcPr>
            <w:tcW w:type="dxa" w:w="3389"/>
            <w:vAlign w:val="center"/>
          </w:tcPr>
          <w:p>
            <w:pPr>
              <w:spacing w:after="0"/>
            </w:pPr>
            <w:r/>
            <w:r>
              <w:rPr>
                <w:rFonts w:ascii="Aptos" w:hAnsi="Aptos"/>
                <w:b w:val="0"/>
                <w:sz w:val="16"/>
              </w:rPr>
              <w:t>True</w:t>
            </w:r>
          </w:p>
        </w:tc>
        <w:tc>
          <w:tcPr>
            <w:tcW w:type="dxa" w:w="3389"/>
            <w:vAlign w:val="center"/>
          </w:tcPr>
          <w:p>
            <w:pPr>
              <w:spacing w:after="0"/>
            </w:pPr>
            <w:r/>
            <w:r>
              <w:rPr>
                <w:rFonts w:ascii="Aptos" w:hAnsi="Aptos"/>
                <w:b w:val="0"/>
                <w:sz w:val="16"/>
              </w:rPr>
              <w:t>Passed</w:t>
            </w:r>
          </w:p>
        </w:tc>
      </w:tr>
      <w:tr>
        <w:tc>
          <w:tcPr>
            <w:tcW w:type="dxa" w:w="3389"/>
            <w:vAlign w:val="center"/>
            <w:shd w:fill="F6F8FB"/>
          </w:tcPr>
          <w:p>
            <w:pPr>
              <w:spacing w:after="0"/>
            </w:pPr>
            <w:r/>
            <w:r>
              <w:rPr>
                <w:rFonts w:ascii="Aptos" w:hAnsi="Aptos"/>
                <w:b w:val="0"/>
                <w:sz w:val="16"/>
              </w:rPr>
              <w:t>ONNX opset</w:t>
            </w:r>
          </w:p>
        </w:tc>
        <w:tc>
          <w:tcPr>
            <w:tcW w:type="dxa" w:w="3389"/>
            <w:vAlign w:val="center"/>
            <w:shd w:fill="F6F8FB"/>
          </w:tcPr>
          <w:p>
            <w:pPr>
              <w:spacing w:after="0"/>
            </w:pPr>
            <w:r/>
            <w:r>
              <w:rPr>
                <w:rFonts w:ascii="Aptos" w:hAnsi="Aptos"/>
                <w:b w:val="0"/>
                <w:sz w:val="16"/>
              </w:rPr>
              <w:t>17</w:t>
            </w:r>
          </w:p>
        </w:tc>
        <w:tc>
          <w:tcPr>
            <w:tcW w:type="dxa" w:w="3389"/>
            <w:vAlign w:val="center"/>
            <w:shd w:fill="F6F8FB"/>
          </w:tcPr>
          <w:p>
            <w:pPr>
              <w:spacing w:after="0"/>
            </w:pPr>
            <w:r/>
            <w:r>
              <w:rPr>
                <w:rFonts w:ascii="Aptos" w:hAnsi="Aptos"/>
                <w:b w:val="0"/>
                <w:sz w:val="16"/>
              </w:rPr>
              <w:t>17</w:t>
            </w:r>
          </w:p>
        </w:tc>
      </w:tr>
    </w:tbl>
    <w:p>
      <w:pPr>
        <w:spacing w:after="0"/>
      </w:pPr>
    </w:p>
    <w:p>
      <w:pPr>
        <w:pStyle w:val="Heading2"/>
      </w:pPr>
      <w:r>
        <w:t>9.4 Laptop CPU benchmark</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shd w:fill="102A56"/>
          </w:tcPr>
          <w:p>
            <w:pPr>
              <w:spacing w:after="0"/>
            </w:pPr>
            <w:r/>
            <w:r>
              <w:rPr>
                <w:rFonts w:ascii="Aptos" w:hAnsi="Aptos"/>
                <w:b/>
                <w:color w:val="FFFFFF"/>
                <w:sz w:val="17"/>
              </w:rPr>
              <w:t>Measure</w:t>
            </w:r>
          </w:p>
        </w:tc>
        <w:tc>
          <w:tcPr>
            <w:tcW w:type="dxa" w:w="3389"/>
            <w:vAlign w:val="center"/>
            <w:shd w:fill="102A56"/>
          </w:tcPr>
          <w:p>
            <w:pPr>
              <w:spacing w:after="0"/>
            </w:pPr>
            <w:r/>
            <w:r>
              <w:rPr>
                <w:rFonts w:ascii="Aptos" w:hAnsi="Aptos"/>
                <w:b/>
                <w:color w:val="FFFFFF"/>
                <w:sz w:val="17"/>
              </w:rPr>
              <w:t>Result</w:t>
            </w:r>
          </w:p>
        </w:tc>
        <w:tc>
          <w:tcPr>
            <w:tcW w:type="dxa" w:w="3389"/>
            <w:vAlign w:val="center"/>
            <w:shd w:fill="102A56"/>
          </w:tcPr>
          <w:p>
            <w:pPr>
              <w:spacing w:after="0"/>
            </w:pPr>
            <w:r/>
            <w:r>
              <w:rPr>
                <w:rFonts w:ascii="Aptos" w:hAnsi="Aptos"/>
                <w:b/>
                <w:color w:val="FFFFFF"/>
                <w:sz w:val="17"/>
              </w:rPr>
              <w:t>Interpretation</w:t>
            </w:r>
          </w:p>
        </w:tc>
      </w:tr>
      <w:tr>
        <w:tc>
          <w:tcPr>
            <w:tcW w:type="dxa" w:w="3389"/>
            <w:vAlign w:val="center"/>
          </w:tcPr>
          <w:p>
            <w:pPr>
              <w:spacing w:after="0"/>
            </w:pPr>
            <w:r/>
            <w:r>
              <w:rPr>
                <w:rFonts w:ascii="Aptos" w:hAnsi="Aptos"/>
                <w:b w:val="0"/>
                <w:sz w:val="16"/>
              </w:rPr>
              <w:t>Mean ONNX inference</w:t>
            </w:r>
          </w:p>
        </w:tc>
        <w:tc>
          <w:tcPr>
            <w:tcW w:type="dxa" w:w="3389"/>
            <w:vAlign w:val="center"/>
          </w:tcPr>
          <w:p>
            <w:pPr>
              <w:spacing w:after="0"/>
            </w:pPr>
            <w:r/>
            <w:r>
              <w:rPr>
                <w:rFonts w:ascii="Aptos" w:hAnsi="Aptos"/>
                <w:b w:val="0"/>
                <w:sz w:val="16"/>
              </w:rPr>
              <w:t>6.91 ms</w:t>
            </w:r>
          </w:p>
        </w:tc>
        <w:tc>
          <w:tcPr>
            <w:tcW w:type="dxa" w:w="3389"/>
            <w:vAlign w:val="center"/>
          </w:tcPr>
          <w:p>
            <w:pPr>
              <w:spacing w:after="0"/>
            </w:pPr>
            <w:r/>
            <w:r>
              <w:rPr>
                <w:rFonts w:ascii="Aptos" w:hAnsi="Aptos"/>
                <w:b w:val="0"/>
                <w:sz w:val="16"/>
              </w:rPr>
              <w:t>Below 16 ms frame duration</w:t>
            </w:r>
          </w:p>
        </w:tc>
      </w:tr>
      <w:tr>
        <w:tc>
          <w:tcPr>
            <w:tcW w:type="dxa" w:w="3389"/>
            <w:vAlign w:val="center"/>
            <w:shd w:fill="F6F8FB"/>
          </w:tcPr>
          <w:p>
            <w:pPr>
              <w:spacing w:after="0"/>
            </w:pPr>
            <w:r/>
            <w:r>
              <w:rPr>
                <w:rFonts w:ascii="Aptos" w:hAnsi="Aptos"/>
                <w:b w:val="0"/>
                <w:sz w:val="16"/>
              </w:rPr>
              <w:t>p99 inference</w:t>
            </w:r>
          </w:p>
        </w:tc>
        <w:tc>
          <w:tcPr>
            <w:tcW w:type="dxa" w:w="3389"/>
            <w:vAlign w:val="center"/>
            <w:shd w:fill="F6F8FB"/>
          </w:tcPr>
          <w:p>
            <w:pPr>
              <w:spacing w:after="0"/>
            </w:pPr>
            <w:r/>
            <w:r>
              <w:rPr>
                <w:rFonts w:ascii="Aptos" w:hAnsi="Aptos"/>
                <w:b w:val="0"/>
                <w:sz w:val="16"/>
              </w:rPr>
              <w:t>11.41 ms</w:t>
            </w:r>
          </w:p>
        </w:tc>
        <w:tc>
          <w:tcPr>
            <w:tcW w:type="dxa" w:w="3389"/>
            <w:vAlign w:val="center"/>
            <w:shd w:fill="F6F8FB"/>
          </w:tcPr>
          <w:p>
            <w:pPr>
              <w:spacing w:after="0"/>
            </w:pPr>
            <w:r/>
            <w:r>
              <w:rPr>
                <w:rFonts w:ascii="Aptos" w:hAnsi="Aptos"/>
                <w:b w:val="0"/>
                <w:sz w:val="16"/>
              </w:rPr>
              <w:t>Tail compute time</w:t>
            </w:r>
          </w:p>
        </w:tc>
      </w:tr>
      <w:tr>
        <w:tc>
          <w:tcPr>
            <w:tcW w:type="dxa" w:w="3389"/>
            <w:vAlign w:val="center"/>
          </w:tcPr>
          <w:p>
            <w:pPr>
              <w:spacing w:after="0"/>
            </w:pPr>
            <w:r/>
            <w:r>
              <w:rPr>
                <w:rFonts w:ascii="Aptos" w:hAnsi="Aptos"/>
                <w:b w:val="0"/>
                <w:sz w:val="16"/>
              </w:rPr>
              <w:t>Full-pipeline p99 callback</w:t>
            </w:r>
          </w:p>
        </w:tc>
        <w:tc>
          <w:tcPr>
            <w:tcW w:type="dxa" w:w="3389"/>
            <w:vAlign w:val="center"/>
          </w:tcPr>
          <w:p>
            <w:pPr>
              <w:spacing w:after="0"/>
            </w:pPr>
            <w:r/>
            <w:r>
              <w:rPr>
                <w:rFonts w:ascii="Aptos" w:hAnsi="Aptos"/>
                <w:b w:val="0"/>
                <w:sz w:val="16"/>
              </w:rPr>
              <w:t>12.19 ms</w:t>
            </w:r>
          </w:p>
        </w:tc>
        <w:tc>
          <w:tcPr>
            <w:tcW w:type="dxa" w:w="3389"/>
            <w:vAlign w:val="center"/>
          </w:tcPr>
          <w:p>
            <w:pPr>
              <w:spacing w:after="0"/>
            </w:pPr>
            <w:r/>
            <w:r>
              <w:rPr>
                <w:rFonts w:ascii="Aptos" w:hAnsi="Aptos"/>
                <w:b w:val="0"/>
                <w:sz w:val="16"/>
              </w:rPr>
              <w:t>Synthetic pipeline timing</w:t>
            </w:r>
          </w:p>
        </w:tc>
      </w:tr>
      <w:tr>
        <w:tc>
          <w:tcPr>
            <w:tcW w:type="dxa" w:w="3389"/>
            <w:vAlign w:val="center"/>
            <w:shd w:fill="F6F8FB"/>
          </w:tcPr>
          <w:p>
            <w:pPr>
              <w:spacing w:after="0"/>
            </w:pPr>
            <w:r/>
            <w:r>
              <w:rPr>
                <w:rFonts w:ascii="Aptos" w:hAnsi="Aptos"/>
                <w:b w:val="0"/>
                <w:sz w:val="16"/>
              </w:rPr>
              <w:t>Model RTF</w:t>
            </w:r>
          </w:p>
        </w:tc>
        <w:tc>
          <w:tcPr>
            <w:tcW w:type="dxa" w:w="3389"/>
            <w:vAlign w:val="center"/>
            <w:shd w:fill="F6F8FB"/>
          </w:tcPr>
          <w:p>
            <w:pPr>
              <w:spacing w:after="0"/>
            </w:pPr>
            <w:r/>
            <w:r>
              <w:rPr>
                <w:rFonts w:ascii="Aptos" w:hAnsi="Aptos"/>
                <w:b w:val="0"/>
                <w:sz w:val="16"/>
              </w:rPr>
              <w:t>0.432</w:t>
            </w:r>
          </w:p>
        </w:tc>
        <w:tc>
          <w:tcPr>
            <w:tcW w:type="dxa" w:w="3389"/>
            <w:vAlign w:val="center"/>
            <w:shd w:fill="F6F8FB"/>
          </w:tcPr>
          <w:p>
            <w:pPr>
              <w:spacing w:after="0"/>
            </w:pPr>
            <w:r/>
            <w:r>
              <w:rPr>
                <w:rFonts w:ascii="Aptos" w:hAnsi="Aptos"/>
                <w:b w:val="0"/>
                <w:sz w:val="16"/>
              </w:rPr>
              <w:t>&lt; 1 means faster than real time</w:t>
            </w:r>
          </w:p>
        </w:tc>
      </w:tr>
      <w:tr>
        <w:tc>
          <w:tcPr>
            <w:tcW w:type="dxa" w:w="3389"/>
            <w:vAlign w:val="center"/>
          </w:tcPr>
          <w:p>
            <w:pPr>
              <w:spacing w:after="0"/>
            </w:pPr>
            <w:r/>
            <w:r>
              <w:rPr>
                <w:rFonts w:ascii="Aptos" w:hAnsi="Aptos"/>
                <w:b w:val="0"/>
                <w:sz w:val="16"/>
              </w:rPr>
              <w:t>Synthetic overruns</w:t>
            </w:r>
          </w:p>
        </w:tc>
        <w:tc>
          <w:tcPr>
            <w:tcW w:type="dxa" w:w="3389"/>
            <w:vAlign w:val="center"/>
          </w:tcPr>
          <w:p>
            <w:pPr>
              <w:spacing w:after="0"/>
            </w:pPr>
            <w:r/>
            <w:r>
              <w:rPr>
                <w:rFonts w:ascii="Aptos" w:hAnsi="Aptos"/>
                <w:b w:val="0"/>
                <w:sz w:val="16"/>
              </w:rPr>
              <w:t>2</w:t>
            </w:r>
          </w:p>
        </w:tc>
        <w:tc>
          <w:tcPr>
            <w:tcW w:type="dxa" w:w="3389"/>
            <w:vAlign w:val="center"/>
          </w:tcPr>
          <w:p>
            <w:pPr>
              <w:spacing w:after="0"/>
            </w:pPr>
            <w:r/>
            <w:r>
              <w:rPr>
                <w:rFonts w:ascii="Aptos" w:hAnsi="Aptos"/>
                <w:b w:val="0"/>
                <w:sz w:val="16"/>
              </w:rPr>
              <w:t>Requires margin and target-device measurement</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FFF1E8"/>
          </w:tcPr>
          <w:p>
            <w:pPr>
              <w:spacing w:after="40"/>
            </w:pPr>
            <w:r>
              <w:rPr>
                <w:b/>
                <w:color w:val="F06A21"/>
              </w:rPr>
              <w:t xml:space="preserve">Latency claim boundary  </w:t>
            </w:r>
            <w:r>
              <w:rPr>
                <w:color w:val="202833"/>
              </w:rPr>
              <w:t>The neural hop is 16 ms and laptop compute is real time. This is not the same as microphone-to-headphone latency. Audio driver buffers, operating-system scheduling, resampling and device transport must be measured with a physical loopback.</w:t>
            </w:r>
          </w:p>
        </w:tc>
      </w:tr>
    </w:tbl>
    <w:p>
      <w:pPr>
        <w:spacing w:after="0"/>
      </w:pPr>
    </w:p>
    <w:p>
      <w:pPr>
        <w:pStyle w:val="Heading1"/>
      </w:pPr>
      <w:r>
        <w:t>10. Historical results and lessons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shd w:fill="102A56"/>
          </w:tcPr>
          <w:p>
            <w:pPr>
              <w:spacing w:after="0"/>
            </w:pPr>
            <w:r/>
            <w:r>
              <w:rPr>
                <w:rFonts w:ascii="Aptos" w:hAnsi="Aptos"/>
                <w:b/>
                <w:color w:val="FFFFFF"/>
                <w:sz w:val="17"/>
              </w:rPr>
              <w:t>Version</w:t>
            </w:r>
          </w:p>
        </w:tc>
        <w:tc>
          <w:tcPr>
            <w:tcW w:type="dxa" w:w="3389"/>
            <w:vAlign w:val="center"/>
            <w:shd w:fill="102A56"/>
          </w:tcPr>
          <w:p>
            <w:pPr>
              <w:spacing w:after="0"/>
            </w:pPr>
            <w:r/>
            <w:r>
              <w:rPr>
                <w:rFonts w:ascii="Aptos" w:hAnsi="Aptos"/>
                <w:b/>
                <w:color w:val="FFFFFF"/>
                <w:sz w:val="17"/>
              </w:rPr>
              <w:t>Evidence</w:t>
            </w:r>
          </w:p>
        </w:tc>
        <w:tc>
          <w:tcPr>
            <w:tcW w:type="dxa" w:w="3389"/>
            <w:vAlign w:val="center"/>
            <w:shd w:fill="102A56"/>
          </w:tcPr>
          <w:p>
            <w:pPr>
              <w:spacing w:after="0"/>
            </w:pPr>
            <w:r/>
            <w:r>
              <w:rPr>
                <w:rFonts w:ascii="Aptos" w:hAnsi="Aptos"/>
                <w:b/>
                <w:color w:val="FFFFFF"/>
                <w:sz w:val="17"/>
              </w:rPr>
              <w:t>What was learned</w:t>
            </w:r>
          </w:p>
        </w:tc>
      </w:tr>
      <w:tr>
        <w:tc>
          <w:tcPr>
            <w:tcW w:type="dxa" w:w="3389"/>
            <w:vAlign w:val="center"/>
          </w:tcPr>
          <w:p>
            <w:pPr>
              <w:spacing w:after="0"/>
            </w:pPr>
            <w:r/>
            <w:r>
              <w:rPr>
                <w:rFonts w:ascii="Aptos" w:hAnsi="Aptos"/>
                <w:b w:val="0"/>
                <w:sz w:val="16"/>
              </w:rPr>
              <w:t>Early prototype</w:t>
            </w:r>
          </w:p>
        </w:tc>
        <w:tc>
          <w:tcPr>
            <w:tcW w:type="dxa" w:w="3389"/>
            <w:vAlign w:val="center"/>
          </w:tcPr>
          <w:p>
            <w:pPr>
              <w:spacing w:after="0"/>
            </w:pPr>
            <w:r/>
            <w:r>
              <w:rPr>
                <w:rFonts w:ascii="Aptos" w:hAnsi="Aptos"/>
                <w:b w:val="0"/>
                <w:sz w:val="16"/>
              </w:rPr>
              <w:t>Validation loss improved but first evaluation reduced SNR/SI-SNR</w:t>
            </w:r>
          </w:p>
        </w:tc>
        <w:tc>
          <w:tcPr>
            <w:tcW w:type="dxa" w:w="3389"/>
            <w:vAlign w:val="center"/>
          </w:tcPr>
          <w:p>
            <w:pPr>
              <w:spacing w:after="0"/>
            </w:pPr>
            <w:r/>
            <w:r>
              <w:rPr>
                <w:rFonts w:ascii="Aptos" w:hAnsi="Aptos"/>
                <w:b w:val="0"/>
                <w:sz w:val="16"/>
              </w:rPr>
              <w:t>Optimization loss alone was misleading.</w:t>
            </w:r>
          </w:p>
        </w:tc>
      </w:tr>
      <w:tr>
        <w:tc>
          <w:tcPr>
            <w:tcW w:type="dxa" w:w="3389"/>
            <w:vAlign w:val="center"/>
            <w:shd w:fill="F6F8FB"/>
          </w:tcPr>
          <w:p>
            <w:pPr>
              <w:spacing w:after="0"/>
            </w:pPr>
            <w:r/>
            <w:r>
              <w:rPr>
                <w:rFonts w:ascii="Aptos" w:hAnsi="Aptos"/>
                <w:b w:val="0"/>
                <w:sz w:val="16"/>
              </w:rPr>
              <w:t>v3 GTCRN</w:t>
            </w:r>
          </w:p>
        </w:tc>
        <w:tc>
          <w:tcPr>
            <w:tcW w:type="dxa" w:w="3389"/>
            <w:vAlign w:val="center"/>
            <w:shd w:fill="F6F8FB"/>
          </w:tcPr>
          <w:p>
            <w:pPr>
              <w:spacing w:after="0"/>
            </w:pPr>
            <w:r/>
            <w:r>
              <w:rPr>
                <w:rFonts w:ascii="Aptos" w:hAnsi="Aptos"/>
                <w:b w:val="0"/>
                <w:sz w:val="16"/>
              </w:rPr>
              <w:t>Noisy-only test: +8.64 dB SNR, +7.71 dB SI-SNR, +0.054 STOI; full test clean/near-clean gate failed</w:t>
            </w:r>
          </w:p>
        </w:tc>
        <w:tc>
          <w:tcPr>
            <w:tcW w:type="dxa" w:w="3389"/>
            <w:vAlign w:val="center"/>
            <w:shd w:fill="F6F8FB"/>
          </w:tcPr>
          <w:p>
            <w:pPr>
              <w:spacing w:after="0"/>
            </w:pPr>
            <w:r/>
            <w:r>
              <w:rPr>
                <w:rFonts w:ascii="Aptos" w:hAnsi="Aptos"/>
                <w:b w:val="0"/>
                <w:sz w:val="16"/>
              </w:rPr>
              <w:t>Strong denoising can coexist with speech damage.</w:t>
            </w:r>
          </w:p>
        </w:tc>
      </w:tr>
      <w:tr>
        <w:tc>
          <w:tcPr>
            <w:tcW w:type="dxa" w:w="3389"/>
            <w:vAlign w:val="center"/>
          </w:tcPr>
          <w:p>
            <w:pPr>
              <w:spacing w:after="0"/>
            </w:pPr>
            <w:r/>
            <w:r>
              <w:rPr>
                <w:rFonts w:ascii="Aptos" w:hAnsi="Aptos"/>
                <w:b w:val="0"/>
                <w:sz w:val="16"/>
              </w:rPr>
              <w:t>v4 broad</w:t>
            </w:r>
          </w:p>
        </w:tc>
        <w:tc>
          <w:tcPr>
            <w:tcW w:type="dxa" w:w="3389"/>
            <w:vAlign w:val="center"/>
          </w:tcPr>
          <w:p>
            <w:pPr>
              <w:spacing w:after="0"/>
            </w:pPr>
            <w:r/>
            <w:r>
              <w:rPr>
                <w:rFonts w:ascii="Aptos" w:hAnsi="Aptos"/>
                <w:b w:val="0"/>
                <w:sz w:val="16"/>
              </w:rPr>
              <w:t>Noisy-only approximately +9.84 dB SNR, +9.56 dB SI-SNR, +0.113 STOI</w:t>
            </w:r>
          </w:p>
        </w:tc>
        <w:tc>
          <w:tcPr>
            <w:tcW w:type="dxa" w:w="3389"/>
            <w:vAlign w:val="center"/>
          </w:tcPr>
          <w:p>
            <w:pPr>
              <w:spacing w:after="0"/>
            </w:pPr>
            <w:r/>
            <w:r>
              <w:rPr>
                <w:rFonts w:ascii="Aptos" w:hAnsi="Aptos"/>
                <w:b w:val="0"/>
                <w:sz w:val="16"/>
              </w:rPr>
              <w:t>Intelligibility improved, but impulsive and preservation gates still exposed regressions.</w:t>
            </w:r>
          </w:p>
        </w:tc>
      </w:tr>
      <w:tr>
        <w:tc>
          <w:tcPr>
            <w:tcW w:type="dxa" w:w="3389"/>
            <w:vAlign w:val="center"/>
            <w:shd w:fill="F6F8FB"/>
          </w:tcPr>
          <w:p>
            <w:pPr>
              <w:spacing w:after="0"/>
            </w:pPr>
            <w:r/>
            <w:r>
              <w:rPr>
                <w:rFonts w:ascii="Aptos" w:hAnsi="Aptos"/>
                <w:b w:val="0"/>
                <w:sz w:val="16"/>
              </w:rPr>
              <w:t>v4 military</w:t>
            </w:r>
          </w:p>
        </w:tc>
        <w:tc>
          <w:tcPr>
            <w:tcW w:type="dxa" w:w="3389"/>
            <w:vAlign w:val="center"/>
            <w:shd w:fill="F6F8FB"/>
          </w:tcPr>
          <w:p>
            <w:pPr>
              <w:spacing w:after="0"/>
            </w:pPr>
            <w:r/>
            <w:r>
              <w:rPr>
                <w:rFonts w:ascii="Aptos" w:hAnsi="Aptos"/>
                <w:b w:val="0"/>
                <w:sz w:val="16"/>
              </w:rPr>
              <w:t>Noisy-only approximately +13.60 dB SNR, +12.74 dB SI-SNR, +0.179 STOI</w:t>
            </w:r>
          </w:p>
        </w:tc>
        <w:tc>
          <w:tcPr>
            <w:tcW w:type="dxa" w:w="3389"/>
            <w:vAlign w:val="center"/>
            <w:shd w:fill="F6F8FB"/>
          </w:tcPr>
          <w:p>
            <w:pPr>
              <w:spacing w:after="0"/>
            </w:pPr>
            <w:r/>
            <w:r>
              <w:rPr>
                <w:rFonts w:ascii="Aptos" w:hAnsi="Aptos"/>
                <w:b w:val="0"/>
                <w:sz w:val="16"/>
              </w:rPr>
              <w:t>Large gains on hard noise did not mean absolute military targets were met.</w:t>
            </w:r>
          </w:p>
        </w:tc>
      </w:tr>
      <w:tr>
        <w:tc>
          <w:tcPr>
            <w:tcW w:type="dxa" w:w="3389"/>
            <w:vAlign w:val="center"/>
          </w:tcPr>
          <w:p>
            <w:pPr>
              <w:spacing w:after="0"/>
            </w:pPr>
            <w:r/>
            <w:r>
              <w:rPr>
                <w:rFonts w:ascii="Aptos" w:hAnsi="Aptos"/>
                <w:b w:val="0"/>
                <w:sz w:val="16"/>
              </w:rPr>
              <w:t>v6 UL-UNAS broad/full</w:t>
            </w:r>
          </w:p>
        </w:tc>
        <w:tc>
          <w:tcPr>
            <w:tcW w:type="dxa" w:w="3389"/>
            <w:vAlign w:val="center"/>
          </w:tcPr>
          <w:p>
            <w:pPr>
              <w:spacing w:after="0"/>
            </w:pPr>
            <w:r/>
            <w:r>
              <w:rPr>
                <w:rFonts w:ascii="Aptos" w:hAnsi="Aptos"/>
                <w:b w:val="0"/>
                <w:sz w:val="16"/>
              </w:rPr>
              <w:t>Output 21.32 dB SNR, 0.822 STOI, 2.83 PESQ; noisy-only +11.61 dB SNR</w:t>
            </w:r>
          </w:p>
        </w:tc>
        <w:tc>
          <w:tcPr>
            <w:tcW w:type="dxa" w:w="3389"/>
            <w:vAlign w:val="center"/>
          </w:tcPr>
          <w:p>
            <w:pPr>
              <w:spacing w:after="0"/>
            </w:pPr>
            <w:r/>
            <w:r>
              <w:rPr>
                <w:rFonts w:ascii="Aptos" w:hAnsi="Aptos"/>
                <w:b w:val="0"/>
                <w:sz w:val="16"/>
              </w:rPr>
              <w:t>Modern mono baseline improved quality and restored PESQ evaluation.</w:t>
            </w:r>
          </w:p>
        </w:tc>
      </w:tr>
      <w:tr>
        <w:tc>
          <w:tcPr>
            <w:tcW w:type="dxa" w:w="3389"/>
            <w:vAlign w:val="center"/>
            <w:shd w:fill="F6F8FB"/>
          </w:tcPr>
          <w:p>
            <w:pPr>
              <w:spacing w:after="0"/>
            </w:pPr>
            <w:r/>
            <w:r>
              <w:rPr>
                <w:rFonts w:ascii="Aptos" w:hAnsi="Aptos"/>
                <w:b w:val="0"/>
                <w:sz w:val="16"/>
              </w:rPr>
              <w:t>v6 UL-UNAS military/full</w:t>
            </w:r>
          </w:p>
        </w:tc>
        <w:tc>
          <w:tcPr>
            <w:tcW w:type="dxa" w:w="3389"/>
            <w:vAlign w:val="center"/>
            <w:shd w:fill="F6F8FB"/>
          </w:tcPr>
          <w:p>
            <w:pPr>
              <w:spacing w:after="0"/>
            </w:pPr>
            <w:r/>
            <w:r>
              <w:rPr>
                <w:rFonts w:ascii="Aptos" w:hAnsi="Aptos"/>
                <w:b w:val="0"/>
                <w:sz w:val="16"/>
              </w:rPr>
              <w:t>Output 17.41 dB SNR, 0.775 STOI, 2.45 PESQ; noisy-only +12.07 dB SNR</w:t>
            </w:r>
          </w:p>
        </w:tc>
        <w:tc>
          <w:tcPr>
            <w:tcW w:type="dxa" w:w="3389"/>
            <w:vAlign w:val="center"/>
            <w:shd w:fill="F6F8FB"/>
          </w:tcPr>
          <w:p>
            <w:pPr>
              <w:spacing w:after="0"/>
            </w:pPr>
            <w:r/>
            <w:r>
              <w:rPr>
                <w:rFonts w:ascii="Aptos" w:hAnsi="Aptos"/>
                <w:b w:val="0"/>
                <w:sz w:val="16"/>
              </w:rPr>
              <w:t>SNR target can pass while intelligibility/quality targets fail.</w:t>
            </w:r>
          </w:p>
        </w:tc>
      </w:tr>
      <w:tr>
        <w:tc>
          <w:tcPr>
            <w:tcW w:type="dxa" w:w="3389"/>
            <w:vAlign w:val="center"/>
          </w:tcPr>
          <w:p>
            <w:pPr>
              <w:spacing w:after="0"/>
            </w:pPr>
            <w:r/>
            <w:r>
              <w:rPr>
                <w:rFonts w:ascii="Aptos" w:hAnsi="Aptos"/>
                <w:b w:val="0"/>
                <w:sz w:val="16"/>
              </w:rPr>
              <w:t>v7 fusion</w:t>
            </w:r>
          </w:p>
        </w:tc>
        <w:tc>
          <w:tcPr>
            <w:tcW w:type="dxa" w:w="3389"/>
            <w:vAlign w:val="center"/>
          </w:tcPr>
          <w:p>
            <w:pPr>
              <w:spacing w:after="0"/>
            </w:pPr>
            <w:r/>
            <w:r>
              <w:rPr>
                <w:rFonts w:ascii="Aptos" w:hAnsi="Aptos"/>
                <w:b w:val="0"/>
                <w:sz w:val="16"/>
              </w:rPr>
              <w:t>Aggregate sampled broad and military gates pass; hard military subset fails</w:t>
            </w:r>
          </w:p>
        </w:tc>
        <w:tc>
          <w:tcPr>
            <w:tcW w:type="dxa" w:w="3389"/>
            <w:vAlign w:val="center"/>
          </w:tcPr>
          <w:p>
            <w:pPr>
              <w:spacing w:after="0"/>
            </w:pPr>
            <w:r/>
            <w:r>
              <w:rPr>
                <w:rFonts w:ascii="Aptos" w:hAnsi="Aptos"/>
                <w:b w:val="0"/>
                <w:sz w:val="16"/>
              </w:rPr>
              <w:t>A real reference channel helps, but data severity and reference quality still dominate.</w:t>
            </w:r>
          </w:p>
        </w:tc>
      </w:tr>
    </w:tbl>
    <w:p>
      <w:pPr>
        <w:spacing w:after="0"/>
      </w:pPr>
    </w:p>
    <w:p>
      <w:pPr>
        <w:pStyle w:val="Heading1"/>
      </w:pPr>
      <w:r>
        <w:t>11. Why robotic voice, wiped speech and distortion occurred</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shd w:fill="102A56"/>
          </w:tcPr>
          <w:p>
            <w:pPr>
              <w:spacing w:after="0"/>
            </w:pPr>
            <w:r/>
            <w:r>
              <w:rPr>
                <w:rFonts w:ascii="Aptos" w:hAnsi="Aptos"/>
                <w:b/>
                <w:color w:val="FFFFFF"/>
                <w:sz w:val="17"/>
              </w:rPr>
              <w:t>Observed symptom</w:t>
            </w:r>
          </w:p>
        </w:tc>
        <w:tc>
          <w:tcPr>
            <w:tcW w:type="dxa" w:w="3389"/>
            <w:vAlign w:val="center"/>
            <w:shd w:fill="102A56"/>
          </w:tcPr>
          <w:p>
            <w:pPr>
              <w:spacing w:after="0"/>
            </w:pPr>
            <w:r/>
            <w:r>
              <w:rPr>
                <w:rFonts w:ascii="Aptos" w:hAnsi="Aptos"/>
                <w:b/>
                <w:color w:val="FFFFFF"/>
                <w:sz w:val="17"/>
              </w:rPr>
              <w:t>Technical cause</w:t>
            </w:r>
          </w:p>
        </w:tc>
        <w:tc>
          <w:tcPr>
            <w:tcW w:type="dxa" w:w="3389"/>
            <w:vAlign w:val="center"/>
            <w:shd w:fill="102A56"/>
          </w:tcPr>
          <w:p>
            <w:pPr>
              <w:spacing w:after="0"/>
            </w:pPr>
            <w:r/>
            <w:r>
              <w:rPr>
                <w:rFonts w:ascii="Aptos" w:hAnsi="Aptos"/>
                <w:b/>
                <w:color w:val="FFFFFF"/>
                <w:sz w:val="17"/>
              </w:rPr>
              <w:t>Correction</w:t>
            </w:r>
          </w:p>
        </w:tc>
      </w:tr>
      <w:tr>
        <w:tc>
          <w:tcPr>
            <w:tcW w:type="dxa" w:w="3389"/>
            <w:vAlign w:val="center"/>
          </w:tcPr>
          <w:p>
            <w:pPr>
              <w:spacing w:after="0"/>
            </w:pPr>
            <w:r/>
            <w:r>
              <w:rPr>
                <w:rFonts w:ascii="Aptos" w:hAnsi="Aptos"/>
                <w:b w:val="0"/>
                <w:sz w:val="16"/>
              </w:rPr>
              <w:t>Robotic/metallic voice</w:t>
            </w:r>
          </w:p>
        </w:tc>
        <w:tc>
          <w:tcPr>
            <w:tcW w:type="dxa" w:w="3389"/>
            <w:vAlign w:val="center"/>
          </w:tcPr>
          <w:p>
            <w:pPr>
              <w:spacing w:after="0"/>
            </w:pPr>
            <w:r/>
            <w:r>
              <w:rPr>
                <w:rFonts w:ascii="Aptos" w:hAnsi="Aptos"/>
                <w:b w:val="0"/>
                <w:sz w:val="16"/>
              </w:rPr>
              <w:t>Over-aggressive time-frequency mask, phase error, spectral holes, training/domain mismatch or wet mix too high</w:t>
            </w:r>
          </w:p>
        </w:tc>
        <w:tc>
          <w:tcPr>
            <w:tcW w:type="dxa" w:w="3389"/>
            <w:vAlign w:val="center"/>
          </w:tcPr>
          <w:p>
            <w:pPr>
              <w:spacing w:after="0"/>
            </w:pPr>
            <w:r/>
            <w:r>
              <w:rPr>
                <w:rFonts w:ascii="Aptos" w:hAnsi="Aptos"/>
                <w:b w:val="0"/>
                <w:sz w:val="16"/>
              </w:rPr>
              <w:t>Complex-domain supervision, artifact losses, clean identity, lower wet mix and listening gates</w:t>
            </w:r>
          </w:p>
        </w:tc>
      </w:tr>
      <w:tr>
        <w:tc>
          <w:tcPr>
            <w:tcW w:type="dxa" w:w="3389"/>
            <w:vAlign w:val="center"/>
            <w:shd w:fill="F6F8FB"/>
          </w:tcPr>
          <w:p>
            <w:pPr>
              <w:spacing w:after="0"/>
            </w:pPr>
            <w:r/>
            <w:r>
              <w:rPr>
                <w:rFonts w:ascii="Aptos" w:hAnsi="Aptos"/>
                <w:b w:val="0"/>
                <w:sz w:val="16"/>
              </w:rPr>
              <w:t>Voice disappears during gunshot</w:t>
            </w:r>
          </w:p>
        </w:tc>
        <w:tc>
          <w:tcPr>
            <w:tcW w:type="dxa" w:w="3389"/>
            <w:vAlign w:val="center"/>
            <w:shd w:fill="F6F8FB"/>
          </w:tcPr>
          <w:p>
            <w:pPr>
              <w:spacing w:after="0"/>
            </w:pPr>
            <w:r/>
            <w:r>
              <w:rPr>
                <w:rFonts w:ascii="Aptos" w:hAnsi="Aptos"/>
                <w:b w:val="0"/>
                <w:sz w:val="16"/>
              </w:rPr>
              <w:t>Impulse overlaps speech; low-SNR target evidence is masked and model mistakes target bins for noise</w:t>
            </w:r>
          </w:p>
        </w:tc>
        <w:tc>
          <w:tcPr>
            <w:tcW w:type="dxa" w:w="3389"/>
            <w:vAlign w:val="center"/>
            <w:shd w:fill="F6F8FB"/>
          </w:tcPr>
          <w:p>
            <w:pPr>
              <w:spacing w:after="0"/>
            </w:pPr>
            <w:r/>
            <w:r>
              <w:rPr>
                <w:rFonts w:ascii="Aptos" w:hAnsi="Aptos"/>
                <w:b w:val="0"/>
                <w:sz w:val="16"/>
              </w:rPr>
              <w:t>Speech-retention loss, transient-over-speech curriculum, hard label weighting and a less aggressive wet/dry blend</w:t>
            </w:r>
          </w:p>
        </w:tc>
      </w:tr>
      <w:tr>
        <w:tc>
          <w:tcPr>
            <w:tcW w:type="dxa" w:w="3389"/>
            <w:vAlign w:val="center"/>
          </w:tcPr>
          <w:p>
            <w:pPr>
              <w:spacing w:after="0"/>
            </w:pPr>
            <w:r/>
            <w:r>
              <w:rPr>
                <w:rFonts w:ascii="Aptos" w:hAnsi="Aptos"/>
                <w:b w:val="0"/>
                <w:sz w:val="16"/>
              </w:rPr>
              <w:t>Noise remains clearly audible</w:t>
            </w:r>
          </w:p>
        </w:tc>
        <w:tc>
          <w:tcPr>
            <w:tcW w:type="dxa" w:w="3389"/>
            <w:vAlign w:val="center"/>
          </w:tcPr>
          <w:p>
            <w:pPr>
              <w:spacing w:after="0"/>
            </w:pPr>
            <w:r/>
            <w:r>
              <w:rPr>
                <w:rFonts w:ascii="Aptos" w:hAnsi="Aptos"/>
                <w:b w:val="0"/>
                <w:sz w:val="16"/>
              </w:rPr>
              <w:t>Early model capacity/features were insufficient or sample is outside training distribution</w:t>
            </w:r>
          </w:p>
        </w:tc>
        <w:tc>
          <w:tcPr>
            <w:tcW w:type="dxa" w:w="3389"/>
            <w:vAlign w:val="center"/>
          </w:tcPr>
          <w:p>
            <w:pPr>
              <w:spacing w:after="0"/>
            </w:pPr>
            <w:r/>
            <w:r>
              <w:rPr>
                <w:rFonts w:ascii="Aptos" w:hAnsi="Aptos"/>
                <w:b w:val="0"/>
                <w:sz w:val="16"/>
              </w:rPr>
              <w:t>UL-UNAS family, reference features, more domain data and category-aware fine-tuning</w:t>
            </w:r>
          </w:p>
        </w:tc>
      </w:tr>
      <w:tr>
        <w:tc>
          <w:tcPr>
            <w:tcW w:type="dxa" w:w="3389"/>
            <w:vAlign w:val="center"/>
            <w:shd w:fill="F6F8FB"/>
          </w:tcPr>
          <w:p>
            <w:pPr>
              <w:spacing w:after="0"/>
            </w:pPr>
            <w:r/>
            <w:r>
              <w:rPr>
                <w:rFonts w:ascii="Aptos" w:hAnsi="Aptos"/>
                <w:b w:val="0"/>
                <w:sz w:val="16"/>
              </w:rPr>
              <w:t>Speaking triggers bypass</w:t>
            </w:r>
          </w:p>
        </w:tc>
        <w:tc>
          <w:tcPr>
            <w:tcW w:type="dxa" w:w="3389"/>
            <w:vAlign w:val="center"/>
            <w:shd w:fill="F6F8FB"/>
          </w:tcPr>
          <w:p>
            <w:pPr>
              <w:spacing w:after="0"/>
            </w:pPr>
            <w:r/>
            <w:r>
              <w:rPr>
                <w:rFonts w:ascii="Aptos" w:hAnsi="Aptos"/>
                <w:b w:val="0"/>
                <w:sz w:val="16"/>
              </w:rPr>
              <w:t>Original duplicate-reference detector reacted after adaptive filtering or had unstable thresholds</w:t>
            </w:r>
          </w:p>
        </w:tc>
        <w:tc>
          <w:tcPr>
            <w:tcW w:type="dxa" w:w="3389"/>
            <w:vAlign w:val="center"/>
            <w:shd w:fill="F6F8FB"/>
          </w:tcPr>
          <w:p>
            <w:pPr>
              <w:spacing w:after="0"/>
            </w:pPr>
            <w:r/>
            <w:r>
              <w:rPr>
                <w:rFonts w:ascii="Aptos" w:hAnsi="Aptos"/>
                <w:b w:val="0"/>
                <w:sz w:val="16"/>
              </w:rPr>
              <w:t>Detect physical similarity before LMS and add hysteresis</w:t>
            </w:r>
          </w:p>
        </w:tc>
      </w:tr>
      <w:tr>
        <w:tc>
          <w:tcPr>
            <w:tcW w:type="dxa" w:w="3389"/>
            <w:vAlign w:val="center"/>
          </w:tcPr>
          <w:p>
            <w:pPr>
              <w:spacing w:after="0"/>
            </w:pPr>
            <w:r/>
            <w:r>
              <w:rPr>
                <w:rFonts w:ascii="Aptos" w:hAnsi="Aptos"/>
                <w:b w:val="0"/>
                <w:sz w:val="16"/>
              </w:rPr>
              <w:t>Primary/reference meters almost equal</w:t>
            </w:r>
          </w:p>
        </w:tc>
        <w:tc>
          <w:tcPr>
            <w:tcW w:type="dxa" w:w="3389"/>
            <w:vAlign w:val="center"/>
          </w:tcPr>
          <w:p>
            <w:pPr>
              <w:spacing w:after="0"/>
            </w:pPr>
            <w:r/>
            <w:r>
              <w:rPr>
                <w:rFonts w:ascii="Aptos" w:hAnsi="Aptos"/>
                <w:b w:val="0"/>
                <w:sz w:val="16"/>
              </w:rPr>
              <w:t>Laptop microphone-array channels capture almost the same sound; measured correlation ≈0.99999 and normalized difference ≈0.0023</w:t>
            </w:r>
          </w:p>
        </w:tc>
        <w:tc>
          <w:tcPr>
            <w:tcW w:type="dxa" w:w="3389"/>
            <w:vAlign w:val="center"/>
          </w:tcPr>
          <w:p>
            <w:pPr>
              <w:spacing w:after="0"/>
            </w:pPr>
            <w:r/>
            <w:r>
              <w:rPr>
                <w:rFonts w:ascii="Aptos" w:hAnsi="Aptos"/>
                <w:b w:val="0"/>
                <w:sz w:val="16"/>
              </w:rPr>
              <w:t>Treat as invalid reference and use safe mono/bypass; use separated hardware for evidence</w:t>
            </w:r>
          </w:p>
        </w:tc>
      </w:tr>
      <w:tr>
        <w:tc>
          <w:tcPr>
            <w:tcW w:type="dxa" w:w="3389"/>
            <w:vAlign w:val="center"/>
            <w:shd w:fill="F6F8FB"/>
          </w:tcPr>
          <w:p>
            <w:pPr>
              <w:spacing w:after="0"/>
            </w:pPr>
            <w:r/>
            <w:r>
              <w:rPr>
                <w:rFonts w:ascii="Aptos" w:hAnsi="Aptos"/>
                <w:b w:val="0"/>
                <w:sz w:val="16"/>
              </w:rPr>
              <w:t>Live audio breaks</w:t>
            </w:r>
          </w:p>
        </w:tc>
        <w:tc>
          <w:tcPr>
            <w:tcW w:type="dxa" w:w="3389"/>
            <w:vAlign w:val="center"/>
            <w:shd w:fill="F6F8FB"/>
          </w:tcPr>
          <w:p>
            <w:pPr>
              <w:spacing w:after="0"/>
            </w:pPr>
            <w:r/>
            <w:r>
              <w:rPr>
                <w:rFonts w:ascii="Aptos" w:hAnsi="Aptos"/>
                <w:b w:val="0"/>
                <w:sz w:val="16"/>
              </w:rPr>
              <w:t>Inference inside callback, output underflows, driver selection, feedback or buffer mismatch</w:t>
            </w:r>
          </w:p>
        </w:tc>
        <w:tc>
          <w:tcPr>
            <w:tcW w:type="dxa" w:w="3389"/>
            <w:vAlign w:val="center"/>
            <w:shd w:fill="F6F8FB"/>
          </w:tcPr>
          <w:p>
            <w:pPr>
              <w:spacing w:after="0"/>
            </w:pPr>
            <w:r/>
            <w:r>
              <w:rPr>
                <w:rFonts w:ascii="Aptos" w:hAnsi="Aptos"/>
                <w:b w:val="0"/>
                <w:sz w:val="16"/>
              </w:rPr>
              <w:t>Nonblocking worker, aligned dry fallback, health counters, headphones and controlled device APIs</w:t>
            </w:r>
          </w:p>
        </w:tc>
      </w:tr>
      <w:tr>
        <w:tc>
          <w:tcPr>
            <w:tcW w:type="dxa" w:w="3389"/>
            <w:vAlign w:val="center"/>
          </w:tcPr>
          <w:p>
            <w:pPr>
              <w:spacing w:after="0"/>
            </w:pPr>
            <w:r/>
            <w:r>
              <w:rPr>
                <w:rFonts w:ascii="Aptos" w:hAnsi="Aptos"/>
                <w:b w:val="0"/>
                <w:sz w:val="16"/>
              </w:rPr>
              <w:t>Telemetry PermissionError</w:t>
            </w:r>
          </w:p>
        </w:tc>
        <w:tc>
          <w:tcPr>
            <w:tcW w:type="dxa" w:w="3389"/>
            <w:vAlign w:val="center"/>
          </w:tcPr>
          <w:p>
            <w:pPr>
              <w:spacing w:after="0"/>
            </w:pPr>
            <w:r/>
            <w:r>
              <w:rPr>
                <w:rFonts w:ascii="Aptos" w:hAnsi="Aptos"/>
                <w:b w:val="0"/>
                <w:sz w:val="16"/>
              </w:rPr>
              <w:t>Multiple writers reused the same Windows .tmp path</w:t>
            </w:r>
          </w:p>
        </w:tc>
        <w:tc>
          <w:tcPr>
            <w:tcW w:type="dxa" w:w="3389"/>
            <w:vAlign w:val="center"/>
          </w:tcPr>
          <w:p>
            <w:pPr>
              <w:spacing w:after="0"/>
            </w:pPr>
            <w:r/>
            <w:r>
              <w:rPr>
                <w:rFonts w:ascii="Aptos" w:hAnsi="Aptos"/>
                <w:b w:val="0"/>
                <w:sz w:val="16"/>
              </w:rPr>
              <w:t>Unique temporary files, atomic replace retries and transient-write tolerance</w:t>
            </w:r>
          </w:p>
        </w:tc>
      </w:tr>
    </w:tbl>
    <w:p>
      <w:pPr>
        <w:spacing w:after="0"/>
      </w:pPr>
    </w:p>
    <w:p>
      <w:pPr>
        <w:pStyle w:val="Heading1"/>
      </w:pPr>
      <w:r>
        <w:t>12. Runtime safety and degraded modes</w:t>
      </w:r>
    </w:p>
    <w:p>
      <w:pPr>
        <w:pStyle w:val="ListBullet"/>
      </w:pPr>
      <w:r>
        <w:t>Audio callback never blocks waiting for inference; a worker processes queued frames.</w:t>
      </w:r>
    </w:p>
    <w:p>
      <w:pPr>
        <w:pStyle w:val="ListBullet"/>
      </w:pPr>
      <w:r>
        <w:t>If output is late, the runtime uses aligned dry audio rather than stale or discontinuous enhanced audio.</w:t>
      </w:r>
    </w:p>
    <w:p>
      <w:pPr>
        <w:pStyle w:val="ListBullet"/>
      </w:pPr>
      <w:r>
        <w:t>Invalid values, worker failure, excessive overruns or unusable reference conditions trigger degraded/bypass behavior.</w:t>
      </w:r>
    </w:p>
    <w:p>
      <w:pPr>
        <w:pStyle w:val="ListBullet"/>
      </w:pPr>
      <w:r>
        <w:t>Wet mix provides conservative blending: output = wet × enhanced + (1 − wet) × aligned input.</w:t>
      </w:r>
    </w:p>
    <w:p>
      <w:pPr>
        <w:pStyle w:val="ListBullet"/>
      </w:pPr>
      <w:r>
        <w:t>Raw-channel similarity is measured before any adaptive transformation; duplicated reference channels are rejected.</w:t>
      </w:r>
    </w:p>
    <w:p>
      <w:pPr>
        <w:pStyle w:val="ListBullet"/>
      </w:pPr>
      <w:r>
        <w:t>Hysteresis prevents rapid normal/bypass flapping during speech.</w:t>
      </w:r>
    </w:p>
    <w:p>
      <w:pPr>
        <w:pStyle w:val="ListBullet"/>
      </w:pPr>
      <w:r>
        <w:t>Telemetry records submitted/enhanced/bypass blocks, output underflows, dropped inputs, resets and failures.</w:t>
      </w:r>
    </w:p>
    <w:tbl>
      <w:tblPr>
        <w:tblStyle w:val="TableGrid"/>
        <w:tblW w:type="auto" w:w="0"/>
        <w:tblLook w:firstColumn="1" w:firstRow="1" w:lastColumn="0" w:lastRow="0" w:noHBand="0" w:noVBand="1" w:val="04A0"/>
      </w:tblPr>
      <w:tblGrid>
        <w:gridCol w:w="10166"/>
      </w:tblGrid>
      <w:tr>
        <w:tc>
          <w:tcPr>
            <w:tcW w:type="dxa" w:w="10166"/>
            <w:shd w:fill="FDECEC"/>
          </w:tcPr>
          <w:p>
            <w:pPr>
              <w:spacing w:after="40"/>
            </w:pPr>
            <w:r>
              <w:rPr>
                <w:b/>
                <w:color w:val="C8362E"/>
              </w:rPr>
              <w:t xml:space="preserve">Important decision  </w:t>
            </w:r>
            <w:r>
              <w:rPr>
                <w:color w:val="202833"/>
              </w:rPr>
              <w:t>Do not enable the evaluated NLMS pre-cancellation path in the current v7 live command. It caused severe speech regression. A physical FxNLMS loop is a separate hardware workstream, not a cosmetic switch.</w:t>
            </w:r>
          </w:p>
        </w:tc>
      </w:tr>
    </w:tbl>
    <w:p>
      <w:pPr>
        <w:spacing w:after="0"/>
      </w:pPr>
    </w:p>
    <w:p>
      <w:pPr>
        <w:pStyle w:val="Heading1"/>
      </w:pPr>
      <w:r>
        <w:t>13. Engineering dashboard</w:t>
      </w:r>
    </w:p>
    <w:p>
      <w:r>
        <w:t>The dashboard is an observability interface, not the audio output. Audio is heard through the selected output device/headphones. The current UI shows runtime mode, inference time, wet mix, output reduction, primary/reference levels, channel correlation and normalized difference, underflows, waveform, spectrum, waterfall and health counters. It was redesigned because the earlier screen did not reveal whether the two channels were physically distinct or whether bypass was caused by invalid reference geometry.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shd w:fill="102A56"/>
          </w:tcPr>
          <w:p>
            <w:pPr>
              <w:spacing w:after="0"/>
            </w:pPr>
            <w:r/>
            <w:r>
              <w:rPr>
                <w:rFonts w:ascii="Aptos" w:hAnsi="Aptos"/>
                <w:b/>
                <w:color w:val="FFFFFF"/>
                <w:sz w:val="17"/>
              </w:rPr>
              <w:t>Indicator</w:t>
            </w:r>
          </w:p>
        </w:tc>
        <w:tc>
          <w:tcPr>
            <w:tcW w:type="dxa" w:w="3389"/>
            <w:vAlign w:val="center"/>
            <w:shd w:fill="102A56"/>
          </w:tcPr>
          <w:p>
            <w:pPr>
              <w:spacing w:after="0"/>
            </w:pPr>
            <w:r/>
            <w:r>
              <w:rPr>
                <w:rFonts w:ascii="Aptos" w:hAnsi="Aptos"/>
                <w:b/>
                <w:color w:val="FFFFFF"/>
                <w:sz w:val="17"/>
              </w:rPr>
              <w:t>Healthy interpretation</w:t>
            </w:r>
          </w:p>
        </w:tc>
        <w:tc>
          <w:tcPr>
            <w:tcW w:type="dxa" w:w="3389"/>
            <w:vAlign w:val="center"/>
            <w:shd w:fill="102A56"/>
          </w:tcPr>
          <w:p>
            <w:pPr>
              <w:spacing w:after="0"/>
            </w:pPr>
            <w:r/>
            <w:r>
              <w:rPr>
                <w:rFonts w:ascii="Aptos" w:hAnsi="Aptos"/>
                <w:b/>
                <w:color w:val="FFFFFF"/>
                <w:sz w:val="17"/>
              </w:rPr>
              <w:t>Problem interpretation</w:t>
            </w:r>
          </w:p>
        </w:tc>
      </w:tr>
      <w:tr>
        <w:tc>
          <w:tcPr>
            <w:tcW w:type="dxa" w:w="3389"/>
            <w:vAlign w:val="center"/>
          </w:tcPr>
          <w:p>
            <w:pPr>
              <w:spacing w:after="0"/>
            </w:pPr>
            <w:r/>
            <w:r>
              <w:rPr>
                <w:rFonts w:ascii="Aptos" w:hAnsi="Aptos"/>
                <w:b w:val="0"/>
                <w:sz w:val="16"/>
              </w:rPr>
              <w:t>Mode</w:t>
            </w:r>
          </w:p>
        </w:tc>
        <w:tc>
          <w:tcPr>
            <w:tcW w:type="dxa" w:w="3389"/>
            <w:vAlign w:val="center"/>
          </w:tcPr>
          <w:p>
            <w:pPr>
              <w:spacing w:after="0"/>
            </w:pPr>
            <w:r/>
            <w:r>
              <w:rPr>
                <w:rFonts w:ascii="Aptos" w:hAnsi="Aptos"/>
                <w:b w:val="0"/>
                <w:sz w:val="16"/>
              </w:rPr>
              <w:t>Normal</w:t>
            </w:r>
          </w:p>
        </w:tc>
        <w:tc>
          <w:tcPr>
            <w:tcW w:type="dxa" w:w="3389"/>
            <w:vAlign w:val="center"/>
          </w:tcPr>
          <w:p>
            <w:pPr>
              <w:spacing w:after="0"/>
            </w:pPr>
            <w:r/>
            <w:r>
              <w:rPr>
                <w:rFonts w:ascii="Aptos" w:hAnsi="Aptos"/>
                <w:b w:val="0"/>
                <w:sz w:val="16"/>
              </w:rPr>
              <w:t>Bypass/degraded means enhancement is intentionally limited</w:t>
            </w:r>
          </w:p>
        </w:tc>
      </w:tr>
      <w:tr>
        <w:tc>
          <w:tcPr>
            <w:tcW w:type="dxa" w:w="3389"/>
            <w:vAlign w:val="center"/>
            <w:shd w:fill="F6F8FB"/>
          </w:tcPr>
          <w:p>
            <w:pPr>
              <w:spacing w:after="0"/>
            </w:pPr>
            <w:r/>
            <w:r>
              <w:rPr>
                <w:rFonts w:ascii="Aptos" w:hAnsi="Aptos"/>
                <w:b w:val="0"/>
                <w:sz w:val="16"/>
              </w:rPr>
              <w:t>Reference availability</w:t>
            </w:r>
          </w:p>
        </w:tc>
        <w:tc>
          <w:tcPr>
            <w:tcW w:type="dxa" w:w="3389"/>
            <w:vAlign w:val="center"/>
            <w:shd w:fill="F6F8FB"/>
          </w:tcPr>
          <w:p>
            <w:pPr>
              <w:spacing w:after="0"/>
            </w:pPr>
            <w:r/>
            <w:r>
              <w:rPr>
                <w:rFonts w:ascii="Aptos" w:hAnsi="Aptos"/>
                <w:b w:val="0"/>
                <w:sz w:val="16"/>
              </w:rPr>
              <w:t>Present and meaningfully different</w:t>
            </w:r>
          </w:p>
        </w:tc>
        <w:tc>
          <w:tcPr>
            <w:tcW w:type="dxa" w:w="3389"/>
            <w:vAlign w:val="center"/>
            <w:shd w:fill="F6F8FB"/>
          </w:tcPr>
          <w:p>
            <w:pPr>
              <w:spacing w:after="0"/>
            </w:pPr>
            <w:r/>
            <w:r>
              <w:rPr>
                <w:rFonts w:ascii="Aptos" w:hAnsi="Aptos"/>
                <w:b w:val="0"/>
                <w:sz w:val="16"/>
              </w:rPr>
              <w:t>N/A or duplicate indicates mono path/safe fallback</w:t>
            </w:r>
          </w:p>
        </w:tc>
      </w:tr>
      <w:tr>
        <w:tc>
          <w:tcPr>
            <w:tcW w:type="dxa" w:w="3389"/>
            <w:vAlign w:val="center"/>
          </w:tcPr>
          <w:p>
            <w:pPr>
              <w:spacing w:after="0"/>
            </w:pPr>
            <w:r/>
            <w:r>
              <w:rPr>
                <w:rFonts w:ascii="Aptos" w:hAnsi="Aptos"/>
                <w:b w:val="0"/>
                <w:sz w:val="16"/>
              </w:rPr>
              <w:t>Channel correlation</w:t>
            </w:r>
          </w:p>
        </w:tc>
        <w:tc>
          <w:tcPr>
            <w:tcW w:type="dxa" w:w="3389"/>
            <w:vAlign w:val="center"/>
          </w:tcPr>
          <w:p>
            <w:pPr>
              <w:spacing w:after="0"/>
            </w:pPr>
            <w:r/>
            <w:r>
              <w:rPr>
                <w:rFonts w:ascii="Aptos" w:hAnsi="Aptos"/>
                <w:b w:val="0"/>
                <w:sz w:val="16"/>
              </w:rPr>
              <w:t>Context dependent, not persistently ~1.0</w:t>
            </w:r>
          </w:p>
        </w:tc>
        <w:tc>
          <w:tcPr>
            <w:tcW w:type="dxa" w:w="3389"/>
            <w:vAlign w:val="center"/>
          </w:tcPr>
          <w:p>
            <w:pPr>
              <w:spacing w:after="0"/>
            </w:pPr>
            <w:r/>
            <w:r>
              <w:rPr>
                <w:rFonts w:ascii="Aptos" w:hAnsi="Aptos"/>
                <w:b w:val="0"/>
                <w:sz w:val="16"/>
              </w:rPr>
              <w:t>Near-perfect correlation suggests duplicate channels</w:t>
            </w:r>
          </w:p>
        </w:tc>
      </w:tr>
      <w:tr>
        <w:tc>
          <w:tcPr>
            <w:tcW w:type="dxa" w:w="3389"/>
            <w:vAlign w:val="center"/>
            <w:shd w:fill="F6F8FB"/>
          </w:tcPr>
          <w:p>
            <w:pPr>
              <w:spacing w:after="0"/>
            </w:pPr>
            <w:r/>
            <w:r>
              <w:rPr>
                <w:rFonts w:ascii="Aptos" w:hAnsi="Aptos"/>
                <w:b w:val="0"/>
                <w:sz w:val="16"/>
              </w:rPr>
              <w:t>Normalized difference</w:t>
            </w:r>
          </w:p>
        </w:tc>
        <w:tc>
          <w:tcPr>
            <w:tcW w:type="dxa" w:w="3389"/>
            <w:vAlign w:val="center"/>
            <w:shd w:fill="F6F8FB"/>
          </w:tcPr>
          <w:p>
            <w:pPr>
              <w:spacing w:after="0"/>
            </w:pPr>
            <w:r/>
            <w:r>
              <w:rPr>
                <w:rFonts w:ascii="Aptos" w:hAnsi="Aptos"/>
                <w:b w:val="0"/>
                <w:sz w:val="16"/>
              </w:rPr>
              <w:t>Clear nonzero spatial difference</w:t>
            </w:r>
          </w:p>
        </w:tc>
        <w:tc>
          <w:tcPr>
            <w:tcW w:type="dxa" w:w="3389"/>
            <w:vAlign w:val="center"/>
            <w:shd w:fill="F6F8FB"/>
          </w:tcPr>
          <w:p>
            <w:pPr>
              <w:spacing w:after="0"/>
            </w:pPr>
            <w:r/>
            <w:r>
              <w:rPr>
                <w:rFonts w:ascii="Aptos" w:hAnsi="Aptos"/>
                <w:b w:val="0"/>
                <w:sz w:val="16"/>
              </w:rPr>
              <w:t>Near zero suggests same physical signal</w:t>
            </w:r>
          </w:p>
        </w:tc>
      </w:tr>
      <w:tr>
        <w:tc>
          <w:tcPr>
            <w:tcW w:type="dxa" w:w="3389"/>
            <w:vAlign w:val="center"/>
          </w:tcPr>
          <w:p>
            <w:pPr>
              <w:spacing w:after="0"/>
            </w:pPr>
            <w:r/>
            <w:r>
              <w:rPr>
                <w:rFonts w:ascii="Aptos" w:hAnsi="Aptos"/>
                <w:b w:val="0"/>
                <w:sz w:val="16"/>
              </w:rPr>
              <w:t>Underflows</w:t>
            </w:r>
          </w:p>
        </w:tc>
        <w:tc>
          <w:tcPr>
            <w:tcW w:type="dxa" w:w="3389"/>
            <w:vAlign w:val="center"/>
          </w:tcPr>
          <w:p>
            <w:pPr>
              <w:spacing w:after="0"/>
            </w:pPr>
            <w:r/>
            <w:r>
              <w:rPr>
                <w:rFonts w:ascii="Aptos" w:hAnsi="Aptos"/>
                <w:b w:val="0"/>
                <w:sz w:val="16"/>
              </w:rPr>
              <w:t>Stable at zero</w:t>
            </w:r>
          </w:p>
        </w:tc>
        <w:tc>
          <w:tcPr>
            <w:tcW w:type="dxa" w:w="3389"/>
            <w:vAlign w:val="center"/>
          </w:tcPr>
          <w:p>
            <w:pPr>
              <w:spacing w:after="0"/>
            </w:pPr>
            <w:r/>
            <w:r>
              <w:rPr>
                <w:rFonts w:ascii="Aptos" w:hAnsi="Aptos"/>
                <w:b w:val="0"/>
                <w:sz w:val="16"/>
              </w:rPr>
              <w:t>Increasing count predicts broken audio</w:t>
            </w:r>
          </w:p>
        </w:tc>
      </w:tr>
      <w:tr>
        <w:tc>
          <w:tcPr>
            <w:tcW w:type="dxa" w:w="3389"/>
            <w:vAlign w:val="center"/>
            <w:shd w:fill="F6F8FB"/>
          </w:tcPr>
          <w:p>
            <w:pPr>
              <w:spacing w:after="0"/>
            </w:pPr>
            <w:r/>
            <w:r>
              <w:rPr>
                <w:rFonts w:ascii="Aptos" w:hAnsi="Aptos"/>
                <w:b w:val="0"/>
                <w:sz w:val="16"/>
              </w:rPr>
              <w:t>Wet mix</w:t>
            </w:r>
          </w:p>
        </w:tc>
        <w:tc>
          <w:tcPr>
            <w:tcW w:type="dxa" w:w="3389"/>
            <w:vAlign w:val="center"/>
            <w:shd w:fill="F6F8FB"/>
          </w:tcPr>
          <w:p>
            <w:pPr>
              <w:spacing w:after="0"/>
            </w:pPr>
            <w:r/>
            <w:r>
              <w:rPr>
                <w:rFonts w:ascii="Aptos" w:hAnsi="Aptos"/>
                <w:b w:val="0"/>
                <w:sz w:val="16"/>
              </w:rPr>
              <w:t>Chosen for intelligibility/artifact trade-off</w:t>
            </w:r>
          </w:p>
        </w:tc>
        <w:tc>
          <w:tcPr>
            <w:tcW w:type="dxa" w:w="3389"/>
            <w:vAlign w:val="center"/>
            <w:shd w:fill="F6F8FB"/>
          </w:tcPr>
          <w:p>
            <w:pPr>
              <w:spacing w:after="0"/>
            </w:pPr>
            <w:r/>
            <w:r>
              <w:rPr>
                <w:rFonts w:ascii="Aptos" w:hAnsi="Aptos"/>
                <w:b w:val="0"/>
                <w:sz w:val="16"/>
              </w:rPr>
              <w:t>1.0 can expose all model artifacts</w:t>
            </w:r>
          </w:p>
        </w:tc>
      </w:tr>
    </w:tbl>
    <w:p>
      <w:pPr>
        <w:spacing w:after="0"/>
      </w:pPr>
    </w:p>
    <w:p>
      <w:pPr>
        <w:pStyle w:val="Heading1"/>
      </w:pPr>
      <w:r>
        <w:t>14. Demonstration paths</w:t>
      </w:r>
    </w:p>
    <w:p>
      <w:pPr>
        <w:pStyle w:val="Heading2"/>
      </w:pPr>
      <w:r>
        <w:t>14.1 Recommended laptop mono demo</w:t>
      </w:r>
    </w:p>
    <w:p>
      <w:r>
        <w:t>Use the JBL/earphone microphone as a single primary microphone and headphones for output. Run the v6 mono artifact, which is the honest fallback when no independent reference microphone exists. Demonstrate raw versus enhanced recordings first, then live audio at a conservative wet mix around 0.55. Do not play the output through nearby speakers because feedback contaminates the result.</w:t>
      </w:r>
    </w:p>
    <w:p>
      <w:pPr>
        <w:pStyle w:val="Heading2"/>
      </w:pPr>
      <w:r>
        <w:t>14.2 Experimental laptop dual-device demo</w:t>
      </w:r>
    </w:p>
    <w:p>
      <w:r>
        <w:t>Use the earphone microphone as primary and the laptop array as a separate reference device. The experimental runtime opens independent streams, performs a short acoustic cross-correlation calibration and applies causal delay compensation. This can show the two-input concept without a capture interface, but independent sound-card clocks drift, calibration changes with movement and Windows scheduling can break synchrony. Label it an engineering demo, not the final tactical prototype.</w:t>
      </w:r>
    </w:p>
    <w:p>
      <w:pPr>
        <w:pStyle w:val="Heading2"/>
      </w:pPr>
      <w:r>
        <w:t>14.3 Proper dual-channel prototype</w:t>
      </w:r>
    </w:p>
    <w:p>
      <w:pPr>
        <w:pStyle w:val="ListBullet"/>
      </w:pPr>
      <w:r>
        <w:t>Use one synchronized two-input USB audio interface or codec.</w:t>
      </w:r>
    </w:p>
    <w:p>
      <w:pPr>
        <w:pStyle w:val="ListBullet"/>
      </w:pPr>
      <w:r>
        <w:t>Place the primary mic near the talker's mouth and the reference closer to the dominant noise, with physical/acoustic shielding from speech where possible.</w:t>
      </w:r>
    </w:p>
    <w:p>
      <w:pPr>
        <w:pStyle w:val="ListBullet"/>
      </w:pPr>
      <w:r>
        <w:t>Record real paired primary/reference/clean-proxy sessions for calibration and domain fine-tuning.</w:t>
      </w:r>
    </w:p>
    <w:p>
      <w:pPr>
        <w:pStyle w:val="ListBullet"/>
      </w:pPr>
      <w:r>
        <w:t>Measure leakage, inter-channel delay, correlation, clipping and end-to-end latency.</w:t>
      </w:r>
    </w:p>
    <w:p>
      <w:pPr>
        <w:pStyle w:val="ListBullet"/>
      </w:pPr>
      <w:r>
        <w:t>Use headphones/communication headset and add a hardware bypass/fail-safe.</w:t>
      </w:r>
    </w:p>
    <w:p>
      <w:pPr>
        <w:pStyle w:val="Heading1"/>
      </w:pPr>
      <w:r>
        <w:t>15. Raspberry Pi 5 deployment plan</w:t>
      </w:r>
    </w:p>
    <w:p>
      <w:r>
        <w:t>The Pi 5 target is feasible because the model is small and exported to ONNX, but feasibility must be demonstrated on the actual board. Raspberry Pi documents a 2.4 GHz quad-core 64-bit Arm Cortex-A76 CPU and recommends adequate power and active cooling for sustained workloads. The Pi must use a suitable USB audio device or HAT for the required microphone/headphone topology.</w:t>
      </w:r>
    </w:p>
    <w:p>
      <w:pPr>
        <w:pStyle w:val="ListNumber"/>
      </w:pPr>
      <w:r>
        <w:t>Install 64-bit Raspberry Pi OS, active cooling and a suitable power supply.</w:t>
      </w:r>
    </w:p>
    <w:p>
      <w:pPr>
        <w:pStyle w:val="ListNumber"/>
      </w:pPr>
      <w:r>
        <w:t>Create a Python environment and install the project runtime/ONNX/audio dependencies using the Pi install scripts.</w:t>
      </w:r>
    </w:p>
    <w:p>
      <w:pPr>
        <w:pStyle w:val="ListNumber"/>
      </w:pPr>
      <w:r>
        <w:t>Copy the selected ONNX artifact, configuration and any calibration data; verify hashes.</w:t>
      </w:r>
    </w:p>
    <w:p>
      <w:pPr>
        <w:pStyle w:val="ListNumber"/>
      </w:pPr>
      <w:r>
        <w:t>List ALSA devices and first run offline inference on stored test files.</w:t>
      </w:r>
    </w:p>
    <w:p>
      <w:pPr>
        <w:pStyle w:val="ListNumber"/>
      </w:pPr>
      <w:r>
        <w:t>Run a one-thread benchmark at 16 ms frames; record mean, p95, p99, RTF, memory, temperature and throttling.</w:t>
      </w:r>
    </w:p>
    <w:p>
      <w:pPr>
        <w:pStyle w:val="ListNumber"/>
      </w:pPr>
      <w:r>
        <w:t>Run mono live audio with USB headset/interface. Confirm zero sustained underflows and safe bypass.</w:t>
      </w:r>
    </w:p>
    <w:p>
      <w:pPr>
        <w:pStyle w:val="ListNumber"/>
      </w:pPr>
      <w:r>
        <w:t>For v7, use a synchronized dual-input interface and verify channel separation before enabling dual fusion.</w:t>
      </w:r>
    </w:p>
    <w:p>
      <w:pPr>
        <w:pStyle w:val="ListNumber"/>
      </w:pPr>
      <w:r>
        <w:t>Measure physical microphone-to-headphone latency with loopback equipment; do not infer it from model timing.</w:t>
      </w:r>
    </w:p>
    <w:p>
      <w:pPr>
        <w:pStyle w:val="ListNumber"/>
      </w:pPr>
      <w:r>
        <w:t>Run a two-hour soak test and capture telemetry, thermal behavior, failures and recovery.</w:t>
      </w:r>
    </w:p>
    <w:p>
      <w:pPr>
        <w:pStyle w:val="Heading1"/>
      </w:pPr>
      <w:r>
        <w:t>16. Feasibility, viability and deployment assessment</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shd w:fill="102A56"/>
          </w:tcPr>
          <w:p>
            <w:pPr>
              <w:spacing w:after="0"/>
            </w:pPr>
            <w:r/>
            <w:r>
              <w:rPr>
                <w:rFonts w:ascii="Aptos" w:hAnsi="Aptos"/>
                <w:b/>
                <w:color w:val="FFFFFF"/>
                <w:sz w:val="17"/>
              </w:rPr>
              <w:t>Dimension</w:t>
            </w:r>
          </w:p>
        </w:tc>
        <w:tc>
          <w:tcPr>
            <w:tcW w:type="dxa" w:w="3389"/>
            <w:vAlign w:val="center"/>
            <w:shd w:fill="102A56"/>
          </w:tcPr>
          <w:p>
            <w:pPr>
              <w:spacing w:after="0"/>
            </w:pPr>
            <w:r/>
            <w:r>
              <w:rPr>
                <w:rFonts w:ascii="Aptos" w:hAnsi="Aptos"/>
                <w:b/>
                <w:color w:val="FFFFFF"/>
                <w:sz w:val="17"/>
              </w:rPr>
              <w:t>Assessment</w:t>
            </w:r>
          </w:p>
        </w:tc>
        <w:tc>
          <w:tcPr>
            <w:tcW w:type="dxa" w:w="3389"/>
            <w:vAlign w:val="center"/>
            <w:shd w:fill="102A56"/>
          </w:tcPr>
          <w:p>
            <w:pPr>
              <w:spacing w:after="0"/>
            </w:pPr>
            <w:r/>
            <w:r>
              <w:rPr>
                <w:rFonts w:ascii="Aptos" w:hAnsi="Aptos"/>
                <w:b/>
                <w:color w:val="FFFFFF"/>
                <w:sz w:val="17"/>
              </w:rPr>
              <w:t>Evidence / condition</w:t>
            </w:r>
          </w:p>
        </w:tc>
      </w:tr>
      <w:tr>
        <w:tc>
          <w:tcPr>
            <w:tcW w:type="dxa" w:w="3389"/>
            <w:vAlign w:val="center"/>
          </w:tcPr>
          <w:p>
            <w:pPr>
              <w:spacing w:after="0"/>
            </w:pPr>
            <w:r/>
            <w:r>
              <w:rPr>
                <w:rFonts w:ascii="Aptos" w:hAnsi="Aptos"/>
                <w:b w:val="0"/>
                <w:sz w:val="16"/>
              </w:rPr>
              <w:t>Technical feasibility</w:t>
            </w:r>
          </w:p>
        </w:tc>
        <w:tc>
          <w:tcPr>
            <w:tcW w:type="dxa" w:w="3389"/>
            <w:vAlign w:val="center"/>
          </w:tcPr>
          <w:p>
            <w:pPr>
              <w:spacing w:after="0"/>
            </w:pPr>
            <w:r/>
            <w:r>
              <w:rPr>
                <w:rFonts w:ascii="Aptos" w:hAnsi="Aptos"/>
                <w:b w:val="0"/>
                <w:sz w:val="16"/>
              </w:rPr>
              <w:t>Promising</w:t>
            </w:r>
          </w:p>
        </w:tc>
        <w:tc>
          <w:tcPr>
            <w:tcW w:type="dxa" w:w="3389"/>
            <w:vAlign w:val="center"/>
          </w:tcPr>
          <w:p>
            <w:pPr>
              <w:spacing w:after="0"/>
            </w:pPr>
            <w:r/>
            <w:r>
              <w:rPr>
                <w:rFonts w:ascii="Aptos" w:hAnsi="Aptos"/>
                <w:b w:val="0"/>
                <w:sz w:val="16"/>
              </w:rPr>
              <w:t>Causal 172,748-parameter stateful ONNX model; laptop real-time benchmark and objective gains</w:t>
            </w:r>
          </w:p>
        </w:tc>
      </w:tr>
      <w:tr>
        <w:tc>
          <w:tcPr>
            <w:tcW w:type="dxa" w:w="3389"/>
            <w:vAlign w:val="center"/>
            <w:shd w:fill="F6F8FB"/>
          </w:tcPr>
          <w:p>
            <w:pPr>
              <w:spacing w:after="0"/>
            </w:pPr>
            <w:r/>
            <w:r>
              <w:rPr>
                <w:rFonts w:ascii="Aptos" w:hAnsi="Aptos"/>
                <w:b w:val="0"/>
                <w:sz w:val="16"/>
              </w:rPr>
              <w:t>Embedded feasibility</w:t>
            </w:r>
          </w:p>
        </w:tc>
        <w:tc>
          <w:tcPr>
            <w:tcW w:type="dxa" w:w="3389"/>
            <w:vAlign w:val="center"/>
            <w:shd w:fill="F6F8FB"/>
          </w:tcPr>
          <w:p>
            <w:pPr>
              <w:spacing w:after="0"/>
            </w:pPr>
            <w:r/>
            <w:r>
              <w:rPr>
                <w:rFonts w:ascii="Aptos" w:hAnsi="Aptos"/>
                <w:b w:val="0"/>
                <w:sz w:val="16"/>
              </w:rPr>
              <w:t>Not yet proven</w:t>
            </w:r>
          </w:p>
        </w:tc>
        <w:tc>
          <w:tcPr>
            <w:tcW w:type="dxa" w:w="3389"/>
            <w:vAlign w:val="center"/>
            <w:shd w:fill="F6F8FB"/>
          </w:tcPr>
          <w:p>
            <w:pPr>
              <w:spacing w:after="0"/>
            </w:pPr>
            <w:r/>
            <w:r>
              <w:rPr>
                <w:rFonts w:ascii="Aptos" w:hAnsi="Aptos"/>
                <w:b w:val="0"/>
                <w:sz w:val="16"/>
              </w:rPr>
              <w:t>Pi scripts exist, but target benchmark/thermal/soak evidence is pending</w:t>
            </w:r>
          </w:p>
        </w:tc>
      </w:tr>
      <w:tr>
        <w:tc>
          <w:tcPr>
            <w:tcW w:type="dxa" w:w="3389"/>
            <w:vAlign w:val="center"/>
          </w:tcPr>
          <w:p>
            <w:pPr>
              <w:spacing w:after="0"/>
            </w:pPr>
            <w:r/>
            <w:r>
              <w:rPr>
                <w:rFonts w:ascii="Aptos" w:hAnsi="Aptos"/>
                <w:b w:val="0"/>
                <w:sz w:val="16"/>
              </w:rPr>
              <w:t>Data feasibility</w:t>
            </w:r>
          </w:p>
        </w:tc>
        <w:tc>
          <w:tcPr>
            <w:tcW w:type="dxa" w:w="3389"/>
            <w:vAlign w:val="center"/>
          </w:tcPr>
          <w:p>
            <w:pPr>
              <w:spacing w:after="0"/>
            </w:pPr>
            <w:r/>
            <w:r>
              <w:rPr>
                <w:rFonts w:ascii="Aptos" w:hAnsi="Aptos"/>
                <w:b w:val="0"/>
                <w:sz w:val="16"/>
              </w:rPr>
              <w:t>Good for prototype</w:t>
            </w:r>
          </w:p>
        </w:tc>
        <w:tc>
          <w:tcPr>
            <w:tcW w:type="dxa" w:w="3389"/>
            <w:vAlign w:val="center"/>
          </w:tcPr>
          <w:p>
            <w:pPr>
              <w:spacing w:after="0"/>
            </w:pPr>
            <w:r/>
            <w:r>
              <w:rPr>
                <w:rFonts w:ascii="Aptos" w:hAnsi="Aptos"/>
                <w:b w:val="0"/>
                <w:sz w:val="16"/>
              </w:rPr>
              <w:t>Six data sources and reproducible manifest pipeline; real tactical paired recordings still needed</w:t>
            </w:r>
          </w:p>
        </w:tc>
      </w:tr>
      <w:tr>
        <w:tc>
          <w:tcPr>
            <w:tcW w:type="dxa" w:w="3389"/>
            <w:vAlign w:val="center"/>
            <w:shd w:fill="F6F8FB"/>
          </w:tcPr>
          <w:p>
            <w:pPr>
              <w:spacing w:after="0"/>
            </w:pPr>
            <w:r/>
            <w:r>
              <w:rPr>
                <w:rFonts w:ascii="Aptos" w:hAnsi="Aptos"/>
                <w:b w:val="0"/>
                <w:sz w:val="16"/>
              </w:rPr>
              <w:t>Operational viability</w:t>
            </w:r>
          </w:p>
        </w:tc>
        <w:tc>
          <w:tcPr>
            <w:tcW w:type="dxa" w:w="3389"/>
            <w:vAlign w:val="center"/>
            <w:shd w:fill="F6F8FB"/>
          </w:tcPr>
          <w:p>
            <w:pPr>
              <w:spacing w:after="0"/>
            </w:pPr>
            <w:r/>
            <w:r>
              <w:rPr>
                <w:rFonts w:ascii="Aptos" w:hAnsi="Aptos"/>
                <w:b w:val="0"/>
                <w:sz w:val="16"/>
              </w:rPr>
              <w:t>Conditional</w:t>
            </w:r>
          </w:p>
        </w:tc>
        <w:tc>
          <w:tcPr>
            <w:tcW w:type="dxa" w:w="3389"/>
            <w:vAlign w:val="center"/>
            <w:shd w:fill="F6F8FB"/>
          </w:tcPr>
          <w:p>
            <w:pPr>
              <w:spacing w:after="0"/>
            </w:pPr>
            <w:r/>
            <w:r>
              <w:rPr>
                <w:rFonts w:ascii="Aptos" w:hAnsi="Aptos"/>
                <w:b w:val="0"/>
                <w:sz w:val="16"/>
              </w:rPr>
              <w:t>Needs rugged synchronized audio hardware, mic placement, calibration and fail-safe behavior</w:t>
            </w:r>
          </w:p>
        </w:tc>
      </w:tr>
      <w:tr>
        <w:tc>
          <w:tcPr>
            <w:tcW w:type="dxa" w:w="3389"/>
            <w:vAlign w:val="center"/>
          </w:tcPr>
          <w:p>
            <w:pPr>
              <w:spacing w:after="0"/>
            </w:pPr>
            <w:r/>
            <w:r>
              <w:rPr>
                <w:rFonts w:ascii="Aptos" w:hAnsi="Aptos"/>
                <w:b w:val="0"/>
                <w:sz w:val="16"/>
              </w:rPr>
              <w:t>Maintainability</w:t>
            </w:r>
          </w:p>
        </w:tc>
        <w:tc>
          <w:tcPr>
            <w:tcW w:type="dxa" w:w="3389"/>
            <w:vAlign w:val="center"/>
          </w:tcPr>
          <w:p>
            <w:pPr>
              <w:spacing w:after="0"/>
            </w:pPr>
            <w:r/>
            <w:r>
              <w:rPr>
                <w:rFonts w:ascii="Aptos" w:hAnsi="Aptos"/>
                <w:b w:val="0"/>
                <w:sz w:val="16"/>
              </w:rPr>
              <w:t>Good</w:t>
            </w:r>
          </w:p>
        </w:tc>
        <w:tc>
          <w:tcPr>
            <w:tcW w:type="dxa" w:w="3389"/>
            <w:vAlign w:val="center"/>
          </w:tcPr>
          <w:p>
            <w:pPr>
              <w:spacing w:after="0"/>
            </w:pPr>
            <w:r/>
            <w:r>
              <w:rPr>
                <w:rFonts w:ascii="Aptos" w:hAnsi="Aptos"/>
                <w:b w:val="0"/>
                <w:sz w:val="16"/>
              </w:rPr>
              <w:t>Config-driven modules, checkpoints, regression gates, tests and reproducible evidence artifacts</w:t>
            </w:r>
          </w:p>
        </w:tc>
      </w:tr>
      <w:tr>
        <w:tc>
          <w:tcPr>
            <w:tcW w:type="dxa" w:w="3389"/>
            <w:vAlign w:val="center"/>
            <w:shd w:fill="F6F8FB"/>
          </w:tcPr>
          <w:p>
            <w:pPr>
              <w:spacing w:after="0"/>
            </w:pPr>
            <w:r/>
            <w:r>
              <w:rPr>
                <w:rFonts w:ascii="Aptos" w:hAnsi="Aptos"/>
                <w:b w:val="0"/>
                <w:sz w:val="16"/>
              </w:rPr>
              <w:t>Scalability</w:t>
            </w:r>
          </w:p>
        </w:tc>
        <w:tc>
          <w:tcPr>
            <w:tcW w:type="dxa" w:w="3389"/>
            <w:vAlign w:val="center"/>
            <w:shd w:fill="F6F8FB"/>
          </w:tcPr>
          <w:p>
            <w:pPr>
              <w:spacing w:after="0"/>
            </w:pPr>
            <w:r/>
            <w:r>
              <w:rPr>
                <w:rFonts w:ascii="Aptos" w:hAnsi="Aptos"/>
                <w:b w:val="0"/>
                <w:sz w:val="16"/>
              </w:rPr>
              <w:t>Good</w:t>
            </w:r>
          </w:p>
        </w:tc>
        <w:tc>
          <w:tcPr>
            <w:tcW w:type="dxa" w:w="3389"/>
            <w:vAlign w:val="center"/>
            <w:shd w:fill="F6F8FB"/>
          </w:tcPr>
          <w:p>
            <w:pPr>
              <w:spacing w:after="0"/>
            </w:pPr>
            <w:r/>
            <w:r>
              <w:rPr>
                <w:rFonts w:ascii="Aptos" w:hAnsi="Aptos"/>
                <w:b w:val="0"/>
                <w:sz w:val="16"/>
              </w:rPr>
              <w:t>Datasets are indexed in place; manifests and source weights avoid manual copying</w:t>
            </w:r>
          </w:p>
        </w:tc>
      </w:tr>
      <w:tr>
        <w:tc>
          <w:tcPr>
            <w:tcW w:type="dxa" w:w="3389"/>
            <w:vAlign w:val="center"/>
          </w:tcPr>
          <w:p>
            <w:pPr>
              <w:spacing w:after="0"/>
            </w:pPr>
            <w:r/>
            <w:r>
              <w:rPr>
                <w:rFonts w:ascii="Aptos" w:hAnsi="Aptos"/>
                <w:b w:val="0"/>
                <w:sz w:val="16"/>
              </w:rPr>
              <w:t>Privacy/security</w:t>
            </w:r>
          </w:p>
        </w:tc>
        <w:tc>
          <w:tcPr>
            <w:tcW w:type="dxa" w:w="3389"/>
            <w:vAlign w:val="center"/>
          </w:tcPr>
          <w:p>
            <w:pPr>
              <w:spacing w:after="0"/>
            </w:pPr>
            <w:r/>
            <w:r>
              <w:rPr>
                <w:rFonts w:ascii="Aptos" w:hAnsi="Aptos"/>
                <w:b w:val="0"/>
                <w:sz w:val="16"/>
              </w:rPr>
              <w:t>Requires deployment policy</w:t>
            </w:r>
          </w:p>
        </w:tc>
        <w:tc>
          <w:tcPr>
            <w:tcW w:type="dxa" w:w="3389"/>
            <w:vAlign w:val="center"/>
          </w:tcPr>
          <w:p>
            <w:pPr>
              <w:spacing w:after="0"/>
            </w:pPr>
            <w:r/>
            <w:r>
              <w:rPr>
                <w:rFonts w:ascii="Aptos" w:hAnsi="Aptos"/>
                <w:b w:val="0"/>
                <w:sz w:val="16"/>
              </w:rPr>
              <w:t>Prefer local inference; define retention, encryption, model update and audit controls</w:t>
            </w:r>
          </w:p>
        </w:tc>
      </w:tr>
      <w:tr>
        <w:tc>
          <w:tcPr>
            <w:tcW w:type="dxa" w:w="3389"/>
            <w:vAlign w:val="center"/>
            <w:shd w:fill="F6F8FB"/>
          </w:tcPr>
          <w:p>
            <w:pPr>
              <w:spacing w:after="0"/>
            </w:pPr>
            <w:r/>
            <w:r>
              <w:rPr>
                <w:rFonts w:ascii="Aptos" w:hAnsi="Aptos"/>
                <w:b w:val="0"/>
                <w:sz w:val="16"/>
              </w:rPr>
              <w:t>Cost viability</w:t>
            </w:r>
          </w:p>
        </w:tc>
        <w:tc>
          <w:tcPr>
            <w:tcW w:type="dxa" w:w="3389"/>
            <w:vAlign w:val="center"/>
            <w:shd w:fill="F6F8FB"/>
          </w:tcPr>
          <w:p>
            <w:pPr>
              <w:spacing w:after="0"/>
            </w:pPr>
            <w:r/>
            <w:r>
              <w:rPr>
                <w:rFonts w:ascii="Aptos" w:hAnsi="Aptos"/>
                <w:b w:val="0"/>
                <w:sz w:val="16"/>
              </w:rPr>
              <w:t>Potentially low at prototype scale</w:t>
            </w:r>
          </w:p>
        </w:tc>
        <w:tc>
          <w:tcPr>
            <w:tcW w:type="dxa" w:w="3389"/>
            <w:vAlign w:val="center"/>
            <w:shd w:fill="F6F8FB"/>
          </w:tcPr>
          <w:p>
            <w:pPr>
              <w:spacing w:after="0"/>
            </w:pPr>
            <w:r/>
            <w:r>
              <w:rPr>
                <w:rFonts w:ascii="Aptos" w:hAnsi="Aptos"/>
                <w:b w:val="0"/>
                <w:sz w:val="16"/>
              </w:rPr>
              <w:t>Pi-class compute and compact model; final BOM depends on audio interface, headset, enclosure and qualification</w:t>
            </w:r>
          </w:p>
        </w:tc>
      </w:tr>
    </w:tbl>
    <w:p>
      <w:pPr>
        <w:spacing w:after="0"/>
      </w:pPr>
    </w:p>
    <w:p>
      <w:pPr>
        <w:pStyle w:val="Heading1"/>
      </w:pPr>
      <w:r>
        <w:t>17. Innovation and competition positioning</w:t>
      </w:r>
    </w:p>
    <w:p>
      <w:pPr>
        <w:pStyle w:val="ListBullet"/>
      </w:pPr>
      <w:r>
        <w:t>Defence-aware evaluation: separate military audits and label/SNR breakdowns, rather than reporting only a global average.</w:t>
      </w:r>
    </w:p>
    <w:p>
      <w:pPr>
        <w:pStyle w:val="ListBullet"/>
      </w:pPr>
      <w:r>
        <w:t>Preservation-first acceptance: clean identity, speech deletion and active-level error explicitly prevent a false win from aggressive suppression.</w:t>
      </w:r>
    </w:p>
    <w:p>
      <w:pPr>
        <w:pStyle w:val="ListBullet"/>
      </w:pPr>
      <w:r>
        <w:t>Dual-channel spatial fusion: primary/reference log magnitude, IPD and level-ratio information feed a compact causal neural core.</w:t>
      </w:r>
    </w:p>
    <w:p>
      <w:pPr>
        <w:pStyle w:val="ListBullet"/>
      </w:pPr>
      <w:r>
        <w:t>Evidence-linked edge pipeline: the same checkpoint is exported, numerically validated, benchmarked and used by live runtime.</w:t>
      </w:r>
    </w:p>
    <w:p>
      <w:pPr>
        <w:pStyle w:val="ListBullet"/>
      </w:pPr>
      <w:r>
        <w:t>Fail-operational design: aligned dry bypass and health telemetry are treated as system requirements, not UI extras.</w:t>
      </w:r>
    </w:p>
    <w:p>
      <w:pPr>
        <w:pStyle w:val="ListBullet"/>
      </w:pPr>
      <w:r>
        <w:t>Clear separation of speech enhancement and physical ANC makes the roadmap technically credible.</w:t>
      </w:r>
    </w:p>
    <w:p>
      <w:r>
        <w:t>The strongest competition narrative is not that every metric is solved. It is that the team built a measurable engineering system, discovered where apparently good averages were misleading, corrected the architecture and acceptance process, and can show a concrete route from laptop evidence to a synchronized Pi prototype and, separately, to physical FxNLMS ANC.</w:t>
      </w:r>
    </w:p>
    <w:p>
      <w:pPr>
        <w:pStyle w:val="Heading1"/>
      </w:pPr>
      <w:r>
        <w:t>18. Risks and mitigations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shd w:fill="102A56"/>
          </w:tcPr>
          <w:p>
            <w:pPr>
              <w:spacing w:after="0"/>
            </w:pPr>
            <w:r/>
            <w:r>
              <w:rPr>
                <w:rFonts w:ascii="Aptos" w:hAnsi="Aptos"/>
                <w:b/>
                <w:color w:val="FFFFFF"/>
                <w:sz w:val="17"/>
              </w:rPr>
              <w:t>Risk</w:t>
            </w:r>
          </w:p>
        </w:tc>
        <w:tc>
          <w:tcPr>
            <w:tcW w:type="dxa" w:w="3389"/>
            <w:vAlign w:val="center"/>
            <w:shd w:fill="102A56"/>
          </w:tcPr>
          <w:p>
            <w:pPr>
              <w:spacing w:after="0"/>
            </w:pPr>
            <w:r/>
            <w:r>
              <w:rPr>
                <w:rFonts w:ascii="Aptos" w:hAnsi="Aptos"/>
                <w:b/>
                <w:color w:val="FFFFFF"/>
                <w:sz w:val="17"/>
              </w:rPr>
              <w:t>Impact</w:t>
            </w:r>
          </w:p>
        </w:tc>
        <w:tc>
          <w:tcPr>
            <w:tcW w:type="dxa" w:w="3389"/>
            <w:vAlign w:val="center"/>
            <w:shd w:fill="102A56"/>
          </w:tcPr>
          <w:p>
            <w:pPr>
              <w:spacing w:after="0"/>
            </w:pPr>
            <w:r/>
            <w:r>
              <w:rPr>
                <w:rFonts w:ascii="Aptos" w:hAnsi="Aptos"/>
                <w:b/>
                <w:color w:val="FFFFFF"/>
                <w:sz w:val="17"/>
              </w:rPr>
              <w:t>Mitigation / evidence needed</w:t>
            </w:r>
          </w:p>
        </w:tc>
      </w:tr>
      <w:tr>
        <w:tc>
          <w:tcPr>
            <w:tcW w:type="dxa" w:w="3389"/>
            <w:vAlign w:val="center"/>
          </w:tcPr>
          <w:p>
            <w:pPr>
              <w:spacing w:after="0"/>
            </w:pPr>
            <w:r/>
            <w:r>
              <w:rPr>
                <w:rFonts w:ascii="Aptos" w:hAnsi="Aptos"/>
                <w:b w:val="0"/>
                <w:sz w:val="16"/>
              </w:rPr>
              <w:t>Very low input SNR</w:t>
            </w:r>
          </w:p>
        </w:tc>
        <w:tc>
          <w:tcPr>
            <w:tcW w:type="dxa" w:w="3389"/>
            <w:vAlign w:val="center"/>
          </w:tcPr>
          <w:p>
            <w:pPr>
              <w:spacing w:after="0"/>
            </w:pPr>
            <w:r/>
            <w:r>
              <w:rPr>
                <w:rFonts w:ascii="Aptos" w:hAnsi="Aptos"/>
                <w:b w:val="0"/>
                <w:sz w:val="16"/>
              </w:rPr>
              <w:t>Speech information is physically masked</w:t>
            </w:r>
          </w:p>
        </w:tc>
        <w:tc>
          <w:tcPr>
            <w:tcW w:type="dxa" w:w="3389"/>
            <w:vAlign w:val="center"/>
          </w:tcPr>
          <w:p>
            <w:pPr>
              <w:spacing w:after="0"/>
            </w:pPr>
            <w:r/>
            <w:r>
              <w:rPr>
                <w:rFonts w:ascii="Aptos" w:hAnsi="Aptos"/>
                <w:b w:val="0"/>
                <w:sz w:val="16"/>
              </w:rPr>
              <w:t>Closer talker mic, directional/headset geometry, reference channel and realistic low-SNR curriculum</w:t>
            </w:r>
          </w:p>
        </w:tc>
      </w:tr>
      <w:tr>
        <w:tc>
          <w:tcPr>
            <w:tcW w:type="dxa" w:w="3389"/>
            <w:vAlign w:val="center"/>
            <w:shd w:fill="F6F8FB"/>
          </w:tcPr>
          <w:p>
            <w:pPr>
              <w:spacing w:after="0"/>
            </w:pPr>
            <w:r/>
            <w:r>
              <w:rPr>
                <w:rFonts w:ascii="Aptos" w:hAnsi="Aptos"/>
                <w:b w:val="0"/>
                <w:sz w:val="16"/>
              </w:rPr>
              <w:t>Speech leakage into reference</w:t>
            </w:r>
          </w:p>
        </w:tc>
        <w:tc>
          <w:tcPr>
            <w:tcW w:type="dxa" w:w="3389"/>
            <w:vAlign w:val="center"/>
            <w:shd w:fill="F6F8FB"/>
          </w:tcPr>
          <w:p>
            <w:pPr>
              <w:spacing w:after="0"/>
            </w:pPr>
            <w:r/>
            <w:r>
              <w:rPr>
                <w:rFonts w:ascii="Aptos" w:hAnsi="Aptos"/>
                <w:b w:val="0"/>
                <w:sz w:val="16"/>
              </w:rPr>
              <w:t>Model/adaptive filter may cancel target speech</w:t>
            </w:r>
          </w:p>
        </w:tc>
        <w:tc>
          <w:tcPr>
            <w:tcW w:type="dxa" w:w="3389"/>
            <w:vAlign w:val="center"/>
            <w:shd w:fill="F6F8FB"/>
          </w:tcPr>
          <w:p>
            <w:pPr>
              <w:spacing w:after="0"/>
            </w:pPr>
            <w:r/>
            <w:r>
              <w:rPr>
                <w:rFonts w:ascii="Aptos" w:hAnsi="Aptos"/>
                <w:b w:val="0"/>
                <w:sz w:val="16"/>
              </w:rPr>
              <w:t>Placement, leakage measurement, training simulation and reference-quality gate</w:t>
            </w:r>
          </w:p>
        </w:tc>
      </w:tr>
      <w:tr>
        <w:tc>
          <w:tcPr>
            <w:tcW w:type="dxa" w:w="3389"/>
            <w:vAlign w:val="center"/>
          </w:tcPr>
          <w:p>
            <w:pPr>
              <w:spacing w:after="0"/>
            </w:pPr>
            <w:r/>
            <w:r>
              <w:rPr>
                <w:rFonts w:ascii="Aptos" w:hAnsi="Aptos"/>
                <w:b w:val="0"/>
                <w:sz w:val="16"/>
              </w:rPr>
              <w:t>Unsynchronized devices</w:t>
            </w:r>
          </w:p>
        </w:tc>
        <w:tc>
          <w:tcPr>
            <w:tcW w:type="dxa" w:w="3389"/>
            <w:vAlign w:val="center"/>
          </w:tcPr>
          <w:p>
            <w:pPr>
              <w:spacing w:after="0"/>
            </w:pPr>
            <w:r/>
            <w:r>
              <w:rPr>
                <w:rFonts w:ascii="Aptos" w:hAnsi="Aptos"/>
                <w:b w:val="0"/>
                <w:sz w:val="16"/>
              </w:rPr>
              <w:t>Phase/drift invalidates spatial features</w:t>
            </w:r>
          </w:p>
        </w:tc>
        <w:tc>
          <w:tcPr>
            <w:tcW w:type="dxa" w:w="3389"/>
            <w:vAlign w:val="center"/>
          </w:tcPr>
          <w:p>
            <w:pPr>
              <w:spacing w:after="0"/>
            </w:pPr>
            <w:r/>
            <w:r>
              <w:rPr>
                <w:rFonts w:ascii="Aptos" w:hAnsi="Aptos"/>
                <w:b w:val="0"/>
                <w:sz w:val="16"/>
              </w:rPr>
              <w:t>Single synchronized interface for final prototype</w:t>
            </w:r>
          </w:p>
        </w:tc>
      </w:tr>
      <w:tr>
        <w:tc>
          <w:tcPr>
            <w:tcW w:type="dxa" w:w="3389"/>
            <w:vAlign w:val="center"/>
            <w:shd w:fill="F6F8FB"/>
          </w:tcPr>
          <w:p>
            <w:pPr>
              <w:spacing w:after="0"/>
            </w:pPr>
            <w:r/>
            <w:r>
              <w:rPr>
                <w:rFonts w:ascii="Aptos" w:hAnsi="Aptos"/>
                <w:b w:val="0"/>
                <w:sz w:val="16"/>
              </w:rPr>
              <w:t>Domain mismatch</w:t>
            </w:r>
          </w:p>
        </w:tc>
        <w:tc>
          <w:tcPr>
            <w:tcW w:type="dxa" w:w="3389"/>
            <w:vAlign w:val="center"/>
            <w:shd w:fill="F6F8FB"/>
          </w:tcPr>
          <w:p>
            <w:pPr>
              <w:spacing w:after="0"/>
            </w:pPr>
            <w:r/>
            <w:r>
              <w:rPr>
                <w:rFonts w:ascii="Aptos" w:hAnsi="Aptos"/>
                <w:b w:val="0"/>
                <w:sz w:val="16"/>
              </w:rPr>
              <w:t>Field noises differ from public datasets</w:t>
            </w:r>
          </w:p>
        </w:tc>
        <w:tc>
          <w:tcPr>
            <w:tcW w:type="dxa" w:w="3389"/>
            <w:vAlign w:val="center"/>
            <w:shd w:fill="F6F8FB"/>
          </w:tcPr>
          <w:p>
            <w:pPr>
              <w:spacing w:after="0"/>
            </w:pPr>
            <w:r/>
            <w:r>
              <w:rPr>
                <w:rFonts w:ascii="Aptos" w:hAnsi="Aptos"/>
                <w:b w:val="0"/>
                <w:sz w:val="16"/>
              </w:rPr>
              <w:t>Collect consented target hardware/room/vehicle recordings and fine-tune</w:t>
            </w:r>
          </w:p>
        </w:tc>
      </w:tr>
      <w:tr>
        <w:tc>
          <w:tcPr>
            <w:tcW w:type="dxa" w:w="3389"/>
            <w:vAlign w:val="center"/>
          </w:tcPr>
          <w:p>
            <w:pPr>
              <w:spacing w:after="0"/>
            </w:pPr>
            <w:r/>
            <w:r>
              <w:rPr>
                <w:rFonts w:ascii="Aptos" w:hAnsi="Aptos"/>
                <w:b w:val="0"/>
                <w:sz w:val="16"/>
              </w:rPr>
              <w:t>Robotic artifacts</w:t>
            </w:r>
          </w:p>
        </w:tc>
        <w:tc>
          <w:tcPr>
            <w:tcW w:type="dxa" w:w="3389"/>
            <w:vAlign w:val="center"/>
          </w:tcPr>
          <w:p>
            <w:pPr>
              <w:spacing w:after="0"/>
            </w:pPr>
            <w:r/>
            <w:r>
              <w:rPr>
                <w:rFonts w:ascii="Aptos" w:hAnsi="Aptos"/>
                <w:b w:val="0"/>
                <w:sz w:val="16"/>
              </w:rPr>
              <w:t>Lower perceived naturalness</w:t>
            </w:r>
          </w:p>
        </w:tc>
        <w:tc>
          <w:tcPr>
            <w:tcW w:type="dxa" w:w="3389"/>
            <w:vAlign w:val="center"/>
          </w:tcPr>
          <w:p>
            <w:pPr>
              <w:spacing w:after="0"/>
            </w:pPr>
            <w:r/>
            <w:r>
              <w:rPr>
                <w:rFonts w:ascii="Aptos" w:hAnsi="Aptos"/>
                <w:b w:val="0"/>
                <w:sz w:val="16"/>
              </w:rPr>
              <w:t>Conservative wet mix, perceptual listening, phase/spectral losses and clean gates</w:t>
            </w:r>
          </w:p>
        </w:tc>
      </w:tr>
      <w:tr>
        <w:tc>
          <w:tcPr>
            <w:tcW w:type="dxa" w:w="3389"/>
            <w:vAlign w:val="center"/>
            <w:shd w:fill="F6F8FB"/>
          </w:tcPr>
          <w:p>
            <w:pPr>
              <w:spacing w:after="0"/>
            </w:pPr>
            <w:r/>
            <w:r>
              <w:rPr>
                <w:rFonts w:ascii="Aptos" w:hAnsi="Aptos"/>
                <w:b w:val="0"/>
                <w:sz w:val="16"/>
              </w:rPr>
              <w:t>Impulsive clipping</w:t>
            </w:r>
          </w:p>
        </w:tc>
        <w:tc>
          <w:tcPr>
            <w:tcW w:type="dxa" w:w="3389"/>
            <w:vAlign w:val="center"/>
            <w:shd w:fill="F6F8FB"/>
          </w:tcPr>
          <w:p>
            <w:pPr>
              <w:spacing w:after="0"/>
            </w:pPr>
            <w:r/>
            <w:r>
              <w:rPr>
                <w:rFonts w:ascii="Aptos" w:hAnsi="Aptos"/>
                <w:b w:val="0"/>
                <w:sz w:val="16"/>
              </w:rPr>
              <w:t>Irrecoverable information loss</w:t>
            </w:r>
          </w:p>
        </w:tc>
        <w:tc>
          <w:tcPr>
            <w:tcW w:type="dxa" w:w="3389"/>
            <w:vAlign w:val="center"/>
            <w:shd w:fill="F6F8FB"/>
          </w:tcPr>
          <w:p>
            <w:pPr>
              <w:spacing w:after="0"/>
            </w:pPr>
            <w:r/>
            <w:r>
              <w:rPr>
                <w:rFonts w:ascii="Aptos" w:hAnsi="Aptos"/>
                <w:b w:val="0"/>
                <w:sz w:val="16"/>
              </w:rPr>
              <w:t>Analog headroom, limiter, multi-level transient data and clipping augmentation</w:t>
            </w:r>
          </w:p>
        </w:tc>
      </w:tr>
      <w:tr>
        <w:tc>
          <w:tcPr>
            <w:tcW w:type="dxa" w:w="3389"/>
            <w:vAlign w:val="center"/>
          </w:tcPr>
          <w:p>
            <w:pPr>
              <w:spacing w:after="0"/>
            </w:pPr>
            <w:r/>
            <w:r>
              <w:rPr>
                <w:rFonts w:ascii="Aptos" w:hAnsi="Aptos"/>
                <w:b w:val="0"/>
                <w:sz w:val="16"/>
              </w:rPr>
              <w:t>Pi thermal throttling</w:t>
            </w:r>
          </w:p>
        </w:tc>
        <w:tc>
          <w:tcPr>
            <w:tcW w:type="dxa" w:w="3389"/>
            <w:vAlign w:val="center"/>
          </w:tcPr>
          <w:p>
            <w:pPr>
              <w:spacing w:after="0"/>
            </w:pPr>
            <w:r/>
            <w:r>
              <w:rPr>
                <w:rFonts w:ascii="Aptos" w:hAnsi="Aptos"/>
                <w:b w:val="0"/>
                <w:sz w:val="16"/>
              </w:rPr>
              <w:t>Latency spikes/underflows</w:t>
            </w:r>
          </w:p>
        </w:tc>
        <w:tc>
          <w:tcPr>
            <w:tcW w:type="dxa" w:w="3389"/>
            <w:vAlign w:val="center"/>
          </w:tcPr>
          <w:p>
            <w:pPr>
              <w:spacing w:after="0"/>
            </w:pPr>
            <w:r/>
            <w:r>
              <w:rPr>
                <w:rFonts w:ascii="Aptos" w:hAnsi="Aptos"/>
                <w:b w:val="0"/>
                <w:sz w:val="16"/>
              </w:rPr>
              <w:t>Active cooling, CPU governor tests, sustained soak benchmark</w:t>
            </w:r>
          </w:p>
        </w:tc>
      </w:tr>
      <w:tr>
        <w:tc>
          <w:tcPr>
            <w:tcW w:type="dxa" w:w="3389"/>
            <w:vAlign w:val="center"/>
            <w:shd w:fill="F6F8FB"/>
          </w:tcPr>
          <w:p>
            <w:pPr>
              <w:spacing w:after="0"/>
            </w:pPr>
            <w:r/>
            <w:r>
              <w:rPr>
                <w:rFonts w:ascii="Aptos" w:hAnsi="Aptos"/>
                <w:b w:val="0"/>
                <w:sz w:val="16"/>
              </w:rPr>
              <w:t>Metric overclaim</w:t>
            </w:r>
          </w:p>
        </w:tc>
        <w:tc>
          <w:tcPr>
            <w:tcW w:type="dxa" w:w="3389"/>
            <w:vAlign w:val="center"/>
            <w:shd w:fill="F6F8FB"/>
          </w:tcPr>
          <w:p>
            <w:pPr>
              <w:spacing w:after="0"/>
            </w:pPr>
            <w:r/>
            <w:r>
              <w:rPr>
                <w:rFonts w:ascii="Aptos" w:hAnsi="Aptos"/>
                <w:b w:val="0"/>
                <w:sz w:val="16"/>
              </w:rPr>
              <w:t>Judging credibility loss</w:t>
            </w:r>
          </w:p>
        </w:tc>
        <w:tc>
          <w:tcPr>
            <w:tcW w:type="dxa" w:w="3389"/>
            <w:vAlign w:val="center"/>
            <w:shd w:fill="F6F8FB"/>
          </w:tcPr>
          <w:p>
            <w:pPr>
              <w:spacing w:after="0"/>
            </w:pPr>
            <w:r/>
            <w:r>
              <w:rPr>
                <w:rFonts w:ascii="Aptos" w:hAnsi="Aptos"/>
                <w:b w:val="0"/>
                <w:sz w:val="16"/>
              </w:rPr>
              <w:t>Show exact manifest size, hardware, artifact hash and aggregate/hard-subset distinction</w:t>
            </w:r>
          </w:p>
        </w:tc>
      </w:tr>
    </w:tbl>
    <w:p>
      <w:pPr>
        <w:spacing w:after="0"/>
      </w:pPr>
    </w:p>
    <w:p>
      <w:pPr>
        <w:pStyle w:val="Heading1"/>
      </w:pPr>
      <w:r>
        <w:t>19. Remaining engineering plan</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shd w:fill="102A56"/>
          </w:tcPr>
          <w:p>
            <w:pPr>
              <w:spacing w:after="0"/>
            </w:pPr>
            <w:r/>
            <w:r>
              <w:rPr>
                <w:rFonts w:ascii="Aptos" w:hAnsi="Aptos"/>
                <w:b/>
                <w:color w:val="FFFFFF"/>
                <w:sz w:val="17"/>
              </w:rPr>
              <w:t>Priority</w:t>
            </w:r>
          </w:p>
        </w:tc>
        <w:tc>
          <w:tcPr>
            <w:tcW w:type="dxa" w:w="3389"/>
            <w:vAlign w:val="center"/>
            <w:shd w:fill="102A56"/>
          </w:tcPr>
          <w:p>
            <w:pPr>
              <w:spacing w:after="0"/>
            </w:pPr>
            <w:r/>
            <w:r>
              <w:rPr>
                <w:rFonts w:ascii="Aptos" w:hAnsi="Aptos"/>
                <w:b/>
                <w:color w:val="FFFFFF"/>
                <w:sz w:val="17"/>
              </w:rPr>
              <w:t>Work package</w:t>
            </w:r>
          </w:p>
        </w:tc>
        <w:tc>
          <w:tcPr>
            <w:tcW w:type="dxa" w:w="3389"/>
            <w:vAlign w:val="center"/>
            <w:shd w:fill="102A56"/>
          </w:tcPr>
          <w:p>
            <w:pPr>
              <w:spacing w:after="0"/>
            </w:pPr>
            <w:r/>
            <w:r>
              <w:rPr>
                <w:rFonts w:ascii="Aptos" w:hAnsi="Aptos"/>
                <w:b/>
                <w:color w:val="FFFFFF"/>
                <w:sz w:val="17"/>
              </w:rPr>
              <w:t>Exit criterion</w:t>
            </w:r>
          </w:p>
        </w:tc>
      </w:tr>
      <w:tr>
        <w:tc>
          <w:tcPr>
            <w:tcW w:type="dxa" w:w="3389"/>
            <w:vAlign w:val="center"/>
          </w:tcPr>
          <w:p>
            <w:pPr>
              <w:spacing w:after="0"/>
            </w:pPr>
            <w:r/>
            <w:r>
              <w:rPr>
                <w:rFonts w:ascii="Aptos" w:hAnsi="Aptos"/>
                <w:b w:val="0"/>
                <w:sz w:val="16"/>
              </w:rPr>
              <w:t>P0</w:t>
            </w:r>
          </w:p>
        </w:tc>
        <w:tc>
          <w:tcPr>
            <w:tcW w:type="dxa" w:w="3389"/>
            <w:vAlign w:val="center"/>
          </w:tcPr>
          <w:p>
            <w:pPr>
              <w:spacing w:after="0"/>
            </w:pPr>
            <w:r/>
            <w:r>
              <w:rPr>
                <w:rFonts w:ascii="Aptos" w:hAnsi="Aptos"/>
                <w:b w:val="0"/>
                <w:sz w:val="16"/>
              </w:rPr>
              <w:t>Run full, not only 50-pair, v7 broad and military evaluations</w:t>
            </w:r>
          </w:p>
        </w:tc>
        <w:tc>
          <w:tcPr>
            <w:tcW w:type="dxa" w:w="3389"/>
            <w:vAlign w:val="center"/>
          </w:tcPr>
          <w:p>
            <w:pPr>
              <w:spacing w:after="0"/>
            </w:pPr>
            <w:r/>
            <w:r>
              <w:rPr>
                <w:rFonts w:ascii="Aptos" w:hAnsi="Aptos"/>
                <w:b w:val="0"/>
                <w:sz w:val="16"/>
              </w:rPr>
              <w:t>Reproducible reports with category/SNR confidence and listening shortlist</w:t>
            </w:r>
          </w:p>
        </w:tc>
      </w:tr>
      <w:tr>
        <w:tc>
          <w:tcPr>
            <w:tcW w:type="dxa" w:w="3389"/>
            <w:vAlign w:val="center"/>
            <w:shd w:fill="F6F8FB"/>
          </w:tcPr>
          <w:p>
            <w:pPr>
              <w:spacing w:after="0"/>
            </w:pPr>
            <w:r/>
            <w:r>
              <w:rPr>
                <w:rFonts w:ascii="Aptos" w:hAnsi="Aptos"/>
                <w:b w:val="0"/>
                <w:sz w:val="16"/>
              </w:rPr>
              <w:t>P0</w:t>
            </w:r>
          </w:p>
        </w:tc>
        <w:tc>
          <w:tcPr>
            <w:tcW w:type="dxa" w:w="3389"/>
            <w:vAlign w:val="center"/>
            <w:shd w:fill="F6F8FB"/>
          </w:tcPr>
          <w:p>
            <w:pPr>
              <w:spacing w:after="0"/>
            </w:pPr>
            <w:r/>
            <w:r>
              <w:rPr>
                <w:rFonts w:ascii="Aptos" w:hAnsi="Aptos"/>
                <w:b w:val="0"/>
                <w:sz w:val="16"/>
              </w:rPr>
              <w:t>Listen to failure cases and audit manifests</w:t>
            </w:r>
          </w:p>
        </w:tc>
        <w:tc>
          <w:tcPr>
            <w:tcW w:type="dxa" w:w="3389"/>
            <w:vAlign w:val="center"/>
            <w:shd w:fill="F6F8FB"/>
          </w:tcPr>
          <w:p>
            <w:pPr>
              <w:spacing w:after="0"/>
            </w:pPr>
            <w:r/>
            <w:r>
              <w:rPr>
                <w:rFonts w:ascii="Aptos" w:hAnsi="Aptos"/>
                <w:b w:val="0"/>
                <w:sz w:val="16"/>
              </w:rPr>
              <w:t>Confirmed labels, no corrupted/clipped targets, documented artifact taxonomy</w:t>
            </w:r>
          </w:p>
        </w:tc>
      </w:tr>
      <w:tr>
        <w:tc>
          <w:tcPr>
            <w:tcW w:type="dxa" w:w="3389"/>
            <w:vAlign w:val="center"/>
          </w:tcPr>
          <w:p>
            <w:pPr>
              <w:spacing w:after="0"/>
            </w:pPr>
            <w:r/>
            <w:r>
              <w:rPr>
                <w:rFonts w:ascii="Aptos" w:hAnsi="Aptos"/>
                <w:b w:val="0"/>
                <w:sz w:val="16"/>
              </w:rPr>
              <w:t>P0</w:t>
            </w:r>
          </w:p>
        </w:tc>
        <w:tc>
          <w:tcPr>
            <w:tcW w:type="dxa" w:w="3389"/>
            <w:vAlign w:val="center"/>
          </w:tcPr>
          <w:p>
            <w:pPr>
              <w:spacing w:after="0"/>
            </w:pPr>
            <w:r/>
            <w:r>
              <w:rPr>
                <w:rFonts w:ascii="Aptos" w:hAnsi="Aptos"/>
                <w:b w:val="0"/>
                <w:sz w:val="16"/>
              </w:rPr>
              <w:t>Run stage2c hard-military fine-tune</w:t>
            </w:r>
          </w:p>
        </w:tc>
        <w:tc>
          <w:tcPr>
            <w:tcW w:type="dxa" w:w="3389"/>
            <w:vAlign w:val="center"/>
          </w:tcPr>
          <w:p>
            <w:pPr>
              <w:spacing w:after="0"/>
            </w:pPr>
            <w:r/>
            <w:r>
              <w:rPr>
                <w:rFonts w:ascii="Aptos" w:hAnsi="Aptos"/>
                <w:b w:val="0"/>
                <w:sz w:val="16"/>
              </w:rPr>
              <w:t>Improved helicopter/fighter/vehicle and &lt;−10 dB bins without clean/preservation regression</w:t>
            </w:r>
          </w:p>
        </w:tc>
      </w:tr>
      <w:tr>
        <w:tc>
          <w:tcPr>
            <w:tcW w:type="dxa" w:w="3389"/>
            <w:vAlign w:val="center"/>
            <w:shd w:fill="F6F8FB"/>
          </w:tcPr>
          <w:p>
            <w:pPr>
              <w:spacing w:after="0"/>
            </w:pPr>
            <w:r/>
            <w:r>
              <w:rPr>
                <w:rFonts w:ascii="Aptos" w:hAnsi="Aptos"/>
                <w:b w:val="0"/>
                <w:sz w:val="16"/>
              </w:rPr>
              <w:t>P0</w:t>
            </w:r>
          </w:p>
        </w:tc>
        <w:tc>
          <w:tcPr>
            <w:tcW w:type="dxa" w:w="3389"/>
            <w:vAlign w:val="center"/>
            <w:shd w:fill="F6F8FB"/>
          </w:tcPr>
          <w:p>
            <w:pPr>
              <w:spacing w:after="0"/>
            </w:pPr>
            <w:r/>
            <w:r>
              <w:rPr>
                <w:rFonts w:ascii="Aptos" w:hAnsi="Aptos"/>
                <w:b w:val="0"/>
                <w:sz w:val="16"/>
              </w:rPr>
              <w:t>Obtain synchronized dual-input hardware</w:t>
            </w:r>
          </w:p>
        </w:tc>
        <w:tc>
          <w:tcPr>
            <w:tcW w:type="dxa" w:w="3389"/>
            <w:vAlign w:val="center"/>
            <w:shd w:fill="F6F8FB"/>
          </w:tcPr>
          <w:p>
            <w:pPr>
              <w:spacing w:after="0"/>
            </w:pPr>
            <w:r/>
            <w:r>
              <w:rPr>
                <w:rFonts w:ascii="Aptos" w:hAnsi="Aptos"/>
                <w:b w:val="0"/>
                <w:sz w:val="16"/>
              </w:rPr>
              <w:t>Distinct stable channels with measured leakage and delay</w:t>
            </w:r>
          </w:p>
        </w:tc>
      </w:tr>
      <w:tr>
        <w:tc>
          <w:tcPr>
            <w:tcW w:type="dxa" w:w="3389"/>
            <w:vAlign w:val="center"/>
          </w:tcPr>
          <w:p>
            <w:pPr>
              <w:spacing w:after="0"/>
            </w:pPr>
            <w:r/>
            <w:r>
              <w:rPr>
                <w:rFonts w:ascii="Aptos" w:hAnsi="Aptos"/>
                <w:b w:val="0"/>
                <w:sz w:val="16"/>
              </w:rPr>
              <w:t>P1</w:t>
            </w:r>
          </w:p>
        </w:tc>
        <w:tc>
          <w:tcPr>
            <w:tcW w:type="dxa" w:w="3389"/>
            <w:vAlign w:val="center"/>
          </w:tcPr>
          <w:p>
            <w:pPr>
              <w:spacing w:after="0"/>
            </w:pPr>
            <w:r/>
            <w:r>
              <w:rPr>
                <w:rFonts w:ascii="Aptos" w:hAnsi="Aptos"/>
                <w:b w:val="0"/>
                <w:sz w:val="16"/>
              </w:rPr>
              <w:t>Collect target-device paired recordings</w:t>
            </w:r>
          </w:p>
        </w:tc>
        <w:tc>
          <w:tcPr>
            <w:tcW w:type="dxa" w:w="3389"/>
            <w:vAlign w:val="center"/>
          </w:tcPr>
          <w:p>
            <w:pPr>
              <w:spacing w:after="0"/>
            </w:pPr>
            <w:r/>
            <w:r>
              <w:rPr>
                <w:rFonts w:ascii="Aptos" w:hAnsi="Aptos"/>
                <w:b w:val="0"/>
                <w:sz w:val="16"/>
              </w:rPr>
              <w:t>Field-like primary/reference data with metadata and consent</w:t>
            </w:r>
          </w:p>
        </w:tc>
      </w:tr>
      <w:tr>
        <w:tc>
          <w:tcPr>
            <w:tcW w:type="dxa" w:w="3389"/>
            <w:vAlign w:val="center"/>
            <w:shd w:fill="F6F8FB"/>
          </w:tcPr>
          <w:p>
            <w:pPr>
              <w:spacing w:after="0"/>
            </w:pPr>
            <w:r/>
            <w:r>
              <w:rPr>
                <w:rFonts w:ascii="Aptos" w:hAnsi="Aptos"/>
                <w:b w:val="0"/>
                <w:sz w:val="16"/>
              </w:rPr>
              <w:t>P1</w:t>
            </w:r>
          </w:p>
        </w:tc>
        <w:tc>
          <w:tcPr>
            <w:tcW w:type="dxa" w:w="3389"/>
            <w:vAlign w:val="center"/>
            <w:shd w:fill="F6F8FB"/>
          </w:tcPr>
          <w:p>
            <w:pPr>
              <w:spacing w:after="0"/>
            </w:pPr>
            <w:r/>
            <w:r>
              <w:rPr>
                <w:rFonts w:ascii="Aptos" w:hAnsi="Aptos"/>
                <w:b w:val="0"/>
                <w:sz w:val="16"/>
              </w:rPr>
              <w:t>Pi 5 benchmark and live validation</w:t>
            </w:r>
          </w:p>
        </w:tc>
        <w:tc>
          <w:tcPr>
            <w:tcW w:type="dxa" w:w="3389"/>
            <w:vAlign w:val="center"/>
            <w:shd w:fill="F6F8FB"/>
          </w:tcPr>
          <w:p>
            <w:pPr>
              <w:spacing w:after="0"/>
            </w:pPr>
            <w:r/>
            <w:r>
              <w:rPr>
                <w:rFonts w:ascii="Aptos" w:hAnsi="Aptos"/>
                <w:b w:val="0"/>
                <w:sz w:val="16"/>
              </w:rPr>
              <w:t>RTF &lt;1 with margin, no sustained underflows, thermal and two-hour soak report</w:t>
            </w:r>
          </w:p>
        </w:tc>
      </w:tr>
      <w:tr>
        <w:tc>
          <w:tcPr>
            <w:tcW w:type="dxa" w:w="3389"/>
            <w:vAlign w:val="center"/>
          </w:tcPr>
          <w:p>
            <w:pPr>
              <w:spacing w:after="0"/>
            </w:pPr>
            <w:r/>
            <w:r>
              <w:rPr>
                <w:rFonts w:ascii="Aptos" w:hAnsi="Aptos"/>
                <w:b w:val="0"/>
                <w:sz w:val="16"/>
              </w:rPr>
              <w:t>P1</w:t>
            </w:r>
          </w:p>
        </w:tc>
        <w:tc>
          <w:tcPr>
            <w:tcW w:type="dxa" w:w="3389"/>
            <w:vAlign w:val="center"/>
          </w:tcPr>
          <w:p>
            <w:pPr>
              <w:spacing w:after="0"/>
            </w:pPr>
            <w:r/>
            <w:r>
              <w:rPr>
                <w:rFonts w:ascii="Aptos" w:hAnsi="Aptos"/>
                <w:b w:val="0"/>
                <w:sz w:val="16"/>
              </w:rPr>
              <w:t>Physical loopback latency</w:t>
            </w:r>
          </w:p>
        </w:tc>
        <w:tc>
          <w:tcPr>
            <w:tcW w:type="dxa" w:w="3389"/>
            <w:vAlign w:val="center"/>
          </w:tcPr>
          <w:p>
            <w:pPr>
              <w:spacing w:after="0"/>
            </w:pPr>
            <w:r/>
            <w:r>
              <w:rPr>
                <w:rFonts w:ascii="Aptos" w:hAnsi="Aptos"/>
                <w:b w:val="0"/>
                <w:sz w:val="16"/>
              </w:rPr>
              <w:t>Measured microphone-to-headphone latency and jitter</w:t>
            </w:r>
          </w:p>
        </w:tc>
      </w:tr>
      <w:tr>
        <w:tc>
          <w:tcPr>
            <w:tcW w:type="dxa" w:w="3389"/>
            <w:vAlign w:val="center"/>
            <w:shd w:fill="F6F8FB"/>
          </w:tcPr>
          <w:p>
            <w:pPr>
              <w:spacing w:after="0"/>
            </w:pPr>
            <w:r/>
            <w:r>
              <w:rPr>
                <w:rFonts w:ascii="Aptos" w:hAnsi="Aptos"/>
                <w:b w:val="0"/>
                <w:sz w:val="16"/>
              </w:rPr>
              <w:t>P2</w:t>
            </w:r>
          </w:p>
        </w:tc>
        <w:tc>
          <w:tcPr>
            <w:tcW w:type="dxa" w:w="3389"/>
            <w:vAlign w:val="center"/>
            <w:shd w:fill="F6F8FB"/>
          </w:tcPr>
          <w:p>
            <w:pPr>
              <w:spacing w:after="0"/>
            </w:pPr>
            <w:r/>
            <w:r>
              <w:rPr>
                <w:rFonts w:ascii="Aptos" w:hAnsi="Aptos"/>
                <w:b w:val="0"/>
                <w:sz w:val="16"/>
              </w:rPr>
              <w:t>Physical FxNLMS prototype</w:t>
            </w:r>
          </w:p>
        </w:tc>
        <w:tc>
          <w:tcPr>
            <w:tcW w:type="dxa" w:w="3389"/>
            <w:vAlign w:val="center"/>
            <w:shd w:fill="F6F8FB"/>
          </w:tcPr>
          <w:p>
            <w:pPr>
              <w:spacing w:after="0"/>
            </w:pPr>
            <w:r/>
            <w:r>
              <w:rPr>
                <w:rFonts w:ascii="Aptos" w:hAnsi="Aptos"/>
                <w:b w:val="0"/>
                <w:sz w:val="16"/>
              </w:rPr>
              <w:t>Secondary-path calibration, stable cancellation and hardware emergency bypass</w:t>
            </w:r>
          </w:p>
        </w:tc>
      </w:tr>
      <w:tr>
        <w:tc>
          <w:tcPr>
            <w:tcW w:type="dxa" w:w="3389"/>
            <w:vAlign w:val="center"/>
          </w:tcPr>
          <w:p>
            <w:pPr>
              <w:spacing w:after="0"/>
            </w:pPr>
            <w:r/>
            <w:r>
              <w:rPr>
                <w:rFonts w:ascii="Aptos" w:hAnsi="Aptos"/>
                <w:b w:val="0"/>
                <w:sz w:val="16"/>
              </w:rPr>
              <w:t>P2</w:t>
            </w:r>
          </w:p>
        </w:tc>
        <w:tc>
          <w:tcPr>
            <w:tcW w:type="dxa" w:w="3389"/>
            <w:vAlign w:val="center"/>
          </w:tcPr>
          <w:p>
            <w:pPr>
              <w:spacing w:after="0"/>
            </w:pPr>
            <w:r/>
            <w:r>
              <w:rPr>
                <w:rFonts w:ascii="Aptos" w:hAnsi="Aptos"/>
                <w:b w:val="0"/>
                <w:sz w:val="16"/>
              </w:rPr>
              <w:t>Deployment hardening</w:t>
            </w:r>
          </w:p>
        </w:tc>
        <w:tc>
          <w:tcPr>
            <w:tcW w:type="dxa" w:w="3389"/>
            <w:vAlign w:val="center"/>
          </w:tcPr>
          <w:p>
            <w:pPr>
              <w:spacing w:after="0"/>
            </w:pPr>
            <w:r/>
            <w:r>
              <w:rPr>
                <w:rFonts w:ascii="Aptos" w:hAnsi="Aptos"/>
                <w:b w:val="0"/>
                <w:sz w:val="16"/>
              </w:rPr>
              <w:t>Service supervision, signed artifact/version record, logs and recovery procedure</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EAF2FA"/>
          </w:tcPr>
          <w:p>
            <w:pPr>
              <w:spacing w:after="40"/>
            </w:pPr>
            <w:r>
              <w:rPr>
                <w:b/>
                <w:color w:val="1665D8"/>
              </w:rPr>
              <w:t xml:space="preserve">Prepared next training configuration  </w:t>
            </w:r>
            <w:r>
              <w:rPr>
                <w:color w:val="202833"/>
              </w:rPr>
              <w:t>C:\anc\configs\fusion_v7_stage2c_hard_military.yaml uses 8 epochs, learning rate 2×10⁻⁵, clean probability 0.25, near-clean probability 0.20, MAD source weight 5, and higher helicopter/fighter/vehicle weights. It should be evaluated against the same fixed audits to avoid moving the goalposts.</w:t>
            </w:r>
          </w:p>
        </w:tc>
      </w:tr>
    </w:tbl>
    <w:p>
      <w:pPr>
        <w:spacing w:after="0"/>
      </w:pPr>
    </w:p>
    <w:p>
      <w:pPr>
        <w:pStyle w:val="Heading1"/>
      </w:pPr>
      <w:r>
        <w:t>20. Claims guide for the report and PPT</w:t>
      </w:r>
    </w:p>
    <w:tbl>
      <w:tblPr>
        <w:tblStyle w:val="TableGrid"/>
        <w:tblW w:type="auto" w:w="0"/>
        <w:tblLayout w:type="autofit"/>
        <w:tblLook w:firstColumn="1" w:firstRow="1" w:lastColumn="0" w:lastRow="0" w:noHBand="0" w:noVBand="1" w:val="04A0"/>
      </w:tblPr>
      <w:tblGrid>
        <w:gridCol w:w="5083"/>
        <w:gridCol w:w="5083"/>
      </w:tblGrid>
      <w:tr>
        <w:tc>
          <w:tcPr>
            <w:tcW w:type="dxa" w:w="5083"/>
            <w:vAlign w:val="center"/>
            <w:shd w:fill="102A56"/>
          </w:tcPr>
          <w:p>
            <w:pPr>
              <w:spacing w:after="0"/>
            </w:pPr>
            <w:r/>
            <w:r>
              <w:rPr>
                <w:rFonts w:ascii="Aptos" w:hAnsi="Aptos"/>
                <w:b/>
                <w:color w:val="FFFFFF"/>
                <w:sz w:val="17"/>
              </w:rPr>
              <w:t>Safe to claim now</w:t>
            </w:r>
          </w:p>
        </w:tc>
        <w:tc>
          <w:tcPr>
            <w:tcW w:type="dxa" w:w="5083"/>
            <w:vAlign w:val="center"/>
            <w:shd w:fill="102A56"/>
          </w:tcPr>
          <w:p>
            <w:pPr>
              <w:spacing w:after="0"/>
            </w:pPr>
            <w:r/>
            <w:r>
              <w:rPr>
                <w:rFonts w:ascii="Aptos" w:hAnsi="Aptos"/>
                <w:b/>
                <w:color w:val="FFFFFF"/>
                <w:sz w:val="17"/>
              </w:rPr>
              <w:t>Do not claim yet</w:t>
            </w:r>
          </w:p>
        </w:tc>
      </w:tr>
      <w:tr>
        <w:tc>
          <w:tcPr>
            <w:tcW w:type="dxa" w:w="5083"/>
            <w:vAlign w:val="center"/>
          </w:tcPr>
          <w:p>
            <w:pPr>
              <w:spacing w:after="0"/>
            </w:pPr>
            <w:r/>
            <w:r>
              <w:rPr>
                <w:rFonts w:ascii="Aptos" w:hAnsi="Aptos"/>
                <w:b w:val="0"/>
                <w:sz w:val="16"/>
              </w:rPr>
              <w:t>Built end-to-end from scratch inside C:\anc</w:t>
            </w:r>
          </w:p>
        </w:tc>
        <w:tc>
          <w:tcPr>
            <w:tcW w:type="dxa" w:w="5083"/>
            <w:vAlign w:val="center"/>
          </w:tcPr>
          <w:p>
            <w:pPr>
              <w:spacing w:after="0"/>
            </w:pPr>
            <w:r/>
            <w:r>
              <w:rPr>
                <w:rFonts w:ascii="Aptos" w:hAnsi="Aptos"/>
                <w:b w:val="0"/>
                <w:sz w:val="16"/>
              </w:rPr>
              <w:t>Field-proven defence deployment</w:t>
            </w:r>
          </w:p>
        </w:tc>
      </w:tr>
      <w:tr>
        <w:tc>
          <w:tcPr>
            <w:tcW w:type="dxa" w:w="5083"/>
            <w:vAlign w:val="center"/>
            <w:shd w:fill="F6F8FB"/>
          </w:tcPr>
          <w:p>
            <w:pPr>
              <w:spacing w:after="0"/>
            </w:pPr>
            <w:r/>
            <w:r>
              <w:rPr>
                <w:rFonts w:ascii="Aptos" w:hAnsi="Aptos"/>
                <w:b w:val="0"/>
                <w:sz w:val="16"/>
              </w:rPr>
              <w:t>Six-source scalable dataset/indexing pipeline</w:t>
            </w:r>
          </w:p>
        </w:tc>
        <w:tc>
          <w:tcPr>
            <w:tcW w:type="dxa" w:w="5083"/>
            <w:vAlign w:val="center"/>
            <w:shd w:fill="F6F8FB"/>
          </w:tcPr>
          <w:p>
            <w:pPr>
              <w:spacing w:after="0"/>
            </w:pPr>
            <w:r/>
            <w:r>
              <w:rPr>
                <w:rFonts w:ascii="Aptos" w:hAnsi="Aptos"/>
                <w:b w:val="0"/>
                <w:sz w:val="16"/>
              </w:rPr>
              <w:t>114,805 unique defence recordings</w:t>
            </w:r>
          </w:p>
        </w:tc>
      </w:tr>
      <w:tr>
        <w:tc>
          <w:tcPr>
            <w:tcW w:type="dxa" w:w="5083"/>
            <w:vAlign w:val="center"/>
          </w:tcPr>
          <w:p>
            <w:pPr>
              <w:spacing w:after="0"/>
            </w:pPr>
            <w:r/>
            <w:r>
              <w:rPr>
                <w:rFonts w:ascii="Aptos" w:hAnsi="Aptos"/>
                <w:b w:val="0"/>
                <w:sz w:val="16"/>
              </w:rPr>
              <w:t>Current v7 is a 172,748-parameter dual-channel fusion UL-UNAS</w:t>
            </w:r>
          </w:p>
        </w:tc>
        <w:tc>
          <w:tcPr>
            <w:tcW w:type="dxa" w:w="5083"/>
            <w:vAlign w:val="center"/>
          </w:tcPr>
          <w:p>
            <w:pPr>
              <w:spacing w:after="0"/>
            </w:pPr>
            <w:r/>
            <w:r>
              <w:rPr>
                <w:rFonts w:ascii="Aptos" w:hAnsi="Aptos"/>
                <w:b w:val="0"/>
                <w:sz w:val="16"/>
              </w:rPr>
              <w:t>Current v7 is UL-UNAS + GTCRN</w:t>
            </w:r>
          </w:p>
        </w:tc>
      </w:tr>
      <w:tr>
        <w:tc>
          <w:tcPr>
            <w:tcW w:type="dxa" w:w="5083"/>
            <w:vAlign w:val="center"/>
            <w:shd w:fill="F6F8FB"/>
          </w:tcPr>
          <w:p>
            <w:pPr>
              <w:spacing w:after="0"/>
            </w:pPr>
            <w:r/>
            <w:r>
              <w:rPr>
                <w:rFonts w:ascii="Aptos" w:hAnsi="Aptos"/>
                <w:b w:val="0"/>
                <w:sz w:val="16"/>
              </w:rPr>
              <w:t>Sampled aggregate broad and military v7 gates meet stated SNR/STOI/PESQ targets</w:t>
            </w:r>
          </w:p>
        </w:tc>
        <w:tc>
          <w:tcPr>
            <w:tcW w:type="dxa" w:w="5083"/>
            <w:vAlign w:val="center"/>
            <w:shd w:fill="F6F8FB"/>
          </w:tcPr>
          <w:p>
            <w:pPr>
              <w:spacing w:after="0"/>
            </w:pPr>
            <w:r/>
            <w:r>
              <w:rPr>
                <w:rFonts w:ascii="Aptos" w:hAnsi="Aptos"/>
                <w:b w:val="0"/>
                <w:sz w:val="16"/>
              </w:rPr>
              <w:t>All military categories and SNRs meet targets</w:t>
            </w:r>
          </w:p>
        </w:tc>
      </w:tr>
      <w:tr>
        <w:tc>
          <w:tcPr>
            <w:tcW w:type="dxa" w:w="5083"/>
            <w:vAlign w:val="center"/>
          </w:tcPr>
          <w:p>
            <w:pPr>
              <w:spacing w:after="0"/>
            </w:pPr>
            <w:r/>
            <w:r>
              <w:rPr>
                <w:rFonts w:ascii="Aptos" w:hAnsi="Aptos"/>
                <w:b w:val="0"/>
                <w:sz w:val="16"/>
              </w:rPr>
              <w:t>Hard military subset is the remaining gap</w:t>
            </w:r>
          </w:p>
        </w:tc>
        <w:tc>
          <w:tcPr>
            <w:tcW w:type="dxa" w:w="5083"/>
            <w:vAlign w:val="center"/>
          </w:tcPr>
          <w:p>
            <w:pPr>
              <w:spacing w:after="0"/>
            </w:pPr>
            <w:r/>
            <w:r>
              <w:rPr>
                <w:rFonts w:ascii="Aptos" w:hAnsi="Aptos"/>
                <w:b w:val="0"/>
                <w:sz w:val="16"/>
              </w:rPr>
              <w:t>Military problem is solved</w:t>
            </w:r>
          </w:p>
        </w:tc>
      </w:tr>
      <w:tr>
        <w:tc>
          <w:tcPr>
            <w:tcW w:type="dxa" w:w="5083"/>
            <w:vAlign w:val="center"/>
            <w:shd w:fill="F6F8FB"/>
          </w:tcPr>
          <w:p>
            <w:pPr>
              <w:spacing w:after="0"/>
            </w:pPr>
            <w:r/>
            <w:r>
              <w:rPr>
                <w:rFonts w:ascii="Aptos" w:hAnsi="Aptos"/>
                <w:b w:val="0"/>
                <w:sz w:val="16"/>
              </w:rPr>
              <w:t>ONNX numerically matches PyTorch within tolerance</w:t>
            </w:r>
          </w:p>
        </w:tc>
        <w:tc>
          <w:tcPr>
            <w:tcW w:type="dxa" w:w="5083"/>
            <w:vAlign w:val="center"/>
            <w:shd w:fill="F6F8FB"/>
          </w:tcPr>
          <w:p>
            <w:pPr>
              <w:spacing w:after="0"/>
            </w:pPr>
            <w:r/>
            <w:r>
              <w:rPr>
                <w:rFonts w:ascii="Aptos" w:hAnsi="Aptos"/>
                <w:b w:val="0"/>
                <w:sz w:val="16"/>
              </w:rPr>
              <w:t>INT8 is completed unless a validated quantized artifact exists</w:t>
            </w:r>
          </w:p>
        </w:tc>
      </w:tr>
      <w:tr>
        <w:tc>
          <w:tcPr>
            <w:tcW w:type="dxa" w:w="5083"/>
            <w:vAlign w:val="center"/>
          </w:tcPr>
          <w:p>
            <w:pPr>
              <w:spacing w:after="0"/>
            </w:pPr>
            <w:r/>
            <w:r>
              <w:rPr>
                <w:rFonts w:ascii="Aptos" w:hAnsi="Aptos"/>
                <w:b w:val="0"/>
                <w:sz w:val="16"/>
              </w:rPr>
              <w:t>Laptop CPU runs faster than real time in the reported benchmark</w:t>
            </w:r>
          </w:p>
        </w:tc>
        <w:tc>
          <w:tcPr>
            <w:tcW w:type="dxa" w:w="5083"/>
            <w:vAlign w:val="center"/>
          </w:tcPr>
          <w:p>
            <w:pPr>
              <w:spacing w:after="0"/>
            </w:pPr>
            <w:r/>
            <w:r>
              <w:rPr>
                <w:rFonts w:ascii="Aptos" w:hAnsi="Aptos"/>
                <w:b w:val="0"/>
                <w:sz w:val="16"/>
              </w:rPr>
              <w:t>Raspberry Pi latency is &lt;30 ms without measuring it</w:t>
            </w:r>
          </w:p>
        </w:tc>
      </w:tr>
      <w:tr>
        <w:tc>
          <w:tcPr>
            <w:tcW w:type="dxa" w:w="5083"/>
            <w:vAlign w:val="center"/>
            <w:shd w:fill="F6F8FB"/>
          </w:tcPr>
          <w:p>
            <w:pPr>
              <w:spacing w:after="0"/>
            </w:pPr>
            <w:r/>
            <w:r>
              <w:rPr>
                <w:rFonts w:ascii="Aptos" w:hAnsi="Aptos"/>
                <w:b w:val="0"/>
                <w:sz w:val="16"/>
              </w:rPr>
              <w:t>Safe bypass, telemetry and dashboard are implemented</w:t>
            </w:r>
          </w:p>
        </w:tc>
        <w:tc>
          <w:tcPr>
            <w:tcW w:type="dxa" w:w="5083"/>
            <w:vAlign w:val="center"/>
            <w:shd w:fill="F6F8FB"/>
          </w:tcPr>
          <w:p>
            <w:pPr>
              <w:spacing w:after="0"/>
            </w:pPr>
            <w:r/>
            <w:r>
              <w:rPr>
                <w:rFonts w:ascii="Aptos" w:hAnsi="Aptos"/>
                <w:b w:val="0"/>
                <w:sz w:val="16"/>
              </w:rPr>
              <w:t>Bypass proves enhancement quality</w:t>
            </w:r>
          </w:p>
        </w:tc>
      </w:tr>
      <w:tr>
        <w:tc>
          <w:tcPr>
            <w:tcW w:type="dxa" w:w="5083"/>
            <w:vAlign w:val="center"/>
          </w:tcPr>
          <w:p>
            <w:pPr>
              <w:spacing w:after="0"/>
            </w:pPr>
            <w:r/>
            <w:r>
              <w:rPr>
                <w:rFonts w:ascii="Aptos" w:hAnsi="Aptos"/>
                <w:b w:val="0"/>
                <w:sz w:val="16"/>
              </w:rPr>
              <w:t>Experimental no-interface dual-device demo exists</w:t>
            </w:r>
          </w:p>
        </w:tc>
        <w:tc>
          <w:tcPr>
            <w:tcW w:type="dxa" w:w="5083"/>
            <w:vAlign w:val="center"/>
          </w:tcPr>
          <w:p>
            <w:pPr>
              <w:spacing w:after="0"/>
            </w:pPr>
            <w:r/>
            <w:r>
              <w:rPr>
                <w:rFonts w:ascii="Aptos" w:hAnsi="Aptos"/>
                <w:b w:val="0"/>
                <w:sz w:val="16"/>
              </w:rPr>
              <w:t>Separate consumer devices are synchronized tactical hardware</w:t>
            </w:r>
          </w:p>
        </w:tc>
      </w:tr>
      <w:tr>
        <w:tc>
          <w:tcPr>
            <w:tcW w:type="dxa" w:w="5083"/>
            <w:vAlign w:val="center"/>
            <w:shd w:fill="F6F8FB"/>
          </w:tcPr>
          <w:p>
            <w:pPr>
              <w:spacing w:after="0"/>
            </w:pPr>
            <w:r/>
            <w:r>
              <w:rPr>
                <w:rFonts w:ascii="Aptos" w:hAnsi="Aptos"/>
                <w:b w:val="0"/>
                <w:sz w:val="16"/>
              </w:rPr>
              <w:t>Communication speech enhancement is implemented</w:t>
            </w:r>
          </w:p>
        </w:tc>
        <w:tc>
          <w:tcPr>
            <w:tcW w:type="dxa" w:w="5083"/>
            <w:vAlign w:val="center"/>
            <w:shd w:fill="F6F8FB"/>
          </w:tcPr>
          <w:p>
            <w:pPr>
              <w:spacing w:after="0"/>
            </w:pPr>
            <w:r/>
            <w:r>
              <w:rPr>
                <w:rFonts w:ascii="Aptos" w:hAnsi="Aptos"/>
                <w:b w:val="0"/>
                <w:sz w:val="16"/>
              </w:rPr>
              <w:t>Acoustic anti-noise ANC is completed</w:t>
            </w:r>
          </w:p>
        </w:tc>
      </w:tr>
    </w:tbl>
    <w:p>
      <w:pPr>
        <w:spacing w:after="0"/>
      </w:pPr>
    </w:p>
    <w:p>
      <w:pPr>
        <w:pStyle w:val="Heading1"/>
      </w:pPr>
      <w:r>
        <w:t>21. Presentation-ready source content</w:t>
      </w:r>
    </w:p>
    <w:p>
      <w:pPr>
        <w:pStyle w:val="Heading2"/>
      </w:pPr>
      <w:r>
        <w:t>Core problem</w:t>
      </w:r>
    </w:p>
    <w:p>
      <w:r>
        <w:t>Defence communication is disrupted by overlapping stationary, dynamic and impulsive noise. Conventional stationary filters struggle when a gunshot, rotor harmonic, siren or vehicle spectrum changes faster than the filter can adapt. A useful system must suppress noise without deleting the very speech it is meant to protect, and it must do so causally on edge hardware.</w:t>
      </w:r>
    </w:p>
    <w:p>
      <w:pPr>
        <w:pStyle w:val="Heading2"/>
      </w:pPr>
      <w:r>
        <w:t>Solution statement</w:t>
      </w:r>
    </w:p>
    <w:p>
      <w:r>
        <w:t>VoxShield combines a reproducible defence-aware data pipeline, a compact causal dual-channel complex-mask network, objective and preservation-focused quality gates, stateful ONNX deployment, and a monitored real-time runtime with safe bypass. The present v7 prototype uses a primary microphone and a noise-reference microphone to exploit both spectral and spatial evidence.</w:t>
      </w:r>
    </w:p>
    <w:p>
      <w:pPr>
        <w:pStyle w:val="Heading2"/>
      </w:pPr>
      <w:r>
        <w:t>Key evidence</w:t>
      </w:r>
    </w:p>
    <w:p>
      <w:pPr>
        <w:pStyle w:val="ListBullet"/>
      </w:pPr>
      <w:r>
        <w:t>172,748 parameters; causal stateful ONNX export.</w:t>
      </w:r>
    </w:p>
    <w:p>
      <w:pPr>
        <w:pStyle w:val="ListBullet"/>
      </w:pPr>
      <w:r>
        <w:t>ONNX-vs-PyTorch validation passed: enhanced-output maximum absolute error ≈1.04×10⁻⁷; state error ≈1.53×10⁻⁵.</w:t>
      </w:r>
    </w:p>
    <w:p>
      <w:pPr>
        <w:pStyle w:val="ListBullet"/>
      </w:pPr>
      <w:r>
        <w:t>Sampled broad gate: 26.87 dB output SNR, 0.902 STOI, 3.58 PESQ.</w:t>
      </w:r>
    </w:p>
    <w:p>
      <w:pPr>
        <w:pStyle w:val="ListBullet"/>
      </w:pPr>
      <w:r>
        <w:t>Sampled military aggregate gate: 17.98 dB output SNR, 0.855 STOI, 2.86 PESQ.</w:t>
      </w:r>
    </w:p>
    <w:p>
      <w:pPr>
        <w:pStyle w:val="ListBullet"/>
      </w:pPr>
      <w:r>
        <w:t>Hard military subset: 10.66 dB, 0.816, 2.38—reported openly as the current gap.</w:t>
      </w:r>
    </w:p>
    <w:p>
      <w:pPr>
        <w:pStyle w:val="ListBullet"/>
      </w:pPr>
      <w:r>
        <w:t>Laptop CPU benchmark: 6.91 ms mean inference and 11.41 ms p99 for a 16 ms frame; Pi measurement pending.</w:t>
      </w:r>
    </w:p>
    <w:p>
      <w:pPr>
        <w:pStyle w:val="Heading2"/>
      </w:pPr>
      <w:r>
        <w:t>Why it is credible</w:t>
      </w:r>
    </w:p>
    <w:p>
      <w:r>
        <w:t>Every major failure changed the design: negative SNR improvement led to better architecture/evaluation; clean-speech regression led to preservation losses and gates; robotic voice led to complex/phase and spectral artifact controls; duplicate laptop-array channels led to raw reference diagnostics and safe bypass; callback underflows led to nonblocking inference. This history demonstrates engineering iteration, not manufactured success.</w:t>
      </w:r>
    </w:p>
    <w:p>
      <w:pPr>
        <w:pStyle w:val="Heading2"/>
      </w:pPr>
      <w:r>
        <w:t>Demonstration sequence</w:t>
      </w:r>
    </w:p>
    <w:p>
      <w:pPr>
        <w:pStyle w:val="ListNumber"/>
      </w:pPr>
      <w:r>
        <w:t>Show a saved raw/noisy file and its enhanced counterpart with the same sample alignment.</w:t>
      </w:r>
    </w:p>
    <w:p>
      <w:pPr>
        <w:pStyle w:val="ListNumber"/>
      </w:pPr>
      <w:r>
        <w:t>Show the evaluation JSON and explain aggregate versus hard/noisy-only results.</w:t>
      </w:r>
    </w:p>
    <w:p>
      <w:pPr>
        <w:pStyle w:val="ListNumber"/>
      </w:pPr>
      <w:r>
        <w:t>Show ONNX equivalence and artifact hashes.</w:t>
      </w:r>
    </w:p>
    <w:p>
      <w:pPr>
        <w:pStyle w:val="ListNumber"/>
      </w:pPr>
      <w:r>
        <w:t>Run the mono headset live demo for reliable audio; display latency/underflow telemetry.</w:t>
      </w:r>
    </w:p>
    <w:p>
      <w:pPr>
        <w:pStyle w:val="ListNumber"/>
      </w:pPr>
      <w:r>
        <w:t>If distinct inputs are available, show the experimental dual-device concept with an explicit synchronization disclaimer.</w:t>
      </w:r>
    </w:p>
    <w:p>
      <w:pPr>
        <w:pStyle w:val="ListNumber"/>
      </w:pPr>
      <w:r>
        <w:t>Show the Pi deployment checklist and identify target-device validation as the next milestone, not as completed evidence.</w:t>
      </w:r>
    </w:p>
    <w:p>
      <w:pPr>
        <w:pStyle w:val="Heading1"/>
      </w:pPr>
      <w:r>
        <w:t>22. Exact operational commands</w:t>
      </w:r>
    </w:p>
    <w:p>
      <w:r>
        <w:t>Run commands from PowerShell in C:\anc. Device numbers can change after reconnecting hardware; list devices before every live demo.</w:t>
      </w:r>
    </w:p>
    <w:p>
      <w:r>
        <w:rPr>
          <w:b/>
          <w:color w:val="102A56"/>
        </w:rPr>
        <w:t>List audio devices</w:t>
      </w:r>
    </w:p>
    <w:p>
      <w:pPr>
        <w:ind w:left="288"/>
      </w:pPr>
      <w:r>
        <w:rPr>
          <w:rFonts w:ascii="Cascadia Mono" w:hAnsi="Cascadia Mono"/>
          <w:color w:val="263238"/>
          <w:sz w:val="16"/>
        </w:rPr>
        <w:t>&amp; ".\.venv\Scripts\voxshield-live.exe" --checkpoint ".\checkpoints_fusion_v7_stage2\best.pt" --onnx ".\artifacts\voxshield-v7-stage2-final.onnx" --list-devices</w:t>
      </w:r>
    </w:p>
    <w:p>
      <w:r>
        <w:rPr>
          <w:b/>
          <w:color w:val="102A56"/>
        </w:rPr>
        <w:t>Reliable mono laptop demo</w:t>
      </w:r>
    </w:p>
    <w:p>
      <w:pPr>
        <w:ind w:left="288"/>
      </w:pPr>
      <w:r>
        <w:rPr>
          <w:rFonts w:ascii="Cascadia Mono" w:hAnsi="Cascadia Mono"/>
          <w:color w:val="263238"/>
          <w:sz w:val="16"/>
        </w:rPr>
        <w:t>&amp; ".\scripts\run_v6_laptop_mono_demo.ps1" -InputDevice 8 -OutputDevice 12 -WetMix 0.55</w:t>
      </w:r>
    </w:p>
    <w:p>
      <w:r>
        <w:rPr>
          <w:b/>
          <w:color w:val="102A56"/>
        </w:rPr>
        <w:t>v7 laptop-array engineering demo</w:t>
      </w:r>
    </w:p>
    <w:p>
      <w:pPr>
        <w:ind w:left="288"/>
      </w:pPr>
      <w:r>
        <w:rPr>
          <w:rFonts w:ascii="Cascadia Mono" w:hAnsi="Cascadia Mono"/>
          <w:color w:val="263238"/>
          <w:sz w:val="16"/>
        </w:rPr>
        <w:t>&amp; ".\scripts\run_v7_laptop_demo.ps1" -InputDevice 9 -OutputDevice 12 -PrimaryChannel 0 -ReferenceChannel 1 -WetMix 0.70</w:t>
      </w:r>
    </w:p>
    <w:p>
      <w:r>
        <w:rPr>
          <w:b/>
          <w:color w:val="102A56"/>
        </w:rPr>
        <w:t>Experimental separate-device demo</w:t>
      </w:r>
    </w:p>
    <w:p>
      <w:pPr>
        <w:ind w:left="288"/>
      </w:pPr>
      <w:r>
        <w:rPr>
          <w:rFonts w:ascii="Cascadia Mono" w:hAnsi="Cascadia Mono"/>
          <w:color w:val="263238"/>
          <w:sz w:val="16"/>
        </w:rPr>
        <w:t>&amp; ".\scripts\run_v7_experimental_laptop_dual.ps1" -PrimaryDevice 8 -ReferenceDevice 9 -OutputDevice 12 -WetMix 0.70</w:t>
      </w:r>
    </w:p>
    <w:p>
      <w:r>
        <w:rPr>
          <w:b/>
          <w:color w:val="102A56"/>
        </w:rPr>
        <w:t>Prepared hard-military training</w:t>
      </w:r>
    </w:p>
    <w:p>
      <w:pPr>
        <w:ind w:left="288"/>
      </w:pPr>
      <w:r>
        <w:rPr>
          <w:rFonts w:ascii="Cascadia Mono" w:hAnsi="Cascadia Mono"/>
          <w:color w:val="263238"/>
          <w:sz w:val="16"/>
        </w:rPr>
        <w:t>&amp; ".\.venv\Scripts\voxshield-train.exe" --config ".\configs\fusion_v7_stage2c_hard_military.yaml" --device cuda</w:t>
      </w:r>
    </w:p>
    <w:p>
      <w:r>
        <w:rPr>
          <w:b/>
          <w:color w:val="102A56"/>
        </w:rPr>
        <w:t>Export selected model</w:t>
      </w:r>
    </w:p>
    <w:p>
      <w:pPr>
        <w:ind w:left="288"/>
      </w:pPr>
      <w:r>
        <w:rPr>
          <w:rFonts w:ascii="Cascadia Mono" w:hAnsi="Cascadia Mono"/>
          <w:color w:val="263238"/>
          <w:sz w:val="16"/>
        </w:rPr>
        <w:t>&amp; ".\.venv\Scripts\voxshield-export.exe" --checkpoint ".\checkpoints_fusion_v7_stage2\best.pt" --output ".\artifacts\voxshield-v7-stage2-final.onnx"</w:t>
      </w:r>
    </w:p>
    <w:p>
      <w:pPr>
        <w:pStyle w:val="Heading1"/>
      </w:pPr>
      <w:r>
        <w:t>23. Verification checklist before submission</w:t>
      </w:r>
    </w:p>
    <w:p>
      <w:pPr>
        <w:pStyle w:val="ListBullet"/>
      </w:pPr>
      <w:r>
        <w:t>Freeze checkpoint, ONNX and manifest hashes; archive reports with date and hardware metadata.</w:t>
      </w:r>
    </w:p>
    <w:p>
      <w:pPr>
        <w:pStyle w:val="ListBullet"/>
      </w:pPr>
      <w:r>
        <w:t>Run full broad and military sets, not only a 50-pair development sample.</w:t>
      </w:r>
    </w:p>
    <w:p>
      <w:pPr>
        <w:pStyle w:val="ListBullet"/>
      </w:pPr>
      <w:r>
        <w:t>Install/verify PESQ in the exact evaluation environment and retain the metric implementation/version.</w:t>
      </w:r>
    </w:p>
    <w:p>
      <w:pPr>
        <w:pStyle w:val="ListBullet"/>
      </w:pPr>
      <w:r>
        <w:t>Conduct blinded or at least structured listening on clean, near-clean, impulse-over-speech, rotor, vehicle and very-low-SNR samples.</w:t>
      </w:r>
    </w:p>
    <w:p>
      <w:pPr>
        <w:pStyle w:val="ListBullet"/>
      </w:pPr>
      <w:r>
        <w:t>Demonstrate that clean speech is not harmed and speech-deletion rate remains below the stated bound.</w:t>
      </w:r>
    </w:p>
    <w:p>
      <w:pPr>
        <w:pStyle w:val="ListBullet"/>
      </w:pPr>
      <w:r>
        <w:t>Benchmark Raspberry Pi 5 with one thread, active cooling and target audio I/O; retain thermal/soak telemetry.</w:t>
      </w:r>
    </w:p>
    <w:p>
      <w:pPr>
        <w:pStyle w:val="ListBullet"/>
      </w:pPr>
      <w:r>
        <w:t>Measure real end-to-end latency using physical loopback.</w:t>
      </w:r>
    </w:p>
    <w:p>
      <w:pPr>
        <w:pStyle w:val="ListBullet"/>
      </w:pPr>
      <w:r>
        <w:t>Use a synchronized dual-input device for the final dual-channel demonstration.</w:t>
      </w:r>
    </w:p>
    <w:p>
      <w:pPr>
        <w:pStyle w:val="ListBullet"/>
      </w:pPr>
      <w:r>
        <w:t>Clearly label synthetic, public-dataset, laptop and physical-prototype evidence.</w:t>
      </w:r>
    </w:p>
    <w:p>
      <w:pPr>
        <w:pStyle w:val="Heading1"/>
      </w:pPr>
      <w:r>
        <w:t>24. Reference and standards trail</w:t>
      </w:r>
    </w:p>
    <w:p>
      <w:pPr>
        <w:pStyle w:val="ListBullet"/>
      </w:pPr>
      <w:r>
        <w:rPr>
          <w:b/>
        </w:rPr>
        <w:t xml:space="preserve">UL-UNAS official repository: </w:t>
      </w:r>
      <w:r>
        <w:t>https://github.com/Xiaobin-Rong/ul-unas</w:t>
      </w:r>
    </w:p>
    <w:p>
      <w:pPr>
        <w:pStyle w:val="ListBullet"/>
      </w:pPr>
      <w:r>
        <w:rPr>
          <w:b/>
        </w:rPr>
        <w:t xml:space="preserve">UL-UNAS research paper: </w:t>
      </w:r>
      <w:r>
        <w:t>https://arxiv.org/abs/2503.00340</w:t>
      </w:r>
    </w:p>
    <w:p>
      <w:pPr>
        <w:pStyle w:val="ListBullet"/>
      </w:pPr>
      <w:r>
        <w:rPr>
          <w:b/>
        </w:rPr>
        <w:t xml:space="preserve">Ultra-low-latency speech enhancement research: </w:t>
      </w:r>
      <w:r>
        <w:t>https://arxiv.org/abs/2409.10358</w:t>
      </w:r>
    </w:p>
    <w:p>
      <w:pPr>
        <w:pStyle w:val="ListBullet"/>
      </w:pPr>
      <w:r>
        <w:rPr>
          <w:b/>
        </w:rPr>
        <w:t xml:space="preserve">ONNX Runtime documentation: </w:t>
      </w:r>
      <w:r>
        <w:t>https://onnxruntime.ai/docs/</w:t>
      </w:r>
    </w:p>
    <w:p>
      <w:pPr>
        <w:pStyle w:val="ListBullet"/>
      </w:pPr>
      <w:r>
        <w:rPr>
          <w:b/>
        </w:rPr>
        <w:t xml:space="preserve">ONNX Runtime IoT/edge guidance: </w:t>
      </w:r>
      <w:r>
        <w:t>https://onnxruntime.ai/docs/tutorials/iot-edge/</w:t>
      </w:r>
    </w:p>
    <w:p>
      <w:pPr>
        <w:pStyle w:val="ListBullet"/>
      </w:pPr>
      <w:r>
        <w:rPr>
          <w:b/>
        </w:rPr>
        <w:t xml:space="preserve">Raspberry Pi 5 official product page: </w:t>
      </w:r>
      <w:r>
        <w:t>https://www.raspberrypi.com/products/raspberry-pi-5/</w:t>
      </w:r>
    </w:p>
    <w:p>
      <w:pPr>
        <w:pStyle w:val="ListBullet"/>
      </w:pPr>
      <w:r>
        <w:rPr>
          <w:b/>
        </w:rPr>
        <w:t xml:space="preserve">Raspberry Pi 5 official product brief: </w:t>
      </w:r>
      <w:r>
        <w:t>https://pip-assets.raspberrypi.com/categories/892-raspberry-pi-5/documents/RP-008348-DS-4-raspberry-pi-5-product-brief.pdf</w:t>
      </w:r>
    </w:p>
    <w:p>
      <w:pPr>
        <w:pStyle w:val="ListBullet"/>
      </w:pPr>
      <w:r>
        <w:rPr>
          <w:b/>
        </w:rPr>
        <w:t xml:space="preserve">PortAudio API overview: </w:t>
      </w:r>
      <w:r>
        <w:t>https://portaudio.com/docs/v19-doxydocs/api_overview.html</w:t>
      </w:r>
    </w:p>
    <w:p>
      <w:pPr>
        <w:pStyle w:val="ListBullet"/>
      </w:pPr>
      <w:r>
        <w:rPr>
          <w:b/>
        </w:rPr>
        <w:t xml:space="preserve">PortAudio default-stream notes: </w:t>
      </w:r>
      <w:r>
        <w:t>https://portaudio.com/docs/v19-doxydocs/open_default_stream.html</w:t>
      </w:r>
    </w:p>
    <w:p>
      <w:pPr>
        <w:pStyle w:val="ListBullet"/>
      </w:pPr>
      <w:r>
        <w:rPr>
          <w:b/>
        </w:rPr>
        <w:t xml:space="preserve">Microsoft WASAPI documentation: </w:t>
      </w:r>
      <w:r>
        <w:t>https://learn.microsoft.com/windows/win32/coreaudio/wasapi</w:t>
      </w:r>
    </w:p>
    <w:p>
      <w:pPr>
        <w:pStyle w:val="ListBullet"/>
      </w:pPr>
      <w:r>
        <w:rPr>
          <w:b/>
        </w:rPr>
        <w:t xml:space="preserve">Microsoft loopback recording: </w:t>
      </w:r>
      <w:r>
        <w:t>https://learn.microsoft.com/windows/win32/coreaudio/loopback-recording</w:t>
      </w:r>
    </w:p>
    <w:p>
      <w:pPr>
        <w:pStyle w:val="Heading1"/>
      </w:pPr>
      <w:r>
        <w:t>25. Final status statement</w:t>
      </w:r>
    </w:p>
    <w:p>
      <w:r>
        <w:t>VoxShield is beyond a concept: it has a complete data-to-deployment software chain, trained artifacts, objective reports, ONNX equivalence, live runtime, safety monitoring and a clear embedded plan. It is not yet a finished defence-qualified product. The honest completion boundary is: sampled aggregate targets achieved with v7; hardest military cases, synchronized hardware, Raspberry Pi validation, field data and physical ANC remain. That boundary should remain unchanged in the report, PPT and live judging narrative.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2"/>
        <w:sz w:val="15"/>
      </w:rPr>
      <w:t>VoxShield • Evidence-based working document • 26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72"/>
        <w:sz w:val="15"/>
      </w:rPr>
      <w:t>VOXSHIELD  |  MASTER TECHNICAL RECORD &amp; PRESENTATION 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5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65D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84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56"/>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