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EB2D" w14:textId="77777777" w:rsidR="00886A16" w:rsidRDefault="00000000">
      <w:pPr>
        <w:pStyle w:val="Title"/>
        <w:spacing w:before="1600"/>
        <w:jc w:val="center"/>
      </w:pPr>
      <w:r>
        <w:t>VoxShield SIH 26052 Master Document</w:t>
      </w:r>
    </w:p>
    <w:p w14:paraId="59C3EC78" w14:textId="77777777" w:rsidR="00886A16" w:rsidRDefault="00000000">
      <w:pPr>
        <w:pStyle w:val="Subtitle"/>
        <w:jc w:val="center"/>
      </w:pPr>
      <w:r>
        <w:t>AI ML enabled adaptive noise suppression for defence communication</w:t>
      </w:r>
    </w:p>
    <w:p w14:paraId="4C53B09A" w14:textId="77777777" w:rsidR="00886A16" w:rsidRDefault="00000000">
      <w:pPr>
        <w:spacing w:before="480"/>
        <w:jc w:val="center"/>
      </w:pPr>
      <w:r>
        <w:rPr>
          <w:b/>
          <w:sz w:val="28"/>
        </w:rPr>
        <w:t>Prepared by Team@</w:t>
      </w:r>
    </w:p>
    <w:p w14:paraId="41AAEB32" w14:textId="77777777" w:rsidR="00886A16" w:rsidRDefault="00000000">
      <w:pPr>
        <w:jc w:val="center"/>
      </w:pPr>
      <w:r>
        <w:t>Technical record  Competition evidence  Presentation source  Deployment plan</w:t>
      </w:r>
    </w:p>
    <w:p w14:paraId="550DC28B" w14:textId="77777777" w:rsidR="00886A16" w:rsidRDefault="00000000">
      <w:pPr>
        <w:spacing w:before="900"/>
        <w:jc w:val="center"/>
      </w:pPr>
      <w:r>
        <w:t>Selected baseline  v10 deep filter dual  |  Updated  28 September 2026</w:t>
      </w:r>
    </w:p>
    <w:p w14:paraId="0BED1F1F" w14:textId="77777777" w:rsidR="00886A16" w:rsidRDefault="00000000">
      <w:r>
        <w:br w:type="page"/>
      </w:r>
    </w:p>
    <w:p w14:paraId="22CFACD3" w14:textId="77777777" w:rsidR="00886A16" w:rsidRDefault="00000000">
      <w:pPr>
        <w:pStyle w:val="Heading1"/>
      </w:pPr>
      <w:r>
        <w:lastRenderedPageBreak/>
        <w:t>Document purpose and factual status</w:t>
      </w:r>
    </w:p>
    <w:p w14:paraId="1425D5D9" w14:textId="77777777" w:rsidR="00886A16" w:rsidRDefault="00000000">
      <w:r>
        <w:t>This master document consolidates the complete VoxShield project journey from an empty C:\anc workspace to the current trained, exported and audited v10 system. It follows the requested nine-section SIH format and is intended to be the main factual source for the technical report, judging discussion and presentation content.</w:t>
      </w:r>
    </w:p>
    <w:p w14:paraId="0A89AC58" w14:textId="77777777" w:rsidR="00886A16" w:rsidRDefault="00000000">
      <w:r>
        <w:t>The selected deployment baseline is v10 deep-filter dual. It is a 1,116,813-parameter causal dual-channel, complex-domain speech-enhancement model with a five-tap multi-frame deep-filtering output stage. The checkpoint selected at epoch 58 exports to stateful ONNX with a maximum enhanced-output absolute error of 6.10 x 10^-8 against PyTorch. On the frozen 50-file development audits, the broad set passes the strict SIH gate. The military set exceeds the mean SNR, STOI and PESQ targets and the joint-attainment target, but fails the deliberately stricter 80 percent per-file STOI-reliability requirement at 68.4 percent. Therefore the current model is strong development evidence, not defence qualification or field proof.</w:t>
      </w:r>
    </w:p>
    <w:p w14:paraId="5EA55C85" w14:textId="77777777" w:rsidR="00886A16" w:rsidRDefault="00000000">
      <w:r>
        <w:t>Terms are used carefully. VoxShield currently implements real-time communication speech enhancement and noise suppression. Physical acoustic ANC that generates anti-noise into an acoustic field requires an error microphone, secondary-path identification and stable FxLMS or FxNLMS control. That physical closed loop has not been validated. The project contains adaptive-filter experiments and a roadmap, but it must not be presented as completed physical ANC.</w:t>
      </w:r>
    </w:p>
    <w:p w14:paraId="08DB4F22" w14:textId="77777777" w:rsidR="00886A16" w:rsidRDefault="00000000">
      <w:pPr>
        <w:pStyle w:val="Heading2"/>
      </w:pPr>
      <w:r>
        <w:t>Executive evidence summary</w:t>
      </w:r>
    </w:p>
    <w:tbl>
      <w:tblPr>
        <w:tblStyle w:val="TableGrid"/>
        <w:tblW w:w="0" w:type="auto"/>
        <w:tblLook w:val="04A0" w:firstRow="1" w:lastRow="0" w:firstColumn="1" w:lastColumn="0" w:noHBand="0" w:noVBand="1"/>
      </w:tblPr>
      <w:tblGrid>
        <w:gridCol w:w="5034"/>
        <w:gridCol w:w="5036"/>
      </w:tblGrid>
      <w:tr w:rsidR="00886A16" w14:paraId="437D4961" w14:textId="77777777">
        <w:trPr>
          <w:tblHeader/>
        </w:trPr>
        <w:tc>
          <w:tcPr>
            <w:tcW w:w="5040" w:type="dxa"/>
            <w:shd w:val="clear" w:color="auto" w:fill="17365D"/>
            <w:vAlign w:val="center"/>
          </w:tcPr>
          <w:p w14:paraId="607785A5" w14:textId="77777777" w:rsidR="00886A16" w:rsidRDefault="00000000">
            <w:pPr>
              <w:spacing w:after="0" w:line="252" w:lineRule="auto"/>
              <w:jc w:val="center"/>
            </w:pPr>
            <w:r>
              <w:rPr>
                <w:b/>
                <w:color w:val="FFFFFF"/>
                <w:sz w:val="16"/>
              </w:rPr>
              <w:t>Item</w:t>
            </w:r>
          </w:p>
        </w:tc>
        <w:tc>
          <w:tcPr>
            <w:tcW w:w="5040" w:type="dxa"/>
            <w:shd w:val="clear" w:color="auto" w:fill="17365D"/>
            <w:vAlign w:val="center"/>
          </w:tcPr>
          <w:p w14:paraId="644EF0EB" w14:textId="77777777" w:rsidR="00886A16" w:rsidRDefault="00000000">
            <w:pPr>
              <w:spacing w:after="0" w:line="252" w:lineRule="auto"/>
              <w:jc w:val="center"/>
            </w:pPr>
            <w:r>
              <w:rPr>
                <w:b/>
                <w:color w:val="FFFFFF"/>
                <w:sz w:val="16"/>
              </w:rPr>
              <w:t>Current factual status</w:t>
            </w:r>
          </w:p>
        </w:tc>
      </w:tr>
      <w:tr w:rsidR="00886A16" w14:paraId="3191D7C2" w14:textId="77777777">
        <w:tc>
          <w:tcPr>
            <w:tcW w:w="5040" w:type="dxa"/>
            <w:vAlign w:val="center"/>
          </w:tcPr>
          <w:p w14:paraId="3874D831" w14:textId="77777777" w:rsidR="00886A16" w:rsidRDefault="00000000">
            <w:pPr>
              <w:spacing w:after="0" w:line="252" w:lineRule="auto"/>
            </w:pPr>
            <w:r>
              <w:rPr>
                <w:sz w:val="16"/>
              </w:rPr>
              <w:t>Repository</w:t>
            </w:r>
          </w:p>
        </w:tc>
        <w:tc>
          <w:tcPr>
            <w:tcW w:w="5040" w:type="dxa"/>
            <w:vAlign w:val="center"/>
          </w:tcPr>
          <w:p w14:paraId="7596B45A" w14:textId="77777777" w:rsidR="00886A16" w:rsidRDefault="00000000">
            <w:pPr>
              <w:spacing w:after="0" w:line="252" w:lineRule="auto"/>
            </w:pPr>
            <w:r>
              <w:rPr>
                <w:sz w:val="16"/>
              </w:rPr>
              <w:t>Built from scratch inside C:\anc; modular data, training, evaluation, export, inference, monitoring, dashboard, tests and deployment scaffolding.</w:t>
            </w:r>
          </w:p>
        </w:tc>
      </w:tr>
      <w:tr w:rsidR="00886A16" w14:paraId="4734813F" w14:textId="77777777">
        <w:tc>
          <w:tcPr>
            <w:tcW w:w="5040" w:type="dxa"/>
            <w:shd w:val="clear" w:color="auto" w:fill="F4F7FA"/>
            <w:vAlign w:val="center"/>
          </w:tcPr>
          <w:p w14:paraId="430EF914" w14:textId="77777777" w:rsidR="00886A16" w:rsidRDefault="00000000">
            <w:pPr>
              <w:spacing w:after="0" w:line="252" w:lineRule="auto"/>
            </w:pPr>
            <w:r>
              <w:rPr>
                <w:sz w:val="16"/>
              </w:rPr>
              <w:t>Selected model</w:t>
            </w:r>
          </w:p>
        </w:tc>
        <w:tc>
          <w:tcPr>
            <w:tcW w:w="5040" w:type="dxa"/>
            <w:shd w:val="clear" w:color="auto" w:fill="F4F7FA"/>
            <w:vAlign w:val="center"/>
          </w:tcPr>
          <w:p w14:paraId="307658AC" w14:textId="77777777" w:rsidR="00886A16" w:rsidRDefault="00000000">
            <w:pPr>
              <w:spacing w:after="0" w:line="252" w:lineRule="auto"/>
            </w:pPr>
            <w:r>
              <w:rPr>
                <w:sz w:val="16"/>
              </w:rPr>
              <w:t>v10 deep-filter dual; checkpoint checkpoints_deep_filter_v10/best.pt; best epoch 58; 1,116,813 trainable parameters.</w:t>
            </w:r>
          </w:p>
        </w:tc>
      </w:tr>
      <w:tr w:rsidR="00886A16" w14:paraId="49CD8EC5" w14:textId="77777777">
        <w:tc>
          <w:tcPr>
            <w:tcW w:w="5040" w:type="dxa"/>
            <w:vAlign w:val="center"/>
          </w:tcPr>
          <w:p w14:paraId="444F21A8" w14:textId="77777777" w:rsidR="00886A16" w:rsidRDefault="00000000">
            <w:pPr>
              <w:spacing w:after="0" w:line="252" w:lineRule="auto"/>
            </w:pPr>
            <w:r>
              <w:rPr>
                <w:sz w:val="16"/>
              </w:rPr>
              <w:t>Export</w:t>
            </w:r>
          </w:p>
        </w:tc>
        <w:tc>
          <w:tcPr>
            <w:tcW w:w="5040" w:type="dxa"/>
            <w:vAlign w:val="center"/>
          </w:tcPr>
          <w:p w14:paraId="2ACB06B8" w14:textId="77777777" w:rsidR="00886A16" w:rsidRDefault="00000000">
            <w:pPr>
              <w:spacing w:after="0" w:line="252" w:lineRule="auto"/>
            </w:pPr>
            <w:r>
              <w:rPr>
                <w:sz w:val="16"/>
              </w:rPr>
              <w:t>artifacts/voxshield-v10-deep-filter-final.onnx; ONNX opset 17; parity passed.</w:t>
            </w:r>
          </w:p>
        </w:tc>
      </w:tr>
      <w:tr w:rsidR="00886A16" w14:paraId="0DE128EE" w14:textId="77777777">
        <w:tc>
          <w:tcPr>
            <w:tcW w:w="5040" w:type="dxa"/>
            <w:shd w:val="clear" w:color="auto" w:fill="F4F7FA"/>
            <w:vAlign w:val="center"/>
          </w:tcPr>
          <w:p w14:paraId="6DEAF1CE" w14:textId="77777777" w:rsidR="00886A16" w:rsidRDefault="00000000">
            <w:pPr>
              <w:spacing w:after="0" w:line="252" w:lineRule="auto"/>
            </w:pPr>
            <w:r>
              <w:rPr>
                <w:sz w:val="16"/>
              </w:rPr>
              <w:t>Broad audit</w:t>
            </w:r>
          </w:p>
        </w:tc>
        <w:tc>
          <w:tcPr>
            <w:tcW w:w="5040" w:type="dxa"/>
            <w:shd w:val="clear" w:color="auto" w:fill="F4F7FA"/>
            <w:vAlign w:val="center"/>
          </w:tcPr>
          <w:p w14:paraId="694B6EA9" w14:textId="77777777" w:rsidR="00886A16" w:rsidRDefault="00000000">
            <w:pPr>
              <w:spacing w:after="0" w:line="252" w:lineRule="auto"/>
            </w:pPr>
            <w:r>
              <w:rPr>
                <w:sz w:val="16"/>
              </w:rPr>
              <w:t>23.645 dB output SNR, 0.9213 STOI, 3.7018 PESQ; strict gate passed.</w:t>
            </w:r>
          </w:p>
        </w:tc>
      </w:tr>
      <w:tr w:rsidR="00886A16" w14:paraId="54359B2E" w14:textId="77777777">
        <w:tc>
          <w:tcPr>
            <w:tcW w:w="5040" w:type="dxa"/>
            <w:vAlign w:val="center"/>
          </w:tcPr>
          <w:p w14:paraId="11EBFCA5" w14:textId="77777777" w:rsidR="00886A16" w:rsidRDefault="00000000">
            <w:pPr>
              <w:spacing w:after="0" w:line="252" w:lineRule="auto"/>
            </w:pPr>
            <w:r>
              <w:rPr>
                <w:sz w:val="16"/>
              </w:rPr>
              <w:t>Military audit</w:t>
            </w:r>
          </w:p>
        </w:tc>
        <w:tc>
          <w:tcPr>
            <w:tcW w:w="5040" w:type="dxa"/>
            <w:vAlign w:val="center"/>
          </w:tcPr>
          <w:p w14:paraId="2547F2AD" w14:textId="77777777" w:rsidR="00886A16" w:rsidRDefault="00000000">
            <w:pPr>
              <w:spacing w:after="0" w:line="252" w:lineRule="auto"/>
            </w:pPr>
            <w:r>
              <w:rPr>
                <w:sz w:val="16"/>
              </w:rPr>
              <w:t>19.455 dB output SNR, 0.8926 STOI, 3.3911 PESQ; strict gate failed only on per-file STOI reliability.</w:t>
            </w:r>
          </w:p>
        </w:tc>
      </w:tr>
      <w:tr w:rsidR="00886A16" w14:paraId="1BC544D9" w14:textId="77777777">
        <w:tc>
          <w:tcPr>
            <w:tcW w:w="5040" w:type="dxa"/>
            <w:shd w:val="clear" w:color="auto" w:fill="F4F7FA"/>
            <w:vAlign w:val="center"/>
          </w:tcPr>
          <w:p w14:paraId="278F26BA" w14:textId="77777777" w:rsidR="00886A16" w:rsidRDefault="00000000">
            <w:pPr>
              <w:spacing w:after="0" w:line="252" w:lineRule="auto"/>
            </w:pPr>
            <w:r>
              <w:rPr>
                <w:sz w:val="16"/>
              </w:rPr>
              <w:t>Safety</w:t>
            </w:r>
          </w:p>
        </w:tc>
        <w:tc>
          <w:tcPr>
            <w:tcW w:w="5040" w:type="dxa"/>
            <w:shd w:val="clear" w:color="auto" w:fill="F4F7FA"/>
            <w:vAlign w:val="center"/>
          </w:tcPr>
          <w:p w14:paraId="39CD8071" w14:textId="77777777" w:rsidR="00886A16" w:rsidRDefault="00000000">
            <w:pPr>
              <w:spacing w:after="0" w:line="252" w:lineRule="auto"/>
            </w:pPr>
            <w:r>
              <w:rPr>
                <w:sz w:val="16"/>
              </w:rPr>
              <w:t>Zero speech deletion on both frozen 50-file audits; clean-level and clean/near-clean preservation checks passed.</w:t>
            </w:r>
          </w:p>
        </w:tc>
      </w:tr>
      <w:tr w:rsidR="00886A16" w14:paraId="13CCDD2F" w14:textId="77777777">
        <w:tc>
          <w:tcPr>
            <w:tcW w:w="5040" w:type="dxa"/>
            <w:vAlign w:val="center"/>
          </w:tcPr>
          <w:p w14:paraId="79EEEB7B" w14:textId="77777777" w:rsidR="00886A16" w:rsidRDefault="00000000">
            <w:pPr>
              <w:spacing w:after="0" w:line="252" w:lineRule="auto"/>
            </w:pPr>
            <w:r>
              <w:rPr>
                <w:sz w:val="16"/>
              </w:rPr>
              <w:t>Rejected successor</w:t>
            </w:r>
          </w:p>
        </w:tc>
        <w:tc>
          <w:tcPr>
            <w:tcW w:w="5040" w:type="dxa"/>
            <w:vAlign w:val="center"/>
          </w:tcPr>
          <w:p w14:paraId="5DCCC5CB" w14:textId="77777777" w:rsidR="00886A16" w:rsidRDefault="00000000">
            <w:pPr>
              <w:spacing w:after="0" w:line="252" w:lineRule="auto"/>
            </w:pPr>
            <w:r>
              <w:rPr>
                <w:sz w:val="16"/>
              </w:rPr>
              <w:t>v10b STOI fine-tune completed and exported but was not promoted because target-attainment did not improve and military PESQ reliability fell.</w:t>
            </w:r>
          </w:p>
        </w:tc>
      </w:tr>
      <w:tr w:rsidR="00886A16" w14:paraId="48B02E60" w14:textId="77777777">
        <w:tc>
          <w:tcPr>
            <w:tcW w:w="5040" w:type="dxa"/>
            <w:shd w:val="clear" w:color="auto" w:fill="F4F7FA"/>
            <w:vAlign w:val="center"/>
          </w:tcPr>
          <w:p w14:paraId="354DFEC9" w14:textId="77777777" w:rsidR="00886A16" w:rsidRDefault="00000000">
            <w:pPr>
              <w:spacing w:after="0" w:line="252" w:lineRule="auto"/>
            </w:pPr>
            <w:r>
              <w:rPr>
                <w:sz w:val="16"/>
              </w:rPr>
              <w:t>Automated verification</w:t>
            </w:r>
          </w:p>
        </w:tc>
        <w:tc>
          <w:tcPr>
            <w:tcW w:w="5040" w:type="dxa"/>
            <w:shd w:val="clear" w:color="auto" w:fill="F4F7FA"/>
            <w:vAlign w:val="center"/>
          </w:tcPr>
          <w:p w14:paraId="0C342D07" w14:textId="77777777" w:rsidR="00886A16" w:rsidRDefault="00000000">
            <w:pPr>
              <w:spacing w:after="0" w:line="252" w:lineRule="auto"/>
            </w:pPr>
            <w:r>
              <w:rPr>
                <w:sz w:val="16"/>
              </w:rPr>
              <w:t>102 tests passed after the v10b numerical-stability repair.</w:t>
            </w:r>
          </w:p>
        </w:tc>
      </w:tr>
      <w:tr w:rsidR="00886A16" w14:paraId="5C3DEA7C" w14:textId="77777777">
        <w:tc>
          <w:tcPr>
            <w:tcW w:w="5040" w:type="dxa"/>
            <w:vAlign w:val="center"/>
          </w:tcPr>
          <w:p w14:paraId="29EFE1A2" w14:textId="77777777" w:rsidR="00886A16" w:rsidRDefault="00000000">
            <w:pPr>
              <w:spacing w:after="0" w:line="252" w:lineRule="auto"/>
            </w:pPr>
            <w:r>
              <w:rPr>
                <w:sz w:val="16"/>
              </w:rPr>
              <w:t>Embedded status</w:t>
            </w:r>
          </w:p>
        </w:tc>
        <w:tc>
          <w:tcPr>
            <w:tcW w:w="5040" w:type="dxa"/>
            <w:vAlign w:val="center"/>
          </w:tcPr>
          <w:p w14:paraId="72AFC5A3" w14:textId="77777777" w:rsidR="00886A16" w:rsidRDefault="00000000">
            <w:pPr>
              <w:spacing w:after="0" w:line="252" w:lineRule="auto"/>
            </w:pPr>
            <w:r>
              <w:rPr>
                <w:sz w:val="16"/>
              </w:rPr>
              <w:t>ONNX and Pi 5 scripts exist; final v10 has not yet been benchmarked, thermally soaked or loopback-measured on the user's Pi 5.</w:t>
            </w:r>
          </w:p>
        </w:tc>
      </w:tr>
    </w:tbl>
    <w:p w14:paraId="4E598305" w14:textId="77777777" w:rsidR="00886A16" w:rsidRDefault="00886A16">
      <w:pPr>
        <w:spacing w:after="20"/>
      </w:pPr>
    </w:p>
    <w:p w14:paraId="5B0426D7" w14:textId="77777777" w:rsidR="00886A16" w:rsidRDefault="00000000">
      <w:pPr>
        <w:pStyle w:val="Heading2"/>
      </w:pPr>
      <w:r>
        <w:t>How to read claims</w:t>
      </w:r>
    </w:p>
    <w:p w14:paraId="4952DFA5" w14:textId="77777777" w:rsidR="00886A16" w:rsidRDefault="00000000">
      <w:pPr>
        <w:pStyle w:val="ListBullet"/>
      </w:pPr>
      <w:r>
        <w:t>Measured means a saved repository artifact supports the value.</w:t>
      </w:r>
    </w:p>
    <w:p w14:paraId="0B5A991B" w14:textId="77777777" w:rsidR="00886A16" w:rsidRDefault="00000000">
      <w:pPr>
        <w:pStyle w:val="ListBullet"/>
      </w:pPr>
      <w:r>
        <w:t>Development audit means a fixed synthetic noisy-clean validation manifest, not an independently recorded field trial.</w:t>
      </w:r>
    </w:p>
    <w:p w14:paraId="2DB06452" w14:textId="77777777" w:rsidR="00886A16" w:rsidRDefault="00000000">
      <w:pPr>
        <w:pStyle w:val="ListBullet"/>
      </w:pPr>
      <w:r>
        <w:t>Target means the threshold stated in PS 26052 or an internal reliability requirement; it is not a measured result.</w:t>
      </w:r>
    </w:p>
    <w:p w14:paraId="63056A84" w14:textId="77777777" w:rsidR="00886A16" w:rsidRDefault="00000000">
      <w:pPr>
        <w:pStyle w:val="ListBullet"/>
      </w:pPr>
      <w:r>
        <w:t>Implemented means code and tests exist; it does not automatically mean target hardware validation is complete.</w:t>
      </w:r>
    </w:p>
    <w:p w14:paraId="61D423CA" w14:textId="77777777" w:rsidR="00886A16" w:rsidRDefault="00000000">
      <w:pPr>
        <w:pStyle w:val="ListBullet"/>
      </w:pPr>
      <w:r>
        <w:t>Team input required means the repository contains no factual basis and this document intentionally leaves the field unclaimed.</w:t>
      </w:r>
    </w:p>
    <w:p w14:paraId="226DF46C" w14:textId="77777777" w:rsidR="00886A16" w:rsidRDefault="00000000">
      <w:r>
        <w:br w:type="page"/>
      </w:r>
    </w:p>
    <w:p w14:paraId="6F468642" w14:textId="77777777" w:rsidR="00886A16" w:rsidRDefault="00000000">
      <w:pPr>
        <w:pStyle w:val="Heading1"/>
      </w:pPr>
      <w:r>
        <w:lastRenderedPageBreak/>
        <w:t>SECTION 1  SIH MANDATORY METADATA</w:t>
      </w:r>
    </w:p>
    <w:tbl>
      <w:tblPr>
        <w:tblStyle w:val="TableGrid"/>
        <w:tblW w:w="0" w:type="auto"/>
        <w:tblLook w:val="04A0" w:firstRow="1" w:lastRow="0" w:firstColumn="1" w:lastColumn="0" w:noHBand="0" w:noVBand="1"/>
      </w:tblPr>
      <w:tblGrid>
        <w:gridCol w:w="5035"/>
        <w:gridCol w:w="5035"/>
      </w:tblGrid>
      <w:tr w:rsidR="00886A16" w14:paraId="18042C04" w14:textId="77777777">
        <w:trPr>
          <w:tblHeader/>
        </w:trPr>
        <w:tc>
          <w:tcPr>
            <w:tcW w:w="5040" w:type="dxa"/>
            <w:shd w:val="clear" w:color="auto" w:fill="17365D"/>
            <w:vAlign w:val="center"/>
          </w:tcPr>
          <w:p w14:paraId="7F998690" w14:textId="77777777" w:rsidR="00886A16" w:rsidRDefault="00000000">
            <w:pPr>
              <w:spacing w:after="0" w:line="252" w:lineRule="auto"/>
              <w:jc w:val="center"/>
            </w:pPr>
            <w:r>
              <w:rPr>
                <w:b/>
                <w:color w:val="FFFFFF"/>
                <w:sz w:val="16"/>
              </w:rPr>
              <w:t>Field</w:t>
            </w:r>
          </w:p>
        </w:tc>
        <w:tc>
          <w:tcPr>
            <w:tcW w:w="5040" w:type="dxa"/>
            <w:shd w:val="clear" w:color="auto" w:fill="17365D"/>
            <w:vAlign w:val="center"/>
          </w:tcPr>
          <w:p w14:paraId="3FCC346E" w14:textId="77777777" w:rsidR="00886A16" w:rsidRDefault="00000000">
            <w:pPr>
              <w:spacing w:after="0" w:line="252" w:lineRule="auto"/>
              <w:jc w:val="center"/>
            </w:pPr>
            <w:r>
              <w:rPr>
                <w:b/>
                <w:color w:val="FFFFFF"/>
                <w:sz w:val="16"/>
              </w:rPr>
              <w:t>Verified entry</w:t>
            </w:r>
          </w:p>
        </w:tc>
      </w:tr>
      <w:tr w:rsidR="00886A16" w14:paraId="7C87DF5E" w14:textId="77777777">
        <w:tc>
          <w:tcPr>
            <w:tcW w:w="5040" w:type="dxa"/>
            <w:vAlign w:val="center"/>
          </w:tcPr>
          <w:p w14:paraId="731956F0" w14:textId="77777777" w:rsidR="00886A16" w:rsidRDefault="00000000">
            <w:pPr>
              <w:spacing w:after="0" w:line="252" w:lineRule="auto"/>
            </w:pPr>
            <w:r>
              <w:rPr>
                <w:sz w:val="16"/>
              </w:rPr>
              <w:t>Problem Statement ID</w:t>
            </w:r>
          </w:p>
        </w:tc>
        <w:tc>
          <w:tcPr>
            <w:tcW w:w="5040" w:type="dxa"/>
            <w:vAlign w:val="center"/>
          </w:tcPr>
          <w:p w14:paraId="2E292BF3" w14:textId="77777777" w:rsidR="00886A16" w:rsidRDefault="00000000">
            <w:pPr>
              <w:spacing w:after="0" w:line="252" w:lineRule="auto"/>
            </w:pPr>
            <w:r>
              <w:rPr>
                <w:sz w:val="16"/>
              </w:rPr>
              <w:t>26052</w:t>
            </w:r>
          </w:p>
        </w:tc>
      </w:tr>
      <w:tr w:rsidR="00886A16" w14:paraId="6316710C" w14:textId="77777777">
        <w:tc>
          <w:tcPr>
            <w:tcW w:w="5040" w:type="dxa"/>
            <w:shd w:val="clear" w:color="auto" w:fill="F4F7FA"/>
            <w:vAlign w:val="center"/>
          </w:tcPr>
          <w:p w14:paraId="03910E0A" w14:textId="77777777" w:rsidR="00886A16" w:rsidRDefault="00000000">
            <w:pPr>
              <w:spacing w:after="0" w:line="252" w:lineRule="auto"/>
            </w:pPr>
            <w:r>
              <w:rPr>
                <w:sz w:val="16"/>
              </w:rPr>
              <w:t>Problem Statement Title</w:t>
            </w:r>
          </w:p>
        </w:tc>
        <w:tc>
          <w:tcPr>
            <w:tcW w:w="5040" w:type="dxa"/>
            <w:shd w:val="clear" w:color="auto" w:fill="F4F7FA"/>
            <w:vAlign w:val="center"/>
          </w:tcPr>
          <w:p w14:paraId="6ED456E5" w14:textId="77777777" w:rsidR="00886A16" w:rsidRDefault="00000000">
            <w:pPr>
              <w:spacing w:after="0" w:line="252" w:lineRule="auto"/>
            </w:pPr>
            <w:r>
              <w:rPr>
                <w:sz w:val="16"/>
              </w:rPr>
              <w:t>To develop an AI/ML-enabled adaptive noise cancellation (ANC) system that effectively suppresses stationary, non-stationary, and impulsive defence noises while maintaining high speech intelligibility and real-time performance on embedded hardware.</w:t>
            </w:r>
          </w:p>
        </w:tc>
      </w:tr>
      <w:tr w:rsidR="00886A16" w14:paraId="76B5E261" w14:textId="77777777">
        <w:tc>
          <w:tcPr>
            <w:tcW w:w="5040" w:type="dxa"/>
            <w:vAlign w:val="center"/>
          </w:tcPr>
          <w:p w14:paraId="6EFBBBE3" w14:textId="77777777" w:rsidR="00886A16" w:rsidRDefault="00000000">
            <w:pPr>
              <w:spacing w:after="0" w:line="252" w:lineRule="auto"/>
            </w:pPr>
            <w:r>
              <w:rPr>
                <w:sz w:val="16"/>
              </w:rPr>
              <w:t>Sponsoring Organization</w:t>
            </w:r>
          </w:p>
        </w:tc>
        <w:tc>
          <w:tcPr>
            <w:tcW w:w="5040" w:type="dxa"/>
            <w:vAlign w:val="center"/>
          </w:tcPr>
          <w:p w14:paraId="4A63EE32" w14:textId="77777777" w:rsidR="00886A16" w:rsidRDefault="00000000">
            <w:pPr>
              <w:spacing w:after="0" w:line="252" w:lineRule="auto"/>
            </w:pPr>
            <w:r>
              <w:rPr>
                <w:sz w:val="16"/>
              </w:rPr>
              <w:t>DRDO</w:t>
            </w:r>
          </w:p>
        </w:tc>
      </w:tr>
      <w:tr w:rsidR="00886A16" w14:paraId="08990084" w14:textId="77777777">
        <w:tc>
          <w:tcPr>
            <w:tcW w:w="5040" w:type="dxa"/>
            <w:shd w:val="clear" w:color="auto" w:fill="F4F7FA"/>
            <w:vAlign w:val="center"/>
          </w:tcPr>
          <w:p w14:paraId="3ABAAADC" w14:textId="77777777" w:rsidR="00886A16" w:rsidRDefault="00000000">
            <w:pPr>
              <w:spacing w:after="0" w:line="252" w:lineRule="auto"/>
            </w:pPr>
            <w:r>
              <w:rPr>
                <w:sz w:val="16"/>
              </w:rPr>
              <w:t>Department</w:t>
            </w:r>
          </w:p>
        </w:tc>
        <w:tc>
          <w:tcPr>
            <w:tcW w:w="5040" w:type="dxa"/>
            <w:shd w:val="clear" w:color="auto" w:fill="F4F7FA"/>
            <w:vAlign w:val="center"/>
          </w:tcPr>
          <w:p w14:paraId="26398B12" w14:textId="77777777" w:rsidR="00886A16" w:rsidRDefault="00000000">
            <w:pPr>
              <w:spacing w:after="0" w:line="252" w:lineRule="auto"/>
            </w:pPr>
            <w:r>
              <w:rPr>
                <w:sz w:val="16"/>
              </w:rPr>
              <w:t>Department of Defence R&amp;D</w:t>
            </w:r>
          </w:p>
        </w:tc>
      </w:tr>
      <w:tr w:rsidR="00886A16" w14:paraId="20C7CF19" w14:textId="77777777">
        <w:tc>
          <w:tcPr>
            <w:tcW w:w="5040" w:type="dxa"/>
            <w:vAlign w:val="center"/>
          </w:tcPr>
          <w:p w14:paraId="70B58CA9" w14:textId="77777777" w:rsidR="00886A16" w:rsidRDefault="00000000">
            <w:pPr>
              <w:spacing w:after="0" w:line="252" w:lineRule="auto"/>
            </w:pPr>
            <w:r>
              <w:rPr>
                <w:sz w:val="16"/>
              </w:rPr>
              <w:t>Theme</w:t>
            </w:r>
          </w:p>
        </w:tc>
        <w:tc>
          <w:tcPr>
            <w:tcW w:w="5040" w:type="dxa"/>
            <w:vAlign w:val="center"/>
          </w:tcPr>
          <w:p w14:paraId="7FE21EE2" w14:textId="77777777" w:rsidR="00886A16" w:rsidRDefault="00000000">
            <w:pPr>
              <w:spacing w:after="0" w:line="252" w:lineRule="auto"/>
            </w:pPr>
            <w:r>
              <w:rPr>
                <w:sz w:val="16"/>
              </w:rPr>
              <w:t>Miscellaneous</w:t>
            </w:r>
          </w:p>
        </w:tc>
      </w:tr>
      <w:tr w:rsidR="00886A16" w14:paraId="48EE8836" w14:textId="77777777">
        <w:tc>
          <w:tcPr>
            <w:tcW w:w="5040" w:type="dxa"/>
            <w:shd w:val="clear" w:color="auto" w:fill="F4F7FA"/>
            <w:vAlign w:val="center"/>
          </w:tcPr>
          <w:p w14:paraId="2C60A376" w14:textId="77777777" w:rsidR="00886A16" w:rsidRDefault="00000000">
            <w:pPr>
              <w:spacing w:after="0" w:line="252" w:lineRule="auto"/>
            </w:pPr>
            <w:r>
              <w:rPr>
                <w:sz w:val="16"/>
              </w:rPr>
              <w:t>Category</w:t>
            </w:r>
          </w:p>
        </w:tc>
        <w:tc>
          <w:tcPr>
            <w:tcW w:w="5040" w:type="dxa"/>
            <w:shd w:val="clear" w:color="auto" w:fill="F4F7FA"/>
            <w:vAlign w:val="center"/>
          </w:tcPr>
          <w:p w14:paraId="126BB43F" w14:textId="77777777" w:rsidR="00886A16" w:rsidRDefault="00000000">
            <w:pPr>
              <w:spacing w:after="0" w:line="252" w:lineRule="auto"/>
            </w:pPr>
            <w:r>
              <w:rPr>
                <w:sz w:val="16"/>
              </w:rPr>
              <w:t>Hardware</w:t>
            </w:r>
          </w:p>
        </w:tc>
      </w:tr>
      <w:tr w:rsidR="00886A16" w14:paraId="576CED03" w14:textId="77777777">
        <w:tc>
          <w:tcPr>
            <w:tcW w:w="5040" w:type="dxa"/>
            <w:vAlign w:val="center"/>
          </w:tcPr>
          <w:p w14:paraId="01EC69B8" w14:textId="77777777" w:rsidR="00886A16" w:rsidRDefault="00000000">
            <w:pPr>
              <w:spacing w:after="0" w:line="252" w:lineRule="auto"/>
            </w:pPr>
            <w:r>
              <w:rPr>
                <w:sz w:val="16"/>
              </w:rPr>
              <w:t>Team Name</w:t>
            </w:r>
          </w:p>
        </w:tc>
        <w:tc>
          <w:tcPr>
            <w:tcW w:w="5040" w:type="dxa"/>
            <w:vAlign w:val="center"/>
          </w:tcPr>
          <w:p w14:paraId="65A0731C" w14:textId="77777777" w:rsidR="00886A16" w:rsidRDefault="00000000">
            <w:pPr>
              <w:spacing w:after="0" w:line="252" w:lineRule="auto"/>
            </w:pPr>
            <w:r>
              <w:rPr>
                <w:sz w:val="16"/>
              </w:rPr>
              <w:t>Team@</w:t>
            </w:r>
          </w:p>
        </w:tc>
      </w:tr>
      <w:tr w:rsidR="00886A16" w14:paraId="56826574" w14:textId="77777777">
        <w:tc>
          <w:tcPr>
            <w:tcW w:w="5040" w:type="dxa"/>
            <w:shd w:val="clear" w:color="auto" w:fill="F4F7FA"/>
            <w:vAlign w:val="center"/>
          </w:tcPr>
          <w:p w14:paraId="08CD75E4" w14:textId="77777777" w:rsidR="00886A16" w:rsidRDefault="00000000">
            <w:pPr>
              <w:spacing w:after="0" w:line="252" w:lineRule="auto"/>
            </w:pPr>
            <w:r>
              <w:rPr>
                <w:sz w:val="16"/>
              </w:rPr>
              <w:t>Registered Team ID</w:t>
            </w:r>
          </w:p>
        </w:tc>
        <w:tc>
          <w:tcPr>
            <w:tcW w:w="5040" w:type="dxa"/>
            <w:shd w:val="clear" w:color="auto" w:fill="F4F7FA"/>
            <w:vAlign w:val="center"/>
          </w:tcPr>
          <w:p w14:paraId="4D307196" w14:textId="77777777" w:rsidR="00886A16" w:rsidRDefault="00000000">
            <w:pPr>
              <w:spacing w:after="0" w:line="252" w:lineRule="auto"/>
            </w:pPr>
            <w:r>
              <w:rPr>
                <w:sz w:val="16"/>
              </w:rPr>
              <w:t>Team input required. Insert the exact SIH registration ID before submission.</w:t>
            </w:r>
          </w:p>
        </w:tc>
      </w:tr>
    </w:tbl>
    <w:p w14:paraId="637AE470" w14:textId="77777777" w:rsidR="00886A16" w:rsidRDefault="00886A16">
      <w:pPr>
        <w:spacing w:after="20"/>
      </w:pPr>
    </w:p>
    <w:p w14:paraId="7C9A7998" w14:textId="77777777" w:rsidR="00886A16" w:rsidRDefault="00000000">
      <w:pPr>
        <w:pStyle w:val="Heading2"/>
      </w:pPr>
      <w:r>
        <w:t>Problem statement interpretation</w:t>
      </w:r>
    </w:p>
    <w:p w14:paraId="4D37C569" w14:textId="77777777" w:rsidR="00886A16" w:rsidRDefault="00000000">
      <w:r>
        <w:t>PS 26052 asks for a hybrid AI-driven ANC or noise-suppression system that handles stationary, non-stationary and impulsive defence noise, preserves speech intelligibility, operates in real time, and can be deployed to edge hardware. It explicitly describes dataset generation from clean speech plus curated defence noise at varied SNR, STFT or waveform processing, full-band and sub-band information, complex-domain processing, SI-SNR and L1/L2 or perceptual losses, augmentation, mask or direct reconstruction, optional LMS residual filtering, ONNX or TensorRT optimization, microphone/headset integration and target metrics of output SNR above 15 dB, STOI above 0.85 and PESQ above 2.5.</w:t>
      </w:r>
    </w:p>
    <w:p w14:paraId="6F9D3D76" w14:textId="77777777" w:rsidR="00886A16" w:rsidRDefault="00000000">
      <w:pPr>
        <w:pStyle w:val="Heading2"/>
      </w:pPr>
      <w:r>
        <w:t>Traceability from PS requirement to VoxShield</w:t>
      </w:r>
    </w:p>
    <w:tbl>
      <w:tblPr>
        <w:tblStyle w:val="TableGrid"/>
        <w:tblW w:w="0" w:type="auto"/>
        <w:tblLook w:val="04A0" w:firstRow="1" w:lastRow="0" w:firstColumn="1" w:lastColumn="0" w:noHBand="0" w:noVBand="1"/>
      </w:tblPr>
      <w:tblGrid>
        <w:gridCol w:w="3357"/>
        <w:gridCol w:w="3357"/>
        <w:gridCol w:w="3356"/>
      </w:tblGrid>
      <w:tr w:rsidR="00886A16" w14:paraId="18DC9CC9" w14:textId="77777777">
        <w:trPr>
          <w:tblHeader/>
        </w:trPr>
        <w:tc>
          <w:tcPr>
            <w:tcW w:w="3360" w:type="dxa"/>
            <w:shd w:val="clear" w:color="auto" w:fill="17365D"/>
            <w:vAlign w:val="center"/>
          </w:tcPr>
          <w:p w14:paraId="7E4BBC6B" w14:textId="77777777" w:rsidR="00886A16" w:rsidRDefault="00000000">
            <w:pPr>
              <w:spacing w:after="0" w:line="252" w:lineRule="auto"/>
              <w:jc w:val="center"/>
            </w:pPr>
            <w:r>
              <w:rPr>
                <w:b/>
                <w:color w:val="FFFFFF"/>
                <w:sz w:val="16"/>
              </w:rPr>
              <w:t>PS requirement</w:t>
            </w:r>
          </w:p>
        </w:tc>
        <w:tc>
          <w:tcPr>
            <w:tcW w:w="3360" w:type="dxa"/>
            <w:shd w:val="clear" w:color="auto" w:fill="17365D"/>
            <w:vAlign w:val="center"/>
          </w:tcPr>
          <w:p w14:paraId="3A884C15" w14:textId="77777777" w:rsidR="00886A16" w:rsidRDefault="00000000">
            <w:pPr>
              <w:spacing w:after="0" w:line="252" w:lineRule="auto"/>
              <w:jc w:val="center"/>
            </w:pPr>
            <w:r>
              <w:rPr>
                <w:b/>
                <w:color w:val="FFFFFF"/>
                <w:sz w:val="16"/>
              </w:rPr>
              <w:t>VoxShield implementation</w:t>
            </w:r>
          </w:p>
        </w:tc>
        <w:tc>
          <w:tcPr>
            <w:tcW w:w="3360" w:type="dxa"/>
            <w:shd w:val="clear" w:color="auto" w:fill="17365D"/>
            <w:vAlign w:val="center"/>
          </w:tcPr>
          <w:p w14:paraId="19DB9B2C" w14:textId="77777777" w:rsidR="00886A16" w:rsidRDefault="00000000">
            <w:pPr>
              <w:spacing w:after="0" w:line="252" w:lineRule="auto"/>
              <w:jc w:val="center"/>
            </w:pPr>
            <w:r>
              <w:rPr>
                <w:b/>
                <w:color w:val="FFFFFF"/>
                <w:sz w:val="16"/>
              </w:rPr>
              <w:t>Evidence status</w:t>
            </w:r>
          </w:p>
        </w:tc>
      </w:tr>
      <w:tr w:rsidR="00886A16" w14:paraId="15CDF77A" w14:textId="77777777">
        <w:tc>
          <w:tcPr>
            <w:tcW w:w="3360" w:type="dxa"/>
            <w:vAlign w:val="center"/>
          </w:tcPr>
          <w:p w14:paraId="62778E87" w14:textId="77777777" w:rsidR="00886A16" w:rsidRDefault="00000000">
            <w:pPr>
              <w:spacing w:after="0" w:line="252" w:lineRule="auto"/>
            </w:pPr>
            <w:r>
              <w:rPr>
                <w:sz w:val="16"/>
              </w:rPr>
              <w:t>Scalable noisy-clean dataset pipeline</w:t>
            </w:r>
          </w:p>
        </w:tc>
        <w:tc>
          <w:tcPr>
            <w:tcW w:w="3360" w:type="dxa"/>
            <w:vAlign w:val="center"/>
          </w:tcPr>
          <w:p w14:paraId="1FA3C423" w14:textId="77777777" w:rsidR="00886A16" w:rsidRDefault="00000000">
            <w:pPr>
              <w:spacing w:after="0" w:line="252" w:lineRule="auto"/>
            </w:pPr>
            <w:r>
              <w:rPr>
                <w:sz w:val="16"/>
              </w:rPr>
              <w:t>Recursive in-place indexing, group-aware splits, dynamic mixing and fixed audit-manifest generation.</w:t>
            </w:r>
          </w:p>
        </w:tc>
        <w:tc>
          <w:tcPr>
            <w:tcW w:w="3360" w:type="dxa"/>
            <w:vAlign w:val="center"/>
          </w:tcPr>
          <w:p w14:paraId="68A82630" w14:textId="77777777" w:rsidR="00886A16" w:rsidRDefault="00000000">
            <w:pPr>
              <w:spacing w:after="0" w:line="252" w:lineRule="auto"/>
            </w:pPr>
            <w:r>
              <w:rPr>
                <w:sz w:val="16"/>
              </w:rPr>
              <w:t>Implemented and tested.</w:t>
            </w:r>
          </w:p>
        </w:tc>
      </w:tr>
      <w:tr w:rsidR="00886A16" w14:paraId="23614C5F" w14:textId="77777777">
        <w:tc>
          <w:tcPr>
            <w:tcW w:w="3360" w:type="dxa"/>
            <w:shd w:val="clear" w:color="auto" w:fill="F4F7FA"/>
            <w:vAlign w:val="center"/>
          </w:tcPr>
          <w:p w14:paraId="199BB659" w14:textId="77777777" w:rsidR="00886A16" w:rsidRDefault="00000000">
            <w:pPr>
              <w:spacing w:after="0" w:line="252" w:lineRule="auto"/>
            </w:pPr>
            <w:r>
              <w:rPr>
                <w:sz w:val="16"/>
              </w:rPr>
              <w:t>Stationary, non-stationary and impulsive noise</w:t>
            </w:r>
          </w:p>
        </w:tc>
        <w:tc>
          <w:tcPr>
            <w:tcW w:w="3360" w:type="dxa"/>
            <w:shd w:val="clear" w:color="auto" w:fill="F4F7FA"/>
            <w:vAlign w:val="center"/>
          </w:tcPr>
          <w:p w14:paraId="05AF4290" w14:textId="77777777" w:rsidR="00886A16" w:rsidRDefault="00000000">
            <w:pPr>
              <w:spacing w:after="0" w:line="252" w:lineRule="auto"/>
            </w:pPr>
            <w:r>
              <w:rPr>
                <w:sz w:val="16"/>
              </w:rPr>
              <w:t>Explicit categories plus environmental and mixed noise; MAD military, UAV, MUSAN and ESC-50 sources.</w:t>
            </w:r>
          </w:p>
        </w:tc>
        <w:tc>
          <w:tcPr>
            <w:tcW w:w="3360" w:type="dxa"/>
            <w:shd w:val="clear" w:color="auto" w:fill="F4F7FA"/>
            <w:vAlign w:val="center"/>
          </w:tcPr>
          <w:p w14:paraId="2F9933B4" w14:textId="77777777" w:rsidR="00886A16" w:rsidRDefault="00000000">
            <w:pPr>
              <w:spacing w:after="0" w:line="252" w:lineRule="auto"/>
            </w:pPr>
            <w:r>
              <w:rPr>
                <w:sz w:val="16"/>
              </w:rPr>
              <w:t>Implemented; field diversity still incomplete.</w:t>
            </w:r>
          </w:p>
        </w:tc>
      </w:tr>
      <w:tr w:rsidR="00886A16" w14:paraId="50C1129A" w14:textId="77777777">
        <w:tc>
          <w:tcPr>
            <w:tcW w:w="3360" w:type="dxa"/>
            <w:vAlign w:val="center"/>
          </w:tcPr>
          <w:p w14:paraId="66BB9307" w14:textId="77777777" w:rsidR="00886A16" w:rsidRDefault="00000000">
            <w:pPr>
              <w:spacing w:after="0" w:line="252" w:lineRule="auto"/>
            </w:pPr>
            <w:r>
              <w:rPr>
                <w:sz w:val="16"/>
              </w:rPr>
              <w:t>Full-band and sub-band features</w:t>
            </w:r>
          </w:p>
        </w:tc>
        <w:tc>
          <w:tcPr>
            <w:tcW w:w="3360" w:type="dxa"/>
            <w:vAlign w:val="center"/>
          </w:tcPr>
          <w:p w14:paraId="45046E6D" w14:textId="77777777" w:rsidR="00886A16" w:rsidRDefault="00000000">
            <w:pPr>
              <w:spacing w:after="0" w:line="252" w:lineRule="auto"/>
            </w:pPr>
            <w:r>
              <w:rPr>
                <w:sz w:val="16"/>
              </w:rPr>
              <w:t>Causal full-band temporal modeling with ERB/sub-band context.</w:t>
            </w:r>
          </w:p>
        </w:tc>
        <w:tc>
          <w:tcPr>
            <w:tcW w:w="3360" w:type="dxa"/>
            <w:vAlign w:val="center"/>
          </w:tcPr>
          <w:p w14:paraId="560D213D" w14:textId="77777777" w:rsidR="00886A16" w:rsidRDefault="00000000">
            <w:pPr>
              <w:spacing w:after="0" w:line="252" w:lineRule="auto"/>
            </w:pPr>
            <w:r>
              <w:rPr>
                <w:sz w:val="16"/>
              </w:rPr>
              <w:t>Implemented in selected v10 graph.</w:t>
            </w:r>
          </w:p>
        </w:tc>
      </w:tr>
      <w:tr w:rsidR="00886A16" w14:paraId="3AC73AEF" w14:textId="77777777">
        <w:tc>
          <w:tcPr>
            <w:tcW w:w="3360" w:type="dxa"/>
            <w:shd w:val="clear" w:color="auto" w:fill="F4F7FA"/>
            <w:vAlign w:val="center"/>
          </w:tcPr>
          <w:p w14:paraId="19F377F0" w14:textId="77777777" w:rsidR="00886A16" w:rsidRDefault="00000000">
            <w:pPr>
              <w:spacing w:after="0" w:line="252" w:lineRule="auto"/>
            </w:pPr>
            <w:r>
              <w:rPr>
                <w:sz w:val="16"/>
              </w:rPr>
              <w:t>Complex-domain phase preservation</w:t>
            </w:r>
          </w:p>
        </w:tc>
        <w:tc>
          <w:tcPr>
            <w:tcW w:w="3360" w:type="dxa"/>
            <w:shd w:val="clear" w:color="auto" w:fill="F4F7FA"/>
            <w:vAlign w:val="center"/>
          </w:tcPr>
          <w:p w14:paraId="2C4CEB6F" w14:textId="77777777" w:rsidR="00886A16" w:rsidRDefault="00000000">
            <w:pPr>
              <w:spacing w:after="0" w:line="252" w:lineRule="auto"/>
            </w:pPr>
            <w:r>
              <w:rPr>
                <w:sz w:val="16"/>
              </w:rPr>
              <w:t>Complex primary/reference features, complex enhancement and signed imaginary path.</w:t>
            </w:r>
          </w:p>
        </w:tc>
        <w:tc>
          <w:tcPr>
            <w:tcW w:w="3360" w:type="dxa"/>
            <w:shd w:val="clear" w:color="auto" w:fill="F4F7FA"/>
            <w:vAlign w:val="center"/>
          </w:tcPr>
          <w:p w14:paraId="1DF0D279" w14:textId="77777777" w:rsidR="00886A16" w:rsidRDefault="00000000">
            <w:pPr>
              <w:spacing w:after="0" w:line="252" w:lineRule="auto"/>
            </w:pPr>
            <w:r>
              <w:rPr>
                <w:sz w:val="16"/>
              </w:rPr>
              <w:t>Implemented and ONNX-validated.</w:t>
            </w:r>
          </w:p>
        </w:tc>
      </w:tr>
      <w:tr w:rsidR="00886A16" w14:paraId="487F61BD" w14:textId="77777777">
        <w:tc>
          <w:tcPr>
            <w:tcW w:w="3360" w:type="dxa"/>
            <w:vAlign w:val="center"/>
          </w:tcPr>
          <w:p w14:paraId="082CA78A" w14:textId="77777777" w:rsidR="00886A16" w:rsidRDefault="00000000">
            <w:pPr>
              <w:spacing w:after="0" w:line="252" w:lineRule="auto"/>
            </w:pPr>
            <w:r>
              <w:rPr>
                <w:sz w:val="16"/>
              </w:rPr>
              <w:t>SI-SNR and spectral/perceptual losses</w:t>
            </w:r>
          </w:p>
        </w:tc>
        <w:tc>
          <w:tcPr>
            <w:tcW w:w="3360" w:type="dxa"/>
            <w:vAlign w:val="center"/>
          </w:tcPr>
          <w:p w14:paraId="3423FBE7" w14:textId="77777777" w:rsidR="00886A16" w:rsidRDefault="00000000">
            <w:pPr>
              <w:spacing w:after="0" w:line="252" w:lineRule="auto"/>
            </w:pPr>
            <w:r>
              <w:rPr>
                <w:sz w:val="16"/>
              </w:rPr>
              <w:t>SI-SNR, SNR, waveform L1, compressed complex/magnitude, phase and artifact-control losses; STOI-envelope tested in v10b.</w:t>
            </w:r>
          </w:p>
        </w:tc>
        <w:tc>
          <w:tcPr>
            <w:tcW w:w="3360" w:type="dxa"/>
            <w:vAlign w:val="center"/>
          </w:tcPr>
          <w:p w14:paraId="63838B2E" w14:textId="77777777" w:rsidR="00886A16" w:rsidRDefault="00000000">
            <w:pPr>
              <w:spacing w:after="0" w:line="252" w:lineRule="auto"/>
            </w:pPr>
            <w:r>
              <w:rPr>
                <w:sz w:val="16"/>
              </w:rPr>
              <w:t>Implemented; v10b objective rejected.</w:t>
            </w:r>
          </w:p>
        </w:tc>
      </w:tr>
      <w:tr w:rsidR="00886A16" w14:paraId="338FA11D" w14:textId="77777777">
        <w:tc>
          <w:tcPr>
            <w:tcW w:w="3360" w:type="dxa"/>
            <w:shd w:val="clear" w:color="auto" w:fill="F4F7FA"/>
            <w:vAlign w:val="center"/>
          </w:tcPr>
          <w:p w14:paraId="59D57D6E" w14:textId="77777777" w:rsidR="00886A16" w:rsidRDefault="00000000">
            <w:pPr>
              <w:spacing w:after="0" w:line="252" w:lineRule="auto"/>
            </w:pPr>
            <w:r>
              <w:rPr>
                <w:sz w:val="16"/>
              </w:rPr>
              <w:t>Real-time inference</w:t>
            </w:r>
          </w:p>
        </w:tc>
        <w:tc>
          <w:tcPr>
            <w:tcW w:w="3360" w:type="dxa"/>
            <w:shd w:val="clear" w:color="auto" w:fill="F4F7FA"/>
            <w:vAlign w:val="center"/>
          </w:tcPr>
          <w:p w14:paraId="6E39C2C5" w14:textId="77777777" w:rsidR="00886A16" w:rsidRDefault="00000000">
            <w:pPr>
              <w:spacing w:after="0" w:line="252" w:lineRule="auto"/>
            </w:pPr>
            <w:r>
              <w:rPr>
                <w:sz w:val="16"/>
              </w:rPr>
              <w:t>Stateful causal streaming, worker-thread processing, aligned dry fallback, health monitoring and dashboard.</w:t>
            </w:r>
          </w:p>
        </w:tc>
        <w:tc>
          <w:tcPr>
            <w:tcW w:w="3360" w:type="dxa"/>
            <w:shd w:val="clear" w:color="auto" w:fill="F4F7FA"/>
            <w:vAlign w:val="center"/>
          </w:tcPr>
          <w:p w14:paraId="38F1E94A" w14:textId="77777777" w:rsidR="00886A16" w:rsidRDefault="00000000">
            <w:pPr>
              <w:spacing w:after="0" w:line="252" w:lineRule="auto"/>
            </w:pPr>
            <w:r>
              <w:rPr>
                <w:sz w:val="16"/>
              </w:rPr>
              <w:t>Implemented on laptop; target-hardware proof pending.</w:t>
            </w:r>
          </w:p>
        </w:tc>
      </w:tr>
      <w:tr w:rsidR="00886A16" w14:paraId="58EAD9D2" w14:textId="77777777">
        <w:tc>
          <w:tcPr>
            <w:tcW w:w="3360" w:type="dxa"/>
            <w:vAlign w:val="center"/>
          </w:tcPr>
          <w:p w14:paraId="28249839" w14:textId="77777777" w:rsidR="00886A16" w:rsidRDefault="00000000">
            <w:pPr>
              <w:spacing w:after="0" w:line="252" w:lineRule="auto"/>
            </w:pPr>
            <w:r>
              <w:rPr>
                <w:sz w:val="16"/>
              </w:rPr>
              <w:t>Adaptive filter</w:t>
            </w:r>
          </w:p>
        </w:tc>
        <w:tc>
          <w:tcPr>
            <w:tcW w:w="3360" w:type="dxa"/>
            <w:vAlign w:val="center"/>
          </w:tcPr>
          <w:p w14:paraId="1EF08F83" w14:textId="77777777" w:rsidR="00886A16" w:rsidRDefault="00000000">
            <w:pPr>
              <w:spacing w:after="0" w:line="252" w:lineRule="auto"/>
            </w:pPr>
            <w:r>
              <w:rPr>
                <w:sz w:val="16"/>
              </w:rPr>
              <w:t>LMS/NLMS/FxNLMS explored as an optional residual or physical-ANC path.</w:t>
            </w:r>
          </w:p>
        </w:tc>
        <w:tc>
          <w:tcPr>
            <w:tcW w:w="3360" w:type="dxa"/>
            <w:vAlign w:val="center"/>
          </w:tcPr>
          <w:p w14:paraId="0DBE4F0A" w14:textId="77777777" w:rsidR="00886A16" w:rsidRDefault="00000000">
            <w:pPr>
              <w:spacing w:after="0" w:line="252" w:lineRule="auto"/>
            </w:pPr>
            <w:r>
              <w:rPr>
                <w:sz w:val="16"/>
              </w:rPr>
              <w:t>Not promoted; real geometry and secondary-path tests required.</w:t>
            </w:r>
          </w:p>
        </w:tc>
      </w:tr>
      <w:tr w:rsidR="00886A16" w14:paraId="6D25770A" w14:textId="77777777">
        <w:tc>
          <w:tcPr>
            <w:tcW w:w="3360" w:type="dxa"/>
            <w:shd w:val="clear" w:color="auto" w:fill="F4F7FA"/>
            <w:vAlign w:val="center"/>
          </w:tcPr>
          <w:p w14:paraId="44B3270E" w14:textId="77777777" w:rsidR="00886A16" w:rsidRDefault="00000000">
            <w:pPr>
              <w:spacing w:after="0" w:line="252" w:lineRule="auto"/>
            </w:pPr>
            <w:r>
              <w:rPr>
                <w:sz w:val="16"/>
              </w:rPr>
              <w:t>ONNX or TensorRT optimization</w:t>
            </w:r>
          </w:p>
        </w:tc>
        <w:tc>
          <w:tcPr>
            <w:tcW w:w="3360" w:type="dxa"/>
            <w:shd w:val="clear" w:color="auto" w:fill="F4F7FA"/>
            <w:vAlign w:val="center"/>
          </w:tcPr>
          <w:p w14:paraId="27EE0ECB" w14:textId="77777777" w:rsidR="00886A16" w:rsidRDefault="00000000">
            <w:pPr>
              <w:spacing w:after="0" w:line="252" w:lineRule="auto"/>
            </w:pPr>
            <w:r>
              <w:rPr>
                <w:sz w:val="16"/>
              </w:rPr>
              <w:t>FP32 ONNX export and numerical parity; INT8 tested and rejected for speed.</w:t>
            </w:r>
          </w:p>
        </w:tc>
        <w:tc>
          <w:tcPr>
            <w:tcW w:w="3360" w:type="dxa"/>
            <w:shd w:val="clear" w:color="auto" w:fill="F4F7FA"/>
            <w:vAlign w:val="center"/>
          </w:tcPr>
          <w:p w14:paraId="72BA38E4" w14:textId="77777777" w:rsidR="00886A16" w:rsidRDefault="00000000">
            <w:pPr>
              <w:spacing w:after="0" w:line="252" w:lineRule="auto"/>
            </w:pPr>
            <w:r>
              <w:rPr>
                <w:sz w:val="16"/>
              </w:rPr>
              <w:t>ONNX complete; TensorRT is a Jetson option, not a Pi path.</w:t>
            </w:r>
          </w:p>
        </w:tc>
      </w:tr>
      <w:tr w:rsidR="00886A16" w14:paraId="45B89F48" w14:textId="77777777">
        <w:tc>
          <w:tcPr>
            <w:tcW w:w="3360" w:type="dxa"/>
            <w:vAlign w:val="center"/>
          </w:tcPr>
          <w:p w14:paraId="5154B058" w14:textId="77777777" w:rsidR="00886A16" w:rsidRDefault="00000000">
            <w:pPr>
              <w:spacing w:after="0" w:line="252" w:lineRule="auto"/>
            </w:pPr>
            <w:r>
              <w:rPr>
                <w:sz w:val="16"/>
              </w:rPr>
              <w:t>Microphone and headset prototype</w:t>
            </w:r>
          </w:p>
        </w:tc>
        <w:tc>
          <w:tcPr>
            <w:tcW w:w="3360" w:type="dxa"/>
            <w:vAlign w:val="center"/>
          </w:tcPr>
          <w:p w14:paraId="38FE0798" w14:textId="77777777" w:rsidR="00886A16" w:rsidRDefault="00000000">
            <w:pPr>
              <w:spacing w:after="0" w:line="252" w:lineRule="auto"/>
            </w:pPr>
            <w:r>
              <w:rPr>
                <w:sz w:val="16"/>
              </w:rPr>
              <w:t>Laptop mono and experimental dual-input live paths; synchronized dual-input final hardware plan.</w:t>
            </w:r>
          </w:p>
        </w:tc>
        <w:tc>
          <w:tcPr>
            <w:tcW w:w="3360" w:type="dxa"/>
            <w:vAlign w:val="center"/>
          </w:tcPr>
          <w:p w14:paraId="04763414" w14:textId="77777777" w:rsidR="00886A16" w:rsidRDefault="00000000">
            <w:pPr>
              <w:spacing w:after="0" w:line="252" w:lineRule="auto"/>
            </w:pPr>
            <w:r>
              <w:rPr>
                <w:sz w:val="16"/>
              </w:rPr>
              <w:t>Engineering demo exists; final physical dual-mic prototype pending.</w:t>
            </w:r>
          </w:p>
        </w:tc>
      </w:tr>
      <w:tr w:rsidR="00886A16" w14:paraId="4B0DB9E1" w14:textId="77777777">
        <w:tc>
          <w:tcPr>
            <w:tcW w:w="3360" w:type="dxa"/>
            <w:shd w:val="clear" w:color="auto" w:fill="F4F7FA"/>
            <w:vAlign w:val="center"/>
          </w:tcPr>
          <w:p w14:paraId="56C379F3" w14:textId="77777777" w:rsidR="00886A16" w:rsidRDefault="00000000">
            <w:pPr>
              <w:spacing w:after="0" w:line="252" w:lineRule="auto"/>
            </w:pPr>
            <w:r>
              <w:rPr>
                <w:sz w:val="16"/>
              </w:rPr>
              <w:t>SNR &gt;15 dB, STOI &gt;0.85, PESQ &gt;2.5</w:t>
            </w:r>
          </w:p>
        </w:tc>
        <w:tc>
          <w:tcPr>
            <w:tcW w:w="3360" w:type="dxa"/>
            <w:shd w:val="clear" w:color="auto" w:fill="F4F7FA"/>
            <w:vAlign w:val="center"/>
          </w:tcPr>
          <w:p w14:paraId="242A5597" w14:textId="77777777" w:rsidR="00886A16" w:rsidRDefault="00000000">
            <w:pPr>
              <w:spacing w:after="0" w:line="252" w:lineRule="auto"/>
            </w:pPr>
            <w:r>
              <w:rPr>
                <w:sz w:val="16"/>
              </w:rPr>
              <w:t>Broad audit passes; military mean passes; military per-file STOI reliability is below internal 80% criterion.</w:t>
            </w:r>
          </w:p>
        </w:tc>
        <w:tc>
          <w:tcPr>
            <w:tcW w:w="3360" w:type="dxa"/>
            <w:shd w:val="clear" w:color="auto" w:fill="F4F7FA"/>
            <w:vAlign w:val="center"/>
          </w:tcPr>
          <w:p w14:paraId="0722546E" w14:textId="77777777" w:rsidR="00886A16" w:rsidRDefault="00000000">
            <w:pPr>
              <w:spacing w:after="0" w:line="252" w:lineRule="auto"/>
            </w:pPr>
            <w:r>
              <w:rPr>
                <w:sz w:val="16"/>
              </w:rPr>
              <w:t>Partially achieved; not field-certified.</w:t>
            </w:r>
          </w:p>
        </w:tc>
      </w:tr>
    </w:tbl>
    <w:p w14:paraId="68A0D63C" w14:textId="77777777" w:rsidR="00886A16" w:rsidRDefault="00886A16">
      <w:pPr>
        <w:spacing w:after="20"/>
      </w:pPr>
    </w:p>
    <w:p w14:paraId="7D47B268" w14:textId="77777777" w:rsidR="00886A16" w:rsidRDefault="00000000">
      <w:r>
        <w:br w:type="page"/>
      </w:r>
    </w:p>
    <w:p w14:paraId="42942E3A" w14:textId="77777777" w:rsidR="00886A16" w:rsidRDefault="00000000">
      <w:pPr>
        <w:pStyle w:val="Heading1"/>
      </w:pPr>
      <w:r>
        <w:lastRenderedPageBreak/>
        <w:t>SECTION 2  THE STRATEGIC FOUNDATION</w:t>
      </w:r>
    </w:p>
    <w:p w14:paraId="49BE3705" w14:textId="77777777" w:rsidR="00886A16" w:rsidRDefault="00000000">
      <w:pPr>
        <w:pStyle w:val="Heading2"/>
      </w:pPr>
      <w:r>
        <w:t>The Big Idea One Liner</w:t>
      </w:r>
    </w:p>
    <w:p w14:paraId="21518D64" w14:textId="77777777" w:rsidR="00886A16" w:rsidRDefault="00000000">
      <w:r>
        <w:t>VoxShield is a compact, causal, defence-aware speech-enhancement system that combines a noise-reference channel, complex spectral and spatial learning, multi-frame deep filtering and fail-safe edge inference so that critical speech remains intelligible during stationary, changing and impulsive noise.</w:t>
      </w:r>
    </w:p>
    <w:p w14:paraId="50A9EF3F" w14:textId="77777777" w:rsidR="00886A16" w:rsidRDefault="00000000">
      <w:pPr>
        <w:pStyle w:val="Heading2"/>
      </w:pPr>
      <w:r>
        <w:t>Core Call to Action</w:t>
      </w:r>
    </w:p>
    <w:p w14:paraId="224C2D63" w14:textId="77777777" w:rsidR="00886A16" w:rsidRDefault="00000000">
      <w:r>
        <w:t>The immediate goal is approval to proceed from a validated development prototype to a controlled synchronized dual-microphone and Raspberry Pi 5 pilot. The requested technical milestone is not unrestricted field deployment. It is a measured pilot that demonstrates reproducible audio improvement, end-to-end latency, reliability, thermal behavior, power, safe bypass and performance on newly recorded target-device data.</w:t>
      </w:r>
    </w:p>
    <w:p w14:paraId="5F75FF36" w14:textId="77777777" w:rsidR="00886A16" w:rsidRDefault="00000000">
      <w:pPr>
        <w:pStyle w:val="Heading2"/>
      </w:pPr>
      <w:r>
        <w:t>Target user persona profile</w:t>
      </w:r>
    </w:p>
    <w:tbl>
      <w:tblPr>
        <w:tblStyle w:val="TableGrid"/>
        <w:tblW w:w="0" w:type="auto"/>
        <w:tblLook w:val="04A0" w:firstRow="1" w:lastRow="0" w:firstColumn="1" w:lastColumn="0" w:noHBand="0" w:noVBand="1"/>
      </w:tblPr>
      <w:tblGrid>
        <w:gridCol w:w="3357"/>
        <w:gridCol w:w="3356"/>
        <w:gridCol w:w="3357"/>
      </w:tblGrid>
      <w:tr w:rsidR="00886A16" w14:paraId="0D90B1A6" w14:textId="77777777">
        <w:trPr>
          <w:tblHeader/>
        </w:trPr>
        <w:tc>
          <w:tcPr>
            <w:tcW w:w="3360" w:type="dxa"/>
            <w:shd w:val="clear" w:color="auto" w:fill="17365D"/>
            <w:vAlign w:val="center"/>
          </w:tcPr>
          <w:p w14:paraId="4CCCA910" w14:textId="77777777" w:rsidR="00886A16" w:rsidRDefault="00000000">
            <w:pPr>
              <w:spacing w:after="0" w:line="252" w:lineRule="auto"/>
              <w:jc w:val="center"/>
            </w:pPr>
            <w:r>
              <w:rPr>
                <w:b/>
                <w:color w:val="FFFFFF"/>
                <w:sz w:val="16"/>
              </w:rPr>
              <w:t>Persona</w:t>
            </w:r>
          </w:p>
        </w:tc>
        <w:tc>
          <w:tcPr>
            <w:tcW w:w="3360" w:type="dxa"/>
            <w:shd w:val="clear" w:color="auto" w:fill="17365D"/>
            <w:vAlign w:val="center"/>
          </w:tcPr>
          <w:p w14:paraId="627E9A9C" w14:textId="77777777" w:rsidR="00886A16" w:rsidRDefault="00000000">
            <w:pPr>
              <w:spacing w:after="0" w:line="252" w:lineRule="auto"/>
              <w:jc w:val="center"/>
            </w:pPr>
            <w:r>
              <w:rPr>
                <w:b/>
                <w:color w:val="FFFFFF"/>
                <w:sz w:val="16"/>
              </w:rPr>
              <w:t>Operational need</w:t>
            </w:r>
          </w:p>
        </w:tc>
        <w:tc>
          <w:tcPr>
            <w:tcW w:w="3360" w:type="dxa"/>
            <w:shd w:val="clear" w:color="auto" w:fill="17365D"/>
            <w:vAlign w:val="center"/>
          </w:tcPr>
          <w:p w14:paraId="2DFE3DAC" w14:textId="77777777" w:rsidR="00886A16" w:rsidRDefault="00000000">
            <w:pPr>
              <w:spacing w:after="0" w:line="252" w:lineRule="auto"/>
              <w:jc w:val="center"/>
            </w:pPr>
            <w:r>
              <w:rPr>
                <w:b/>
                <w:color w:val="FFFFFF"/>
                <w:sz w:val="16"/>
              </w:rPr>
              <w:t>VoxShield role</w:t>
            </w:r>
          </w:p>
        </w:tc>
      </w:tr>
      <w:tr w:rsidR="00886A16" w14:paraId="61DF4EDC" w14:textId="77777777">
        <w:tc>
          <w:tcPr>
            <w:tcW w:w="3360" w:type="dxa"/>
            <w:vAlign w:val="center"/>
          </w:tcPr>
          <w:p w14:paraId="02FBEFB2" w14:textId="77777777" w:rsidR="00886A16" w:rsidRDefault="00000000">
            <w:pPr>
              <w:spacing w:after="0" w:line="252" w:lineRule="auto"/>
            </w:pPr>
            <w:r>
              <w:rPr>
                <w:sz w:val="16"/>
              </w:rPr>
              <w:t>Soldier or vehicle crew member</w:t>
            </w:r>
          </w:p>
        </w:tc>
        <w:tc>
          <w:tcPr>
            <w:tcW w:w="3360" w:type="dxa"/>
            <w:vAlign w:val="center"/>
          </w:tcPr>
          <w:p w14:paraId="16273098" w14:textId="77777777" w:rsidR="00886A16" w:rsidRDefault="00000000">
            <w:pPr>
              <w:spacing w:after="0" w:line="252" w:lineRule="auto"/>
            </w:pPr>
            <w:r>
              <w:rPr>
                <w:sz w:val="16"/>
              </w:rPr>
              <w:t>Understand and transmit speech near engines, rotor noise, blasts, sirens and moving platforms.</w:t>
            </w:r>
          </w:p>
        </w:tc>
        <w:tc>
          <w:tcPr>
            <w:tcW w:w="3360" w:type="dxa"/>
            <w:vAlign w:val="center"/>
          </w:tcPr>
          <w:p w14:paraId="78800225" w14:textId="77777777" w:rsidR="00886A16" w:rsidRDefault="00000000">
            <w:pPr>
              <w:spacing w:after="0" w:line="252" w:lineRule="auto"/>
            </w:pPr>
            <w:r>
              <w:rPr>
                <w:sz w:val="16"/>
              </w:rPr>
              <w:t>Enhance the close-talk communication microphone before radio encoding or headset playback.</w:t>
            </w:r>
          </w:p>
        </w:tc>
      </w:tr>
      <w:tr w:rsidR="00886A16" w14:paraId="11A1A833" w14:textId="77777777">
        <w:tc>
          <w:tcPr>
            <w:tcW w:w="3360" w:type="dxa"/>
            <w:shd w:val="clear" w:color="auto" w:fill="F4F7FA"/>
            <w:vAlign w:val="center"/>
          </w:tcPr>
          <w:p w14:paraId="4EE12CDB" w14:textId="77777777" w:rsidR="00886A16" w:rsidRDefault="00000000">
            <w:pPr>
              <w:spacing w:after="0" w:line="252" w:lineRule="auto"/>
            </w:pPr>
            <w:r>
              <w:rPr>
                <w:sz w:val="16"/>
              </w:rPr>
              <w:t>Command and control operator</w:t>
            </w:r>
          </w:p>
        </w:tc>
        <w:tc>
          <w:tcPr>
            <w:tcW w:w="3360" w:type="dxa"/>
            <w:shd w:val="clear" w:color="auto" w:fill="F4F7FA"/>
            <w:vAlign w:val="center"/>
          </w:tcPr>
          <w:p w14:paraId="2F82ACB8" w14:textId="77777777" w:rsidR="00886A16" w:rsidRDefault="00000000">
            <w:pPr>
              <w:spacing w:after="0" w:line="252" w:lineRule="auto"/>
            </w:pPr>
            <w:r>
              <w:rPr>
                <w:sz w:val="16"/>
              </w:rPr>
              <w:t>Receive intelligible speech with fewer repetitions and less listening fatigue.</w:t>
            </w:r>
          </w:p>
        </w:tc>
        <w:tc>
          <w:tcPr>
            <w:tcW w:w="3360" w:type="dxa"/>
            <w:shd w:val="clear" w:color="auto" w:fill="F4F7FA"/>
            <w:vAlign w:val="center"/>
          </w:tcPr>
          <w:p w14:paraId="4328DC8B" w14:textId="77777777" w:rsidR="00886A16" w:rsidRDefault="00000000">
            <w:pPr>
              <w:spacing w:after="0" w:line="252" w:lineRule="auto"/>
            </w:pPr>
            <w:r>
              <w:rPr>
                <w:sz w:val="16"/>
              </w:rPr>
              <w:t>Improve upstream voice quality while preserving recognizable speaker characteristics.</w:t>
            </w:r>
          </w:p>
        </w:tc>
      </w:tr>
      <w:tr w:rsidR="00886A16" w14:paraId="5A57A32C" w14:textId="77777777">
        <w:tc>
          <w:tcPr>
            <w:tcW w:w="3360" w:type="dxa"/>
            <w:vAlign w:val="center"/>
          </w:tcPr>
          <w:p w14:paraId="01BE6EFE" w14:textId="77777777" w:rsidR="00886A16" w:rsidRDefault="00000000">
            <w:pPr>
              <w:spacing w:after="0" w:line="252" w:lineRule="auto"/>
            </w:pPr>
            <w:r>
              <w:rPr>
                <w:sz w:val="16"/>
              </w:rPr>
              <w:t>Defence communications integrator</w:t>
            </w:r>
          </w:p>
        </w:tc>
        <w:tc>
          <w:tcPr>
            <w:tcW w:w="3360" w:type="dxa"/>
            <w:vAlign w:val="center"/>
          </w:tcPr>
          <w:p w14:paraId="01B4BE2D" w14:textId="77777777" w:rsidR="00886A16" w:rsidRDefault="00000000">
            <w:pPr>
              <w:spacing w:after="0" w:line="252" w:lineRule="auto"/>
            </w:pPr>
            <w:r>
              <w:rPr>
                <w:sz w:val="16"/>
              </w:rPr>
              <w:t>Fit the algorithm into headset, intercom, radio or edge-compute hardware with measurable latency and fail-safe behavior.</w:t>
            </w:r>
          </w:p>
        </w:tc>
        <w:tc>
          <w:tcPr>
            <w:tcW w:w="3360" w:type="dxa"/>
            <w:vAlign w:val="center"/>
          </w:tcPr>
          <w:p w14:paraId="0DF064CC" w14:textId="77777777" w:rsidR="00886A16" w:rsidRDefault="00000000">
            <w:pPr>
              <w:spacing w:after="0" w:line="252" w:lineRule="auto"/>
            </w:pPr>
            <w:r>
              <w:rPr>
                <w:sz w:val="16"/>
              </w:rPr>
              <w:t>Use stateful ONNX, telemetry, device checks and controlled bypass.</w:t>
            </w:r>
          </w:p>
        </w:tc>
      </w:tr>
      <w:tr w:rsidR="00886A16" w14:paraId="1B0E9837" w14:textId="77777777">
        <w:tc>
          <w:tcPr>
            <w:tcW w:w="3360" w:type="dxa"/>
            <w:shd w:val="clear" w:color="auto" w:fill="F4F7FA"/>
            <w:vAlign w:val="center"/>
          </w:tcPr>
          <w:p w14:paraId="6F1BA29F" w14:textId="77777777" w:rsidR="00886A16" w:rsidRDefault="00000000">
            <w:pPr>
              <w:spacing w:after="0" w:line="252" w:lineRule="auto"/>
            </w:pPr>
            <w:r>
              <w:rPr>
                <w:sz w:val="16"/>
              </w:rPr>
              <w:t>DRDO test and evaluation engineer</w:t>
            </w:r>
          </w:p>
        </w:tc>
        <w:tc>
          <w:tcPr>
            <w:tcW w:w="3360" w:type="dxa"/>
            <w:shd w:val="clear" w:color="auto" w:fill="F4F7FA"/>
            <w:vAlign w:val="center"/>
          </w:tcPr>
          <w:p w14:paraId="123A9B03" w14:textId="77777777" w:rsidR="00886A16" w:rsidRDefault="00000000">
            <w:pPr>
              <w:spacing w:after="0" w:line="252" w:lineRule="auto"/>
            </w:pPr>
            <w:r>
              <w:rPr>
                <w:sz w:val="16"/>
              </w:rPr>
              <w:t>Reproduce results, inspect failures and validate under agreed acoustic and hardware conditions.</w:t>
            </w:r>
          </w:p>
        </w:tc>
        <w:tc>
          <w:tcPr>
            <w:tcW w:w="3360" w:type="dxa"/>
            <w:shd w:val="clear" w:color="auto" w:fill="F4F7FA"/>
            <w:vAlign w:val="center"/>
          </w:tcPr>
          <w:p w14:paraId="6D596F45" w14:textId="77777777" w:rsidR="00886A16" w:rsidRDefault="00000000">
            <w:pPr>
              <w:spacing w:after="0" w:line="252" w:lineRule="auto"/>
            </w:pPr>
            <w:r>
              <w:rPr>
                <w:sz w:val="16"/>
              </w:rPr>
              <w:t>Use frozen manifests, artifact hashes, per-category metrics, listening sets and hardware benchmark reports.</w:t>
            </w:r>
          </w:p>
        </w:tc>
      </w:tr>
    </w:tbl>
    <w:p w14:paraId="19F22A0F" w14:textId="77777777" w:rsidR="00886A16" w:rsidRDefault="00886A16">
      <w:pPr>
        <w:spacing w:after="20"/>
      </w:pPr>
    </w:p>
    <w:p w14:paraId="7A443E23" w14:textId="77777777" w:rsidR="00886A16" w:rsidRDefault="00000000">
      <w:pPr>
        <w:pStyle w:val="Heading2"/>
      </w:pPr>
      <w:r>
        <w:t>Value proposition</w:t>
      </w:r>
    </w:p>
    <w:p w14:paraId="2710C9DD" w14:textId="77777777" w:rsidR="00886A16" w:rsidRDefault="00000000">
      <w:pPr>
        <w:pStyle w:val="ListBullet"/>
      </w:pPr>
      <w:r>
        <w:t>Improves speech intelligibility while explicitly monitoring speech deletion and clean-speech regression.</w:t>
      </w:r>
    </w:p>
    <w:p w14:paraId="4A1CF495" w14:textId="77777777" w:rsidR="00886A16" w:rsidRDefault="00000000">
      <w:pPr>
        <w:pStyle w:val="ListBullet"/>
      </w:pPr>
      <w:r>
        <w:t>Targets diverse defence-relevant noise rather than only steady office noise.</w:t>
      </w:r>
    </w:p>
    <w:p w14:paraId="53DFD50A" w14:textId="77777777" w:rsidR="00886A16" w:rsidRDefault="00000000">
      <w:pPr>
        <w:pStyle w:val="ListBullet"/>
      </w:pPr>
      <w:r>
        <w:t>Runs causally with explicit recurrent state and exports to a portable ONNX representation.</w:t>
      </w:r>
    </w:p>
    <w:p w14:paraId="4CFCC376" w14:textId="77777777" w:rsidR="00886A16" w:rsidRDefault="00000000">
      <w:pPr>
        <w:pStyle w:val="ListBullet"/>
      </w:pPr>
      <w:r>
        <w:t>Keeps raw datasets in place and generates mixtures dynamically, reducing storage duplication.</w:t>
      </w:r>
    </w:p>
    <w:p w14:paraId="17E3761D" w14:textId="77777777" w:rsidR="00886A16" w:rsidRDefault="00000000">
      <w:pPr>
        <w:pStyle w:val="ListBullet"/>
      </w:pPr>
      <w:r>
        <w:t>Treats degraded mode, bypass, telemetry and artifact traceability as first-class requirements.</w:t>
      </w:r>
    </w:p>
    <w:p w14:paraId="0C36EDC3" w14:textId="77777777" w:rsidR="00886A16" w:rsidRDefault="00000000">
      <w:pPr>
        <w:pStyle w:val="ListBullet"/>
      </w:pPr>
      <w:r>
        <w:t>Exposes limitations through category, source and SNR-bin analysis instead of hiding them behind one average score.</w:t>
      </w:r>
    </w:p>
    <w:p w14:paraId="324C004C" w14:textId="77777777" w:rsidR="00886A16" w:rsidRDefault="00000000">
      <w:r>
        <w:br w:type="page"/>
      </w:r>
    </w:p>
    <w:p w14:paraId="28B42EC4" w14:textId="77777777" w:rsidR="00886A16" w:rsidRDefault="00000000">
      <w:pPr>
        <w:pStyle w:val="Heading1"/>
      </w:pPr>
      <w:r>
        <w:lastRenderedPageBreak/>
        <w:t>SECTION 3  PROBLEM MARKET AND COMPLEXITY VALIDATION</w:t>
      </w:r>
    </w:p>
    <w:p w14:paraId="2372CFCD" w14:textId="77777777" w:rsidR="00886A16" w:rsidRDefault="00000000">
      <w:pPr>
        <w:pStyle w:val="Heading2"/>
      </w:pPr>
      <w:r>
        <w:t>Operational problem</w:t>
      </w:r>
    </w:p>
    <w:p w14:paraId="069AA09A" w14:textId="77777777" w:rsidR="00886A16" w:rsidRDefault="00000000">
      <w:r>
        <w:t>Defence speech is often mixed with broadband engine energy, rotor harmonics, wind, alarms, other speakers and short high-energy transients. When noise overlaps speech in time and frequency, simple filtering cannot separate the sources without also damaging consonants, pitch structure and speaker identity. Impulsive noise creates an additional problem: microphone or analogue-front-end clipping can permanently remove information before software receives the waveform.</w:t>
      </w:r>
    </w:p>
    <w:p w14:paraId="750FDF1A" w14:textId="77777777" w:rsidR="00886A16" w:rsidRDefault="00000000">
      <w:pPr>
        <w:pStyle w:val="Heading2"/>
      </w:pPr>
      <w:r>
        <w:t>Status quo cost</w:t>
      </w:r>
    </w:p>
    <w:p w14:paraId="7CEEDA42" w14:textId="77777777" w:rsidR="00886A16" w:rsidRDefault="00000000">
      <w:r>
        <w:t>The repository contains no verified rupee cost, mission-loss statistic or DRDO operational incident data. A numerical status-quo cost would therefore be fabricated. The defensible impact statement is qualitative: unintelligible communication causes repeated messages, slower decisions, cognitive fatigue and increased risk of command misunderstanding. Any monetary or casualty figure must come from an authorized user study, ministry source or pilot record before inclusion.</w:t>
      </w:r>
    </w:p>
    <w:p w14:paraId="723812E1" w14:textId="77777777" w:rsidR="00886A16" w:rsidRDefault="00000000">
      <w:pPr>
        <w:pStyle w:val="Heading2"/>
      </w:pPr>
      <w:r>
        <w:t>Why now</w:t>
      </w:r>
    </w:p>
    <w:p w14:paraId="6C393A25" w14:textId="77777777" w:rsidR="00886A16" w:rsidRDefault="00000000">
      <w:pPr>
        <w:pStyle w:val="ListBullet"/>
      </w:pPr>
      <w:r>
        <w:t>Compact causal neural networks can now run on edge CPUs without a cloud connection.</w:t>
      </w:r>
    </w:p>
    <w:p w14:paraId="6A7899BF" w14:textId="77777777" w:rsidR="00886A16" w:rsidRDefault="00000000">
      <w:pPr>
        <w:pStyle w:val="ListBullet"/>
      </w:pPr>
      <w:r>
        <w:t>ONNX Runtime provides a portable inference path across development and embedded targets.</w:t>
      </w:r>
    </w:p>
    <w:p w14:paraId="2FAF1B6A" w14:textId="77777777" w:rsidR="00886A16" w:rsidRDefault="00000000">
      <w:pPr>
        <w:pStyle w:val="ListBullet"/>
      </w:pPr>
      <w:r>
        <w:t>Public speech, environmental, military-acoustic, UAV and room-response corpora support reproducible prototype training.</w:t>
      </w:r>
    </w:p>
    <w:p w14:paraId="6BBB81FA" w14:textId="77777777" w:rsidR="00886A16" w:rsidRDefault="00000000">
      <w:pPr>
        <w:pStyle w:val="ListBullet"/>
      </w:pPr>
      <w:r>
        <w:t>Edge processing supports low latency and data locality, which is preferable for sensitive communications.</w:t>
      </w:r>
    </w:p>
    <w:p w14:paraId="1376572C" w14:textId="77777777" w:rsidR="00886A16" w:rsidRDefault="00000000">
      <w:pPr>
        <w:pStyle w:val="ListBullet"/>
      </w:pPr>
      <w:r>
        <w:t>Modern evaluation can combine signal fidelity, intelligibility, perceptual quality, preservation and reliability instead of optimizing only one average metric.</w:t>
      </w:r>
    </w:p>
    <w:p w14:paraId="3DFAF67F" w14:textId="77777777" w:rsidR="00886A16" w:rsidRDefault="00000000">
      <w:pPr>
        <w:pStyle w:val="Heading2"/>
      </w:pPr>
      <w:r>
        <w:t>Market sizing framework</w:t>
      </w:r>
    </w:p>
    <w:p w14:paraId="5FCF32DD" w14:textId="77777777" w:rsidR="00886A16" w:rsidRDefault="00000000">
      <w:r>
        <w:t>No audited market report, procurement count or unit price is stored in the project. The following is a sizing method, not a claimed valuation. Team@ should populate it only from cited procurement or industry sources.</w:t>
      </w:r>
    </w:p>
    <w:tbl>
      <w:tblPr>
        <w:tblStyle w:val="TableGrid"/>
        <w:tblW w:w="0" w:type="auto"/>
        <w:tblLook w:val="04A0" w:firstRow="1" w:lastRow="0" w:firstColumn="1" w:lastColumn="0" w:noHBand="0" w:noVBand="1"/>
      </w:tblPr>
      <w:tblGrid>
        <w:gridCol w:w="3356"/>
        <w:gridCol w:w="3357"/>
        <w:gridCol w:w="3357"/>
      </w:tblGrid>
      <w:tr w:rsidR="00886A16" w14:paraId="1F91E63A" w14:textId="77777777">
        <w:trPr>
          <w:tblHeader/>
        </w:trPr>
        <w:tc>
          <w:tcPr>
            <w:tcW w:w="3360" w:type="dxa"/>
            <w:shd w:val="clear" w:color="auto" w:fill="17365D"/>
            <w:vAlign w:val="center"/>
          </w:tcPr>
          <w:p w14:paraId="2ADF2220" w14:textId="77777777" w:rsidR="00886A16" w:rsidRDefault="00000000">
            <w:pPr>
              <w:spacing w:after="0" w:line="252" w:lineRule="auto"/>
              <w:jc w:val="center"/>
            </w:pPr>
            <w:r>
              <w:rPr>
                <w:b/>
                <w:color w:val="FFFFFF"/>
                <w:sz w:val="16"/>
              </w:rPr>
              <w:t>Layer</w:t>
            </w:r>
          </w:p>
        </w:tc>
        <w:tc>
          <w:tcPr>
            <w:tcW w:w="3360" w:type="dxa"/>
            <w:shd w:val="clear" w:color="auto" w:fill="17365D"/>
            <w:vAlign w:val="center"/>
          </w:tcPr>
          <w:p w14:paraId="4D2CF74C" w14:textId="77777777" w:rsidR="00886A16" w:rsidRDefault="00000000">
            <w:pPr>
              <w:spacing w:after="0" w:line="252" w:lineRule="auto"/>
              <w:jc w:val="center"/>
            </w:pPr>
            <w:r>
              <w:rPr>
                <w:b/>
                <w:color w:val="FFFFFF"/>
                <w:sz w:val="16"/>
              </w:rPr>
              <w:t>Definition for VoxShield</w:t>
            </w:r>
          </w:p>
        </w:tc>
        <w:tc>
          <w:tcPr>
            <w:tcW w:w="3360" w:type="dxa"/>
            <w:shd w:val="clear" w:color="auto" w:fill="17365D"/>
            <w:vAlign w:val="center"/>
          </w:tcPr>
          <w:p w14:paraId="5117F800" w14:textId="77777777" w:rsidR="00886A16" w:rsidRDefault="00000000">
            <w:pPr>
              <w:spacing w:after="0" w:line="252" w:lineRule="auto"/>
              <w:jc w:val="center"/>
            </w:pPr>
            <w:r>
              <w:rPr>
                <w:b/>
                <w:color w:val="FFFFFF"/>
                <w:sz w:val="16"/>
              </w:rPr>
              <w:t>Required evidence before assigning value</w:t>
            </w:r>
          </w:p>
        </w:tc>
      </w:tr>
      <w:tr w:rsidR="00886A16" w14:paraId="69C5DA07" w14:textId="77777777">
        <w:tc>
          <w:tcPr>
            <w:tcW w:w="3360" w:type="dxa"/>
            <w:vAlign w:val="center"/>
          </w:tcPr>
          <w:p w14:paraId="3B3A0AD3" w14:textId="77777777" w:rsidR="00886A16" w:rsidRDefault="00000000">
            <w:pPr>
              <w:spacing w:after="0" w:line="252" w:lineRule="auto"/>
            </w:pPr>
            <w:r>
              <w:rPr>
                <w:sz w:val="16"/>
              </w:rPr>
              <w:t>TAM</w:t>
            </w:r>
          </w:p>
        </w:tc>
        <w:tc>
          <w:tcPr>
            <w:tcW w:w="3360" w:type="dxa"/>
            <w:vAlign w:val="center"/>
          </w:tcPr>
          <w:p w14:paraId="3CBE0CA1" w14:textId="77777777" w:rsidR="00886A16" w:rsidRDefault="00000000">
            <w:pPr>
              <w:spacing w:after="0" w:line="252" w:lineRule="auto"/>
            </w:pPr>
            <w:r>
              <w:rPr>
                <w:sz w:val="16"/>
              </w:rPr>
              <w:t>Global defence, aerospace, public-safety and high-noise industrial communication endpoints that could use embedded speech enhancement.</w:t>
            </w:r>
          </w:p>
        </w:tc>
        <w:tc>
          <w:tcPr>
            <w:tcW w:w="3360" w:type="dxa"/>
            <w:vAlign w:val="center"/>
          </w:tcPr>
          <w:p w14:paraId="61F75D5E" w14:textId="77777777" w:rsidR="00886A16" w:rsidRDefault="00000000">
            <w:pPr>
              <w:spacing w:after="0" w:line="252" w:lineRule="auto"/>
            </w:pPr>
            <w:r>
              <w:rPr>
                <w:sz w:val="16"/>
              </w:rPr>
              <w:t>Credible market report, scope definition, year, currency and device/service assumptions.</w:t>
            </w:r>
          </w:p>
        </w:tc>
      </w:tr>
      <w:tr w:rsidR="00886A16" w14:paraId="496121FA" w14:textId="77777777">
        <w:tc>
          <w:tcPr>
            <w:tcW w:w="3360" w:type="dxa"/>
            <w:shd w:val="clear" w:color="auto" w:fill="F4F7FA"/>
            <w:vAlign w:val="center"/>
          </w:tcPr>
          <w:p w14:paraId="664A3A8C" w14:textId="77777777" w:rsidR="00886A16" w:rsidRDefault="00000000">
            <w:pPr>
              <w:spacing w:after="0" w:line="252" w:lineRule="auto"/>
            </w:pPr>
            <w:r>
              <w:rPr>
                <w:sz w:val="16"/>
              </w:rPr>
              <w:t>SAM</w:t>
            </w:r>
          </w:p>
        </w:tc>
        <w:tc>
          <w:tcPr>
            <w:tcW w:w="3360" w:type="dxa"/>
            <w:shd w:val="clear" w:color="auto" w:fill="F4F7FA"/>
            <w:vAlign w:val="center"/>
          </w:tcPr>
          <w:p w14:paraId="48B4FE4D" w14:textId="77777777" w:rsidR="00886A16" w:rsidRDefault="00000000">
            <w:pPr>
              <w:spacing w:after="0" w:line="252" w:lineRule="auto"/>
            </w:pPr>
            <w:r>
              <w:rPr>
                <w:sz w:val="16"/>
              </w:rPr>
              <w:t>Indian defence and mission-critical communication programs compatible with the selected headset/radio/edge architecture.</w:t>
            </w:r>
          </w:p>
        </w:tc>
        <w:tc>
          <w:tcPr>
            <w:tcW w:w="3360" w:type="dxa"/>
            <w:shd w:val="clear" w:color="auto" w:fill="F4F7FA"/>
            <w:vAlign w:val="center"/>
          </w:tcPr>
          <w:p w14:paraId="628CA9F6" w14:textId="77777777" w:rsidR="00886A16" w:rsidRDefault="00000000">
            <w:pPr>
              <w:spacing w:after="0" w:line="252" w:lineRule="auto"/>
            </w:pPr>
            <w:r>
              <w:rPr>
                <w:sz w:val="16"/>
              </w:rPr>
              <w:t>Eligible programs, annual device volumes, integration constraints and procurement pathway.</w:t>
            </w:r>
          </w:p>
        </w:tc>
      </w:tr>
      <w:tr w:rsidR="00886A16" w14:paraId="32767062" w14:textId="77777777">
        <w:tc>
          <w:tcPr>
            <w:tcW w:w="3360" w:type="dxa"/>
            <w:vAlign w:val="center"/>
          </w:tcPr>
          <w:p w14:paraId="2E6144F8" w14:textId="77777777" w:rsidR="00886A16" w:rsidRDefault="00000000">
            <w:pPr>
              <w:spacing w:after="0" w:line="252" w:lineRule="auto"/>
            </w:pPr>
            <w:r>
              <w:rPr>
                <w:sz w:val="16"/>
              </w:rPr>
              <w:t>SOM</w:t>
            </w:r>
          </w:p>
        </w:tc>
        <w:tc>
          <w:tcPr>
            <w:tcW w:w="3360" w:type="dxa"/>
            <w:vAlign w:val="center"/>
          </w:tcPr>
          <w:p w14:paraId="649FAD11" w14:textId="77777777" w:rsidR="00886A16" w:rsidRDefault="00000000">
            <w:pPr>
              <w:spacing w:after="0" w:line="252" w:lineRule="auto"/>
            </w:pPr>
            <w:r>
              <w:rPr>
                <w:sz w:val="16"/>
              </w:rPr>
              <w:t>Realistic 3-5 year pilots and production units accessible through DRDO, integrators or licensed manufacturers.</w:t>
            </w:r>
          </w:p>
        </w:tc>
        <w:tc>
          <w:tcPr>
            <w:tcW w:w="3360" w:type="dxa"/>
            <w:vAlign w:val="center"/>
          </w:tcPr>
          <w:p w14:paraId="5CBF503F" w14:textId="77777777" w:rsidR="00886A16" w:rsidRDefault="00000000">
            <w:pPr>
              <w:spacing w:after="0" w:line="252" w:lineRule="auto"/>
            </w:pPr>
            <w:r>
              <w:rPr>
                <w:sz w:val="16"/>
              </w:rPr>
              <w:t>Named pilot pathway, qualification schedule, partner capacity and expected adoption rate.</w:t>
            </w:r>
          </w:p>
        </w:tc>
      </w:tr>
    </w:tbl>
    <w:p w14:paraId="04C21DDF" w14:textId="77777777" w:rsidR="00886A16" w:rsidRDefault="00886A16">
      <w:pPr>
        <w:spacing w:after="20"/>
      </w:pPr>
    </w:p>
    <w:p w14:paraId="2600A551" w14:textId="77777777" w:rsidR="00886A16" w:rsidRDefault="00000000">
      <w:pPr>
        <w:pStyle w:val="Heading2"/>
      </w:pPr>
      <w:r>
        <w:t>Competitor and existing-work deep dive</w:t>
      </w:r>
    </w:p>
    <w:tbl>
      <w:tblPr>
        <w:tblStyle w:val="TableGrid"/>
        <w:tblW w:w="0" w:type="auto"/>
        <w:tblLook w:val="04A0" w:firstRow="1" w:lastRow="0" w:firstColumn="1" w:lastColumn="0" w:noHBand="0" w:noVBand="1"/>
      </w:tblPr>
      <w:tblGrid>
        <w:gridCol w:w="2518"/>
        <w:gridCol w:w="2517"/>
        <w:gridCol w:w="2518"/>
        <w:gridCol w:w="2517"/>
      </w:tblGrid>
      <w:tr w:rsidR="00886A16" w14:paraId="6AC9B3BC" w14:textId="77777777">
        <w:trPr>
          <w:tblHeader/>
        </w:trPr>
        <w:tc>
          <w:tcPr>
            <w:tcW w:w="2520" w:type="dxa"/>
            <w:shd w:val="clear" w:color="auto" w:fill="17365D"/>
            <w:vAlign w:val="center"/>
          </w:tcPr>
          <w:p w14:paraId="01D2DBD6" w14:textId="77777777" w:rsidR="00886A16" w:rsidRDefault="00000000">
            <w:pPr>
              <w:spacing w:after="0" w:line="252" w:lineRule="auto"/>
              <w:jc w:val="center"/>
            </w:pPr>
            <w:r>
              <w:rPr>
                <w:b/>
                <w:color w:val="FFFFFF"/>
                <w:sz w:val="16"/>
              </w:rPr>
              <w:t>Approach</w:t>
            </w:r>
          </w:p>
        </w:tc>
        <w:tc>
          <w:tcPr>
            <w:tcW w:w="2520" w:type="dxa"/>
            <w:shd w:val="clear" w:color="auto" w:fill="17365D"/>
            <w:vAlign w:val="center"/>
          </w:tcPr>
          <w:p w14:paraId="11485831" w14:textId="77777777" w:rsidR="00886A16" w:rsidRDefault="00000000">
            <w:pPr>
              <w:spacing w:after="0" w:line="252" w:lineRule="auto"/>
              <w:jc w:val="center"/>
            </w:pPr>
            <w:r>
              <w:rPr>
                <w:b/>
                <w:color w:val="FFFFFF"/>
                <w:sz w:val="16"/>
              </w:rPr>
              <w:t>Strength</w:t>
            </w:r>
          </w:p>
        </w:tc>
        <w:tc>
          <w:tcPr>
            <w:tcW w:w="2520" w:type="dxa"/>
            <w:shd w:val="clear" w:color="auto" w:fill="17365D"/>
            <w:vAlign w:val="center"/>
          </w:tcPr>
          <w:p w14:paraId="1F6C132A" w14:textId="77777777" w:rsidR="00886A16" w:rsidRDefault="00000000">
            <w:pPr>
              <w:spacing w:after="0" w:line="252" w:lineRule="auto"/>
              <w:jc w:val="center"/>
            </w:pPr>
            <w:r>
              <w:rPr>
                <w:b/>
                <w:color w:val="FFFFFF"/>
                <w:sz w:val="16"/>
              </w:rPr>
              <w:t>Critical limitation for this PS</w:t>
            </w:r>
          </w:p>
        </w:tc>
        <w:tc>
          <w:tcPr>
            <w:tcW w:w="2520" w:type="dxa"/>
            <w:shd w:val="clear" w:color="auto" w:fill="17365D"/>
            <w:vAlign w:val="center"/>
          </w:tcPr>
          <w:p w14:paraId="1028080E" w14:textId="77777777" w:rsidR="00886A16" w:rsidRDefault="00000000">
            <w:pPr>
              <w:spacing w:after="0" w:line="252" w:lineRule="auto"/>
              <w:jc w:val="center"/>
            </w:pPr>
            <w:r>
              <w:rPr>
                <w:b/>
                <w:color w:val="FFFFFF"/>
                <w:sz w:val="16"/>
              </w:rPr>
              <w:t>VoxShield response</w:t>
            </w:r>
          </w:p>
        </w:tc>
      </w:tr>
      <w:tr w:rsidR="00886A16" w14:paraId="0B794EA1" w14:textId="77777777">
        <w:tc>
          <w:tcPr>
            <w:tcW w:w="2520" w:type="dxa"/>
            <w:vAlign w:val="center"/>
          </w:tcPr>
          <w:p w14:paraId="57012B68" w14:textId="77777777" w:rsidR="00886A16" w:rsidRDefault="00000000">
            <w:pPr>
              <w:spacing w:after="0" w:line="252" w:lineRule="auto"/>
            </w:pPr>
            <w:r>
              <w:rPr>
                <w:sz w:val="16"/>
              </w:rPr>
              <w:t>Spectral subtraction and Wiener filtering</w:t>
            </w:r>
          </w:p>
        </w:tc>
        <w:tc>
          <w:tcPr>
            <w:tcW w:w="2520" w:type="dxa"/>
            <w:vAlign w:val="center"/>
          </w:tcPr>
          <w:p w14:paraId="62EB1536" w14:textId="77777777" w:rsidR="00886A16" w:rsidRDefault="00000000">
            <w:pPr>
              <w:spacing w:after="0" w:line="252" w:lineRule="auto"/>
            </w:pPr>
            <w:r>
              <w:rPr>
                <w:sz w:val="16"/>
              </w:rPr>
              <w:t>Small, explainable and inexpensive for steady noise.</w:t>
            </w:r>
          </w:p>
        </w:tc>
        <w:tc>
          <w:tcPr>
            <w:tcW w:w="2520" w:type="dxa"/>
            <w:vAlign w:val="center"/>
          </w:tcPr>
          <w:p w14:paraId="6F99B00D" w14:textId="77777777" w:rsidR="00886A16" w:rsidRDefault="00000000">
            <w:pPr>
              <w:spacing w:after="0" w:line="252" w:lineRule="auto"/>
            </w:pPr>
            <w:r>
              <w:rPr>
                <w:sz w:val="16"/>
              </w:rPr>
              <w:t>Rapidly changing or impulsive noise causes residual musical noise and speech distortion.</w:t>
            </w:r>
          </w:p>
        </w:tc>
        <w:tc>
          <w:tcPr>
            <w:tcW w:w="2520" w:type="dxa"/>
            <w:vAlign w:val="center"/>
          </w:tcPr>
          <w:p w14:paraId="7603D117" w14:textId="77777777" w:rsidR="00886A16" w:rsidRDefault="00000000">
            <w:pPr>
              <w:spacing w:after="0" w:line="252" w:lineRule="auto"/>
            </w:pPr>
            <w:r>
              <w:rPr>
                <w:sz w:val="16"/>
              </w:rPr>
              <w:t>Learn time-frequency dependencies and preserve complex information; retain classical filters only as measured baselines.</w:t>
            </w:r>
          </w:p>
        </w:tc>
      </w:tr>
      <w:tr w:rsidR="00886A16" w14:paraId="7D7236E7" w14:textId="77777777">
        <w:tc>
          <w:tcPr>
            <w:tcW w:w="2520" w:type="dxa"/>
            <w:shd w:val="clear" w:color="auto" w:fill="F4F7FA"/>
            <w:vAlign w:val="center"/>
          </w:tcPr>
          <w:p w14:paraId="47CA1FEC" w14:textId="77777777" w:rsidR="00886A16" w:rsidRDefault="00000000">
            <w:pPr>
              <w:spacing w:after="0" w:line="252" w:lineRule="auto"/>
            </w:pPr>
            <w:r>
              <w:rPr>
                <w:sz w:val="16"/>
              </w:rPr>
              <w:t>LMS NLMS adaptive filtering</w:t>
            </w:r>
          </w:p>
        </w:tc>
        <w:tc>
          <w:tcPr>
            <w:tcW w:w="2520" w:type="dxa"/>
            <w:shd w:val="clear" w:color="auto" w:fill="F4F7FA"/>
            <w:vAlign w:val="center"/>
          </w:tcPr>
          <w:p w14:paraId="30378BBC" w14:textId="77777777" w:rsidR="00886A16" w:rsidRDefault="00000000">
            <w:pPr>
              <w:spacing w:after="0" w:line="252" w:lineRule="auto"/>
            </w:pPr>
            <w:r>
              <w:rPr>
                <w:sz w:val="16"/>
              </w:rPr>
              <w:t>Effective when a clean reference is correlated with the unwanted component and geometry is stable.</w:t>
            </w:r>
          </w:p>
        </w:tc>
        <w:tc>
          <w:tcPr>
            <w:tcW w:w="2520" w:type="dxa"/>
            <w:shd w:val="clear" w:color="auto" w:fill="F4F7FA"/>
            <w:vAlign w:val="center"/>
          </w:tcPr>
          <w:p w14:paraId="5DF86D75" w14:textId="77777777" w:rsidR="00886A16" w:rsidRDefault="00000000">
            <w:pPr>
              <w:spacing w:after="0" w:line="252" w:lineRule="auto"/>
            </w:pPr>
            <w:r>
              <w:rPr>
                <w:sz w:val="16"/>
              </w:rPr>
              <w:t>Speech leakage, unsynchronized channels and an unknown secondary path can cancel speech or diverge.</w:t>
            </w:r>
          </w:p>
        </w:tc>
        <w:tc>
          <w:tcPr>
            <w:tcW w:w="2520" w:type="dxa"/>
            <w:shd w:val="clear" w:color="auto" w:fill="F4F7FA"/>
            <w:vAlign w:val="center"/>
          </w:tcPr>
          <w:p w14:paraId="1E8C0A42" w14:textId="77777777" w:rsidR="00886A16" w:rsidRDefault="00000000">
            <w:pPr>
              <w:spacing w:after="0" w:line="252" w:lineRule="auto"/>
            </w:pPr>
            <w:r>
              <w:rPr>
                <w:sz w:val="16"/>
              </w:rPr>
              <w:t>Reference-quality checks, synchronized-hardware requirement and separate FxNLMS physical-ANC roadmap.</w:t>
            </w:r>
          </w:p>
        </w:tc>
      </w:tr>
      <w:tr w:rsidR="00886A16" w14:paraId="458F7294" w14:textId="77777777">
        <w:tc>
          <w:tcPr>
            <w:tcW w:w="2520" w:type="dxa"/>
            <w:vAlign w:val="center"/>
          </w:tcPr>
          <w:p w14:paraId="21B12D36" w14:textId="77777777" w:rsidR="00886A16" w:rsidRDefault="00000000">
            <w:pPr>
              <w:spacing w:after="0" w:line="252" w:lineRule="auto"/>
            </w:pPr>
            <w:r>
              <w:rPr>
                <w:sz w:val="16"/>
              </w:rPr>
              <w:t>Cloud denoising services</w:t>
            </w:r>
          </w:p>
        </w:tc>
        <w:tc>
          <w:tcPr>
            <w:tcW w:w="2520" w:type="dxa"/>
            <w:vAlign w:val="center"/>
          </w:tcPr>
          <w:p w14:paraId="25203CAC" w14:textId="77777777" w:rsidR="00886A16" w:rsidRDefault="00000000">
            <w:pPr>
              <w:spacing w:after="0" w:line="252" w:lineRule="auto"/>
            </w:pPr>
            <w:r>
              <w:rPr>
                <w:sz w:val="16"/>
              </w:rPr>
              <w:t>Large models and easy updates.</w:t>
            </w:r>
          </w:p>
        </w:tc>
        <w:tc>
          <w:tcPr>
            <w:tcW w:w="2520" w:type="dxa"/>
            <w:vAlign w:val="center"/>
          </w:tcPr>
          <w:p w14:paraId="60C453F8" w14:textId="77777777" w:rsidR="00886A16" w:rsidRDefault="00000000">
            <w:pPr>
              <w:spacing w:after="0" w:line="252" w:lineRule="auto"/>
            </w:pPr>
            <w:r>
              <w:rPr>
                <w:sz w:val="16"/>
              </w:rPr>
              <w:t xml:space="preserve">Connectivity, privacy, latency, availability and recurring-service dependence are unsuitable for </w:t>
            </w:r>
            <w:r>
              <w:rPr>
                <w:sz w:val="16"/>
              </w:rPr>
              <w:lastRenderedPageBreak/>
              <w:t>many mission-critical paths.</w:t>
            </w:r>
          </w:p>
        </w:tc>
        <w:tc>
          <w:tcPr>
            <w:tcW w:w="2520" w:type="dxa"/>
            <w:vAlign w:val="center"/>
          </w:tcPr>
          <w:p w14:paraId="66D647DA" w14:textId="77777777" w:rsidR="00886A16" w:rsidRDefault="00000000">
            <w:pPr>
              <w:spacing w:after="0" w:line="252" w:lineRule="auto"/>
            </w:pPr>
            <w:r>
              <w:rPr>
                <w:sz w:val="16"/>
              </w:rPr>
              <w:lastRenderedPageBreak/>
              <w:t>Local stateful ONNX inference with no cloud dependency in the audio path.</w:t>
            </w:r>
          </w:p>
        </w:tc>
      </w:tr>
      <w:tr w:rsidR="00886A16" w14:paraId="11142536" w14:textId="77777777">
        <w:tc>
          <w:tcPr>
            <w:tcW w:w="2520" w:type="dxa"/>
            <w:shd w:val="clear" w:color="auto" w:fill="F4F7FA"/>
            <w:vAlign w:val="center"/>
          </w:tcPr>
          <w:p w14:paraId="2B2B5F53" w14:textId="77777777" w:rsidR="00886A16" w:rsidRDefault="00000000">
            <w:pPr>
              <w:spacing w:after="0" w:line="252" w:lineRule="auto"/>
            </w:pPr>
            <w:r>
              <w:rPr>
                <w:sz w:val="16"/>
              </w:rPr>
              <w:t>Generic consumer noise suppression</w:t>
            </w:r>
          </w:p>
        </w:tc>
        <w:tc>
          <w:tcPr>
            <w:tcW w:w="2520" w:type="dxa"/>
            <w:shd w:val="clear" w:color="auto" w:fill="F4F7FA"/>
            <w:vAlign w:val="center"/>
          </w:tcPr>
          <w:p w14:paraId="39F4B889" w14:textId="77777777" w:rsidR="00886A16" w:rsidRDefault="00000000">
            <w:pPr>
              <w:spacing w:after="0" w:line="252" w:lineRule="auto"/>
            </w:pPr>
            <w:r>
              <w:rPr>
                <w:sz w:val="16"/>
              </w:rPr>
              <w:t>Mature user experience for common office or call noise.</w:t>
            </w:r>
          </w:p>
        </w:tc>
        <w:tc>
          <w:tcPr>
            <w:tcW w:w="2520" w:type="dxa"/>
            <w:shd w:val="clear" w:color="auto" w:fill="F4F7FA"/>
            <w:vAlign w:val="center"/>
          </w:tcPr>
          <w:p w14:paraId="7C58413F" w14:textId="77777777" w:rsidR="00886A16" w:rsidRDefault="00000000">
            <w:pPr>
              <w:spacing w:after="0" w:line="252" w:lineRule="auto"/>
            </w:pPr>
            <w:r>
              <w:rPr>
                <w:sz w:val="16"/>
              </w:rPr>
              <w:t>Training domain and metrics may not cover gunshot, artillery, rotor, vehicle or extreme low-SNR defence conditions.</w:t>
            </w:r>
          </w:p>
        </w:tc>
        <w:tc>
          <w:tcPr>
            <w:tcW w:w="2520" w:type="dxa"/>
            <w:shd w:val="clear" w:color="auto" w:fill="F4F7FA"/>
            <w:vAlign w:val="center"/>
          </w:tcPr>
          <w:p w14:paraId="60CC1A27" w14:textId="77777777" w:rsidR="00886A16" w:rsidRDefault="00000000">
            <w:pPr>
              <w:spacing w:after="0" w:line="252" w:lineRule="auto"/>
            </w:pPr>
            <w:r>
              <w:rPr>
                <w:sz w:val="16"/>
              </w:rPr>
              <w:t>Defence-aware data weighting and a separate frozen military audit.</w:t>
            </w:r>
          </w:p>
        </w:tc>
      </w:tr>
      <w:tr w:rsidR="00886A16" w14:paraId="7932F15B" w14:textId="77777777">
        <w:tc>
          <w:tcPr>
            <w:tcW w:w="2520" w:type="dxa"/>
            <w:vAlign w:val="center"/>
          </w:tcPr>
          <w:p w14:paraId="4CE43054" w14:textId="77777777" w:rsidR="00886A16" w:rsidRDefault="00000000">
            <w:pPr>
              <w:spacing w:after="0" w:line="252" w:lineRule="auto"/>
            </w:pPr>
            <w:r>
              <w:rPr>
                <w:sz w:val="16"/>
              </w:rPr>
              <w:t>Research models such as GTCRN UL-UNAS DeepFilterNet</w:t>
            </w:r>
          </w:p>
        </w:tc>
        <w:tc>
          <w:tcPr>
            <w:tcW w:w="2520" w:type="dxa"/>
            <w:vAlign w:val="center"/>
          </w:tcPr>
          <w:p w14:paraId="691EEAB1" w14:textId="77777777" w:rsidR="00886A16" w:rsidRDefault="00000000">
            <w:pPr>
              <w:spacing w:after="0" w:line="252" w:lineRule="auto"/>
            </w:pPr>
            <w:r>
              <w:rPr>
                <w:sz w:val="16"/>
              </w:rPr>
              <w:t>Strong published lightweight speech-enhancement ideas.</w:t>
            </w:r>
          </w:p>
        </w:tc>
        <w:tc>
          <w:tcPr>
            <w:tcW w:w="2520" w:type="dxa"/>
            <w:vAlign w:val="center"/>
          </w:tcPr>
          <w:p w14:paraId="621E82E2" w14:textId="77777777" w:rsidR="00886A16" w:rsidRDefault="00000000">
            <w:pPr>
              <w:spacing w:after="0" w:line="252" w:lineRule="auto"/>
            </w:pPr>
            <w:r>
              <w:rPr>
                <w:sz w:val="16"/>
              </w:rPr>
              <w:t>Published results do not prove performance on Team@'s data, hardware or PS gate.</w:t>
            </w:r>
          </w:p>
        </w:tc>
        <w:tc>
          <w:tcPr>
            <w:tcW w:w="2520" w:type="dxa"/>
            <w:vAlign w:val="center"/>
          </w:tcPr>
          <w:p w14:paraId="478FF83C" w14:textId="77777777" w:rsidR="00886A16" w:rsidRDefault="00000000">
            <w:pPr>
              <w:spacing w:after="0" w:line="252" w:lineRule="auto"/>
            </w:pPr>
            <w:r>
              <w:rPr>
                <w:sz w:val="16"/>
              </w:rPr>
              <w:t>Reproduce, audit and adapt ideas; promote only models that pass the same frozen evaluations and listening tests.</w:t>
            </w:r>
          </w:p>
        </w:tc>
      </w:tr>
    </w:tbl>
    <w:p w14:paraId="32622EEA" w14:textId="77777777" w:rsidR="00886A16" w:rsidRDefault="00886A16">
      <w:pPr>
        <w:spacing w:after="20"/>
      </w:pPr>
    </w:p>
    <w:p w14:paraId="7BAE8E69" w14:textId="77777777" w:rsidR="00886A16" w:rsidRDefault="00000000">
      <w:pPr>
        <w:pStyle w:val="Heading2"/>
      </w:pPr>
      <w:r>
        <w:t>Why the problem is technically difficult</w:t>
      </w:r>
    </w:p>
    <w:p w14:paraId="729A5651" w14:textId="77777777" w:rsidR="00886A16" w:rsidRDefault="00000000">
      <w:pPr>
        <w:pStyle w:val="ListBullet"/>
      </w:pPr>
      <w:r>
        <w:t>Speech and noise are not cleanly separable when they occupy the same time-frequency region.</w:t>
      </w:r>
    </w:p>
    <w:p w14:paraId="25EE4B27" w14:textId="77777777" w:rsidR="00886A16" w:rsidRDefault="00000000">
      <w:pPr>
        <w:pStyle w:val="ListBullet"/>
      </w:pPr>
      <w:r>
        <w:t>At very low SNR, some speech information is absent rather than merely hidden.</w:t>
      </w:r>
    </w:p>
    <w:p w14:paraId="41C5D608" w14:textId="77777777" w:rsidR="00886A16" w:rsidRDefault="00000000">
      <w:pPr>
        <w:pStyle w:val="ListBullet"/>
      </w:pPr>
      <w:r>
        <w:t>A high suppression score can be achieved by deleting speech; preservation metrics and listening are essential.</w:t>
      </w:r>
    </w:p>
    <w:p w14:paraId="5DB0D9F4" w14:textId="77777777" w:rsidR="00886A16" w:rsidRDefault="00000000">
      <w:pPr>
        <w:pStyle w:val="ListBullet"/>
      </w:pPr>
      <w:r>
        <w:t>Synthetic mixtures do not capture every microphone response, AGC, codec, limiter, reverberation, clock-drift or placement effect.</w:t>
      </w:r>
    </w:p>
    <w:p w14:paraId="64A658CE" w14:textId="77777777" w:rsidR="00886A16" w:rsidRDefault="00000000">
      <w:pPr>
        <w:pStyle w:val="ListBullet"/>
      </w:pPr>
      <w:r>
        <w:t>Two consumer microphones on separate devices do not share a sample clock, weakening phase and spatial features.</w:t>
      </w:r>
    </w:p>
    <w:p w14:paraId="5CA9B7A4" w14:textId="77777777" w:rsidR="00886A16" w:rsidRDefault="00000000">
      <w:pPr>
        <w:pStyle w:val="ListBullet"/>
      </w:pPr>
      <w:r>
        <w:t>Real-time systems fail through I/O jitter and underflow even when the neural network is individually fast.</w:t>
      </w:r>
    </w:p>
    <w:p w14:paraId="75F7027D" w14:textId="77777777" w:rsidR="00886A16" w:rsidRDefault="00000000">
      <w:pPr>
        <w:pStyle w:val="ListBullet"/>
      </w:pPr>
      <w:r>
        <w:t>A model that wins on one validation set can overfit the benchmark; an unseen test set and field recordings are required.</w:t>
      </w:r>
    </w:p>
    <w:p w14:paraId="2027758A" w14:textId="77777777" w:rsidR="00886A16" w:rsidRDefault="00000000">
      <w:r>
        <w:br w:type="page"/>
      </w:r>
    </w:p>
    <w:p w14:paraId="24D4F9FD" w14:textId="77777777" w:rsidR="00886A16" w:rsidRDefault="00000000">
      <w:pPr>
        <w:pStyle w:val="Heading1"/>
      </w:pPr>
      <w:r>
        <w:lastRenderedPageBreak/>
        <w:t>SECTION 4  RISK MATRIX AND MITIGATION STRATEGIES</w:t>
      </w:r>
    </w:p>
    <w:tbl>
      <w:tblPr>
        <w:tblStyle w:val="TableGrid"/>
        <w:tblW w:w="0" w:type="auto"/>
        <w:tblLook w:val="04A0" w:firstRow="1" w:lastRow="0" w:firstColumn="1" w:lastColumn="0" w:noHBand="0" w:noVBand="1"/>
      </w:tblPr>
      <w:tblGrid>
        <w:gridCol w:w="2014"/>
        <w:gridCol w:w="2014"/>
        <w:gridCol w:w="2013"/>
        <w:gridCol w:w="2015"/>
        <w:gridCol w:w="2014"/>
      </w:tblGrid>
      <w:tr w:rsidR="00886A16" w14:paraId="4914F98A" w14:textId="77777777">
        <w:trPr>
          <w:tblHeader/>
        </w:trPr>
        <w:tc>
          <w:tcPr>
            <w:tcW w:w="2016" w:type="dxa"/>
            <w:shd w:val="clear" w:color="auto" w:fill="17365D"/>
            <w:vAlign w:val="center"/>
          </w:tcPr>
          <w:p w14:paraId="198723FF" w14:textId="77777777" w:rsidR="00886A16" w:rsidRDefault="00000000">
            <w:pPr>
              <w:spacing w:after="0" w:line="252" w:lineRule="auto"/>
              <w:jc w:val="center"/>
            </w:pPr>
            <w:r>
              <w:rPr>
                <w:b/>
                <w:color w:val="FFFFFF"/>
                <w:sz w:val="16"/>
              </w:rPr>
              <w:t>Risk</w:t>
            </w:r>
          </w:p>
        </w:tc>
        <w:tc>
          <w:tcPr>
            <w:tcW w:w="2016" w:type="dxa"/>
            <w:shd w:val="clear" w:color="auto" w:fill="17365D"/>
            <w:vAlign w:val="center"/>
          </w:tcPr>
          <w:p w14:paraId="707CB33E" w14:textId="77777777" w:rsidR="00886A16" w:rsidRDefault="00000000">
            <w:pPr>
              <w:spacing w:after="0" w:line="252" w:lineRule="auto"/>
              <w:jc w:val="center"/>
            </w:pPr>
            <w:r>
              <w:rPr>
                <w:b/>
                <w:color w:val="FFFFFF"/>
                <w:sz w:val="16"/>
              </w:rPr>
              <w:t>Probability</w:t>
            </w:r>
          </w:p>
        </w:tc>
        <w:tc>
          <w:tcPr>
            <w:tcW w:w="2016" w:type="dxa"/>
            <w:shd w:val="clear" w:color="auto" w:fill="17365D"/>
            <w:vAlign w:val="center"/>
          </w:tcPr>
          <w:p w14:paraId="7AF547E8" w14:textId="77777777" w:rsidR="00886A16" w:rsidRDefault="00000000">
            <w:pPr>
              <w:spacing w:after="0" w:line="252" w:lineRule="auto"/>
              <w:jc w:val="center"/>
            </w:pPr>
            <w:r>
              <w:rPr>
                <w:b/>
                <w:color w:val="FFFFFF"/>
                <w:sz w:val="16"/>
              </w:rPr>
              <w:t>Impact</w:t>
            </w:r>
          </w:p>
        </w:tc>
        <w:tc>
          <w:tcPr>
            <w:tcW w:w="2016" w:type="dxa"/>
            <w:shd w:val="clear" w:color="auto" w:fill="17365D"/>
            <w:vAlign w:val="center"/>
          </w:tcPr>
          <w:p w14:paraId="2ED48F2F" w14:textId="77777777" w:rsidR="00886A16" w:rsidRDefault="00000000">
            <w:pPr>
              <w:spacing w:after="0" w:line="252" w:lineRule="auto"/>
              <w:jc w:val="center"/>
            </w:pPr>
            <w:r>
              <w:rPr>
                <w:b/>
                <w:color w:val="FFFFFF"/>
                <w:sz w:val="16"/>
              </w:rPr>
              <w:t>Mitigation</w:t>
            </w:r>
          </w:p>
        </w:tc>
        <w:tc>
          <w:tcPr>
            <w:tcW w:w="2016" w:type="dxa"/>
            <w:shd w:val="clear" w:color="auto" w:fill="17365D"/>
            <w:vAlign w:val="center"/>
          </w:tcPr>
          <w:p w14:paraId="2B85DA50" w14:textId="77777777" w:rsidR="00886A16" w:rsidRDefault="00000000">
            <w:pPr>
              <w:spacing w:after="0" w:line="252" w:lineRule="auto"/>
              <w:jc w:val="center"/>
            </w:pPr>
            <w:r>
              <w:rPr>
                <w:b/>
                <w:color w:val="FFFFFF"/>
                <w:sz w:val="16"/>
              </w:rPr>
              <w:t>Residual status</w:t>
            </w:r>
          </w:p>
        </w:tc>
      </w:tr>
      <w:tr w:rsidR="00886A16" w14:paraId="0A81B725" w14:textId="77777777">
        <w:tc>
          <w:tcPr>
            <w:tcW w:w="2016" w:type="dxa"/>
            <w:vAlign w:val="center"/>
          </w:tcPr>
          <w:p w14:paraId="44B6121A" w14:textId="77777777" w:rsidR="00886A16" w:rsidRDefault="00000000">
            <w:pPr>
              <w:spacing w:after="0" w:line="252" w:lineRule="auto"/>
            </w:pPr>
            <w:r>
              <w:rPr>
                <w:sz w:val="16"/>
              </w:rPr>
              <w:t>Military STOI reliability remains below 80%</w:t>
            </w:r>
          </w:p>
        </w:tc>
        <w:tc>
          <w:tcPr>
            <w:tcW w:w="2016" w:type="dxa"/>
            <w:vAlign w:val="center"/>
          </w:tcPr>
          <w:p w14:paraId="17E149A9" w14:textId="77777777" w:rsidR="00886A16" w:rsidRDefault="00000000">
            <w:pPr>
              <w:spacing w:after="0" w:line="252" w:lineRule="auto"/>
            </w:pPr>
            <w:r>
              <w:rPr>
                <w:sz w:val="16"/>
              </w:rPr>
              <w:t>High</w:t>
            </w:r>
          </w:p>
        </w:tc>
        <w:tc>
          <w:tcPr>
            <w:tcW w:w="2016" w:type="dxa"/>
            <w:vAlign w:val="center"/>
          </w:tcPr>
          <w:p w14:paraId="38D3A68C" w14:textId="77777777" w:rsidR="00886A16" w:rsidRDefault="00000000">
            <w:pPr>
              <w:spacing w:after="0" w:line="252" w:lineRule="auto"/>
            </w:pPr>
            <w:r>
              <w:rPr>
                <w:sz w:val="16"/>
              </w:rPr>
              <w:t>High</w:t>
            </w:r>
          </w:p>
        </w:tc>
        <w:tc>
          <w:tcPr>
            <w:tcW w:w="2016" w:type="dxa"/>
            <w:vAlign w:val="center"/>
          </w:tcPr>
          <w:p w14:paraId="2AA90DA5" w14:textId="77777777" w:rsidR="00886A16" w:rsidRDefault="00000000">
            <w:pPr>
              <w:spacing w:after="0" w:line="252" w:lineRule="auto"/>
            </w:pPr>
            <w:r>
              <w:rPr>
                <w:sz w:val="16"/>
              </w:rPr>
              <w:t>Failure-targeted vehicle/helicopter data, real channel augmentation, bounded v11 fine-tune, untouched test set.</w:t>
            </w:r>
          </w:p>
        </w:tc>
        <w:tc>
          <w:tcPr>
            <w:tcW w:w="2016" w:type="dxa"/>
            <w:vAlign w:val="center"/>
          </w:tcPr>
          <w:p w14:paraId="327D430A" w14:textId="77777777" w:rsidR="00886A16" w:rsidRDefault="00000000">
            <w:pPr>
              <w:spacing w:after="0" w:line="252" w:lineRule="auto"/>
            </w:pPr>
            <w:r>
              <w:rPr>
                <w:sz w:val="16"/>
              </w:rPr>
              <w:t>Open; current value 68.4%.</w:t>
            </w:r>
          </w:p>
        </w:tc>
      </w:tr>
      <w:tr w:rsidR="00886A16" w14:paraId="76F361CE" w14:textId="77777777">
        <w:tc>
          <w:tcPr>
            <w:tcW w:w="2016" w:type="dxa"/>
            <w:shd w:val="clear" w:color="auto" w:fill="F4F7FA"/>
            <w:vAlign w:val="center"/>
          </w:tcPr>
          <w:p w14:paraId="2D5BB81F" w14:textId="77777777" w:rsidR="00886A16" w:rsidRDefault="00000000">
            <w:pPr>
              <w:spacing w:after="0" w:line="252" w:lineRule="auto"/>
            </w:pPr>
            <w:r>
              <w:rPr>
                <w:sz w:val="16"/>
              </w:rPr>
              <w:t>Robotic or unnatural voice</w:t>
            </w:r>
          </w:p>
        </w:tc>
        <w:tc>
          <w:tcPr>
            <w:tcW w:w="2016" w:type="dxa"/>
            <w:shd w:val="clear" w:color="auto" w:fill="F4F7FA"/>
            <w:vAlign w:val="center"/>
          </w:tcPr>
          <w:p w14:paraId="32B34126" w14:textId="77777777" w:rsidR="00886A16" w:rsidRDefault="00000000">
            <w:pPr>
              <w:spacing w:after="0" w:line="252" w:lineRule="auto"/>
            </w:pPr>
            <w:r>
              <w:rPr>
                <w:sz w:val="16"/>
              </w:rPr>
              <w:t>Medium</w:t>
            </w:r>
          </w:p>
        </w:tc>
        <w:tc>
          <w:tcPr>
            <w:tcW w:w="2016" w:type="dxa"/>
            <w:shd w:val="clear" w:color="auto" w:fill="F4F7FA"/>
            <w:vAlign w:val="center"/>
          </w:tcPr>
          <w:p w14:paraId="21D71803" w14:textId="77777777" w:rsidR="00886A16" w:rsidRDefault="00000000">
            <w:pPr>
              <w:spacing w:after="0" w:line="252" w:lineRule="auto"/>
            </w:pPr>
            <w:r>
              <w:rPr>
                <w:sz w:val="16"/>
              </w:rPr>
              <w:t>High</w:t>
            </w:r>
          </w:p>
        </w:tc>
        <w:tc>
          <w:tcPr>
            <w:tcW w:w="2016" w:type="dxa"/>
            <w:shd w:val="clear" w:color="auto" w:fill="F4F7FA"/>
            <w:vAlign w:val="center"/>
          </w:tcPr>
          <w:p w14:paraId="53C0F053" w14:textId="77777777" w:rsidR="00886A16" w:rsidRDefault="00000000">
            <w:pPr>
              <w:spacing w:after="0" w:line="252" w:lineRule="auto"/>
            </w:pPr>
            <w:r>
              <w:rPr>
                <w:sz w:val="16"/>
              </w:rPr>
              <w:t>Matched-level blind listening, complex/phase losses, conservative wet mix, preservation gates and artifact taxonomy.</w:t>
            </w:r>
          </w:p>
        </w:tc>
        <w:tc>
          <w:tcPr>
            <w:tcW w:w="2016" w:type="dxa"/>
            <w:shd w:val="clear" w:color="auto" w:fill="F4F7FA"/>
            <w:vAlign w:val="center"/>
          </w:tcPr>
          <w:p w14:paraId="2BD073B3" w14:textId="77777777" w:rsidR="00886A16" w:rsidRDefault="00000000">
            <w:pPr>
              <w:spacing w:after="0" w:line="252" w:lineRule="auto"/>
            </w:pPr>
            <w:r>
              <w:rPr>
                <w:sz w:val="16"/>
              </w:rPr>
              <w:t>Open; objective metrics alone are insufficient.</w:t>
            </w:r>
          </w:p>
        </w:tc>
      </w:tr>
      <w:tr w:rsidR="00886A16" w14:paraId="4BBE652A" w14:textId="77777777">
        <w:tc>
          <w:tcPr>
            <w:tcW w:w="2016" w:type="dxa"/>
            <w:vAlign w:val="center"/>
          </w:tcPr>
          <w:p w14:paraId="71FC1C7C" w14:textId="77777777" w:rsidR="00886A16" w:rsidRDefault="00000000">
            <w:pPr>
              <w:spacing w:after="0" w:line="252" w:lineRule="auto"/>
            </w:pPr>
            <w:r>
              <w:rPr>
                <w:sz w:val="16"/>
              </w:rPr>
              <w:t>Reference microphone contains speech</w:t>
            </w:r>
          </w:p>
        </w:tc>
        <w:tc>
          <w:tcPr>
            <w:tcW w:w="2016" w:type="dxa"/>
            <w:vAlign w:val="center"/>
          </w:tcPr>
          <w:p w14:paraId="6FDDBC9A" w14:textId="77777777" w:rsidR="00886A16" w:rsidRDefault="00000000">
            <w:pPr>
              <w:spacing w:after="0" w:line="252" w:lineRule="auto"/>
            </w:pPr>
            <w:r>
              <w:rPr>
                <w:sz w:val="16"/>
              </w:rPr>
              <w:t>Medium</w:t>
            </w:r>
          </w:p>
        </w:tc>
        <w:tc>
          <w:tcPr>
            <w:tcW w:w="2016" w:type="dxa"/>
            <w:vAlign w:val="center"/>
          </w:tcPr>
          <w:p w14:paraId="28994E04" w14:textId="77777777" w:rsidR="00886A16" w:rsidRDefault="00000000">
            <w:pPr>
              <w:spacing w:after="0" w:line="252" w:lineRule="auto"/>
            </w:pPr>
            <w:r>
              <w:rPr>
                <w:sz w:val="16"/>
              </w:rPr>
              <w:t>High</w:t>
            </w:r>
          </w:p>
        </w:tc>
        <w:tc>
          <w:tcPr>
            <w:tcW w:w="2016" w:type="dxa"/>
            <w:vAlign w:val="center"/>
          </w:tcPr>
          <w:p w14:paraId="1C52C2DA" w14:textId="77777777" w:rsidR="00886A16" w:rsidRDefault="00000000">
            <w:pPr>
              <w:spacing w:after="0" w:line="252" w:lineRule="auto"/>
            </w:pPr>
            <w:r>
              <w:rPr>
                <w:sz w:val="16"/>
              </w:rPr>
              <w:t>Physical placement, leakage measurement, simulated leakage training and reference-quality gate.</w:t>
            </w:r>
          </w:p>
        </w:tc>
        <w:tc>
          <w:tcPr>
            <w:tcW w:w="2016" w:type="dxa"/>
            <w:vAlign w:val="center"/>
          </w:tcPr>
          <w:p w14:paraId="2E09DF0B" w14:textId="77777777" w:rsidR="00886A16" w:rsidRDefault="00000000">
            <w:pPr>
              <w:spacing w:after="0" w:line="252" w:lineRule="auto"/>
            </w:pPr>
            <w:r>
              <w:rPr>
                <w:sz w:val="16"/>
              </w:rPr>
              <w:t>Open until real synchronized hardware is tested.</w:t>
            </w:r>
          </w:p>
        </w:tc>
      </w:tr>
      <w:tr w:rsidR="00886A16" w14:paraId="78D351D9" w14:textId="77777777">
        <w:tc>
          <w:tcPr>
            <w:tcW w:w="2016" w:type="dxa"/>
            <w:shd w:val="clear" w:color="auto" w:fill="F4F7FA"/>
            <w:vAlign w:val="center"/>
          </w:tcPr>
          <w:p w14:paraId="623BD0A0" w14:textId="77777777" w:rsidR="00886A16" w:rsidRDefault="00000000">
            <w:pPr>
              <w:spacing w:after="0" w:line="252" w:lineRule="auto"/>
            </w:pPr>
            <w:r>
              <w:rPr>
                <w:sz w:val="16"/>
              </w:rPr>
              <w:t>Unsynchronized microphone clocks</w:t>
            </w:r>
          </w:p>
        </w:tc>
        <w:tc>
          <w:tcPr>
            <w:tcW w:w="2016" w:type="dxa"/>
            <w:shd w:val="clear" w:color="auto" w:fill="F4F7FA"/>
            <w:vAlign w:val="center"/>
          </w:tcPr>
          <w:p w14:paraId="2BBF7832" w14:textId="77777777" w:rsidR="00886A16" w:rsidRDefault="00000000">
            <w:pPr>
              <w:spacing w:after="0" w:line="252" w:lineRule="auto"/>
            </w:pPr>
            <w:r>
              <w:rPr>
                <w:sz w:val="16"/>
              </w:rPr>
              <w:t>High with separate USB devices</w:t>
            </w:r>
          </w:p>
        </w:tc>
        <w:tc>
          <w:tcPr>
            <w:tcW w:w="2016" w:type="dxa"/>
            <w:shd w:val="clear" w:color="auto" w:fill="F4F7FA"/>
            <w:vAlign w:val="center"/>
          </w:tcPr>
          <w:p w14:paraId="6B72E97B" w14:textId="77777777" w:rsidR="00886A16" w:rsidRDefault="00000000">
            <w:pPr>
              <w:spacing w:after="0" w:line="252" w:lineRule="auto"/>
            </w:pPr>
            <w:r>
              <w:rPr>
                <w:sz w:val="16"/>
              </w:rPr>
              <w:t>High</w:t>
            </w:r>
          </w:p>
        </w:tc>
        <w:tc>
          <w:tcPr>
            <w:tcW w:w="2016" w:type="dxa"/>
            <w:shd w:val="clear" w:color="auto" w:fill="F4F7FA"/>
            <w:vAlign w:val="center"/>
          </w:tcPr>
          <w:p w14:paraId="3274134A" w14:textId="77777777" w:rsidR="00886A16" w:rsidRDefault="00000000">
            <w:pPr>
              <w:spacing w:after="0" w:line="252" w:lineRule="auto"/>
            </w:pPr>
            <w:r>
              <w:rPr>
                <w:sz w:val="16"/>
              </w:rPr>
              <w:t>Use one synchronized multi-input interface or codec for final prototype.</w:t>
            </w:r>
          </w:p>
        </w:tc>
        <w:tc>
          <w:tcPr>
            <w:tcW w:w="2016" w:type="dxa"/>
            <w:shd w:val="clear" w:color="auto" w:fill="F4F7FA"/>
            <w:vAlign w:val="center"/>
          </w:tcPr>
          <w:p w14:paraId="2A14BE3F" w14:textId="77777777" w:rsidR="00886A16" w:rsidRDefault="00000000">
            <w:pPr>
              <w:spacing w:after="0" w:line="252" w:lineRule="auto"/>
            </w:pPr>
            <w:r>
              <w:rPr>
                <w:sz w:val="16"/>
              </w:rPr>
              <w:t>Experimental laptop dual-device mode is not acceptance evidence.</w:t>
            </w:r>
          </w:p>
        </w:tc>
      </w:tr>
      <w:tr w:rsidR="00886A16" w14:paraId="0F87241A" w14:textId="77777777">
        <w:tc>
          <w:tcPr>
            <w:tcW w:w="2016" w:type="dxa"/>
            <w:vAlign w:val="center"/>
          </w:tcPr>
          <w:p w14:paraId="5DF7DF4D" w14:textId="77777777" w:rsidR="00886A16" w:rsidRDefault="00000000">
            <w:pPr>
              <w:spacing w:after="0" w:line="252" w:lineRule="auto"/>
            </w:pPr>
            <w:r>
              <w:rPr>
                <w:sz w:val="16"/>
              </w:rPr>
              <w:t>Impulse clips microphone input</w:t>
            </w:r>
          </w:p>
        </w:tc>
        <w:tc>
          <w:tcPr>
            <w:tcW w:w="2016" w:type="dxa"/>
            <w:vAlign w:val="center"/>
          </w:tcPr>
          <w:p w14:paraId="093E755A" w14:textId="77777777" w:rsidR="00886A16" w:rsidRDefault="00000000">
            <w:pPr>
              <w:spacing w:after="0" w:line="252" w:lineRule="auto"/>
            </w:pPr>
            <w:r>
              <w:rPr>
                <w:sz w:val="16"/>
              </w:rPr>
              <w:t>Medium</w:t>
            </w:r>
          </w:p>
        </w:tc>
        <w:tc>
          <w:tcPr>
            <w:tcW w:w="2016" w:type="dxa"/>
            <w:vAlign w:val="center"/>
          </w:tcPr>
          <w:p w14:paraId="3C28B225" w14:textId="77777777" w:rsidR="00886A16" w:rsidRDefault="00000000">
            <w:pPr>
              <w:spacing w:after="0" w:line="252" w:lineRule="auto"/>
            </w:pPr>
            <w:r>
              <w:rPr>
                <w:sz w:val="16"/>
              </w:rPr>
              <w:t>High</w:t>
            </w:r>
          </w:p>
        </w:tc>
        <w:tc>
          <w:tcPr>
            <w:tcW w:w="2016" w:type="dxa"/>
            <w:vAlign w:val="center"/>
          </w:tcPr>
          <w:p w14:paraId="004714FB" w14:textId="77777777" w:rsidR="00886A16" w:rsidRDefault="00000000">
            <w:pPr>
              <w:spacing w:after="0" w:line="252" w:lineRule="auto"/>
            </w:pPr>
            <w:r>
              <w:rPr>
                <w:sz w:val="16"/>
              </w:rPr>
              <w:t>Analogue headroom, limiter strategy, target-device recordings and clipping augmentation.</w:t>
            </w:r>
          </w:p>
        </w:tc>
        <w:tc>
          <w:tcPr>
            <w:tcW w:w="2016" w:type="dxa"/>
            <w:vAlign w:val="center"/>
          </w:tcPr>
          <w:p w14:paraId="41FC8500" w14:textId="77777777" w:rsidR="00886A16" w:rsidRDefault="00000000">
            <w:pPr>
              <w:spacing w:after="0" w:line="252" w:lineRule="auto"/>
            </w:pPr>
            <w:r>
              <w:rPr>
                <w:sz w:val="16"/>
              </w:rPr>
              <w:t>Software cannot reconstruct irrecoverably saturated audio.</w:t>
            </w:r>
          </w:p>
        </w:tc>
      </w:tr>
      <w:tr w:rsidR="00886A16" w14:paraId="1FEE8761" w14:textId="77777777">
        <w:tc>
          <w:tcPr>
            <w:tcW w:w="2016" w:type="dxa"/>
            <w:shd w:val="clear" w:color="auto" w:fill="F4F7FA"/>
            <w:vAlign w:val="center"/>
          </w:tcPr>
          <w:p w14:paraId="4E80A5CD" w14:textId="77777777" w:rsidR="00886A16" w:rsidRDefault="00000000">
            <w:pPr>
              <w:spacing w:after="0" w:line="252" w:lineRule="auto"/>
            </w:pPr>
            <w:r>
              <w:rPr>
                <w:sz w:val="16"/>
              </w:rPr>
              <w:t>Pi 5 thermal throttling or underflow</w:t>
            </w:r>
          </w:p>
        </w:tc>
        <w:tc>
          <w:tcPr>
            <w:tcW w:w="2016" w:type="dxa"/>
            <w:shd w:val="clear" w:color="auto" w:fill="F4F7FA"/>
            <w:vAlign w:val="center"/>
          </w:tcPr>
          <w:p w14:paraId="386597B1" w14:textId="77777777" w:rsidR="00886A16" w:rsidRDefault="00000000">
            <w:pPr>
              <w:spacing w:after="0" w:line="252" w:lineRule="auto"/>
            </w:pPr>
            <w:r>
              <w:rPr>
                <w:sz w:val="16"/>
              </w:rPr>
              <w:t>Medium</w:t>
            </w:r>
          </w:p>
        </w:tc>
        <w:tc>
          <w:tcPr>
            <w:tcW w:w="2016" w:type="dxa"/>
            <w:shd w:val="clear" w:color="auto" w:fill="F4F7FA"/>
            <w:vAlign w:val="center"/>
          </w:tcPr>
          <w:p w14:paraId="2C79428F" w14:textId="77777777" w:rsidR="00886A16" w:rsidRDefault="00000000">
            <w:pPr>
              <w:spacing w:after="0" w:line="252" w:lineRule="auto"/>
            </w:pPr>
            <w:r>
              <w:rPr>
                <w:sz w:val="16"/>
              </w:rPr>
              <w:t>High</w:t>
            </w:r>
          </w:p>
        </w:tc>
        <w:tc>
          <w:tcPr>
            <w:tcW w:w="2016" w:type="dxa"/>
            <w:shd w:val="clear" w:color="auto" w:fill="F4F7FA"/>
            <w:vAlign w:val="center"/>
          </w:tcPr>
          <w:p w14:paraId="42FB38F2" w14:textId="77777777" w:rsidR="00886A16" w:rsidRDefault="00000000">
            <w:pPr>
              <w:spacing w:after="0" w:line="252" w:lineRule="auto"/>
            </w:pPr>
            <w:r>
              <w:rPr>
                <w:sz w:val="16"/>
              </w:rPr>
              <w:t>Active cooling, one-thread baseline, p50/p95/p99 benchmark, 30-60 minute soak and callback telemetry.</w:t>
            </w:r>
          </w:p>
        </w:tc>
        <w:tc>
          <w:tcPr>
            <w:tcW w:w="2016" w:type="dxa"/>
            <w:shd w:val="clear" w:color="auto" w:fill="F4F7FA"/>
            <w:vAlign w:val="center"/>
          </w:tcPr>
          <w:p w14:paraId="3AC48351" w14:textId="77777777" w:rsidR="00886A16" w:rsidRDefault="00000000">
            <w:pPr>
              <w:spacing w:after="0" w:line="252" w:lineRule="auto"/>
            </w:pPr>
            <w:r>
              <w:rPr>
                <w:sz w:val="16"/>
              </w:rPr>
              <w:t>Unmeasured on final v10.</w:t>
            </w:r>
          </w:p>
        </w:tc>
      </w:tr>
      <w:tr w:rsidR="00886A16" w14:paraId="27F9A852" w14:textId="77777777">
        <w:tc>
          <w:tcPr>
            <w:tcW w:w="2016" w:type="dxa"/>
            <w:vAlign w:val="center"/>
          </w:tcPr>
          <w:p w14:paraId="1CCC5C9F" w14:textId="77777777" w:rsidR="00886A16" w:rsidRDefault="00000000">
            <w:pPr>
              <w:spacing w:after="0" w:line="252" w:lineRule="auto"/>
            </w:pPr>
            <w:r>
              <w:rPr>
                <w:sz w:val="16"/>
              </w:rPr>
              <w:t>Dataset leakage or licensing issue</w:t>
            </w:r>
          </w:p>
        </w:tc>
        <w:tc>
          <w:tcPr>
            <w:tcW w:w="2016" w:type="dxa"/>
            <w:vAlign w:val="center"/>
          </w:tcPr>
          <w:p w14:paraId="670A0511" w14:textId="77777777" w:rsidR="00886A16" w:rsidRDefault="00000000">
            <w:pPr>
              <w:spacing w:after="0" w:line="252" w:lineRule="auto"/>
            </w:pPr>
            <w:r>
              <w:rPr>
                <w:sz w:val="16"/>
              </w:rPr>
              <w:t>Medium</w:t>
            </w:r>
          </w:p>
        </w:tc>
        <w:tc>
          <w:tcPr>
            <w:tcW w:w="2016" w:type="dxa"/>
            <w:vAlign w:val="center"/>
          </w:tcPr>
          <w:p w14:paraId="06715E0E" w14:textId="77777777" w:rsidR="00886A16" w:rsidRDefault="00000000">
            <w:pPr>
              <w:spacing w:after="0" w:line="252" w:lineRule="auto"/>
            </w:pPr>
            <w:r>
              <w:rPr>
                <w:sz w:val="16"/>
              </w:rPr>
              <w:t>High</w:t>
            </w:r>
          </w:p>
        </w:tc>
        <w:tc>
          <w:tcPr>
            <w:tcW w:w="2016" w:type="dxa"/>
            <w:vAlign w:val="center"/>
          </w:tcPr>
          <w:p w14:paraId="463202BF" w14:textId="77777777" w:rsidR="00886A16" w:rsidRDefault="00000000">
            <w:pPr>
              <w:spacing w:after="0" w:line="252" w:lineRule="auto"/>
            </w:pPr>
            <w:r>
              <w:rPr>
                <w:sz w:val="16"/>
              </w:rPr>
              <w:t>Group-aware splits, provenance inventory, checksum and license review; keep restricted data out of repository.</w:t>
            </w:r>
          </w:p>
        </w:tc>
        <w:tc>
          <w:tcPr>
            <w:tcW w:w="2016" w:type="dxa"/>
            <w:vAlign w:val="center"/>
          </w:tcPr>
          <w:p w14:paraId="07A0340E" w14:textId="77777777" w:rsidR="00886A16" w:rsidRDefault="00000000">
            <w:pPr>
              <w:spacing w:after="0" w:line="252" w:lineRule="auto"/>
            </w:pPr>
            <w:r>
              <w:rPr>
                <w:sz w:val="16"/>
              </w:rPr>
              <w:t>Technical split controls exist; legal review remains required.</w:t>
            </w:r>
          </w:p>
        </w:tc>
      </w:tr>
      <w:tr w:rsidR="00886A16" w14:paraId="0A8FB552" w14:textId="77777777">
        <w:tc>
          <w:tcPr>
            <w:tcW w:w="2016" w:type="dxa"/>
            <w:shd w:val="clear" w:color="auto" w:fill="F4F7FA"/>
            <w:vAlign w:val="center"/>
          </w:tcPr>
          <w:p w14:paraId="2FBB2436" w14:textId="77777777" w:rsidR="00886A16" w:rsidRDefault="00000000">
            <w:pPr>
              <w:spacing w:after="0" w:line="252" w:lineRule="auto"/>
            </w:pPr>
            <w:r>
              <w:rPr>
                <w:sz w:val="16"/>
              </w:rPr>
              <w:t>Model copied by a larger vendor</w:t>
            </w:r>
          </w:p>
        </w:tc>
        <w:tc>
          <w:tcPr>
            <w:tcW w:w="2016" w:type="dxa"/>
            <w:shd w:val="clear" w:color="auto" w:fill="F4F7FA"/>
            <w:vAlign w:val="center"/>
          </w:tcPr>
          <w:p w14:paraId="3968FDF7" w14:textId="77777777" w:rsidR="00886A16" w:rsidRDefault="00000000">
            <w:pPr>
              <w:spacing w:after="0" w:line="252" w:lineRule="auto"/>
            </w:pPr>
            <w:r>
              <w:rPr>
                <w:sz w:val="16"/>
              </w:rPr>
              <w:t>Medium</w:t>
            </w:r>
          </w:p>
        </w:tc>
        <w:tc>
          <w:tcPr>
            <w:tcW w:w="2016" w:type="dxa"/>
            <w:shd w:val="clear" w:color="auto" w:fill="F4F7FA"/>
            <w:vAlign w:val="center"/>
          </w:tcPr>
          <w:p w14:paraId="0BE3B81D" w14:textId="77777777" w:rsidR="00886A16" w:rsidRDefault="00000000">
            <w:pPr>
              <w:spacing w:after="0" w:line="252" w:lineRule="auto"/>
            </w:pPr>
            <w:r>
              <w:rPr>
                <w:sz w:val="16"/>
              </w:rPr>
              <w:t>Medium</w:t>
            </w:r>
          </w:p>
        </w:tc>
        <w:tc>
          <w:tcPr>
            <w:tcW w:w="2016" w:type="dxa"/>
            <w:shd w:val="clear" w:color="auto" w:fill="F4F7FA"/>
            <w:vAlign w:val="center"/>
          </w:tcPr>
          <w:p w14:paraId="3A1AD9AC" w14:textId="77777777" w:rsidR="00886A16" w:rsidRDefault="00000000">
            <w:pPr>
              <w:spacing w:after="0" w:line="252" w:lineRule="auto"/>
            </w:pPr>
            <w:r>
              <w:rPr>
                <w:sz w:val="16"/>
              </w:rPr>
              <w:t>Defence-specific failure data, evaluation discipline, deployment integration, calibration and field-feedback loop.</w:t>
            </w:r>
          </w:p>
        </w:tc>
        <w:tc>
          <w:tcPr>
            <w:tcW w:w="2016" w:type="dxa"/>
            <w:shd w:val="clear" w:color="auto" w:fill="F4F7FA"/>
            <w:vAlign w:val="center"/>
          </w:tcPr>
          <w:p w14:paraId="331D6A9C" w14:textId="77777777" w:rsidR="00886A16" w:rsidRDefault="00000000">
            <w:pPr>
              <w:spacing w:after="0" w:line="252" w:lineRule="auto"/>
            </w:pPr>
            <w:r>
              <w:rPr>
                <w:sz w:val="16"/>
              </w:rPr>
              <w:t>No patent or exclusive-data claim is made.</w:t>
            </w:r>
          </w:p>
        </w:tc>
      </w:tr>
      <w:tr w:rsidR="00886A16" w14:paraId="294DD236" w14:textId="77777777">
        <w:tc>
          <w:tcPr>
            <w:tcW w:w="2016" w:type="dxa"/>
            <w:vAlign w:val="center"/>
          </w:tcPr>
          <w:p w14:paraId="462BCBAD" w14:textId="77777777" w:rsidR="00886A16" w:rsidRDefault="00000000">
            <w:pPr>
              <w:spacing w:after="0" w:line="252" w:lineRule="auto"/>
            </w:pPr>
            <w:r>
              <w:rPr>
                <w:sz w:val="16"/>
              </w:rPr>
              <w:t>Dependency failure</w:t>
            </w:r>
          </w:p>
        </w:tc>
        <w:tc>
          <w:tcPr>
            <w:tcW w:w="2016" w:type="dxa"/>
            <w:vAlign w:val="center"/>
          </w:tcPr>
          <w:p w14:paraId="1931913A" w14:textId="77777777" w:rsidR="00886A16" w:rsidRDefault="00000000">
            <w:pPr>
              <w:spacing w:after="0" w:line="252" w:lineRule="auto"/>
            </w:pPr>
            <w:r>
              <w:rPr>
                <w:sz w:val="16"/>
              </w:rPr>
              <w:t>Low to medium</w:t>
            </w:r>
          </w:p>
        </w:tc>
        <w:tc>
          <w:tcPr>
            <w:tcW w:w="2016" w:type="dxa"/>
            <w:vAlign w:val="center"/>
          </w:tcPr>
          <w:p w14:paraId="1D9D2EB2" w14:textId="77777777" w:rsidR="00886A16" w:rsidRDefault="00000000">
            <w:pPr>
              <w:spacing w:after="0" w:line="252" w:lineRule="auto"/>
            </w:pPr>
            <w:r>
              <w:rPr>
                <w:sz w:val="16"/>
              </w:rPr>
              <w:t>Medium</w:t>
            </w:r>
          </w:p>
        </w:tc>
        <w:tc>
          <w:tcPr>
            <w:tcW w:w="2016" w:type="dxa"/>
            <w:vAlign w:val="center"/>
          </w:tcPr>
          <w:p w14:paraId="3215273A" w14:textId="77777777" w:rsidR="00886A16" w:rsidRDefault="00000000">
            <w:pPr>
              <w:spacing w:after="0" w:line="252" w:lineRule="auto"/>
            </w:pPr>
            <w:r>
              <w:rPr>
                <w:sz w:val="16"/>
              </w:rPr>
              <w:t>Pin versions, export stable ONNX, store hashes, maintain software bypass and reproducible environment.</w:t>
            </w:r>
          </w:p>
        </w:tc>
        <w:tc>
          <w:tcPr>
            <w:tcW w:w="2016" w:type="dxa"/>
            <w:vAlign w:val="center"/>
          </w:tcPr>
          <w:p w14:paraId="708E9743" w14:textId="77777777" w:rsidR="00886A16" w:rsidRDefault="00000000">
            <w:pPr>
              <w:spacing w:after="0" w:line="252" w:lineRule="auto"/>
            </w:pPr>
            <w:r>
              <w:rPr>
                <w:sz w:val="16"/>
              </w:rPr>
              <w:t>Core live audio does not require a cloud API.</w:t>
            </w:r>
          </w:p>
        </w:tc>
      </w:tr>
      <w:tr w:rsidR="00886A16" w14:paraId="41A2FDE0" w14:textId="77777777">
        <w:tc>
          <w:tcPr>
            <w:tcW w:w="2016" w:type="dxa"/>
            <w:shd w:val="clear" w:color="auto" w:fill="F4F7FA"/>
            <w:vAlign w:val="center"/>
          </w:tcPr>
          <w:p w14:paraId="2986389C" w14:textId="77777777" w:rsidR="00886A16" w:rsidRDefault="00000000">
            <w:pPr>
              <w:spacing w:after="0" w:line="252" w:lineRule="auto"/>
            </w:pPr>
            <w:r>
              <w:rPr>
                <w:sz w:val="16"/>
              </w:rPr>
              <w:t>Metric overclaim</w:t>
            </w:r>
          </w:p>
        </w:tc>
        <w:tc>
          <w:tcPr>
            <w:tcW w:w="2016" w:type="dxa"/>
            <w:shd w:val="clear" w:color="auto" w:fill="F4F7FA"/>
            <w:vAlign w:val="center"/>
          </w:tcPr>
          <w:p w14:paraId="1D368E18" w14:textId="77777777" w:rsidR="00886A16" w:rsidRDefault="00000000">
            <w:pPr>
              <w:spacing w:after="0" w:line="252" w:lineRule="auto"/>
            </w:pPr>
            <w:r>
              <w:rPr>
                <w:sz w:val="16"/>
              </w:rPr>
              <w:t>Medium</w:t>
            </w:r>
          </w:p>
        </w:tc>
        <w:tc>
          <w:tcPr>
            <w:tcW w:w="2016" w:type="dxa"/>
            <w:shd w:val="clear" w:color="auto" w:fill="F4F7FA"/>
            <w:vAlign w:val="center"/>
          </w:tcPr>
          <w:p w14:paraId="50F5E4E4" w14:textId="77777777" w:rsidR="00886A16" w:rsidRDefault="00000000">
            <w:pPr>
              <w:spacing w:after="0" w:line="252" w:lineRule="auto"/>
            </w:pPr>
            <w:r>
              <w:rPr>
                <w:sz w:val="16"/>
              </w:rPr>
              <w:t>High</w:t>
            </w:r>
          </w:p>
        </w:tc>
        <w:tc>
          <w:tcPr>
            <w:tcW w:w="2016" w:type="dxa"/>
            <w:shd w:val="clear" w:color="auto" w:fill="F4F7FA"/>
            <w:vAlign w:val="center"/>
          </w:tcPr>
          <w:p w14:paraId="045AE52F" w14:textId="77777777" w:rsidR="00886A16" w:rsidRDefault="00000000">
            <w:pPr>
              <w:spacing w:after="0" w:line="252" w:lineRule="auto"/>
            </w:pPr>
            <w:r>
              <w:rPr>
                <w:sz w:val="16"/>
              </w:rPr>
              <w:t>Freeze manifests, state sample count, preserve reports, distinguish mean from reliability and label development versus field evidence.</w:t>
            </w:r>
          </w:p>
        </w:tc>
        <w:tc>
          <w:tcPr>
            <w:tcW w:w="2016" w:type="dxa"/>
            <w:shd w:val="clear" w:color="auto" w:fill="F4F7FA"/>
            <w:vAlign w:val="center"/>
          </w:tcPr>
          <w:p w14:paraId="2E16F432" w14:textId="77777777" w:rsidR="00886A16" w:rsidRDefault="00000000">
            <w:pPr>
              <w:spacing w:after="0" w:line="252" w:lineRule="auto"/>
            </w:pPr>
            <w:r>
              <w:rPr>
                <w:sz w:val="16"/>
              </w:rPr>
              <w:t>Controlled through this master document and model-card practice.</w:t>
            </w:r>
          </w:p>
        </w:tc>
      </w:tr>
      <w:tr w:rsidR="00886A16" w14:paraId="40C3465E" w14:textId="77777777">
        <w:tc>
          <w:tcPr>
            <w:tcW w:w="2016" w:type="dxa"/>
            <w:vAlign w:val="center"/>
          </w:tcPr>
          <w:p w14:paraId="24F260CE" w14:textId="77777777" w:rsidR="00886A16" w:rsidRDefault="00000000">
            <w:pPr>
              <w:spacing w:after="0" w:line="252" w:lineRule="auto"/>
            </w:pPr>
            <w:r>
              <w:rPr>
                <w:sz w:val="16"/>
              </w:rPr>
              <w:t>Physical ANC instability</w:t>
            </w:r>
          </w:p>
        </w:tc>
        <w:tc>
          <w:tcPr>
            <w:tcW w:w="2016" w:type="dxa"/>
            <w:vAlign w:val="center"/>
          </w:tcPr>
          <w:p w14:paraId="01787DEE" w14:textId="77777777" w:rsidR="00886A16" w:rsidRDefault="00000000">
            <w:pPr>
              <w:spacing w:after="0" w:line="252" w:lineRule="auto"/>
            </w:pPr>
            <w:r>
              <w:rPr>
                <w:sz w:val="16"/>
              </w:rPr>
              <w:t>High before calibration</w:t>
            </w:r>
          </w:p>
        </w:tc>
        <w:tc>
          <w:tcPr>
            <w:tcW w:w="2016" w:type="dxa"/>
            <w:vAlign w:val="center"/>
          </w:tcPr>
          <w:p w14:paraId="0683C4B1" w14:textId="77777777" w:rsidR="00886A16" w:rsidRDefault="00000000">
            <w:pPr>
              <w:spacing w:after="0" w:line="252" w:lineRule="auto"/>
            </w:pPr>
            <w:r>
              <w:rPr>
                <w:sz w:val="16"/>
              </w:rPr>
              <w:t>High</w:t>
            </w:r>
          </w:p>
        </w:tc>
        <w:tc>
          <w:tcPr>
            <w:tcW w:w="2016" w:type="dxa"/>
            <w:vAlign w:val="center"/>
          </w:tcPr>
          <w:p w14:paraId="081D7ABE" w14:textId="77777777" w:rsidR="00886A16" w:rsidRDefault="00000000">
            <w:pPr>
              <w:spacing w:after="0" w:line="252" w:lineRule="auto"/>
            </w:pPr>
            <w:r>
              <w:rPr>
                <w:sz w:val="16"/>
              </w:rPr>
              <w:t>Keep speech enhancement separate; identify secondary path and test FxNLMS in controlled hardware before enabling anti-noise output.</w:t>
            </w:r>
          </w:p>
        </w:tc>
        <w:tc>
          <w:tcPr>
            <w:tcW w:w="2016" w:type="dxa"/>
            <w:vAlign w:val="center"/>
          </w:tcPr>
          <w:p w14:paraId="6DFA9216" w14:textId="77777777" w:rsidR="00886A16" w:rsidRDefault="00000000">
            <w:pPr>
              <w:spacing w:after="0" w:line="252" w:lineRule="auto"/>
            </w:pPr>
            <w:r>
              <w:rPr>
                <w:sz w:val="16"/>
              </w:rPr>
              <w:t>Physical ANC not yet completed.</w:t>
            </w:r>
          </w:p>
        </w:tc>
      </w:tr>
    </w:tbl>
    <w:p w14:paraId="1E6F5141" w14:textId="77777777" w:rsidR="00886A16" w:rsidRDefault="00886A16">
      <w:pPr>
        <w:spacing w:after="20"/>
      </w:pPr>
    </w:p>
    <w:p w14:paraId="2F8CDA92" w14:textId="77777777" w:rsidR="00886A16" w:rsidRDefault="00000000">
      <w:pPr>
        <w:pStyle w:val="Heading2"/>
      </w:pPr>
      <w:r>
        <w:lastRenderedPageBreak/>
        <w:t>Market and commercial risk response</w:t>
      </w:r>
    </w:p>
    <w:p w14:paraId="49A9D01B" w14:textId="77777777" w:rsidR="00886A16" w:rsidRDefault="00000000">
      <w:r>
        <w:t>The defensible moat is not a generic neural architecture. It is the combination of defence-relevant data governance, failure-driven evaluation, target-device recordings, synchronized dual-channel calibration, safe runtime behavior and evidence needed for integration. If a major vendor copies visible features, Team@ should compete through verified local performance, integration support, data provenance and rapid domain adaptation rather than unsupported claims of algorithmic exclusivity.</w:t>
      </w:r>
    </w:p>
    <w:p w14:paraId="12A17713" w14:textId="77777777" w:rsidR="00886A16" w:rsidRDefault="00000000">
      <w:pPr>
        <w:pStyle w:val="Heading2"/>
      </w:pPr>
      <w:r>
        <w:t>Regulatory and legal response</w:t>
      </w:r>
    </w:p>
    <w:p w14:paraId="5761D085" w14:textId="77777777" w:rsidR="00886A16" w:rsidRDefault="00000000">
      <w:r>
        <w:t>The system should default to local processing, minimal retention and controlled artifact transfer. Dataset use must follow each source license and any defence-security restrictions. Locally recorded speech requires consent, purpose limitation and an approved retention/deletion procedure. The project has no SOC 2, ISO 27001, defence certification or formal security accreditation; these must not be claimed.</w:t>
      </w:r>
    </w:p>
    <w:p w14:paraId="5E895621" w14:textId="77777777" w:rsidR="00886A16" w:rsidRDefault="00000000">
      <w:r>
        <w:br w:type="page"/>
      </w:r>
    </w:p>
    <w:p w14:paraId="55BA2BB2" w14:textId="77777777" w:rsidR="00886A16" w:rsidRDefault="00000000">
      <w:pPr>
        <w:pStyle w:val="Heading1"/>
      </w:pPr>
      <w:r>
        <w:lastRenderedPageBreak/>
        <w:t>SECTION 5  PRODUCT ANATOMY AND DEEP TECHNICAL SPECIFICATIONS</w:t>
      </w:r>
    </w:p>
    <w:p w14:paraId="622B213B" w14:textId="77777777" w:rsidR="00886A16" w:rsidRDefault="00000000">
      <w:pPr>
        <w:pStyle w:val="Heading2"/>
      </w:pPr>
      <w:r>
        <w:t>Core technology stack</w:t>
      </w:r>
    </w:p>
    <w:tbl>
      <w:tblPr>
        <w:tblStyle w:val="TableGrid"/>
        <w:tblW w:w="0" w:type="auto"/>
        <w:tblLook w:val="04A0" w:firstRow="1" w:lastRow="0" w:firstColumn="1" w:lastColumn="0" w:noHBand="0" w:noVBand="1"/>
      </w:tblPr>
      <w:tblGrid>
        <w:gridCol w:w="5035"/>
        <w:gridCol w:w="5035"/>
      </w:tblGrid>
      <w:tr w:rsidR="00886A16" w14:paraId="2FA6E390" w14:textId="77777777">
        <w:trPr>
          <w:tblHeader/>
        </w:trPr>
        <w:tc>
          <w:tcPr>
            <w:tcW w:w="5040" w:type="dxa"/>
            <w:shd w:val="clear" w:color="auto" w:fill="17365D"/>
            <w:vAlign w:val="center"/>
          </w:tcPr>
          <w:p w14:paraId="2BA6BEE9" w14:textId="77777777" w:rsidR="00886A16" w:rsidRDefault="00000000">
            <w:pPr>
              <w:spacing w:after="0" w:line="252" w:lineRule="auto"/>
              <w:jc w:val="center"/>
            </w:pPr>
            <w:r>
              <w:rPr>
                <w:b/>
                <w:color w:val="FFFFFF"/>
                <w:sz w:val="16"/>
              </w:rPr>
              <w:t>Layer</w:t>
            </w:r>
          </w:p>
        </w:tc>
        <w:tc>
          <w:tcPr>
            <w:tcW w:w="5040" w:type="dxa"/>
            <w:shd w:val="clear" w:color="auto" w:fill="17365D"/>
            <w:vAlign w:val="center"/>
          </w:tcPr>
          <w:p w14:paraId="36F6A864" w14:textId="77777777" w:rsidR="00886A16" w:rsidRDefault="00000000">
            <w:pPr>
              <w:spacing w:after="0" w:line="252" w:lineRule="auto"/>
              <w:jc w:val="center"/>
            </w:pPr>
            <w:r>
              <w:rPr>
                <w:b/>
                <w:color w:val="FFFFFF"/>
                <w:sz w:val="16"/>
              </w:rPr>
              <w:t>Current implementation</w:t>
            </w:r>
          </w:p>
        </w:tc>
      </w:tr>
      <w:tr w:rsidR="00886A16" w14:paraId="30E8B90A" w14:textId="77777777">
        <w:tc>
          <w:tcPr>
            <w:tcW w:w="5040" w:type="dxa"/>
            <w:vAlign w:val="center"/>
          </w:tcPr>
          <w:p w14:paraId="3074DFFC" w14:textId="77777777" w:rsidR="00886A16" w:rsidRDefault="00000000">
            <w:pPr>
              <w:spacing w:after="0" w:line="252" w:lineRule="auto"/>
            </w:pPr>
            <w:r>
              <w:rPr>
                <w:sz w:val="16"/>
              </w:rPr>
              <w:t>Languages</w:t>
            </w:r>
          </w:p>
        </w:tc>
        <w:tc>
          <w:tcPr>
            <w:tcW w:w="5040" w:type="dxa"/>
            <w:vAlign w:val="center"/>
          </w:tcPr>
          <w:p w14:paraId="0EC183C4" w14:textId="77777777" w:rsidR="00886A16" w:rsidRDefault="00000000">
            <w:pPr>
              <w:spacing w:after="0" w:line="252" w:lineRule="auto"/>
            </w:pPr>
            <w:r>
              <w:rPr>
                <w:sz w:val="16"/>
              </w:rPr>
              <w:t>Python for data, training, evaluation, inference, export, benchmarking, tests and dashboard services; PowerShell and shell scripts for workstation and Pi workflows.</w:t>
            </w:r>
          </w:p>
        </w:tc>
      </w:tr>
      <w:tr w:rsidR="00886A16" w14:paraId="35CEB5B7" w14:textId="77777777">
        <w:tc>
          <w:tcPr>
            <w:tcW w:w="5040" w:type="dxa"/>
            <w:shd w:val="clear" w:color="auto" w:fill="F4F7FA"/>
            <w:vAlign w:val="center"/>
          </w:tcPr>
          <w:p w14:paraId="6B0F8F5E" w14:textId="77777777" w:rsidR="00886A16" w:rsidRDefault="00000000">
            <w:pPr>
              <w:spacing w:after="0" w:line="252" w:lineRule="auto"/>
            </w:pPr>
            <w:r>
              <w:rPr>
                <w:sz w:val="16"/>
              </w:rPr>
              <w:t>ML framework</w:t>
            </w:r>
          </w:p>
        </w:tc>
        <w:tc>
          <w:tcPr>
            <w:tcW w:w="5040" w:type="dxa"/>
            <w:shd w:val="clear" w:color="auto" w:fill="F4F7FA"/>
            <w:vAlign w:val="center"/>
          </w:tcPr>
          <w:p w14:paraId="4EFC0814" w14:textId="77777777" w:rsidR="00886A16" w:rsidRDefault="00000000">
            <w:pPr>
              <w:spacing w:after="0" w:line="252" w:lineRule="auto"/>
            </w:pPr>
            <w:r>
              <w:rPr>
                <w:sz w:val="16"/>
              </w:rPr>
              <w:t>PyTorch training and checkpointing; ONNX opset 17 export; ONNX Runtime deployment.</w:t>
            </w:r>
          </w:p>
        </w:tc>
      </w:tr>
      <w:tr w:rsidR="00886A16" w14:paraId="62057A4E" w14:textId="77777777">
        <w:tc>
          <w:tcPr>
            <w:tcW w:w="5040" w:type="dxa"/>
            <w:vAlign w:val="center"/>
          </w:tcPr>
          <w:p w14:paraId="561E0E23" w14:textId="77777777" w:rsidR="00886A16" w:rsidRDefault="00000000">
            <w:pPr>
              <w:spacing w:after="0" w:line="252" w:lineRule="auto"/>
            </w:pPr>
            <w:r>
              <w:rPr>
                <w:sz w:val="16"/>
              </w:rPr>
              <w:t>Audio and DSP</w:t>
            </w:r>
          </w:p>
        </w:tc>
        <w:tc>
          <w:tcPr>
            <w:tcW w:w="5040" w:type="dxa"/>
            <w:vAlign w:val="center"/>
          </w:tcPr>
          <w:p w14:paraId="5A113AB1" w14:textId="77777777" w:rsidR="00886A16" w:rsidRDefault="00000000">
            <w:pPr>
              <w:spacing w:after="0" w:line="252" w:lineRule="auto"/>
            </w:pPr>
            <w:r>
              <w:rPr>
                <w:sz w:val="16"/>
              </w:rPr>
              <w:t>16 kHz float32 mono or synchronized primary/reference audio, STFT analysis, ERB/sub-band features, complex operations, weighted overlap-add, safe conditioning.</w:t>
            </w:r>
          </w:p>
        </w:tc>
      </w:tr>
      <w:tr w:rsidR="00886A16" w14:paraId="2C9EBC68" w14:textId="77777777">
        <w:tc>
          <w:tcPr>
            <w:tcW w:w="5040" w:type="dxa"/>
            <w:shd w:val="clear" w:color="auto" w:fill="F4F7FA"/>
            <w:vAlign w:val="center"/>
          </w:tcPr>
          <w:p w14:paraId="0731F2A8" w14:textId="77777777" w:rsidR="00886A16" w:rsidRDefault="00000000">
            <w:pPr>
              <w:spacing w:after="0" w:line="252" w:lineRule="auto"/>
            </w:pPr>
            <w:r>
              <w:rPr>
                <w:sz w:val="16"/>
              </w:rPr>
              <w:t>Data storage</w:t>
            </w:r>
          </w:p>
        </w:tc>
        <w:tc>
          <w:tcPr>
            <w:tcW w:w="5040" w:type="dxa"/>
            <w:shd w:val="clear" w:color="auto" w:fill="F4F7FA"/>
            <w:vAlign w:val="center"/>
          </w:tcPr>
          <w:p w14:paraId="2236D539" w14:textId="77777777" w:rsidR="00886A16" w:rsidRDefault="00000000">
            <w:pPr>
              <w:spacing w:after="0" w:line="252" w:lineRule="auto"/>
            </w:pPr>
            <w:r>
              <w:rPr>
                <w:sz w:val="16"/>
              </w:rPr>
              <w:t>Original corpora remain in place; JSONL catalogs/manifests and WAV audit pairs; local checkpoint and artifact directories. No operational database is required for the prototype.</w:t>
            </w:r>
          </w:p>
        </w:tc>
      </w:tr>
      <w:tr w:rsidR="00886A16" w14:paraId="0FA23E9A" w14:textId="77777777">
        <w:tc>
          <w:tcPr>
            <w:tcW w:w="5040" w:type="dxa"/>
            <w:vAlign w:val="center"/>
          </w:tcPr>
          <w:p w14:paraId="60AEAD4F" w14:textId="77777777" w:rsidR="00886A16" w:rsidRDefault="00000000">
            <w:pPr>
              <w:spacing w:after="0" w:line="252" w:lineRule="auto"/>
            </w:pPr>
            <w:r>
              <w:rPr>
                <w:sz w:val="16"/>
              </w:rPr>
              <w:t>User interface</w:t>
            </w:r>
          </w:p>
        </w:tc>
        <w:tc>
          <w:tcPr>
            <w:tcW w:w="5040" w:type="dxa"/>
            <w:vAlign w:val="center"/>
          </w:tcPr>
          <w:p w14:paraId="283B8D23" w14:textId="77777777" w:rsidR="00886A16" w:rsidRDefault="00000000">
            <w:pPr>
              <w:spacing w:after="0" w:line="252" w:lineRule="auto"/>
            </w:pPr>
            <w:r>
              <w:rPr>
                <w:sz w:val="16"/>
              </w:rPr>
              <w:t>Local engineering dashboard and live-audio command line showing waveform, spectrum/waterfall, channel levels, correlation, mode, latency and health counters.</w:t>
            </w:r>
          </w:p>
        </w:tc>
      </w:tr>
      <w:tr w:rsidR="00886A16" w14:paraId="11AE8014" w14:textId="77777777">
        <w:tc>
          <w:tcPr>
            <w:tcW w:w="5040" w:type="dxa"/>
            <w:shd w:val="clear" w:color="auto" w:fill="F4F7FA"/>
            <w:vAlign w:val="center"/>
          </w:tcPr>
          <w:p w14:paraId="5E4846FA" w14:textId="77777777" w:rsidR="00886A16" w:rsidRDefault="00000000">
            <w:pPr>
              <w:spacing w:after="0" w:line="252" w:lineRule="auto"/>
            </w:pPr>
            <w:r>
              <w:rPr>
                <w:sz w:val="16"/>
              </w:rPr>
              <w:t>Deployment</w:t>
            </w:r>
          </w:p>
        </w:tc>
        <w:tc>
          <w:tcPr>
            <w:tcW w:w="5040" w:type="dxa"/>
            <w:shd w:val="clear" w:color="auto" w:fill="F4F7FA"/>
            <w:vAlign w:val="center"/>
          </w:tcPr>
          <w:p w14:paraId="15D7C508" w14:textId="77777777" w:rsidR="00886A16" w:rsidRDefault="00000000">
            <w:pPr>
              <w:spacing w:after="0" w:line="252" w:lineRule="auto"/>
            </w:pPr>
            <w:r>
              <w:rPr>
                <w:sz w:val="16"/>
              </w:rPr>
              <w:t>Stateful FP32 ONNX; laptop CPU/GPU development; Raspberry Pi 5 scripts; Jetson/TensorRT path documented as an alternative.</w:t>
            </w:r>
          </w:p>
        </w:tc>
      </w:tr>
      <w:tr w:rsidR="00886A16" w14:paraId="7834781B" w14:textId="77777777">
        <w:tc>
          <w:tcPr>
            <w:tcW w:w="5040" w:type="dxa"/>
            <w:vAlign w:val="center"/>
          </w:tcPr>
          <w:p w14:paraId="6E742D45" w14:textId="77777777" w:rsidR="00886A16" w:rsidRDefault="00000000">
            <w:pPr>
              <w:spacing w:after="0" w:line="252" w:lineRule="auto"/>
            </w:pPr>
            <w:r>
              <w:rPr>
                <w:sz w:val="16"/>
              </w:rPr>
              <w:t>Quality assurance</w:t>
            </w:r>
          </w:p>
        </w:tc>
        <w:tc>
          <w:tcPr>
            <w:tcW w:w="5040" w:type="dxa"/>
            <w:vAlign w:val="center"/>
          </w:tcPr>
          <w:p w14:paraId="79F99E22" w14:textId="77777777" w:rsidR="00886A16" w:rsidRDefault="00000000">
            <w:pPr>
              <w:spacing w:after="0" w:line="252" w:lineRule="auto"/>
            </w:pPr>
            <w:r>
              <w:rPr>
                <w:sz w:val="16"/>
              </w:rPr>
              <w:t>Pytest, Ruff, deterministic fixed audits, ONNX parity, metric gates, per-file/category/SNR breakdowns and saved listening audio.</w:t>
            </w:r>
          </w:p>
        </w:tc>
      </w:tr>
    </w:tbl>
    <w:p w14:paraId="0FF0AA75" w14:textId="77777777" w:rsidR="00886A16" w:rsidRDefault="00886A16">
      <w:pPr>
        <w:spacing w:after="20"/>
      </w:pPr>
    </w:p>
    <w:p w14:paraId="1EC80DB8" w14:textId="77777777" w:rsidR="00886A16" w:rsidRDefault="00000000">
      <w:pPr>
        <w:pStyle w:val="Heading2"/>
      </w:pPr>
      <w:r>
        <w:t>System architecture and data flow</w:t>
      </w:r>
    </w:p>
    <w:p w14:paraId="7BC2FCB2" w14:textId="77777777" w:rsidR="00886A16" w:rsidRDefault="00000000">
      <w:pPr>
        <w:ind w:left="259" w:hanging="259"/>
      </w:pPr>
      <w:r>
        <w:rPr>
          <w:b/>
        </w:rPr>
        <w:t xml:space="preserve">1. </w:t>
      </w:r>
      <w:r>
        <w:t>Acquire a close-talk primary microphone signal containing speech plus noise and, when available, a synchronized noise-dominant reference signal.</w:t>
      </w:r>
    </w:p>
    <w:p w14:paraId="026522FE" w14:textId="77777777" w:rsidR="00886A16" w:rsidRDefault="00000000">
      <w:pPr>
        <w:ind w:left="259" w:hanging="259"/>
      </w:pPr>
      <w:r>
        <w:rPr>
          <w:b/>
        </w:rPr>
        <w:t xml:space="preserve">2. </w:t>
      </w:r>
      <w:r>
        <w:t>Sanitize non-finite values, convert channels to the configured 16 kHz float32 format and enforce conservative amplitude bounds without untrained filtering.</w:t>
      </w:r>
    </w:p>
    <w:p w14:paraId="7CFC1428" w14:textId="77777777" w:rsidR="00886A16" w:rsidRDefault="00000000">
      <w:pPr>
        <w:ind w:left="259" w:hanging="259"/>
      </w:pPr>
      <w:r>
        <w:rPr>
          <w:b/>
        </w:rPr>
        <w:t xml:space="preserve">3. </w:t>
      </w:r>
      <w:r>
        <w:t>Apply causal STFT analysis and form complex primary/reference spectra, magnitude, phase, inter-channel and relative-level information.</w:t>
      </w:r>
    </w:p>
    <w:p w14:paraId="6D9E30FA" w14:textId="77777777" w:rsidR="00886A16" w:rsidRDefault="00000000">
      <w:pPr>
        <w:ind w:left="259" w:hanging="259"/>
      </w:pPr>
      <w:r>
        <w:rPr>
          <w:b/>
        </w:rPr>
        <w:t xml:space="preserve">4. </w:t>
      </w:r>
      <w:r>
        <w:t>Compress full-band and ERB/sub-band features so the model observes both global temporal structure and local frequency context.</w:t>
      </w:r>
    </w:p>
    <w:p w14:paraId="68C9CDB2" w14:textId="77777777" w:rsidR="00886A16" w:rsidRDefault="00000000">
      <w:pPr>
        <w:ind w:left="259" w:hanging="259"/>
      </w:pPr>
      <w:r>
        <w:rPr>
          <w:b/>
        </w:rPr>
        <w:t xml:space="preserve">5. </w:t>
      </w:r>
      <w:r>
        <w:t>Process the features with a causal recurrent enhancement core carrying explicit state between frames.</w:t>
      </w:r>
    </w:p>
    <w:p w14:paraId="20E50EA4" w14:textId="77777777" w:rsidR="00886A16" w:rsidRDefault="00000000">
      <w:pPr>
        <w:ind w:left="259" w:hanging="259"/>
      </w:pPr>
      <w:r>
        <w:rPr>
          <w:b/>
        </w:rPr>
        <w:t xml:space="preserve">6. </w:t>
      </w:r>
      <w:r>
        <w:t>Predict bounded complex enhancement coefficients and five-tap multi-frame deep-filter coefficients; combine current and recent spectral frames to reconstruct speech.</w:t>
      </w:r>
    </w:p>
    <w:p w14:paraId="0E6F6F6A" w14:textId="77777777" w:rsidR="00886A16" w:rsidRDefault="00000000">
      <w:pPr>
        <w:ind w:left="259" w:hanging="259"/>
      </w:pPr>
      <w:r>
        <w:rPr>
          <w:b/>
        </w:rPr>
        <w:t xml:space="preserve">7. </w:t>
      </w:r>
      <w:r>
        <w:t>Use weighted overlap-add to return waveform blocks while maintaining causal streaming buffers.</w:t>
      </w:r>
    </w:p>
    <w:p w14:paraId="6411F412" w14:textId="77777777" w:rsidR="00886A16" w:rsidRDefault="00000000">
      <w:pPr>
        <w:ind w:left="259" w:hanging="259"/>
      </w:pPr>
      <w:r>
        <w:rPr>
          <w:b/>
        </w:rPr>
        <w:t xml:space="preserve">8. </w:t>
      </w:r>
      <w:r>
        <w:t>Apply conservative conditioning and optional dry/wet mixing. If output is late or invalid, use aligned dry audio rather than stale enhanced audio.</w:t>
      </w:r>
    </w:p>
    <w:p w14:paraId="1FCD4A15" w14:textId="77777777" w:rsidR="00886A16" w:rsidRDefault="00000000">
      <w:pPr>
        <w:ind w:left="259" w:hanging="259"/>
      </w:pPr>
      <w:r>
        <w:rPr>
          <w:b/>
        </w:rPr>
        <w:t xml:space="preserve">9. </w:t>
      </w:r>
      <w:r>
        <w:t>Send audio to the selected headset/output and publish telemetry for mode, underflows, dropped input, worker failures, channel quality and latency.</w:t>
      </w:r>
    </w:p>
    <w:p w14:paraId="219FBE8E" w14:textId="77777777" w:rsidR="00886A16" w:rsidRDefault="00000000">
      <w:pPr>
        <w:pStyle w:val="Heading2"/>
      </w:pPr>
      <w:r>
        <w:t>Selected v10 neural engine</w:t>
      </w:r>
    </w:p>
    <w:p w14:paraId="085E0689" w14:textId="77777777" w:rsidR="00886A16" w:rsidRDefault="00000000">
      <w:r>
        <w:t>The selected v10 model is the deep_filter_dual architecture. It combines the project's dual-channel complex and ERB-aware fusion path with a substantially larger causal recurrent core and a five-tap multi-frame deep-filtering output. The larger capacity was adopted only after correcting earlier data, evaluation and runtime defects that made parameter-count conclusions unreliable. The network remains stateful and causal for frame-by-frame streaming.</w:t>
      </w:r>
    </w:p>
    <w:tbl>
      <w:tblPr>
        <w:tblStyle w:val="TableGrid"/>
        <w:tblW w:w="0" w:type="auto"/>
        <w:tblLook w:val="04A0" w:firstRow="1" w:lastRow="0" w:firstColumn="1" w:lastColumn="0" w:noHBand="0" w:noVBand="1"/>
      </w:tblPr>
      <w:tblGrid>
        <w:gridCol w:w="4580"/>
        <w:gridCol w:w="5490"/>
      </w:tblGrid>
      <w:tr w:rsidR="00886A16" w14:paraId="01CA9FB8" w14:textId="77777777">
        <w:trPr>
          <w:tblHeader/>
        </w:trPr>
        <w:tc>
          <w:tcPr>
            <w:tcW w:w="5040" w:type="dxa"/>
            <w:shd w:val="clear" w:color="auto" w:fill="17365D"/>
            <w:vAlign w:val="center"/>
          </w:tcPr>
          <w:p w14:paraId="1A2D6B0C" w14:textId="77777777" w:rsidR="00886A16" w:rsidRDefault="00000000">
            <w:pPr>
              <w:spacing w:after="0" w:line="252" w:lineRule="auto"/>
              <w:jc w:val="center"/>
            </w:pPr>
            <w:r>
              <w:rPr>
                <w:b/>
                <w:color w:val="FFFFFF"/>
                <w:sz w:val="16"/>
              </w:rPr>
              <w:t>Specification</w:t>
            </w:r>
          </w:p>
        </w:tc>
        <w:tc>
          <w:tcPr>
            <w:tcW w:w="5040" w:type="dxa"/>
            <w:shd w:val="clear" w:color="auto" w:fill="17365D"/>
            <w:vAlign w:val="center"/>
          </w:tcPr>
          <w:p w14:paraId="5B706474" w14:textId="77777777" w:rsidR="00886A16" w:rsidRDefault="00000000">
            <w:pPr>
              <w:spacing w:after="0" w:line="252" w:lineRule="auto"/>
              <w:jc w:val="center"/>
            </w:pPr>
            <w:r>
              <w:rPr>
                <w:b/>
                <w:color w:val="FFFFFF"/>
                <w:sz w:val="16"/>
              </w:rPr>
              <w:t>Value</w:t>
            </w:r>
          </w:p>
        </w:tc>
      </w:tr>
      <w:tr w:rsidR="00886A16" w14:paraId="44190516" w14:textId="77777777">
        <w:tc>
          <w:tcPr>
            <w:tcW w:w="5040" w:type="dxa"/>
            <w:vAlign w:val="center"/>
          </w:tcPr>
          <w:p w14:paraId="555E06B2" w14:textId="77777777" w:rsidR="00886A16" w:rsidRDefault="00000000">
            <w:pPr>
              <w:spacing w:after="0" w:line="252" w:lineRule="auto"/>
            </w:pPr>
            <w:r>
              <w:rPr>
                <w:sz w:val="16"/>
              </w:rPr>
              <w:t>Architecture identifier</w:t>
            </w:r>
          </w:p>
        </w:tc>
        <w:tc>
          <w:tcPr>
            <w:tcW w:w="5040" w:type="dxa"/>
            <w:vAlign w:val="center"/>
          </w:tcPr>
          <w:p w14:paraId="1333C4FE" w14:textId="77777777" w:rsidR="00886A16" w:rsidRDefault="00000000">
            <w:pPr>
              <w:spacing w:after="0" w:line="252" w:lineRule="auto"/>
            </w:pPr>
            <w:r>
              <w:rPr>
                <w:sz w:val="16"/>
              </w:rPr>
              <w:t>deep_filter_dual</w:t>
            </w:r>
          </w:p>
        </w:tc>
      </w:tr>
      <w:tr w:rsidR="00886A16" w14:paraId="2A87D672" w14:textId="77777777">
        <w:tc>
          <w:tcPr>
            <w:tcW w:w="5040" w:type="dxa"/>
            <w:shd w:val="clear" w:color="auto" w:fill="F4F7FA"/>
            <w:vAlign w:val="center"/>
          </w:tcPr>
          <w:p w14:paraId="0EE4FB68" w14:textId="77777777" w:rsidR="00886A16" w:rsidRDefault="00000000">
            <w:pPr>
              <w:spacing w:after="0" w:line="252" w:lineRule="auto"/>
            </w:pPr>
            <w:r>
              <w:rPr>
                <w:sz w:val="16"/>
              </w:rPr>
              <w:t>Trainable parameters</w:t>
            </w:r>
          </w:p>
        </w:tc>
        <w:tc>
          <w:tcPr>
            <w:tcW w:w="5040" w:type="dxa"/>
            <w:shd w:val="clear" w:color="auto" w:fill="F4F7FA"/>
            <w:vAlign w:val="center"/>
          </w:tcPr>
          <w:p w14:paraId="018D732A" w14:textId="77777777" w:rsidR="00886A16" w:rsidRDefault="00000000">
            <w:pPr>
              <w:spacing w:after="0" w:line="252" w:lineRule="auto"/>
            </w:pPr>
            <w:r>
              <w:rPr>
                <w:sz w:val="16"/>
              </w:rPr>
              <w:t>1,116,813</w:t>
            </w:r>
          </w:p>
        </w:tc>
      </w:tr>
      <w:tr w:rsidR="00886A16" w14:paraId="68761199" w14:textId="77777777">
        <w:tc>
          <w:tcPr>
            <w:tcW w:w="5040" w:type="dxa"/>
            <w:vAlign w:val="center"/>
          </w:tcPr>
          <w:p w14:paraId="383A9222" w14:textId="77777777" w:rsidR="00886A16" w:rsidRDefault="00000000">
            <w:pPr>
              <w:spacing w:after="0" w:line="252" w:lineRule="auto"/>
            </w:pPr>
            <w:r>
              <w:rPr>
                <w:sz w:val="16"/>
              </w:rPr>
              <w:lastRenderedPageBreak/>
              <w:t>Selected checkpoint</w:t>
            </w:r>
          </w:p>
        </w:tc>
        <w:tc>
          <w:tcPr>
            <w:tcW w:w="5040" w:type="dxa"/>
            <w:vAlign w:val="center"/>
          </w:tcPr>
          <w:p w14:paraId="3A04E29A" w14:textId="77777777" w:rsidR="00886A16" w:rsidRDefault="00000000">
            <w:pPr>
              <w:spacing w:after="0" w:line="252" w:lineRule="auto"/>
            </w:pPr>
            <w:r>
              <w:rPr>
                <w:sz w:val="16"/>
              </w:rPr>
              <w:t>checkpoints_deep_filter_v10/best.pt</w:t>
            </w:r>
          </w:p>
        </w:tc>
      </w:tr>
      <w:tr w:rsidR="00886A16" w14:paraId="1D487517" w14:textId="77777777">
        <w:tc>
          <w:tcPr>
            <w:tcW w:w="5040" w:type="dxa"/>
            <w:shd w:val="clear" w:color="auto" w:fill="F4F7FA"/>
            <w:vAlign w:val="center"/>
          </w:tcPr>
          <w:p w14:paraId="148E0AC1" w14:textId="77777777" w:rsidR="00886A16" w:rsidRDefault="00000000">
            <w:pPr>
              <w:spacing w:after="0" w:line="252" w:lineRule="auto"/>
            </w:pPr>
            <w:r>
              <w:rPr>
                <w:sz w:val="16"/>
              </w:rPr>
              <w:t>Selected epoch</w:t>
            </w:r>
          </w:p>
        </w:tc>
        <w:tc>
          <w:tcPr>
            <w:tcW w:w="5040" w:type="dxa"/>
            <w:shd w:val="clear" w:color="auto" w:fill="F4F7FA"/>
            <w:vAlign w:val="center"/>
          </w:tcPr>
          <w:p w14:paraId="283F3E5E" w14:textId="77777777" w:rsidR="00886A16" w:rsidRDefault="00000000">
            <w:pPr>
              <w:spacing w:after="0" w:line="252" w:lineRule="auto"/>
            </w:pPr>
            <w:r>
              <w:rPr>
                <w:sz w:val="16"/>
              </w:rPr>
              <w:t>58</w:t>
            </w:r>
          </w:p>
        </w:tc>
      </w:tr>
      <w:tr w:rsidR="00886A16" w14:paraId="78B86F2E" w14:textId="77777777">
        <w:tc>
          <w:tcPr>
            <w:tcW w:w="5040" w:type="dxa"/>
            <w:vAlign w:val="center"/>
          </w:tcPr>
          <w:p w14:paraId="7FC0BE21" w14:textId="77777777" w:rsidR="00886A16" w:rsidRDefault="00000000">
            <w:pPr>
              <w:spacing w:after="0" w:line="252" w:lineRule="auto"/>
            </w:pPr>
            <w:r>
              <w:rPr>
                <w:sz w:val="16"/>
              </w:rPr>
              <w:t>Training run</w:t>
            </w:r>
          </w:p>
        </w:tc>
        <w:tc>
          <w:tcPr>
            <w:tcW w:w="5040" w:type="dxa"/>
            <w:vAlign w:val="center"/>
          </w:tcPr>
          <w:p w14:paraId="204B02D5" w14:textId="77777777" w:rsidR="00886A16" w:rsidRDefault="00000000">
            <w:pPr>
              <w:spacing w:after="0" w:line="252" w:lineRule="auto"/>
            </w:pPr>
            <w:r>
              <w:rPr>
                <w:sz w:val="16"/>
              </w:rPr>
              <w:t>60-epoch v10 recipe; approximately 6.42 hours reported for the completed run.</w:t>
            </w:r>
          </w:p>
        </w:tc>
      </w:tr>
      <w:tr w:rsidR="00886A16" w14:paraId="0E886C4E" w14:textId="77777777">
        <w:tc>
          <w:tcPr>
            <w:tcW w:w="5040" w:type="dxa"/>
            <w:shd w:val="clear" w:color="auto" w:fill="F4F7FA"/>
            <w:vAlign w:val="center"/>
          </w:tcPr>
          <w:p w14:paraId="568E34B1" w14:textId="77777777" w:rsidR="00886A16" w:rsidRDefault="00000000">
            <w:pPr>
              <w:spacing w:after="0" w:line="252" w:lineRule="auto"/>
            </w:pPr>
            <w:r>
              <w:rPr>
                <w:sz w:val="16"/>
              </w:rPr>
              <w:t>Export</w:t>
            </w:r>
          </w:p>
        </w:tc>
        <w:tc>
          <w:tcPr>
            <w:tcW w:w="5040" w:type="dxa"/>
            <w:shd w:val="clear" w:color="auto" w:fill="F4F7FA"/>
            <w:vAlign w:val="center"/>
          </w:tcPr>
          <w:p w14:paraId="2888433E" w14:textId="77777777" w:rsidR="00886A16" w:rsidRDefault="00000000">
            <w:pPr>
              <w:spacing w:after="0" w:line="252" w:lineRule="auto"/>
            </w:pPr>
            <w:r>
              <w:rPr>
                <w:sz w:val="16"/>
              </w:rPr>
              <w:t>artifacts/voxshield-v10-deep-filter-final.onnx</w:t>
            </w:r>
          </w:p>
        </w:tc>
      </w:tr>
      <w:tr w:rsidR="00886A16" w14:paraId="31F453A9" w14:textId="77777777">
        <w:tc>
          <w:tcPr>
            <w:tcW w:w="5040" w:type="dxa"/>
            <w:vAlign w:val="center"/>
          </w:tcPr>
          <w:p w14:paraId="22AFAA74" w14:textId="77777777" w:rsidR="00886A16" w:rsidRDefault="00000000">
            <w:pPr>
              <w:spacing w:after="0" w:line="252" w:lineRule="auto"/>
            </w:pPr>
            <w:r>
              <w:rPr>
                <w:sz w:val="16"/>
              </w:rPr>
              <w:t>ONNX opset</w:t>
            </w:r>
          </w:p>
        </w:tc>
        <w:tc>
          <w:tcPr>
            <w:tcW w:w="5040" w:type="dxa"/>
            <w:vAlign w:val="center"/>
          </w:tcPr>
          <w:p w14:paraId="482AEDDF" w14:textId="77777777" w:rsidR="00886A16" w:rsidRDefault="00000000">
            <w:pPr>
              <w:spacing w:after="0" w:line="252" w:lineRule="auto"/>
            </w:pPr>
            <w:r>
              <w:rPr>
                <w:sz w:val="16"/>
              </w:rPr>
              <w:t>17</w:t>
            </w:r>
          </w:p>
        </w:tc>
      </w:tr>
      <w:tr w:rsidR="00886A16" w14:paraId="0B68C549" w14:textId="77777777">
        <w:tc>
          <w:tcPr>
            <w:tcW w:w="5040" w:type="dxa"/>
            <w:shd w:val="clear" w:color="auto" w:fill="F4F7FA"/>
            <w:vAlign w:val="center"/>
          </w:tcPr>
          <w:p w14:paraId="053A5776" w14:textId="77777777" w:rsidR="00886A16" w:rsidRDefault="00000000">
            <w:pPr>
              <w:spacing w:after="0" w:line="252" w:lineRule="auto"/>
            </w:pPr>
            <w:r>
              <w:rPr>
                <w:sz w:val="16"/>
              </w:rPr>
              <w:t>Checkpoint SHA256</w:t>
            </w:r>
          </w:p>
        </w:tc>
        <w:tc>
          <w:tcPr>
            <w:tcW w:w="5040" w:type="dxa"/>
            <w:shd w:val="clear" w:color="auto" w:fill="F4F7FA"/>
            <w:vAlign w:val="center"/>
          </w:tcPr>
          <w:p w14:paraId="2A39EDE9" w14:textId="77777777" w:rsidR="00886A16" w:rsidRDefault="00000000">
            <w:pPr>
              <w:spacing w:after="0" w:line="252" w:lineRule="auto"/>
            </w:pPr>
            <w:r>
              <w:rPr>
                <w:sz w:val="16"/>
              </w:rPr>
              <w:t>9f6592cb999b1f8066cb0ac1bfafc4e3df06480df7dfeb84b8f5c048d3741dae</w:t>
            </w:r>
          </w:p>
        </w:tc>
      </w:tr>
      <w:tr w:rsidR="00886A16" w14:paraId="302D3D88" w14:textId="77777777">
        <w:tc>
          <w:tcPr>
            <w:tcW w:w="5040" w:type="dxa"/>
            <w:vAlign w:val="center"/>
          </w:tcPr>
          <w:p w14:paraId="4D65397E" w14:textId="77777777" w:rsidR="00886A16" w:rsidRDefault="00000000">
            <w:pPr>
              <w:spacing w:after="0" w:line="252" w:lineRule="auto"/>
            </w:pPr>
            <w:r>
              <w:rPr>
                <w:sz w:val="16"/>
              </w:rPr>
              <w:t>ONNX SHA256</w:t>
            </w:r>
          </w:p>
        </w:tc>
        <w:tc>
          <w:tcPr>
            <w:tcW w:w="5040" w:type="dxa"/>
            <w:vAlign w:val="center"/>
          </w:tcPr>
          <w:p w14:paraId="3F5B648D" w14:textId="77777777" w:rsidR="00886A16" w:rsidRDefault="00000000">
            <w:pPr>
              <w:spacing w:after="0" w:line="252" w:lineRule="auto"/>
            </w:pPr>
            <w:r>
              <w:rPr>
                <w:sz w:val="16"/>
              </w:rPr>
              <w:t>fcdc680b80f2b9dcf3db9ed4f15ac083b9a518a15e4e06e2fc0683b7df44171c</w:t>
            </w:r>
          </w:p>
        </w:tc>
      </w:tr>
      <w:tr w:rsidR="00886A16" w14:paraId="1342F778" w14:textId="77777777">
        <w:tc>
          <w:tcPr>
            <w:tcW w:w="5040" w:type="dxa"/>
            <w:shd w:val="clear" w:color="auto" w:fill="F4F7FA"/>
            <w:vAlign w:val="center"/>
          </w:tcPr>
          <w:p w14:paraId="529E48BF" w14:textId="77777777" w:rsidR="00886A16" w:rsidRDefault="00000000">
            <w:pPr>
              <w:spacing w:after="0" w:line="252" w:lineRule="auto"/>
            </w:pPr>
            <w:r>
              <w:rPr>
                <w:sz w:val="16"/>
              </w:rPr>
              <w:t>PyTorch ONNX max output error</w:t>
            </w:r>
          </w:p>
        </w:tc>
        <w:tc>
          <w:tcPr>
            <w:tcW w:w="5040" w:type="dxa"/>
            <w:shd w:val="clear" w:color="auto" w:fill="F4F7FA"/>
            <w:vAlign w:val="center"/>
          </w:tcPr>
          <w:p w14:paraId="1D59A606" w14:textId="77777777" w:rsidR="00886A16" w:rsidRDefault="00000000">
            <w:pPr>
              <w:spacing w:after="0" w:line="252" w:lineRule="auto"/>
            </w:pPr>
            <w:r>
              <w:rPr>
                <w:sz w:val="16"/>
              </w:rPr>
              <w:t>6.100162863731384 x 10^-8; passed at tolerance 2 x 10^-4</w:t>
            </w:r>
          </w:p>
        </w:tc>
      </w:tr>
      <w:tr w:rsidR="00886A16" w14:paraId="02D51CAB" w14:textId="77777777">
        <w:tc>
          <w:tcPr>
            <w:tcW w:w="5040" w:type="dxa"/>
            <w:vAlign w:val="center"/>
          </w:tcPr>
          <w:p w14:paraId="0B1C6E6B" w14:textId="77777777" w:rsidR="00886A16" w:rsidRDefault="00000000">
            <w:pPr>
              <w:spacing w:after="0" w:line="252" w:lineRule="auto"/>
            </w:pPr>
            <w:r>
              <w:rPr>
                <w:sz w:val="16"/>
              </w:rPr>
              <w:t>PyTorch ONNX max state error</w:t>
            </w:r>
          </w:p>
        </w:tc>
        <w:tc>
          <w:tcPr>
            <w:tcW w:w="5040" w:type="dxa"/>
            <w:vAlign w:val="center"/>
          </w:tcPr>
          <w:p w14:paraId="5CC4BEB5" w14:textId="77777777" w:rsidR="00886A16" w:rsidRDefault="00000000">
            <w:pPr>
              <w:spacing w:after="0" w:line="252" w:lineRule="auto"/>
            </w:pPr>
            <w:r>
              <w:rPr>
                <w:sz w:val="16"/>
              </w:rPr>
              <w:t>6.256625056266785 x 10^-6</w:t>
            </w:r>
          </w:p>
        </w:tc>
      </w:tr>
    </w:tbl>
    <w:p w14:paraId="44B989B6" w14:textId="77777777" w:rsidR="00886A16" w:rsidRDefault="00886A16">
      <w:pPr>
        <w:spacing w:after="20"/>
      </w:pPr>
    </w:p>
    <w:p w14:paraId="1CE4F0CD" w14:textId="77777777" w:rsidR="00886A16" w:rsidRDefault="00000000">
      <w:pPr>
        <w:pStyle w:val="Heading2"/>
      </w:pPr>
      <w:r>
        <w:t>Feature and reconstruction rationale</w:t>
      </w:r>
    </w:p>
    <w:p w14:paraId="15F69F40" w14:textId="77777777" w:rsidR="00886A16" w:rsidRDefault="00000000">
      <w:pPr>
        <w:pStyle w:val="ListBullet"/>
      </w:pPr>
      <w:r>
        <w:t>Full-band temporal context helps identify speech and noise trajectories across frequency.</w:t>
      </w:r>
    </w:p>
    <w:p w14:paraId="31480543" w14:textId="77777777" w:rsidR="00886A16" w:rsidRDefault="00000000">
      <w:pPr>
        <w:pStyle w:val="ListBullet"/>
      </w:pPr>
      <w:r>
        <w:t>ERB or sub-band context gives frequency-local detail using a perceptually motivated compact representation.</w:t>
      </w:r>
    </w:p>
    <w:p w14:paraId="32FE98DB" w14:textId="77777777" w:rsidR="00886A16" w:rsidRDefault="00000000">
      <w:pPr>
        <w:pStyle w:val="ListBullet"/>
      </w:pPr>
      <w:r>
        <w:t>Complex-domain prediction preserves and corrects phase instead of estimating magnitude alone.</w:t>
      </w:r>
    </w:p>
    <w:p w14:paraId="6C3AE844" w14:textId="77777777" w:rsidR="00886A16" w:rsidRDefault="00000000">
      <w:pPr>
        <w:pStyle w:val="ListBullet"/>
      </w:pPr>
      <w:r>
        <w:t>A signed imaginary path is essential; an earlier sign/phase defect was identified and corrected during v8 development.</w:t>
      </w:r>
    </w:p>
    <w:p w14:paraId="2AED6952" w14:textId="77777777" w:rsidR="00886A16" w:rsidRDefault="00000000">
      <w:pPr>
        <w:pStyle w:val="ListBullet"/>
      </w:pPr>
      <w:r>
        <w:t>Multi-frame deep filtering uses neighboring causal spectral frames to model temporal structure that a single-frame mask cannot express.</w:t>
      </w:r>
    </w:p>
    <w:p w14:paraId="70EE48ED" w14:textId="77777777" w:rsidR="00886A16" w:rsidRDefault="00000000">
      <w:pPr>
        <w:pStyle w:val="ListBullet"/>
      </w:pPr>
      <w:r>
        <w:t>An explicit reference channel can contribute spatial and coherence evidence, but only when the real channels are distinct and synchronized.</w:t>
      </w:r>
    </w:p>
    <w:p w14:paraId="007099A6" w14:textId="77777777" w:rsidR="00886A16" w:rsidRDefault="00000000">
      <w:pPr>
        <w:pStyle w:val="Heading2"/>
      </w:pPr>
      <w:r>
        <w:t>Training objectives</w:t>
      </w:r>
    </w:p>
    <w:tbl>
      <w:tblPr>
        <w:tblStyle w:val="TableGrid"/>
        <w:tblW w:w="0" w:type="auto"/>
        <w:tblLook w:val="04A0" w:firstRow="1" w:lastRow="0" w:firstColumn="1" w:lastColumn="0" w:noHBand="0" w:noVBand="1"/>
      </w:tblPr>
      <w:tblGrid>
        <w:gridCol w:w="5035"/>
        <w:gridCol w:w="5035"/>
      </w:tblGrid>
      <w:tr w:rsidR="00886A16" w14:paraId="25C69DF0" w14:textId="77777777">
        <w:trPr>
          <w:tblHeader/>
        </w:trPr>
        <w:tc>
          <w:tcPr>
            <w:tcW w:w="5040" w:type="dxa"/>
            <w:shd w:val="clear" w:color="auto" w:fill="17365D"/>
            <w:vAlign w:val="center"/>
          </w:tcPr>
          <w:p w14:paraId="7AC317FE" w14:textId="77777777" w:rsidR="00886A16" w:rsidRDefault="00000000">
            <w:pPr>
              <w:spacing w:after="0" w:line="252" w:lineRule="auto"/>
              <w:jc w:val="center"/>
            </w:pPr>
            <w:r>
              <w:rPr>
                <w:b/>
                <w:color w:val="FFFFFF"/>
                <w:sz w:val="16"/>
              </w:rPr>
              <w:t>Loss or constraint</w:t>
            </w:r>
          </w:p>
        </w:tc>
        <w:tc>
          <w:tcPr>
            <w:tcW w:w="5040" w:type="dxa"/>
            <w:shd w:val="clear" w:color="auto" w:fill="17365D"/>
            <w:vAlign w:val="center"/>
          </w:tcPr>
          <w:p w14:paraId="297C6F4D" w14:textId="77777777" w:rsidR="00886A16" w:rsidRDefault="00000000">
            <w:pPr>
              <w:spacing w:after="0" w:line="252" w:lineRule="auto"/>
              <w:jc w:val="center"/>
            </w:pPr>
            <w:r>
              <w:rPr>
                <w:b/>
                <w:color w:val="FFFFFF"/>
                <w:sz w:val="16"/>
              </w:rPr>
              <w:t>Purpose</w:t>
            </w:r>
          </w:p>
        </w:tc>
      </w:tr>
      <w:tr w:rsidR="00886A16" w14:paraId="78594A57" w14:textId="77777777">
        <w:tc>
          <w:tcPr>
            <w:tcW w:w="5040" w:type="dxa"/>
            <w:vAlign w:val="center"/>
          </w:tcPr>
          <w:p w14:paraId="4FA5C62B" w14:textId="77777777" w:rsidR="00886A16" w:rsidRDefault="00000000">
            <w:pPr>
              <w:spacing w:after="0" w:line="252" w:lineRule="auto"/>
            </w:pPr>
            <w:r>
              <w:rPr>
                <w:sz w:val="16"/>
              </w:rPr>
              <w:t>SI-SNR loss</w:t>
            </w:r>
          </w:p>
        </w:tc>
        <w:tc>
          <w:tcPr>
            <w:tcW w:w="5040" w:type="dxa"/>
            <w:vAlign w:val="center"/>
          </w:tcPr>
          <w:p w14:paraId="25B0527D" w14:textId="77777777" w:rsidR="00886A16" w:rsidRDefault="00000000">
            <w:pPr>
              <w:spacing w:after="0" w:line="252" w:lineRule="auto"/>
            </w:pPr>
            <w:r>
              <w:rPr>
                <w:sz w:val="16"/>
              </w:rPr>
              <w:t>Optimize scale-invariant waveform similarity and speech separation.</w:t>
            </w:r>
          </w:p>
        </w:tc>
      </w:tr>
      <w:tr w:rsidR="00886A16" w14:paraId="6BED8F26" w14:textId="77777777">
        <w:tc>
          <w:tcPr>
            <w:tcW w:w="5040" w:type="dxa"/>
            <w:shd w:val="clear" w:color="auto" w:fill="F4F7FA"/>
            <w:vAlign w:val="center"/>
          </w:tcPr>
          <w:p w14:paraId="1485F002" w14:textId="77777777" w:rsidR="00886A16" w:rsidRDefault="00000000">
            <w:pPr>
              <w:spacing w:after="0" w:line="252" w:lineRule="auto"/>
            </w:pPr>
            <w:r>
              <w:rPr>
                <w:sz w:val="16"/>
              </w:rPr>
              <w:t>Scale-sensitive SNR loss</w:t>
            </w:r>
          </w:p>
        </w:tc>
        <w:tc>
          <w:tcPr>
            <w:tcW w:w="5040" w:type="dxa"/>
            <w:shd w:val="clear" w:color="auto" w:fill="F4F7FA"/>
            <w:vAlign w:val="center"/>
          </w:tcPr>
          <w:p w14:paraId="71552EB3" w14:textId="77777777" w:rsidR="00886A16" w:rsidRDefault="00000000">
            <w:pPr>
              <w:spacing w:after="0" w:line="252" w:lineRule="auto"/>
            </w:pPr>
            <w:r>
              <w:rPr>
                <w:sz w:val="16"/>
              </w:rPr>
              <w:t>Prevent the model from exploiting arbitrary output scaling.</w:t>
            </w:r>
          </w:p>
        </w:tc>
      </w:tr>
      <w:tr w:rsidR="00886A16" w14:paraId="45C4756C" w14:textId="77777777">
        <w:tc>
          <w:tcPr>
            <w:tcW w:w="5040" w:type="dxa"/>
            <w:vAlign w:val="center"/>
          </w:tcPr>
          <w:p w14:paraId="1399840B" w14:textId="77777777" w:rsidR="00886A16" w:rsidRDefault="00000000">
            <w:pPr>
              <w:spacing w:after="0" w:line="252" w:lineRule="auto"/>
            </w:pPr>
            <w:r>
              <w:rPr>
                <w:sz w:val="16"/>
              </w:rPr>
              <w:t>Waveform L1</w:t>
            </w:r>
          </w:p>
        </w:tc>
        <w:tc>
          <w:tcPr>
            <w:tcW w:w="5040" w:type="dxa"/>
            <w:vAlign w:val="center"/>
          </w:tcPr>
          <w:p w14:paraId="036B4861" w14:textId="77777777" w:rsidR="00886A16" w:rsidRDefault="00000000">
            <w:pPr>
              <w:spacing w:after="0" w:line="252" w:lineRule="auto"/>
            </w:pPr>
            <w:r>
              <w:rPr>
                <w:sz w:val="16"/>
              </w:rPr>
              <w:t>Penalize sample-domain reconstruction error.</w:t>
            </w:r>
          </w:p>
        </w:tc>
      </w:tr>
      <w:tr w:rsidR="00886A16" w14:paraId="18010865" w14:textId="77777777">
        <w:tc>
          <w:tcPr>
            <w:tcW w:w="5040" w:type="dxa"/>
            <w:shd w:val="clear" w:color="auto" w:fill="F4F7FA"/>
            <w:vAlign w:val="center"/>
          </w:tcPr>
          <w:p w14:paraId="1CD99551" w14:textId="77777777" w:rsidR="00886A16" w:rsidRDefault="00000000">
            <w:pPr>
              <w:spacing w:after="0" w:line="252" w:lineRule="auto"/>
            </w:pPr>
            <w:r>
              <w:rPr>
                <w:sz w:val="16"/>
              </w:rPr>
              <w:t>Power-compressed complex loss</w:t>
            </w:r>
          </w:p>
        </w:tc>
        <w:tc>
          <w:tcPr>
            <w:tcW w:w="5040" w:type="dxa"/>
            <w:shd w:val="clear" w:color="auto" w:fill="F4F7FA"/>
            <w:vAlign w:val="center"/>
          </w:tcPr>
          <w:p w14:paraId="6241F92C" w14:textId="77777777" w:rsidR="00886A16" w:rsidRDefault="00000000">
            <w:pPr>
              <w:spacing w:after="0" w:line="252" w:lineRule="auto"/>
            </w:pPr>
            <w:r>
              <w:rPr>
                <w:sz w:val="16"/>
              </w:rPr>
              <w:t>Constrain real and imaginary spectral reconstruction while emphasizing perceptually relevant structure.</w:t>
            </w:r>
          </w:p>
        </w:tc>
      </w:tr>
      <w:tr w:rsidR="00886A16" w14:paraId="6BFBF0A2" w14:textId="77777777">
        <w:tc>
          <w:tcPr>
            <w:tcW w:w="5040" w:type="dxa"/>
            <w:vAlign w:val="center"/>
          </w:tcPr>
          <w:p w14:paraId="7AABC462" w14:textId="77777777" w:rsidR="00886A16" w:rsidRDefault="00000000">
            <w:pPr>
              <w:spacing w:after="0" w:line="252" w:lineRule="auto"/>
            </w:pPr>
            <w:r>
              <w:rPr>
                <w:sz w:val="16"/>
              </w:rPr>
              <w:t>Power-compressed magnitude and multi-resolution spectral loss</w:t>
            </w:r>
          </w:p>
        </w:tc>
        <w:tc>
          <w:tcPr>
            <w:tcW w:w="5040" w:type="dxa"/>
            <w:vAlign w:val="center"/>
          </w:tcPr>
          <w:p w14:paraId="2A99DE8F" w14:textId="77777777" w:rsidR="00886A16" w:rsidRDefault="00000000">
            <w:pPr>
              <w:spacing w:after="0" w:line="252" w:lineRule="auto"/>
            </w:pPr>
            <w:r>
              <w:rPr>
                <w:sz w:val="16"/>
              </w:rPr>
              <w:t>Improve spectral envelope and harmonic detail across resolutions.</w:t>
            </w:r>
          </w:p>
        </w:tc>
      </w:tr>
      <w:tr w:rsidR="00886A16" w14:paraId="36B09840" w14:textId="77777777">
        <w:tc>
          <w:tcPr>
            <w:tcW w:w="5040" w:type="dxa"/>
            <w:shd w:val="clear" w:color="auto" w:fill="F4F7FA"/>
            <w:vAlign w:val="center"/>
          </w:tcPr>
          <w:p w14:paraId="3B4B6B24" w14:textId="77777777" w:rsidR="00886A16" w:rsidRDefault="00000000">
            <w:pPr>
              <w:spacing w:after="0" w:line="252" w:lineRule="auto"/>
            </w:pPr>
            <w:r>
              <w:rPr>
                <w:sz w:val="16"/>
              </w:rPr>
              <w:t>Phase-consistency loss</w:t>
            </w:r>
          </w:p>
        </w:tc>
        <w:tc>
          <w:tcPr>
            <w:tcW w:w="5040" w:type="dxa"/>
            <w:shd w:val="clear" w:color="auto" w:fill="F4F7FA"/>
            <w:vAlign w:val="center"/>
          </w:tcPr>
          <w:p w14:paraId="575A1A52" w14:textId="77777777" w:rsidR="00886A16" w:rsidRDefault="00000000">
            <w:pPr>
              <w:spacing w:after="0" w:line="252" w:lineRule="auto"/>
            </w:pPr>
            <w:r>
              <w:rPr>
                <w:sz w:val="16"/>
              </w:rPr>
              <w:t>Reduce phase-related reconstruction artifacts.</w:t>
            </w:r>
          </w:p>
        </w:tc>
      </w:tr>
      <w:tr w:rsidR="00886A16" w14:paraId="2FA7E6D8" w14:textId="77777777">
        <w:tc>
          <w:tcPr>
            <w:tcW w:w="5040" w:type="dxa"/>
            <w:vAlign w:val="center"/>
          </w:tcPr>
          <w:p w14:paraId="2FCDAEA3" w14:textId="77777777" w:rsidR="00886A16" w:rsidRDefault="00000000">
            <w:pPr>
              <w:spacing w:after="0" w:line="252" w:lineRule="auto"/>
            </w:pPr>
            <w:r>
              <w:rPr>
                <w:sz w:val="16"/>
              </w:rPr>
              <w:t>Spectral-delta and spectral-hole penalties</w:t>
            </w:r>
          </w:p>
        </w:tc>
        <w:tc>
          <w:tcPr>
            <w:tcW w:w="5040" w:type="dxa"/>
            <w:vAlign w:val="center"/>
          </w:tcPr>
          <w:p w14:paraId="00B15F76" w14:textId="77777777" w:rsidR="00886A16" w:rsidRDefault="00000000">
            <w:pPr>
              <w:spacing w:after="0" w:line="252" w:lineRule="auto"/>
            </w:pPr>
            <w:r>
              <w:rPr>
                <w:sz w:val="16"/>
              </w:rPr>
              <w:t>Discourage temporal discontinuities and missing speech bands associated with robotic voice.</w:t>
            </w:r>
          </w:p>
        </w:tc>
      </w:tr>
      <w:tr w:rsidR="00886A16" w14:paraId="5AD8F68F" w14:textId="77777777">
        <w:tc>
          <w:tcPr>
            <w:tcW w:w="5040" w:type="dxa"/>
            <w:shd w:val="clear" w:color="auto" w:fill="F4F7FA"/>
            <w:vAlign w:val="center"/>
          </w:tcPr>
          <w:p w14:paraId="574FB00E" w14:textId="77777777" w:rsidR="00886A16" w:rsidRDefault="00000000">
            <w:pPr>
              <w:spacing w:after="0" w:line="252" w:lineRule="auto"/>
            </w:pPr>
            <w:r>
              <w:rPr>
                <w:sz w:val="16"/>
              </w:rPr>
              <w:t>Clean-identity loss</w:t>
            </w:r>
          </w:p>
        </w:tc>
        <w:tc>
          <w:tcPr>
            <w:tcW w:w="5040" w:type="dxa"/>
            <w:shd w:val="clear" w:color="auto" w:fill="F4F7FA"/>
            <w:vAlign w:val="center"/>
          </w:tcPr>
          <w:p w14:paraId="2721E849" w14:textId="77777777" w:rsidR="00886A16" w:rsidRDefault="00000000">
            <w:pPr>
              <w:spacing w:after="0" w:line="252" w:lineRule="auto"/>
            </w:pPr>
            <w:r>
              <w:rPr>
                <w:sz w:val="16"/>
              </w:rPr>
              <w:t>Keep clean input close to unchanged output.</w:t>
            </w:r>
          </w:p>
        </w:tc>
      </w:tr>
      <w:tr w:rsidR="00886A16" w14:paraId="5CFE3C2B" w14:textId="77777777">
        <w:tc>
          <w:tcPr>
            <w:tcW w:w="5040" w:type="dxa"/>
            <w:vAlign w:val="center"/>
          </w:tcPr>
          <w:p w14:paraId="5077B513" w14:textId="77777777" w:rsidR="00886A16" w:rsidRDefault="00000000">
            <w:pPr>
              <w:spacing w:after="0" w:line="252" w:lineRule="auto"/>
            </w:pPr>
            <w:r>
              <w:rPr>
                <w:sz w:val="16"/>
              </w:rPr>
              <w:t>Speech-retention or transient-over-speech loss</w:t>
            </w:r>
          </w:p>
        </w:tc>
        <w:tc>
          <w:tcPr>
            <w:tcW w:w="5040" w:type="dxa"/>
            <w:vAlign w:val="center"/>
          </w:tcPr>
          <w:p w14:paraId="1B6A6DAD" w14:textId="77777777" w:rsidR="00886A16" w:rsidRDefault="00000000">
            <w:pPr>
              <w:spacing w:after="0" w:line="252" w:lineRule="auto"/>
            </w:pPr>
            <w:r>
              <w:rPr>
                <w:sz w:val="16"/>
              </w:rPr>
              <w:t>Penalize deletion when impulse or dynamic noise overlaps active speech.</w:t>
            </w:r>
          </w:p>
        </w:tc>
      </w:tr>
      <w:tr w:rsidR="00886A16" w14:paraId="64AA19ED" w14:textId="77777777">
        <w:tc>
          <w:tcPr>
            <w:tcW w:w="5040" w:type="dxa"/>
            <w:shd w:val="clear" w:color="auto" w:fill="F4F7FA"/>
            <w:vAlign w:val="center"/>
          </w:tcPr>
          <w:p w14:paraId="205731E9" w14:textId="77777777" w:rsidR="00886A16" w:rsidRDefault="00000000">
            <w:pPr>
              <w:spacing w:after="0" w:line="252" w:lineRule="auto"/>
            </w:pPr>
            <w:r>
              <w:rPr>
                <w:sz w:val="16"/>
              </w:rPr>
              <w:t>STOI-envelope surrogate</w:t>
            </w:r>
          </w:p>
        </w:tc>
        <w:tc>
          <w:tcPr>
            <w:tcW w:w="5040" w:type="dxa"/>
            <w:shd w:val="clear" w:color="auto" w:fill="F4F7FA"/>
            <w:vAlign w:val="center"/>
          </w:tcPr>
          <w:p w14:paraId="4C228DE3" w14:textId="77777777" w:rsidR="00886A16" w:rsidRDefault="00000000">
            <w:pPr>
              <w:spacing w:after="0" w:line="252" w:lineRule="auto"/>
            </w:pPr>
            <w:r>
              <w:rPr>
                <w:sz w:val="16"/>
              </w:rPr>
              <w:t>Tested in v10b to improve intelligibility reliability; numerically repaired but did not earn promotion.</w:t>
            </w:r>
          </w:p>
        </w:tc>
      </w:tr>
    </w:tbl>
    <w:p w14:paraId="6CB1787B" w14:textId="77777777" w:rsidR="00886A16" w:rsidRDefault="00886A16">
      <w:pPr>
        <w:spacing w:after="20"/>
      </w:pPr>
    </w:p>
    <w:p w14:paraId="6F67E949" w14:textId="77777777" w:rsidR="00886A16" w:rsidRDefault="00000000">
      <w:pPr>
        <w:pStyle w:val="Heading2"/>
      </w:pPr>
      <w:r>
        <w:t>Dataset pipeline</w:t>
      </w:r>
    </w:p>
    <w:tbl>
      <w:tblPr>
        <w:tblStyle w:val="TableGrid"/>
        <w:tblW w:w="0" w:type="auto"/>
        <w:tblLook w:val="04A0" w:firstRow="1" w:lastRow="0" w:firstColumn="1" w:lastColumn="0" w:noHBand="0" w:noVBand="1"/>
      </w:tblPr>
      <w:tblGrid>
        <w:gridCol w:w="3356"/>
        <w:gridCol w:w="3357"/>
        <w:gridCol w:w="3357"/>
      </w:tblGrid>
      <w:tr w:rsidR="00886A16" w14:paraId="390169A9" w14:textId="77777777">
        <w:trPr>
          <w:tblHeader/>
        </w:trPr>
        <w:tc>
          <w:tcPr>
            <w:tcW w:w="3360" w:type="dxa"/>
            <w:shd w:val="clear" w:color="auto" w:fill="17365D"/>
            <w:vAlign w:val="center"/>
          </w:tcPr>
          <w:p w14:paraId="006D973A" w14:textId="77777777" w:rsidR="00886A16" w:rsidRDefault="00000000">
            <w:pPr>
              <w:spacing w:after="0" w:line="252" w:lineRule="auto"/>
              <w:jc w:val="center"/>
            </w:pPr>
            <w:r>
              <w:rPr>
                <w:b/>
                <w:color w:val="FFFFFF"/>
                <w:sz w:val="16"/>
              </w:rPr>
              <w:t>Dataset</w:t>
            </w:r>
          </w:p>
        </w:tc>
        <w:tc>
          <w:tcPr>
            <w:tcW w:w="3360" w:type="dxa"/>
            <w:shd w:val="clear" w:color="auto" w:fill="17365D"/>
            <w:vAlign w:val="center"/>
          </w:tcPr>
          <w:p w14:paraId="074F295F" w14:textId="77777777" w:rsidR="00886A16" w:rsidRDefault="00000000">
            <w:pPr>
              <w:spacing w:after="0" w:line="252" w:lineRule="auto"/>
              <w:jc w:val="center"/>
            </w:pPr>
            <w:r>
              <w:rPr>
                <w:b/>
                <w:color w:val="FFFFFF"/>
                <w:sz w:val="16"/>
              </w:rPr>
              <w:t>Role</w:t>
            </w:r>
          </w:p>
        </w:tc>
        <w:tc>
          <w:tcPr>
            <w:tcW w:w="3360" w:type="dxa"/>
            <w:shd w:val="clear" w:color="auto" w:fill="17365D"/>
            <w:vAlign w:val="center"/>
          </w:tcPr>
          <w:p w14:paraId="02F2D5D1" w14:textId="77777777" w:rsidR="00886A16" w:rsidRDefault="00000000">
            <w:pPr>
              <w:spacing w:after="0" w:line="252" w:lineRule="auto"/>
              <w:jc w:val="center"/>
            </w:pPr>
            <w:r>
              <w:rPr>
                <w:b/>
                <w:color w:val="FFFFFF"/>
                <w:sz w:val="16"/>
              </w:rPr>
              <w:t>Handling and limitation</w:t>
            </w:r>
          </w:p>
        </w:tc>
      </w:tr>
      <w:tr w:rsidR="00886A16" w14:paraId="0AAEB9D5" w14:textId="77777777">
        <w:tc>
          <w:tcPr>
            <w:tcW w:w="3360" w:type="dxa"/>
            <w:vAlign w:val="center"/>
          </w:tcPr>
          <w:p w14:paraId="063F5978" w14:textId="77777777" w:rsidR="00886A16" w:rsidRDefault="00000000">
            <w:pPr>
              <w:spacing w:after="0" w:line="252" w:lineRule="auto"/>
            </w:pPr>
            <w:r>
              <w:rPr>
                <w:sz w:val="16"/>
              </w:rPr>
              <w:t>VCTK Corpus</w:t>
            </w:r>
          </w:p>
        </w:tc>
        <w:tc>
          <w:tcPr>
            <w:tcW w:w="3360" w:type="dxa"/>
            <w:vAlign w:val="center"/>
          </w:tcPr>
          <w:p w14:paraId="475813F4" w14:textId="77777777" w:rsidR="00886A16" w:rsidRDefault="00000000">
            <w:pPr>
              <w:spacing w:after="0" w:line="252" w:lineRule="auto"/>
            </w:pPr>
            <w:r>
              <w:rPr>
                <w:sz w:val="16"/>
              </w:rPr>
              <w:t>Clean speech</w:t>
            </w:r>
          </w:p>
        </w:tc>
        <w:tc>
          <w:tcPr>
            <w:tcW w:w="3360" w:type="dxa"/>
            <w:vAlign w:val="center"/>
          </w:tcPr>
          <w:p w14:paraId="19025CCC" w14:textId="77777777" w:rsidR="00886A16" w:rsidRDefault="00000000">
            <w:pPr>
              <w:spacing w:after="0" w:line="252" w:lineRule="auto"/>
            </w:pPr>
            <w:r>
              <w:rPr>
                <w:sz w:val="16"/>
              </w:rPr>
              <w:t>Recursive speaker-aware indexing; mono conversion and 16 kHz resampling at load time. Accent/language coverage is not sufficient for final Indian defence users.</w:t>
            </w:r>
          </w:p>
        </w:tc>
      </w:tr>
      <w:tr w:rsidR="00886A16" w14:paraId="09460EA0" w14:textId="77777777">
        <w:tc>
          <w:tcPr>
            <w:tcW w:w="3360" w:type="dxa"/>
            <w:shd w:val="clear" w:color="auto" w:fill="F4F7FA"/>
            <w:vAlign w:val="center"/>
          </w:tcPr>
          <w:p w14:paraId="6C1BCAF0" w14:textId="77777777" w:rsidR="00886A16" w:rsidRDefault="00000000">
            <w:pPr>
              <w:spacing w:after="0" w:line="252" w:lineRule="auto"/>
            </w:pPr>
            <w:r>
              <w:rPr>
                <w:sz w:val="16"/>
              </w:rPr>
              <w:t>MUSAN</w:t>
            </w:r>
          </w:p>
        </w:tc>
        <w:tc>
          <w:tcPr>
            <w:tcW w:w="3360" w:type="dxa"/>
            <w:shd w:val="clear" w:color="auto" w:fill="F4F7FA"/>
            <w:vAlign w:val="center"/>
          </w:tcPr>
          <w:p w14:paraId="014539A0" w14:textId="77777777" w:rsidR="00886A16" w:rsidRDefault="00000000">
            <w:pPr>
              <w:spacing w:after="0" w:line="252" w:lineRule="auto"/>
            </w:pPr>
            <w:r>
              <w:rPr>
                <w:sz w:val="16"/>
              </w:rPr>
              <w:t>Stationary, ambient, music or competing-speech interference</w:t>
            </w:r>
          </w:p>
        </w:tc>
        <w:tc>
          <w:tcPr>
            <w:tcW w:w="3360" w:type="dxa"/>
            <w:shd w:val="clear" w:color="auto" w:fill="F4F7FA"/>
            <w:vAlign w:val="center"/>
          </w:tcPr>
          <w:p w14:paraId="57C059E8" w14:textId="77777777" w:rsidR="00886A16" w:rsidRDefault="00000000">
            <w:pPr>
              <w:spacing w:after="0" w:line="252" w:lineRule="auto"/>
            </w:pPr>
            <w:r>
              <w:rPr>
                <w:sz w:val="16"/>
              </w:rPr>
              <w:t>Category mapping by source metadata/path; license must be verified for the intended use.</w:t>
            </w:r>
          </w:p>
        </w:tc>
      </w:tr>
      <w:tr w:rsidR="00886A16" w14:paraId="2BD1F374" w14:textId="77777777">
        <w:tc>
          <w:tcPr>
            <w:tcW w:w="3360" w:type="dxa"/>
            <w:vAlign w:val="center"/>
          </w:tcPr>
          <w:p w14:paraId="5FABB9EF" w14:textId="77777777" w:rsidR="00886A16" w:rsidRDefault="00000000">
            <w:pPr>
              <w:spacing w:after="0" w:line="252" w:lineRule="auto"/>
            </w:pPr>
            <w:r>
              <w:rPr>
                <w:sz w:val="16"/>
              </w:rPr>
              <w:t>ESC-50</w:t>
            </w:r>
          </w:p>
        </w:tc>
        <w:tc>
          <w:tcPr>
            <w:tcW w:w="3360" w:type="dxa"/>
            <w:vAlign w:val="center"/>
          </w:tcPr>
          <w:p w14:paraId="5A08ED4D" w14:textId="77777777" w:rsidR="00886A16" w:rsidRDefault="00000000">
            <w:pPr>
              <w:spacing w:after="0" w:line="252" w:lineRule="auto"/>
            </w:pPr>
            <w:r>
              <w:rPr>
                <w:sz w:val="16"/>
              </w:rPr>
              <w:t>Environmental and event noise</w:t>
            </w:r>
          </w:p>
        </w:tc>
        <w:tc>
          <w:tcPr>
            <w:tcW w:w="3360" w:type="dxa"/>
            <w:vAlign w:val="center"/>
          </w:tcPr>
          <w:p w14:paraId="238476E5" w14:textId="77777777" w:rsidR="00886A16" w:rsidRDefault="00000000">
            <w:pPr>
              <w:spacing w:after="0" w:line="252" w:lineRule="auto"/>
            </w:pPr>
            <w:r>
              <w:rPr>
                <w:sz w:val="16"/>
              </w:rPr>
              <w:t>Preserve source/fold isolation; CC BY-NC terms require review for any commercial path.</w:t>
            </w:r>
          </w:p>
        </w:tc>
      </w:tr>
      <w:tr w:rsidR="00886A16" w14:paraId="587D9BF5" w14:textId="77777777">
        <w:tc>
          <w:tcPr>
            <w:tcW w:w="3360" w:type="dxa"/>
            <w:shd w:val="clear" w:color="auto" w:fill="F4F7FA"/>
            <w:vAlign w:val="center"/>
          </w:tcPr>
          <w:p w14:paraId="30756ED3" w14:textId="77777777" w:rsidR="00886A16" w:rsidRDefault="00000000">
            <w:pPr>
              <w:spacing w:after="0" w:line="252" w:lineRule="auto"/>
            </w:pPr>
            <w:r>
              <w:rPr>
                <w:sz w:val="16"/>
              </w:rPr>
              <w:t>MAD dataset</w:t>
            </w:r>
          </w:p>
        </w:tc>
        <w:tc>
          <w:tcPr>
            <w:tcW w:w="3360" w:type="dxa"/>
            <w:shd w:val="clear" w:color="auto" w:fill="F4F7FA"/>
            <w:vAlign w:val="center"/>
          </w:tcPr>
          <w:p w14:paraId="24296BA5" w14:textId="77777777" w:rsidR="00886A16" w:rsidRDefault="00000000">
            <w:pPr>
              <w:spacing w:after="0" w:line="252" w:lineRule="auto"/>
            </w:pPr>
            <w:r>
              <w:rPr>
                <w:sz w:val="16"/>
              </w:rPr>
              <w:t>Military acoustic events including gunshot, shelling, vehicle, helicopter, fighter and related labels</w:t>
            </w:r>
          </w:p>
        </w:tc>
        <w:tc>
          <w:tcPr>
            <w:tcW w:w="3360" w:type="dxa"/>
            <w:shd w:val="clear" w:color="auto" w:fill="F4F7FA"/>
            <w:vAlign w:val="center"/>
          </w:tcPr>
          <w:p w14:paraId="64136E5C" w14:textId="77777777" w:rsidR="00886A16" w:rsidRDefault="00000000">
            <w:pPr>
              <w:spacing w:after="0" w:line="252" w:lineRule="auto"/>
            </w:pPr>
            <w:r>
              <w:rPr>
                <w:sz w:val="16"/>
              </w:rPr>
              <w:t>Weighted in training and evaluated separately; public data is not a substitute for classified or target-device recordings.</w:t>
            </w:r>
          </w:p>
        </w:tc>
      </w:tr>
      <w:tr w:rsidR="00886A16" w14:paraId="6806ACAE" w14:textId="77777777">
        <w:tc>
          <w:tcPr>
            <w:tcW w:w="3360" w:type="dxa"/>
            <w:vAlign w:val="center"/>
          </w:tcPr>
          <w:p w14:paraId="65D4EC5B" w14:textId="77777777" w:rsidR="00886A16" w:rsidRDefault="00000000">
            <w:pPr>
              <w:spacing w:after="0" w:line="252" w:lineRule="auto"/>
            </w:pPr>
            <w:r>
              <w:rPr>
                <w:sz w:val="16"/>
              </w:rPr>
              <w:t>Small UAV acoustics</w:t>
            </w:r>
          </w:p>
        </w:tc>
        <w:tc>
          <w:tcPr>
            <w:tcW w:w="3360" w:type="dxa"/>
            <w:vAlign w:val="center"/>
          </w:tcPr>
          <w:p w14:paraId="347C3D8B" w14:textId="77777777" w:rsidR="00886A16" w:rsidRDefault="00000000">
            <w:pPr>
              <w:spacing w:after="0" w:line="252" w:lineRule="auto"/>
            </w:pPr>
            <w:r>
              <w:rPr>
                <w:sz w:val="16"/>
              </w:rPr>
              <w:t>Drone and UAV rotor patterns</w:t>
            </w:r>
          </w:p>
        </w:tc>
        <w:tc>
          <w:tcPr>
            <w:tcW w:w="3360" w:type="dxa"/>
            <w:vAlign w:val="center"/>
          </w:tcPr>
          <w:p w14:paraId="1D51D936" w14:textId="77777777" w:rsidR="00886A16" w:rsidRDefault="00000000">
            <w:pPr>
              <w:spacing w:after="0" w:line="252" w:lineRule="auto"/>
            </w:pPr>
            <w:r>
              <w:rPr>
                <w:sz w:val="16"/>
              </w:rPr>
              <w:t>Indexed in place; flight/session grouping must prevent leakage.</w:t>
            </w:r>
          </w:p>
        </w:tc>
      </w:tr>
      <w:tr w:rsidR="00886A16" w14:paraId="60B40048" w14:textId="77777777">
        <w:tc>
          <w:tcPr>
            <w:tcW w:w="3360" w:type="dxa"/>
            <w:shd w:val="clear" w:color="auto" w:fill="F4F7FA"/>
            <w:vAlign w:val="center"/>
          </w:tcPr>
          <w:p w14:paraId="631B74A9" w14:textId="77777777" w:rsidR="00886A16" w:rsidRDefault="00000000">
            <w:pPr>
              <w:spacing w:after="0" w:line="252" w:lineRule="auto"/>
            </w:pPr>
            <w:r>
              <w:rPr>
                <w:sz w:val="16"/>
              </w:rPr>
              <w:t>RIRS_NOISES</w:t>
            </w:r>
          </w:p>
        </w:tc>
        <w:tc>
          <w:tcPr>
            <w:tcW w:w="3360" w:type="dxa"/>
            <w:shd w:val="clear" w:color="auto" w:fill="F4F7FA"/>
            <w:vAlign w:val="center"/>
          </w:tcPr>
          <w:p w14:paraId="2F57755A" w14:textId="77777777" w:rsidR="00886A16" w:rsidRDefault="00000000">
            <w:pPr>
              <w:spacing w:after="0" w:line="252" w:lineRule="auto"/>
            </w:pPr>
            <w:r>
              <w:rPr>
                <w:sz w:val="16"/>
              </w:rPr>
              <w:t>Room impulse responses and environmental acoustics</w:t>
            </w:r>
          </w:p>
        </w:tc>
        <w:tc>
          <w:tcPr>
            <w:tcW w:w="3360" w:type="dxa"/>
            <w:shd w:val="clear" w:color="auto" w:fill="F4F7FA"/>
            <w:vAlign w:val="center"/>
          </w:tcPr>
          <w:p w14:paraId="493DBE22" w14:textId="77777777" w:rsidR="00886A16" w:rsidRDefault="00000000">
            <w:pPr>
              <w:spacing w:after="0" w:line="252" w:lineRule="auto"/>
            </w:pPr>
            <w:r>
              <w:rPr>
                <w:sz w:val="16"/>
              </w:rPr>
              <w:t>Used for reverberation and channel simulation; synthetic RIR application cannot validate real microphone geometry.</w:t>
            </w:r>
          </w:p>
        </w:tc>
      </w:tr>
    </w:tbl>
    <w:p w14:paraId="747BB381" w14:textId="77777777" w:rsidR="00886A16" w:rsidRDefault="00886A16">
      <w:pPr>
        <w:spacing w:after="20"/>
      </w:pPr>
    </w:p>
    <w:p w14:paraId="48A2448A" w14:textId="77777777" w:rsidR="00886A16" w:rsidRDefault="00000000">
      <w:r>
        <w:t>The scanner accepts nested subfolders and arbitrary filenames. Known corpus adapters use metadata and path conventions where available. Audio is decoded on demand, averaged to mono when appropriate, resampled with polyphase filtering to 16 kHz and converted to float32. The mixer draws segments dynamically rather than creating a second full corpus copy.</w:t>
      </w:r>
    </w:p>
    <w:p w14:paraId="142C3289" w14:textId="77777777" w:rsidR="00886A16" w:rsidRDefault="00000000">
      <w:pPr>
        <w:pStyle w:val="Heading2"/>
      </w:pPr>
      <w:r>
        <w:t>Mixture generation and augmentation</w:t>
      </w:r>
    </w:p>
    <w:p w14:paraId="7E9B616C" w14:textId="77777777" w:rsidR="00886A16" w:rsidRDefault="00000000">
      <w:pPr>
        <w:pStyle w:val="ListBullet"/>
      </w:pPr>
      <w:r>
        <w:t>Noise classes: stationary, non-stationary, impulsive, environmental and mixed.</w:t>
      </w:r>
    </w:p>
    <w:p w14:paraId="29F55A28" w14:textId="77777777" w:rsidR="00886A16" w:rsidRDefault="00000000">
      <w:pPr>
        <w:pStyle w:val="ListBullet"/>
      </w:pPr>
      <w:r>
        <w:t>Preservation cases: exact clean and near-clean examples at high SNR.</w:t>
      </w:r>
    </w:p>
    <w:p w14:paraId="449075FD" w14:textId="77777777" w:rsidR="00886A16" w:rsidRDefault="00000000">
      <w:pPr>
        <w:pStyle w:val="ListBullet"/>
      </w:pPr>
      <w:r>
        <w:t>SNR curriculum: broad and military ranges including difficult negative-SNR examples.</w:t>
      </w:r>
    </w:p>
    <w:p w14:paraId="750B535B" w14:textId="77777777" w:rsidR="00886A16" w:rsidRDefault="00000000">
      <w:pPr>
        <w:pStyle w:val="ListBullet"/>
      </w:pPr>
      <w:r>
        <w:t>Multiple noise sources and defence-source weighting for training only.</w:t>
      </w:r>
    </w:p>
    <w:p w14:paraId="4E89D234" w14:textId="77777777" w:rsidR="00886A16" w:rsidRDefault="00000000">
      <w:pPr>
        <w:pStyle w:val="ListBullet"/>
      </w:pPr>
      <w:r>
        <w:t>Random gain, reverberation/RIR, clipping simulation, active-region selection and simulated primary/reference paths.</w:t>
      </w:r>
    </w:p>
    <w:p w14:paraId="1851F061" w14:textId="77777777" w:rsidR="00886A16" w:rsidRDefault="00000000">
      <w:pPr>
        <w:pStyle w:val="ListBullet"/>
      </w:pPr>
      <w:r>
        <w:t>Fixed validation pairs use stored manifests and deterministic seeds so model comparisons use identical examples.</w:t>
      </w:r>
    </w:p>
    <w:p w14:paraId="1A7F8AC3" w14:textId="77777777" w:rsidR="00886A16" w:rsidRDefault="00000000">
      <w:pPr>
        <w:pStyle w:val="ListBullet"/>
      </w:pPr>
      <w:r>
        <w:t>Group-aware splits reduce speaker, source, recording-session and RIR leakage; source metadata remains important because filename hashing alone cannot prove acoustic independence.</w:t>
      </w:r>
    </w:p>
    <w:p w14:paraId="29FB264B" w14:textId="77777777" w:rsidR="00886A16" w:rsidRDefault="00000000">
      <w:pPr>
        <w:pStyle w:val="Heading2"/>
      </w:pPr>
      <w:r>
        <w:t>Training and reproducibility</w:t>
      </w:r>
    </w:p>
    <w:p w14:paraId="22F8E1B7" w14:textId="77777777" w:rsidR="00886A16" w:rsidRDefault="00000000">
      <w:pPr>
        <w:pStyle w:val="ListBullet"/>
      </w:pPr>
      <w:r>
        <w:t>Configuration-driven recipes separate model, data, optimization, loss and output paths.</w:t>
      </w:r>
    </w:p>
    <w:p w14:paraId="40F7F47C" w14:textId="77777777" w:rsidR="00886A16" w:rsidRDefault="00000000">
      <w:pPr>
        <w:pStyle w:val="ListBullet"/>
      </w:pPr>
      <w:r>
        <w:t>Checkpointing stores model, optimizer, scheduler, scaler, epoch and best-selection state so interrupted runs can resume.</w:t>
      </w:r>
    </w:p>
    <w:p w14:paraId="036B0C12" w14:textId="77777777" w:rsidR="00886A16" w:rsidRDefault="00000000">
      <w:pPr>
        <w:pStyle w:val="ListBullet"/>
      </w:pPr>
      <w:r>
        <w:t>Training and validation statistics are written to structured logs; best and latest checkpoints are retained.</w:t>
      </w:r>
    </w:p>
    <w:p w14:paraId="3CBACBE8" w14:textId="77777777" w:rsidR="00886A16" w:rsidRDefault="00000000">
      <w:pPr>
        <w:pStyle w:val="ListBullet"/>
      </w:pPr>
      <w:r>
        <w:t>Persistent-worker epoch propagation was repaired using shared state so new deterministic mixtures appear each epoch on Windows spawn workers.</w:t>
      </w:r>
    </w:p>
    <w:p w14:paraId="652D540D" w14:textId="77777777" w:rsidR="00886A16" w:rsidRDefault="00000000">
      <w:pPr>
        <w:pStyle w:val="ListBullet"/>
      </w:pPr>
      <w:r>
        <w:t>Fixed validation is never silently replaced or overwritten, and invalid noisy-clean identity pairs now fail the engineering gate.</w:t>
      </w:r>
    </w:p>
    <w:p w14:paraId="16FE6F96" w14:textId="77777777" w:rsidR="00886A16" w:rsidRDefault="00000000">
      <w:pPr>
        <w:pStyle w:val="ListBullet"/>
      </w:pPr>
      <w:r>
        <w:t>Early stopping and bounded fine-tuning reduce unnecessary compute and benchmark overfitting.</w:t>
      </w:r>
    </w:p>
    <w:p w14:paraId="3A0B8072" w14:textId="77777777" w:rsidR="00886A16" w:rsidRDefault="00000000">
      <w:pPr>
        <w:pStyle w:val="Heading2"/>
      </w:pPr>
      <w:r>
        <w:t>Model evolution and lessons learned</w:t>
      </w:r>
    </w:p>
    <w:tbl>
      <w:tblPr>
        <w:tblStyle w:val="TableGrid"/>
        <w:tblW w:w="0" w:type="auto"/>
        <w:tblLook w:val="04A0" w:firstRow="1" w:lastRow="0" w:firstColumn="1" w:lastColumn="0" w:noHBand="0" w:noVBand="1"/>
      </w:tblPr>
      <w:tblGrid>
        <w:gridCol w:w="3356"/>
        <w:gridCol w:w="3357"/>
        <w:gridCol w:w="3357"/>
      </w:tblGrid>
      <w:tr w:rsidR="00886A16" w14:paraId="51367DA8" w14:textId="77777777">
        <w:trPr>
          <w:tblHeader/>
        </w:trPr>
        <w:tc>
          <w:tcPr>
            <w:tcW w:w="3360" w:type="dxa"/>
            <w:shd w:val="clear" w:color="auto" w:fill="17365D"/>
            <w:vAlign w:val="center"/>
          </w:tcPr>
          <w:p w14:paraId="664B5CAB" w14:textId="77777777" w:rsidR="00886A16" w:rsidRDefault="00000000">
            <w:pPr>
              <w:spacing w:after="0" w:line="252" w:lineRule="auto"/>
              <w:jc w:val="center"/>
            </w:pPr>
            <w:r>
              <w:rPr>
                <w:b/>
                <w:color w:val="FFFFFF"/>
                <w:sz w:val="16"/>
              </w:rPr>
              <w:t>Stage</w:t>
            </w:r>
          </w:p>
        </w:tc>
        <w:tc>
          <w:tcPr>
            <w:tcW w:w="3360" w:type="dxa"/>
            <w:shd w:val="clear" w:color="auto" w:fill="17365D"/>
            <w:vAlign w:val="center"/>
          </w:tcPr>
          <w:p w14:paraId="742F025B" w14:textId="77777777" w:rsidR="00886A16" w:rsidRDefault="00000000">
            <w:pPr>
              <w:spacing w:after="0" w:line="252" w:lineRule="auto"/>
              <w:jc w:val="center"/>
            </w:pPr>
            <w:r>
              <w:rPr>
                <w:b/>
                <w:color w:val="FFFFFF"/>
                <w:sz w:val="16"/>
              </w:rPr>
              <w:t>What changed</w:t>
            </w:r>
          </w:p>
        </w:tc>
        <w:tc>
          <w:tcPr>
            <w:tcW w:w="3360" w:type="dxa"/>
            <w:shd w:val="clear" w:color="auto" w:fill="17365D"/>
            <w:vAlign w:val="center"/>
          </w:tcPr>
          <w:p w14:paraId="4A7A4F06" w14:textId="77777777" w:rsidR="00886A16" w:rsidRDefault="00000000">
            <w:pPr>
              <w:spacing w:after="0" w:line="252" w:lineRule="auto"/>
              <w:jc w:val="center"/>
            </w:pPr>
            <w:r>
              <w:rPr>
                <w:b/>
                <w:color w:val="FFFFFF"/>
                <w:sz w:val="16"/>
              </w:rPr>
              <w:t>Observed result and decision</w:t>
            </w:r>
          </w:p>
        </w:tc>
      </w:tr>
      <w:tr w:rsidR="00886A16" w14:paraId="5E66AF2D" w14:textId="77777777">
        <w:tc>
          <w:tcPr>
            <w:tcW w:w="3360" w:type="dxa"/>
            <w:vAlign w:val="center"/>
          </w:tcPr>
          <w:p w14:paraId="327F8620" w14:textId="77777777" w:rsidR="00886A16" w:rsidRDefault="00000000">
            <w:pPr>
              <w:spacing w:after="0" w:line="252" w:lineRule="auto"/>
            </w:pPr>
            <w:r>
              <w:rPr>
                <w:sz w:val="16"/>
              </w:rPr>
              <w:t>Initial tiny causal model</w:t>
            </w:r>
          </w:p>
        </w:tc>
        <w:tc>
          <w:tcPr>
            <w:tcW w:w="3360" w:type="dxa"/>
            <w:vAlign w:val="center"/>
          </w:tcPr>
          <w:p w14:paraId="61494946" w14:textId="77777777" w:rsidR="00886A16" w:rsidRDefault="00000000">
            <w:pPr>
              <w:spacing w:after="0" w:line="252" w:lineRule="auto"/>
            </w:pPr>
            <w:r>
              <w:rPr>
                <w:sz w:val="16"/>
              </w:rPr>
              <w:t>Approximately 19,850 parameters; basic complex enhancement.</w:t>
            </w:r>
          </w:p>
        </w:tc>
        <w:tc>
          <w:tcPr>
            <w:tcW w:w="3360" w:type="dxa"/>
            <w:vAlign w:val="center"/>
          </w:tcPr>
          <w:p w14:paraId="538CDF7D" w14:textId="77777777" w:rsidR="00886A16" w:rsidRDefault="00000000">
            <w:pPr>
              <w:spacing w:after="0" w:line="252" w:lineRule="auto"/>
            </w:pPr>
            <w:r>
              <w:rPr>
                <w:sz w:val="16"/>
              </w:rPr>
              <w:t>Training loss improved, but evaluation SNR regressed and listening reported remaining noise and voice damage.</w:t>
            </w:r>
          </w:p>
        </w:tc>
      </w:tr>
      <w:tr w:rsidR="00886A16" w14:paraId="0D99C9DD" w14:textId="77777777">
        <w:tc>
          <w:tcPr>
            <w:tcW w:w="3360" w:type="dxa"/>
            <w:shd w:val="clear" w:color="auto" w:fill="F4F7FA"/>
            <w:vAlign w:val="center"/>
          </w:tcPr>
          <w:p w14:paraId="245B395A" w14:textId="77777777" w:rsidR="00886A16" w:rsidRDefault="00000000">
            <w:pPr>
              <w:spacing w:after="0" w:line="252" w:lineRule="auto"/>
            </w:pPr>
            <w:r>
              <w:rPr>
                <w:sz w:val="16"/>
              </w:rPr>
              <w:t>v3 official GTCRN</w:t>
            </w:r>
          </w:p>
        </w:tc>
        <w:tc>
          <w:tcPr>
            <w:tcW w:w="3360" w:type="dxa"/>
            <w:shd w:val="clear" w:color="auto" w:fill="F4F7FA"/>
            <w:vAlign w:val="center"/>
          </w:tcPr>
          <w:p w14:paraId="5AB3E9AA" w14:textId="77777777" w:rsidR="00886A16" w:rsidRDefault="00000000">
            <w:pPr>
              <w:spacing w:after="0" w:line="252" w:lineRule="auto"/>
            </w:pPr>
            <w:r>
              <w:rPr>
                <w:sz w:val="16"/>
              </w:rPr>
              <w:t>Official-style GTCRN comparison and ONNX state export.</w:t>
            </w:r>
          </w:p>
        </w:tc>
        <w:tc>
          <w:tcPr>
            <w:tcW w:w="3360" w:type="dxa"/>
            <w:shd w:val="clear" w:color="auto" w:fill="F4F7FA"/>
            <w:vAlign w:val="center"/>
          </w:tcPr>
          <w:p w14:paraId="431812E6" w14:textId="77777777" w:rsidR="00886A16" w:rsidRDefault="00000000">
            <w:pPr>
              <w:spacing w:after="0" w:line="252" w:lineRule="auto"/>
            </w:pPr>
            <w:r>
              <w:rPr>
                <w:sz w:val="16"/>
              </w:rPr>
              <w:t>Better reference baseline, but early results still did not solve preservation and military generalization.</w:t>
            </w:r>
          </w:p>
        </w:tc>
      </w:tr>
      <w:tr w:rsidR="00886A16" w14:paraId="2A5132F6" w14:textId="77777777">
        <w:tc>
          <w:tcPr>
            <w:tcW w:w="3360" w:type="dxa"/>
            <w:vAlign w:val="center"/>
          </w:tcPr>
          <w:p w14:paraId="5FE1E1A0" w14:textId="77777777" w:rsidR="00886A16" w:rsidRDefault="00000000">
            <w:pPr>
              <w:spacing w:after="0" w:line="252" w:lineRule="auto"/>
            </w:pPr>
            <w:r>
              <w:rPr>
                <w:sz w:val="16"/>
              </w:rPr>
              <w:t>v4 compact hybrid dual channel</w:t>
            </w:r>
          </w:p>
        </w:tc>
        <w:tc>
          <w:tcPr>
            <w:tcW w:w="3360" w:type="dxa"/>
            <w:vAlign w:val="center"/>
          </w:tcPr>
          <w:p w14:paraId="779995C2" w14:textId="77777777" w:rsidR="00886A16" w:rsidRDefault="00000000">
            <w:pPr>
              <w:spacing w:after="0" w:line="252" w:lineRule="auto"/>
            </w:pPr>
            <w:r>
              <w:rPr>
                <w:sz w:val="16"/>
              </w:rPr>
              <w:t>12,259-parameter causal complex plus ERB model, defence categories and preservation losses.</w:t>
            </w:r>
          </w:p>
        </w:tc>
        <w:tc>
          <w:tcPr>
            <w:tcW w:w="3360" w:type="dxa"/>
            <w:vAlign w:val="center"/>
          </w:tcPr>
          <w:p w14:paraId="5A131D20" w14:textId="77777777" w:rsidR="00886A16" w:rsidRDefault="00000000">
            <w:pPr>
              <w:spacing w:after="0" w:line="252" w:lineRule="auto"/>
            </w:pPr>
            <w:r>
              <w:rPr>
                <w:sz w:val="16"/>
              </w:rPr>
              <w:t>Strong noisy-only improvement but clean/near-clean and impulsive gates repeatedly exposed regressions.</w:t>
            </w:r>
          </w:p>
        </w:tc>
      </w:tr>
      <w:tr w:rsidR="00886A16" w14:paraId="165F98FE" w14:textId="77777777">
        <w:tc>
          <w:tcPr>
            <w:tcW w:w="3360" w:type="dxa"/>
            <w:shd w:val="clear" w:color="auto" w:fill="F4F7FA"/>
            <w:vAlign w:val="center"/>
          </w:tcPr>
          <w:p w14:paraId="081CD526" w14:textId="77777777" w:rsidR="00886A16" w:rsidRDefault="00000000">
            <w:pPr>
              <w:spacing w:after="0" w:line="252" w:lineRule="auto"/>
            </w:pPr>
            <w:r>
              <w:rPr>
                <w:sz w:val="16"/>
              </w:rPr>
              <w:t>v5 mono corrective audit</w:t>
            </w:r>
          </w:p>
        </w:tc>
        <w:tc>
          <w:tcPr>
            <w:tcW w:w="3360" w:type="dxa"/>
            <w:shd w:val="clear" w:color="auto" w:fill="F4F7FA"/>
            <w:vAlign w:val="center"/>
          </w:tcPr>
          <w:p w14:paraId="5529B4BF" w14:textId="77777777" w:rsidR="00886A16" w:rsidRDefault="00000000">
            <w:pPr>
              <w:spacing w:after="0" w:line="252" w:lineRule="auto"/>
            </w:pPr>
            <w:r>
              <w:rPr>
                <w:sz w:val="16"/>
              </w:rPr>
              <w:t>Corrected data defects, untrained high-pass conditioning, state leakage, invalid pairs and PESQ installation.</w:t>
            </w:r>
          </w:p>
        </w:tc>
        <w:tc>
          <w:tcPr>
            <w:tcW w:w="3360" w:type="dxa"/>
            <w:shd w:val="clear" w:color="auto" w:fill="F4F7FA"/>
            <w:vAlign w:val="center"/>
          </w:tcPr>
          <w:p w14:paraId="3C07E817" w14:textId="77777777" w:rsidR="00886A16" w:rsidRDefault="00000000">
            <w:pPr>
              <w:spacing w:after="0" w:line="252" w:lineRule="auto"/>
            </w:pPr>
            <w:r>
              <w:rPr>
                <w:sz w:val="16"/>
              </w:rPr>
              <w:t>Established that previous capacity conclusions were confounded; model quality still needed improvement.</w:t>
            </w:r>
          </w:p>
        </w:tc>
      </w:tr>
      <w:tr w:rsidR="00886A16" w14:paraId="50752101" w14:textId="77777777">
        <w:tc>
          <w:tcPr>
            <w:tcW w:w="3360" w:type="dxa"/>
            <w:vAlign w:val="center"/>
          </w:tcPr>
          <w:p w14:paraId="6C7D0B8F" w14:textId="77777777" w:rsidR="00886A16" w:rsidRDefault="00000000">
            <w:pPr>
              <w:spacing w:after="0" w:line="252" w:lineRule="auto"/>
            </w:pPr>
            <w:r>
              <w:rPr>
                <w:sz w:val="16"/>
              </w:rPr>
              <w:t>v6 UL-UNAS exploration</w:t>
            </w:r>
          </w:p>
        </w:tc>
        <w:tc>
          <w:tcPr>
            <w:tcW w:w="3360" w:type="dxa"/>
            <w:vAlign w:val="center"/>
          </w:tcPr>
          <w:p w14:paraId="14314B23" w14:textId="77777777" w:rsidR="00886A16" w:rsidRDefault="00000000">
            <w:pPr>
              <w:spacing w:after="0" w:line="252" w:lineRule="auto"/>
            </w:pPr>
            <w:r>
              <w:rPr>
                <w:sz w:val="16"/>
              </w:rPr>
              <w:t>Upstream architecture audit and mono lightweight trials.</w:t>
            </w:r>
          </w:p>
        </w:tc>
        <w:tc>
          <w:tcPr>
            <w:tcW w:w="3360" w:type="dxa"/>
            <w:vAlign w:val="center"/>
          </w:tcPr>
          <w:p w14:paraId="421C3DA1" w14:textId="77777777" w:rsidR="00886A16" w:rsidRDefault="00000000">
            <w:pPr>
              <w:spacing w:after="0" w:line="252" w:lineRule="auto"/>
            </w:pPr>
            <w:r>
              <w:rPr>
                <w:sz w:val="16"/>
              </w:rPr>
              <w:t>Useful comparison but not automatically superior on the defence manifests.</w:t>
            </w:r>
          </w:p>
        </w:tc>
      </w:tr>
      <w:tr w:rsidR="00886A16" w14:paraId="1832DDD7" w14:textId="77777777">
        <w:tc>
          <w:tcPr>
            <w:tcW w:w="3360" w:type="dxa"/>
            <w:shd w:val="clear" w:color="auto" w:fill="F4F7FA"/>
            <w:vAlign w:val="center"/>
          </w:tcPr>
          <w:p w14:paraId="38800333" w14:textId="77777777" w:rsidR="00886A16" w:rsidRDefault="00000000">
            <w:pPr>
              <w:spacing w:after="0" w:line="252" w:lineRule="auto"/>
            </w:pPr>
            <w:r>
              <w:rPr>
                <w:sz w:val="16"/>
              </w:rPr>
              <w:t>v7 fusion dual UL-UNAS</w:t>
            </w:r>
          </w:p>
        </w:tc>
        <w:tc>
          <w:tcPr>
            <w:tcW w:w="3360" w:type="dxa"/>
            <w:shd w:val="clear" w:color="auto" w:fill="F4F7FA"/>
            <w:vAlign w:val="center"/>
          </w:tcPr>
          <w:p w14:paraId="22077B38" w14:textId="77777777" w:rsidR="00886A16" w:rsidRDefault="00000000">
            <w:pPr>
              <w:spacing w:after="0" w:line="252" w:lineRule="auto"/>
            </w:pPr>
            <w:r>
              <w:rPr>
                <w:sz w:val="16"/>
              </w:rPr>
              <w:t>Primary/reference fusion, spatial features and live dashboard.</w:t>
            </w:r>
          </w:p>
        </w:tc>
        <w:tc>
          <w:tcPr>
            <w:tcW w:w="3360" w:type="dxa"/>
            <w:shd w:val="clear" w:color="auto" w:fill="F4F7FA"/>
            <w:vAlign w:val="center"/>
          </w:tcPr>
          <w:p w14:paraId="140ED5F5" w14:textId="77777777" w:rsidR="00886A16" w:rsidRDefault="00000000">
            <w:pPr>
              <w:spacing w:after="0" w:line="252" w:lineRule="auto"/>
            </w:pPr>
            <w:r>
              <w:rPr>
                <w:sz w:val="16"/>
              </w:rPr>
              <w:t>Broad strict gate passed on a sampled set; military remained weak; laptop-array duplicate channels exposed hardware limitations.</w:t>
            </w:r>
          </w:p>
        </w:tc>
      </w:tr>
      <w:tr w:rsidR="00886A16" w14:paraId="5E7EC842" w14:textId="77777777">
        <w:tc>
          <w:tcPr>
            <w:tcW w:w="3360" w:type="dxa"/>
            <w:vAlign w:val="center"/>
          </w:tcPr>
          <w:p w14:paraId="72753FAB" w14:textId="77777777" w:rsidR="00886A16" w:rsidRDefault="00000000">
            <w:pPr>
              <w:spacing w:after="0" w:line="252" w:lineRule="auto"/>
            </w:pPr>
            <w:r>
              <w:rPr>
                <w:sz w:val="16"/>
              </w:rPr>
              <w:t>v8 signed-phase correction</w:t>
            </w:r>
          </w:p>
        </w:tc>
        <w:tc>
          <w:tcPr>
            <w:tcW w:w="3360" w:type="dxa"/>
            <w:vAlign w:val="center"/>
          </w:tcPr>
          <w:p w14:paraId="171876AA" w14:textId="77777777" w:rsidR="00886A16" w:rsidRDefault="00000000">
            <w:pPr>
              <w:spacing w:after="0" w:line="252" w:lineRule="auto"/>
            </w:pPr>
            <w:r>
              <w:rPr>
                <w:sz w:val="16"/>
              </w:rPr>
              <w:t>Corrected imaginary/sign behavior and retrained.</w:t>
            </w:r>
          </w:p>
        </w:tc>
        <w:tc>
          <w:tcPr>
            <w:tcW w:w="3360" w:type="dxa"/>
            <w:vAlign w:val="center"/>
          </w:tcPr>
          <w:p w14:paraId="208D0ED5" w14:textId="77777777" w:rsidR="00886A16" w:rsidRDefault="00000000">
            <w:pPr>
              <w:spacing w:after="0" w:line="252" w:lineRule="auto"/>
            </w:pPr>
            <w:r>
              <w:rPr>
                <w:sz w:val="16"/>
              </w:rPr>
              <w:t>Large improvement versus v7; frozen military mean still around 10.6 dB output SNR, 0.817 STOI and 2.37 PESQ in the cited comparison.</w:t>
            </w:r>
          </w:p>
        </w:tc>
      </w:tr>
      <w:tr w:rsidR="00886A16" w14:paraId="0623F711" w14:textId="77777777">
        <w:tc>
          <w:tcPr>
            <w:tcW w:w="3360" w:type="dxa"/>
            <w:shd w:val="clear" w:color="auto" w:fill="F4F7FA"/>
            <w:vAlign w:val="center"/>
          </w:tcPr>
          <w:p w14:paraId="40D585BC" w14:textId="77777777" w:rsidR="00886A16" w:rsidRDefault="00000000">
            <w:pPr>
              <w:spacing w:after="0" w:line="252" w:lineRule="auto"/>
            </w:pPr>
            <w:r>
              <w:rPr>
                <w:sz w:val="16"/>
              </w:rPr>
              <w:t>v9 hard-tail fine-tune</w:t>
            </w:r>
          </w:p>
        </w:tc>
        <w:tc>
          <w:tcPr>
            <w:tcW w:w="3360" w:type="dxa"/>
            <w:shd w:val="clear" w:color="auto" w:fill="F4F7FA"/>
            <w:vAlign w:val="center"/>
          </w:tcPr>
          <w:p w14:paraId="5A785D81" w14:textId="77777777" w:rsidR="00886A16" w:rsidRDefault="00000000">
            <w:pPr>
              <w:spacing w:after="0" w:line="252" w:lineRule="auto"/>
            </w:pPr>
            <w:r>
              <w:rPr>
                <w:sz w:val="16"/>
              </w:rPr>
              <w:t>Focused on difficult military tails.</w:t>
            </w:r>
          </w:p>
        </w:tc>
        <w:tc>
          <w:tcPr>
            <w:tcW w:w="3360" w:type="dxa"/>
            <w:shd w:val="clear" w:color="auto" w:fill="F4F7FA"/>
            <w:vAlign w:val="center"/>
          </w:tcPr>
          <w:p w14:paraId="56A80065" w14:textId="77777777" w:rsidR="00886A16" w:rsidRDefault="00000000">
            <w:pPr>
              <w:spacing w:after="0" w:line="252" w:lineRule="auto"/>
            </w:pPr>
            <w:r>
              <w:rPr>
                <w:sz w:val="16"/>
              </w:rPr>
              <w:t>Rejected because it did not improve the frozen comparison sufficiently.</w:t>
            </w:r>
          </w:p>
        </w:tc>
      </w:tr>
      <w:tr w:rsidR="00886A16" w14:paraId="4F72C7CB" w14:textId="77777777">
        <w:tc>
          <w:tcPr>
            <w:tcW w:w="3360" w:type="dxa"/>
            <w:vAlign w:val="center"/>
          </w:tcPr>
          <w:p w14:paraId="2CC9E885" w14:textId="77777777" w:rsidR="00886A16" w:rsidRDefault="00000000">
            <w:pPr>
              <w:spacing w:after="0" w:line="252" w:lineRule="auto"/>
            </w:pPr>
            <w:r>
              <w:rPr>
                <w:sz w:val="16"/>
              </w:rPr>
              <w:t>v10 deep-filter dual</w:t>
            </w:r>
          </w:p>
        </w:tc>
        <w:tc>
          <w:tcPr>
            <w:tcW w:w="3360" w:type="dxa"/>
            <w:vAlign w:val="center"/>
          </w:tcPr>
          <w:p w14:paraId="58EA09A3" w14:textId="77777777" w:rsidR="00886A16" w:rsidRDefault="00000000">
            <w:pPr>
              <w:spacing w:after="0" w:line="252" w:lineRule="auto"/>
            </w:pPr>
            <w:r>
              <w:rPr>
                <w:sz w:val="16"/>
              </w:rPr>
              <w:t>Larger recurrent capacity and five-tap multi-frame deep filtering.</w:t>
            </w:r>
          </w:p>
        </w:tc>
        <w:tc>
          <w:tcPr>
            <w:tcW w:w="3360" w:type="dxa"/>
            <w:vAlign w:val="center"/>
          </w:tcPr>
          <w:p w14:paraId="25808B75" w14:textId="77777777" w:rsidR="00886A16" w:rsidRDefault="00000000">
            <w:pPr>
              <w:spacing w:after="0" w:line="252" w:lineRule="auto"/>
            </w:pPr>
            <w:r>
              <w:rPr>
                <w:sz w:val="16"/>
              </w:rPr>
              <w:t>Selected baseline; broad strict pass and major military gains; remaining gap is per-file STOI reliability.</w:t>
            </w:r>
          </w:p>
        </w:tc>
      </w:tr>
      <w:tr w:rsidR="00886A16" w14:paraId="7889DA53" w14:textId="77777777">
        <w:tc>
          <w:tcPr>
            <w:tcW w:w="3360" w:type="dxa"/>
            <w:shd w:val="clear" w:color="auto" w:fill="F4F7FA"/>
            <w:vAlign w:val="center"/>
          </w:tcPr>
          <w:p w14:paraId="01678ABF" w14:textId="77777777" w:rsidR="00886A16" w:rsidRDefault="00000000">
            <w:pPr>
              <w:spacing w:after="0" w:line="252" w:lineRule="auto"/>
            </w:pPr>
            <w:r>
              <w:rPr>
                <w:sz w:val="16"/>
              </w:rPr>
              <w:t>v10b STOI fine-tune</w:t>
            </w:r>
          </w:p>
        </w:tc>
        <w:tc>
          <w:tcPr>
            <w:tcW w:w="3360" w:type="dxa"/>
            <w:shd w:val="clear" w:color="auto" w:fill="F4F7FA"/>
            <w:vAlign w:val="center"/>
          </w:tcPr>
          <w:p w14:paraId="7C426640" w14:textId="77777777" w:rsidR="00886A16" w:rsidRDefault="00000000">
            <w:pPr>
              <w:spacing w:after="0" w:line="252" w:lineRule="auto"/>
            </w:pPr>
            <w:r>
              <w:rPr>
                <w:sz w:val="16"/>
              </w:rPr>
              <w:t>Added STOI-envelope objective and stability repairs.</w:t>
            </w:r>
          </w:p>
        </w:tc>
        <w:tc>
          <w:tcPr>
            <w:tcW w:w="3360" w:type="dxa"/>
            <w:shd w:val="clear" w:color="auto" w:fill="F4F7FA"/>
            <w:vAlign w:val="center"/>
          </w:tcPr>
          <w:p w14:paraId="1A598D2E" w14:textId="77777777" w:rsidR="00886A16" w:rsidRDefault="00000000">
            <w:pPr>
              <w:spacing w:after="0" w:line="252" w:lineRule="auto"/>
            </w:pPr>
            <w:r>
              <w:rPr>
                <w:sz w:val="16"/>
              </w:rPr>
              <w:t>Completed but rejected; no target-rate gain and military PESQ reliability declined.</w:t>
            </w:r>
          </w:p>
        </w:tc>
      </w:tr>
    </w:tbl>
    <w:p w14:paraId="5B89A055" w14:textId="77777777" w:rsidR="00886A16" w:rsidRDefault="00886A16">
      <w:pPr>
        <w:spacing w:after="20"/>
      </w:pPr>
    </w:p>
    <w:p w14:paraId="49D8B239" w14:textId="77777777" w:rsidR="00886A16" w:rsidRDefault="00000000">
      <w:pPr>
        <w:pStyle w:val="Heading2"/>
      </w:pPr>
      <w:r>
        <w:t>v10b numerical failure and repair</w:t>
      </w:r>
    </w:p>
    <w:p w14:paraId="193A0A47" w14:textId="77777777" w:rsidR="00886A16" w:rsidRDefault="00000000">
      <w:r>
        <w:t>The v10b run initially produced finite forward losses while the AMP gradient scaler fell to zero. The root cause was the infinite derivative of sqrt(0) in inactive STOI-envelope bands and centered correlation windows. Masking after the square root was unsafe because zero multiplied by NaN can remain NaN during backpropagation. The repair clamps energies before square root, returns differentiable zero for fully inactive examples, validates saved scaler state, distinguishes recoverable AMP overflow from fatal full-precision non-finite gradients and refuses zero or non-finite scaler state before checkpointing. The repaired run completed and the full suite passed, but its frozen metrics did not justify promotion.</w:t>
      </w:r>
    </w:p>
    <w:p w14:paraId="62A909E7" w14:textId="77777777" w:rsidR="00886A16" w:rsidRDefault="00000000">
      <w:pPr>
        <w:pStyle w:val="Heading2"/>
      </w:pPr>
      <w:r>
        <w:t>Performance benchmarks</w:t>
      </w:r>
    </w:p>
    <w:tbl>
      <w:tblPr>
        <w:tblStyle w:val="TableGrid"/>
        <w:tblW w:w="0" w:type="auto"/>
        <w:tblLook w:val="04A0" w:firstRow="1" w:lastRow="0" w:firstColumn="1" w:lastColumn="0" w:noHBand="0" w:noVBand="1"/>
      </w:tblPr>
      <w:tblGrid>
        <w:gridCol w:w="1118"/>
        <w:gridCol w:w="1119"/>
        <w:gridCol w:w="1119"/>
        <w:gridCol w:w="1119"/>
        <w:gridCol w:w="1119"/>
        <w:gridCol w:w="1119"/>
        <w:gridCol w:w="1119"/>
        <w:gridCol w:w="1119"/>
        <w:gridCol w:w="1119"/>
      </w:tblGrid>
      <w:tr w:rsidR="00886A16" w14:paraId="502B332F" w14:textId="77777777">
        <w:trPr>
          <w:tblHeader/>
        </w:trPr>
        <w:tc>
          <w:tcPr>
            <w:tcW w:w="1120" w:type="dxa"/>
            <w:shd w:val="clear" w:color="auto" w:fill="17365D"/>
            <w:vAlign w:val="center"/>
          </w:tcPr>
          <w:p w14:paraId="09EDC108" w14:textId="77777777" w:rsidR="00886A16" w:rsidRDefault="00000000">
            <w:pPr>
              <w:spacing w:after="0" w:line="252" w:lineRule="auto"/>
              <w:jc w:val="center"/>
            </w:pPr>
            <w:r>
              <w:rPr>
                <w:b/>
                <w:color w:val="FFFFFF"/>
                <w:sz w:val="16"/>
              </w:rPr>
              <w:t>Frozen audit 50 files</w:t>
            </w:r>
          </w:p>
        </w:tc>
        <w:tc>
          <w:tcPr>
            <w:tcW w:w="1120" w:type="dxa"/>
            <w:shd w:val="clear" w:color="auto" w:fill="17365D"/>
            <w:vAlign w:val="center"/>
          </w:tcPr>
          <w:p w14:paraId="011308C8" w14:textId="77777777" w:rsidR="00886A16" w:rsidRDefault="00000000">
            <w:pPr>
              <w:spacing w:after="0" w:line="252" w:lineRule="auto"/>
              <w:jc w:val="center"/>
            </w:pPr>
            <w:r>
              <w:rPr>
                <w:b/>
                <w:color w:val="FFFFFF"/>
                <w:sz w:val="16"/>
              </w:rPr>
              <w:t>Output SNR</w:t>
            </w:r>
          </w:p>
        </w:tc>
        <w:tc>
          <w:tcPr>
            <w:tcW w:w="1120" w:type="dxa"/>
            <w:shd w:val="clear" w:color="auto" w:fill="17365D"/>
            <w:vAlign w:val="center"/>
          </w:tcPr>
          <w:p w14:paraId="52448EF6" w14:textId="77777777" w:rsidR="00886A16" w:rsidRDefault="00000000">
            <w:pPr>
              <w:spacing w:after="0" w:line="252" w:lineRule="auto"/>
              <w:jc w:val="center"/>
            </w:pPr>
            <w:r>
              <w:rPr>
                <w:b/>
                <w:color w:val="FFFFFF"/>
                <w:sz w:val="16"/>
              </w:rPr>
              <w:t>STOI</w:t>
            </w:r>
          </w:p>
        </w:tc>
        <w:tc>
          <w:tcPr>
            <w:tcW w:w="1120" w:type="dxa"/>
            <w:shd w:val="clear" w:color="auto" w:fill="17365D"/>
            <w:vAlign w:val="center"/>
          </w:tcPr>
          <w:p w14:paraId="2B2D56F3" w14:textId="77777777" w:rsidR="00886A16" w:rsidRDefault="00000000">
            <w:pPr>
              <w:spacing w:after="0" w:line="252" w:lineRule="auto"/>
              <w:jc w:val="center"/>
            </w:pPr>
            <w:r>
              <w:rPr>
                <w:b/>
                <w:color w:val="FFFFFF"/>
                <w:sz w:val="16"/>
              </w:rPr>
              <w:t>PESQ</w:t>
            </w:r>
          </w:p>
        </w:tc>
        <w:tc>
          <w:tcPr>
            <w:tcW w:w="1120" w:type="dxa"/>
            <w:shd w:val="clear" w:color="auto" w:fill="17365D"/>
            <w:vAlign w:val="center"/>
          </w:tcPr>
          <w:p w14:paraId="056D7695" w14:textId="77777777" w:rsidR="00886A16" w:rsidRDefault="00000000">
            <w:pPr>
              <w:spacing w:after="0" w:line="252" w:lineRule="auto"/>
              <w:jc w:val="center"/>
            </w:pPr>
            <w:r>
              <w:rPr>
                <w:b/>
                <w:color w:val="FFFFFF"/>
                <w:sz w:val="16"/>
              </w:rPr>
              <w:t>SNR target rate</w:t>
            </w:r>
          </w:p>
        </w:tc>
        <w:tc>
          <w:tcPr>
            <w:tcW w:w="1120" w:type="dxa"/>
            <w:shd w:val="clear" w:color="auto" w:fill="17365D"/>
            <w:vAlign w:val="center"/>
          </w:tcPr>
          <w:p w14:paraId="536ADE7C" w14:textId="77777777" w:rsidR="00886A16" w:rsidRDefault="00000000">
            <w:pPr>
              <w:spacing w:after="0" w:line="252" w:lineRule="auto"/>
              <w:jc w:val="center"/>
            </w:pPr>
            <w:r>
              <w:rPr>
                <w:b/>
                <w:color w:val="FFFFFF"/>
                <w:sz w:val="16"/>
              </w:rPr>
              <w:t>STOI target rate</w:t>
            </w:r>
          </w:p>
        </w:tc>
        <w:tc>
          <w:tcPr>
            <w:tcW w:w="1120" w:type="dxa"/>
            <w:shd w:val="clear" w:color="auto" w:fill="17365D"/>
            <w:vAlign w:val="center"/>
          </w:tcPr>
          <w:p w14:paraId="45E62944" w14:textId="77777777" w:rsidR="00886A16" w:rsidRDefault="00000000">
            <w:pPr>
              <w:spacing w:after="0" w:line="252" w:lineRule="auto"/>
              <w:jc w:val="center"/>
            </w:pPr>
            <w:r>
              <w:rPr>
                <w:b/>
                <w:color w:val="FFFFFF"/>
                <w:sz w:val="16"/>
              </w:rPr>
              <w:t>PESQ target rate</w:t>
            </w:r>
          </w:p>
        </w:tc>
        <w:tc>
          <w:tcPr>
            <w:tcW w:w="1120" w:type="dxa"/>
            <w:shd w:val="clear" w:color="auto" w:fill="17365D"/>
            <w:vAlign w:val="center"/>
          </w:tcPr>
          <w:p w14:paraId="29C9F6F6" w14:textId="77777777" w:rsidR="00886A16" w:rsidRDefault="00000000">
            <w:pPr>
              <w:spacing w:after="0" w:line="252" w:lineRule="auto"/>
              <w:jc w:val="center"/>
            </w:pPr>
            <w:r>
              <w:rPr>
                <w:b/>
                <w:color w:val="FFFFFF"/>
                <w:sz w:val="16"/>
              </w:rPr>
              <w:t>All three</w:t>
            </w:r>
          </w:p>
        </w:tc>
        <w:tc>
          <w:tcPr>
            <w:tcW w:w="1120" w:type="dxa"/>
            <w:shd w:val="clear" w:color="auto" w:fill="17365D"/>
            <w:vAlign w:val="center"/>
          </w:tcPr>
          <w:p w14:paraId="44140C5D" w14:textId="77777777" w:rsidR="00886A16" w:rsidRDefault="00000000">
            <w:pPr>
              <w:spacing w:after="0" w:line="252" w:lineRule="auto"/>
              <w:jc w:val="center"/>
            </w:pPr>
            <w:r>
              <w:rPr>
                <w:b/>
                <w:color w:val="FFFFFF"/>
                <w:sz w:val="16"/>
              </w:rPr>
              <w:t>Result</w:t>
            </w:r>
          </w:p>
        </w:tc>
      </w:tr>
      <w:tr w:rsidR="00886A16" w14:paraId="215A87A6" w14:textId="77777777">
        <w:tc>
          <w:tcPr>
            <w:tcW w:w="1120" w:type="dxa"/>
            <w:vAlign w:val="center"/>
          </w:tcPr>
          <w:p w14:paraId="24578564" w14:textId="77777777" w:rsidR="00886A16" w:rsidRDefault="00000000">
            <w:pPr>
              <w:spacing w:after="0" w:line="252" w:lineRule="auto"/>
            </w:pPr>
            <w:r>
              <w:rPr>
                <w:sz w:val="16"/>
              </w:rPr>
              <w:t>Broad v10</w:t>
            </w:r>
          </w:p>
        </w:tc>
        <w:tc>
          <w:tcPr>
            <w:tcW w:w="1120" w:type="dxa"/>
            <w:vAlign w:val="center"/>
          </w:tcPr>
          <w:p w14:paraId="4CA515B5" w14:textId="77777777" w:rsidR="00886A16" w:rsidRDefault="00000000">
            <w:pPr>
              <w:spacing w:after="0" w:line="252" w:lineRule="auto"/>
              <w:jc w:val="center"/>
            </w:pPr>
            <w:r>
              <w:rPr>
                <w:sz w:val="16"/>
              </w:rPr>
              <w:t>23.645 dB</w:t>
            </w:r>
          </w:p>
        </w:tc>
        <w:tc>
          <w:tcPr>
            <w:tcW w:w="1120" w:type="dxa"/>
            <w:vAlign w:val="center"/>
          </w:tcPr>
          <w:p w14:paraId="743EAC6C" w14:textId="77777777" w:rsidR="00886A16" w:rsidRDefault="00000000">
            <w:pPr>
              <w:spacing w:after="0" w:line="252" w:lineRule="auto"/>
              <w:jc w:val="center"/>
            </w:pPr>
            <w:r>
              <w:rPr>
                <w:sz w:val="16"/>
              </w:rPr>
              <w:t>0.9213</w:t>
            </w:r>
          </w:p>
        </w:tc>
        <w:tc>
          <w:tcPr>
            <w:tcW w:w="1120" w:type="dxa"/>
            <w:vAlign w:val="center"/>
          </w:tcPr>
          <w:p w14:paraId="2369AC1D" w14:textId="77777777" w:rsidR="00886A16" w:rsidRDefault="00000000">
            <w:pPr>
              <w:spacing w:after="0" w:line="252" w:lineRule="auto"/>
              <w:jc w:val="center"/>
            </w:pPr>
            <w:r>
              <w:rPr>
                <w:sz w:val="16"/>
              </w:rPr>
              <w:t>3.7018</w:t>
            </w:r>
          </w:p>
        </w:tc>
        <w:tc>
          <w:tcPr>
            <w:tcW w:w="1120" w:type="dxa"/>
            <w:vAlign w:val="center"/>
          </w:tcPr>
          <w:p w14:paraId="27FC9832" w14:textId="77777777" w:rsidR="00886A16" w:rsidRDefault="00000000">
            <w:pPr>
              <w:spacing w:after="0" w:line="252" w:lineRule="auto"/>
              <w:jc w:val="center"/>
            </w:pPr>
            <w:r>
              <w:rPr>
                <w:sz w:val="16"/>
              </w:rPr>
              <w:t>80.0%</w:t>
            </w:r>
          </w:p>
        </w:tc>
        <w:tc>
          <w:tcPr>
            <w:tcW w:w="1120" w:type="dxa"/>
            <w:vAlign w:val="center"/>
          </w:tcPr>
          <w:p w14:paraId="206790D4" w14:textId="77777777" w:rsidR="00886A16" w:rsidRDefault="00000000">
            <w:pPr>
              <w:spacing w:after="0" w:line="252" w:lineRule="auto"/>
              <w:jc w:val="center"/>
            </w:pPr>
            <w:r>
              <w:rPr>
                <w:sz w:val="16"/>
              </w:rPr>
              <w:t>82.9%</w:t>
            </w:r>
          </w:p>
        </w:tc>
        <w:tc>
          <w:tcPr>
            <w:tcW w:w="1120" w:type="dxa"/>
            <w:vAlign w:val="center"/>
          </w:tcPr>
          <w:p w14:paraId="402BE69D" w14:textId="77777777" w:rsidR="00886A16" w:rsidRDefault="00000000">
            <w:pPr>
              <w:spacing w:after="0" w:line="252" w:lineRule="auto"/>
              <w:jc w:val="center"/>
            </w:pPr>
            <w:r>
              <w:rPr>
                <w:sz w:val="16"/>
              </w:rPr>
              <w:t>91.4%</w:t>
            </w:r>
          </w:p>
        </w:tc>
        <w:tc>
          <w:tcPr>
            <w:tcW w:w="1120" w:type="dxa"/>
            <w:vAlign w:val="center"/>
          </w:tcPr>
          <w:p w14:paraId="6F3AE774" w14:textId="77777777" w:rsidR="00886A16" w:rsidRDefault="00000000">
            <w:pPr>
              <w:spacing w:after="0" w:line="252" w:lineRule="auto"/>
              <w:jc w:val="center"/>
            </w:pPr>
            <w:r>
              <w:rPr>
                <w:sz w:val="16"/>
              </w:rPr>
              <w:t>74.3%</w:t>
            </w:r>
          </w:p>
        </w:tc>
        <w:tc>
          <w:tcPr>
            <w:tcW w:w="1120" w:type="dxa"/>
            <w:vAlign w:val="center"/>
          </w:tcPr>
          <w:p w14:paraId="41CE45DA" w14:textId="77777777" w:rsidR="00886A16" w:rsidRDefault="00000000">
            <w:pPr>
              <w:spacing w:after="0" w:line="252" w:lineRule="auto"/>
            </w:pPr>
            <w:r>
              <w:rPr>
                <w:sz w:val="16"/>
              </w:rPr>
              <w:t>PASS</w:t>
            </w:r>
          </w:p>
        </w:tc>
      </w:tr>
      <w:tr w:rsidR="00886A16" w14:paraId="324C4D17" w14:textId="77777777">
        <w:tc>
          <w:tcPr>
            <w:tcW w:w="1120" w:type="dxa"/>
            <w:shd w:val="clear" w:color="auto" w:fill="F4F7FA"/>
            <w:vAlign w:val="center"/>
          </w:tcPr>
          <w:p w14:paraId="2912C1C6" w14:textId="77777777" w:rsidR="00886A16" w:rsidRDefault="00000000">
            <w:pPr>
              <w:spacing w:after="0" w:line="252" w:lineRule="auto"/>
            </w:pPr>
            <w:r>
              <w:rPr>
                <w:sz w:val="16"/>
              </w:rPr>
              <w:t>Broad v10b</w:t>
            </w:r>
          </w:p>
        </w:tc>
        <w:tc>
          <w:tcPr>
            <w:tcW w:w="1120" w:type="dxa"/>
            <w:shd w:val="clear" w:color="auto" w:fill="F4F7FA"/>
            <w:vAlign w:val="center"/>
          </w:tcPr>
          <w:p w14:paraId="4FA093EF" w14:textId="77777777" w:rsidR="00886A16" w:rsidRDefault="00000000">
            <w:pPr>
              <w:spacing w:after="0" w:line="252" w:lineRule="auto"/>
              <w:jc w:val="center"/>
            </w:pPr>
            <w:r>
              <w:rPr>
                <w:sz w:val="16"/>
              </w:rPr>
              <w:t>23.748 dB</w:t>
            </w:r>
          </w:p>
        </w:tc>
        <w:tc>
          <w:tcPr>
            <w:tcW w:w="1120" w:type="dxa"/>
            <w:shd w:val="clear" w:color="auto" w:fill="F4F7FA"/>
            <w:vAlign w:val="center"/>
          </w:tcPr>
          <w:p w14:paraId="5E580AD8" w14:textId="77777777" w:rsidR="00886A16" w:rsidRDefault="00000000">
            <w:pPr>
              <w:spacing w:after="0" w:line="252" w:lineRule="auto"/>
              <w:jc w:val="center"/>
            </w:pPr>
            <w:r>
              <w:rPr>
                <w:sz w:val="16"/>
              </w:rPr>
              <w:t>0.9231</w:t>
            </w:r>
          </w:p>
        </w:tc>
        <w:tc>
          <w:tcPr>
            <w:tcW w:w="1120" w:type="dxa"/>
            <w:shd w:val="clear" w:color="auto" w:fill="F4F7FA"/>
            <w:vAlign w:val="center"/>
          </w:tcPr>
          <w:p w14:paraId="72A4E432" w14:textId="77777777" w:rsidR="00886A16" w:rsidRDefault="00000000">
            <w:pPr>
              <w:spacing w:after="0" w:line="252" w:lineRule="auto"/>
              <w:jc w:val="center"/>
            </w:pPr>
            <w:r>
              <w:rPr>
                <w:sz w:val="16"/>
              </w:rPr>
              <w:t>3.7272</w:t>
            </w:r>
          </w:p>
        </w:tc>
        <w:tc>
          <w:tcPr>
            <w:tcW w:w="1120" w:type="dxa"/>
            <w:shd w:val="clear" w:color="auto" w:fill="F4F7FA"/>
            <w:vAlign w:val="center"/>
          </w:tcPr>
          <w:p w14:paraId="3AD3494D" w14:textId="77777777" w:rsidR="00886A16" w:rsidRDefault="00000000">
            <w:pPr>
              <w:spacing w:after="0" w:line="252" w:lineRule="auto"/>
              <w:jc w:val="center"/>
            </w:pPr>
            <w:r>
              <w:rPr>
                <w:sz w:val="16"/>
              </w:rPr>
              <w:t>80.0%</w:t>
            </w:r>
          </w:p>
        </w:tc>
        <w:tc>
          <w:tcPr>
            <w:tcW w:w="1120" w:type="dxa"/>
            <w:shd w:val="clear" w:color="auto" w:fill="F4F7FA"/>
            <w:vAlign w:val="center"/>
          </w:tcPr>
          <w:p w14:paraId="56AFE19E" w14:textId="77777777" w:rsidR="00886A16" w:rsidRDefault="00000000">
            <w:pPr>
              <w:spacing w:after="0" w:line="252" w:lineRule="auto"/>
              <w:jc w:val="center"/>
            </w:pPr>
            <w:r>
              <w:rPr>
                <w:sz w:val="16"/>
              </w:rPr>
              <w:t>82.9%</w:t>
            </w:r>
          </w:p>
        </w:tc>
        <w:tc>
          <w:tcPr>
            <w:tcW w:w="1120" w:type="dxa"/>
            <w:shd w:val="clear" w:color="auto" w:fill="F4F7FA"/>
            <w:vAlign w:val="center"/>
          </w:tcPr>
          <w:p w14:paraId="346F51A7" w14:textId="77777777" w:rsidR="00886A16" w:rsidRDefault="00000000">
            <w:pPr>
              <w:spacing w:after="0" w:line="252" w:lineRule="auto"/>
              <w:jc w:val="center"/>
            </w:pPr>
            <w:r>
              <w:rPr>
                <w:sz w:val="16"/>
              </w:rPr>
              <w:t>91.4%</w:t>
            </w:r>
          </w:p>
        </w:tc>
        <w:tc>
          <w:tcPr>
            <w:tcW w:w="1120" w:type="dxa"/>
            <w:shd w:val="clear" w:color="auto" w:fill="F4F7FA"/>
            <w:vAlign w:val="center"/>
          </w:tcPr>
          <w:p w14:paraId="2D9C32AF" w14:textId="77777777" w:rsidR="00886A16" w:rsidRDefault="00000000">
            <w:pPr>
              <w:spacing w:after="0" w:line="252" w:lineRule="auto"/>
              <w:jc w:val="center"/>
            </w:pPr>
            <w:r>
              <w:rPr>
                <w:sz w:val="16"/>
              </w:rPr>
              <w:t>74.3%</w:t>
            </w:r>
          </w:p>
        </w:tc>
        <w:tc>
          <w:tcPr>
            <w:tcW w:w="1120" w:type="dxa"/>
            <w:shd w:val="clear" w:color="auto" w:fill="F4F7FA"/>
            <w:vAlign w:val="center"/>
          </w:tcPr>
          <w:p w14:paraId="5C513432" w14:textId="77777777" w:rsidR="00886A16" w:rsidRDefault="00000000">
            <w:pPr>
              <w:spacing w:after="0" w:line="252" w:lineRule="auto"/>
            </w:pPr>
            <w:r>
              <w:rPr>
                <w:sz w:val="16"/>
              </w:rPr>
              <w:t>PASS</w:t>
            </w:r>
          </w:p>
        </w:tc>
      </w:tr>
      <w:tr w:rsidR="00886A16" w14:paraId="1F7C6FDA" w14:textId="77777777">
        <w:tc>
          <w:tcPr>
            <w:tcW w:w="1120" w:type="dxa"/>
            <w:vAlign w:val="center"/>
          </w:tcPr>
          <w:p w14:paraId="3436268D" w14:textId="77777777" w:rsidR="00886A16" w:rsidRDefault="00000000">
            <w:pPr>
              <w:spacing w:after="0" w:line="252" w:lineRule="auto"/>
            </w:pPr>
            <w:r>
              <w:rPr>
                <w:sz w:val="16"/>
              </w:rPr>
              <w:t>Military v10</w:t>
            </w:r>
          </w:p>
        </w:tc>
        <w:tc>
          <w:tcPr>
            <w:tcW w:w="1120" w:type="dxa"/>
            <w:vAlign w:val="center"/>
          </w:tcPr>
          <w:p w14:paraId="1C71B5BC" w14:textId="77777777" w:rsidR="00886A16" w:rsidRDefault="00000000">
            <w:pPr>
              <w:spacing w:after="0" w:line="252" w:lineRule="auto"/>
              <w:jc w:val="center"/>
            </w:pPr>
            <w:r>
              <w:rPr>
                <w:sz w:val="16"/>
              </w:rPr>
              <w:t>19.455 dB</w:t>
            </w:r>
          </w:p>
        </w:tc>
        <w:tc>
          <w:tcPr>
            <w:tcW w:w="1120" w:type="dxa"/>
            <w:vAlign w:val="center"/>
          </w:tcPr>
          <w:p w14:paraId="51559DDA" w14:textId="77777777" w:rsidR="00886A16" w:rsidRDefault="00000000">
            <w:pPr>
              <w:spacing w:after="0" w:line="252" w:lineRule="auto"/>
              <w:jc w:val="center"/>
            </w:pPr>
            <w:r>
              <w:rPr>
                <w:sz w:val="16"/>
              </w:rPr>
              <w:t>0.8926</w:t>
            </w:r>
          </w:p>
        </w:tc>
        <w:tc>
          <w:tcPr>
            <w:tcW w:w="1120" w:type="dxa"/>
            <w:vAlign w:val="center"/>
          </w:tcPr>
          <w:p w14:paraId="5C9582A5" w14:textId="77777777" w:rsidR="00886A16" w:rsidRDefault="00000000">
            <w:pPr>
              <w:spacing w:after="0" w:line="252" w:lineRule="auto"/>
              <w:jc w:val="center"/>
            </w:pPr>
            <w:r>
              <w:rPr>
                <w:sz w:val="16"/>
              </w:rPr>
              <w:t>3.3911</w:t>
            </w:r>
          </w:p>
        </w:tc>
        <w:tc>
          <w:tcPr>
            <w:tcW w:w="1120" w:type="dxa"/>
            <w:vAlign w:val="center"/>
          </w:tcPr>
          <w:p w14:paraId="6EC1D499" w14:textId="77777777" w:rsidR="00886A16" w:rsidRDefault="00000000">
            <w:pPr>
              <w:spacing w:after="0" w:line="252" w:lineRule="auto"/>
              <w:jc w:val="center"/>
            </w:pPr>
            <w:r>
              <w:rPr>
                <w:sz w:val="16"/>
              </w:rPr>
              <w:t>84.2%</w:t>
            </w:r>
          </w:p>
        </w:tc>
        <w:tc>
          <w:tcPr>
            <w:tcW w:w="1120" w:type="dxa"/>
            <w:vAlign w:val="center"/>
          </w:tcPr>
          <w:p w14:paraId="1D05D790" w14:textId="77777777" w:rsidR="00886A16" w:rsidRDefault="00000000">
            <w:pPr>
              <w:spacing w:after="0" w:line="252" w:lineRule="auto"/>
              <w:jc w:val="center"/>
            </w:pPr>
            <w:r>
              <w:rPr>
                <w:sz w:val="16"/>
              </w:rPr>
              <w:t>68.4%</w:t>
            </w:r>
          </w:p>
        </w:tc>
        <w:tc>
          <w:tcPr>
            <w:tcW w:w="1120" w:type="dxa"/>
            <w:vAlign w:val="center"/>
          </w:tcPr>
          <w:p w14:paraId="042B6B09" w14:textId="77777777" w:rsidR="00886A16" w:rsidRDefault="00000000">
            <w:pPr>
              <w:spacing w:after="0" w:line="252" w:lineRule="auto"/>
              <w:jc w:val="center"/>
            </w:pPr>
            <w:r>
              <w:rPr>
                <w:sz w:val="16"/>
              </w:rPr>
              <w:t>86.8%</w:t>
            </w:r>
          </w:p>
        </w:tc>
        <w:tc>
          <w:tcPr>
            <w:tcW w:w="1120" w:type="dxa"/>
            <w:vAlign w:val="center"/>
          </w:tcPr>
          <w:p w14:paraId="10B5E2D5" w14:textId="77777777" w:rsidR="00886A16" w:rsidRDefault="00000000">
            <w:pPr>
              <w:spacing w:after="0" w:line="252" w:lineRule="auto"/>
              <w:jc w:val="center"/>
            </w:pPr>
            <w:r>
              <w:rPr>
                <w:sz w:val="16"/>
              </w:rPr>
              <w:t>60.5%</w:t>
            </w:r>
          </w:p>
        </w:tc>
        <w:tc>
          <w:tcPr>
            <w:tcW w:w="1120" w:type="dxa"/>
            <w:vAlign w:val="center"/>
          </w:tcPr>
          <w:p w14:paraId="2CCBBF73" w14:textId="77777777" w:rsidR="00886A16" w:rsidRDefault="00000000">
            <w:pPr>
              <w:spacing w:after="0" w:line="252" w:lineRule="auto"/>
            </w:pPr>
            <w:r>
              <w:rPr>
                <w:sz w:val="16"/>
              </w:rPr>
              <w:t>FAIL STOI reliability</w:t>
            </w:r>
          </w:p>
        </w:tc>
      </w:tr>
      <w:tr w:rsidR="00886A16" w14:paraId="08B5A67C" w14:textId="77777777">
        <w:tc>
          <w:tcPr>
            <w:tcW w:w="1120" w:type="dxa"/>
            <w:shd w:val="clear" w:color="auto" w:fill="F4F7FA"/>
            <w:vAlign w:val="center"/>
          </w:tcPr>
          <w:p w14:paraId="03DBC635" w14:textId="77777777" w:rsidR="00886A16" w:rsidRDefault="00000000">
            <w:pPr>
              <w:spacing w:after="0" w:line="252" w:lineRule="auto"/>
            </w:pPr>
            <w:r>
              <w:rPr>
                <w:sz w:val="16"/>
              </w:rPr>
              <w:t>Military v10b</w:t>
            </w:r>
          </w:p>
        </w:tc>
        <w:tc>
          <w:tcPr>
            <w:tcW w:w="1120" w:type="dxa"/>
            <w:shd w:val="clear" w:color="auto" w:fill="F4F7FA"/>
            <w:vAlign w:val="center"/>
          </w:tcPr>
          <w:p w14:paraId="214F81B9" w14:textId="77777777" w:rsidR="00886A16" w:rsidRDefault="00000000">
            <w:pPr>
              <w:spacing w:after="0" w:line="252" w:lineRule="auto"/>
              <w:jc w:val="center"/>
            </w:pPr>
            <w:r>
              <w:rPr>
                <w:sz w:val="16"/>
              </w:rPr>
              <w:t>19.452 dB</w:t>
            </w:r>
          </w:p>
        </w:tc>
        <w:tc>
          <w:tcPr>
            <w:tcW w:w="1120" w:type="dxa"/>
            <w:shd w:val="clear" w:color="auto" w:fill="F4F7FA"/>
            <w:vAlign w:val="center"/>
          </w:tcPr>
          <w:p w14:paraId="02305EF7" w14:textId="77777777" w:rsidR="00886A16" w:rsidRDefault="00000000">
            <w:pPr>
              <w:spacing w:after="0" w:line="252" w:lineRule="auto"/>
              <w:jc w:val="center"/>
            </w:pPr>
            <w:r>
              <w:rPr>
                <w:sz w:val="16"/>
              </w:rPr>
              <w:t>0.8956</w:t>
            </w:r>
          </w:p>
        </w:tc>
        <w:tc>
          <w:tcPr>
            <w:tcW w:w="1120" w:type="dxa"/>
            <w:shd w:val="clear" w:color="auto" w:fill="F4F7FA"/>
            <w:vAlign w:val="center"/>
          </w:tcPr>
          <w:p w14:paraId="14B7EB85" w14:textId="77777777" w:rsidR="00886A16" w:rsidRDefault="00000000">
            <w:pPr>
              <w:spacing w:after="0" w:line="252" w:lineRule="auto"/>
              <w:jc w:val="center"/>
            </w:pPr>
            <w:r>
              <w:rPr>
                <w:sz w:val="16"/>
              </w:rPr>
              <w:t>3.3919</w:t>
            </w:r>
          </w:p>
        </w:tc>
        <w:tc>
          <w:tcPr>
            <w:tcW w:w="1120" w:type="dxa"/>
            <w:shd w:val="clear" w:color="auto" w:fill="F4F7FA"/>
            <w:vAlign w:val="center"/>
          </w:tcPr>
          <w:p w14:paraId="6ED31339" w14:textId="77777777" w:rsidR="00886A16" w:rsidRDefault="00000000">
            <w:pPr>
              <w:spacing w:after="0" w:line="252" w:lineRule="auto"/>
              <w:jc w:val="center"/>
            </w:pPr>
            <w:r>
              <w:rPr>
                <w:sz w:val="16"/>
              </w:rPr>
              <w:t>84.2%</w:t>
            </w:r>
          </w:p>
        </w:tc>
        <w:tc>
          <w:tcPr>
            <w:tcW w:w="1120" w:type="dxa"/>
            <w:shd w:val="clear" w:color="auto" w:fill="F4F7FA"/>
            <w:vAlign w:val="center"/>
          </w:tcPr>
          <w:p w14:paraId="3295749C" w14:textId="77777777" w:rsidR="00886A16" w:rsidRDefault="00000000">
            <w:pPr>
              <w:spacing w:after="0" w:line="252" w:lineRule="auto"/>
              <w:jc w:val="center"/>
            </w:pPr>
            <w:r>
              <w:rPr>
                <w:sz w:val="16"/>
              </w:rPr>
              <w:t>68.4%</w:t>
            </w:r>
          </w:p>
        </w:tc>
        <w:tc>
          <w:tcPr>
            <w:tcW w:w="1120" w:type="dxa"/>
            <w:shd w:val="clear" w:color="auto" w:fill="F4F7FA"/>
            <w:vAlign w:val="center"/>
          </w:tcPr>
          <w:p w14:paraId="2AA744BD" w14:textId="77777777" w:rsidR="00886A16" w:rsidRDefault="00000000">
            <w:pPr>
              <w:spacing w:after="0" w:line="252" w:lineRule="auto"/>
              <w:jc w:val="center"/>
            </w:pPr>
            <w:r>
              <w:rPr>
                <w:sz w:val="16"/>
              </w:rPr>
              <w:t>84.2%</w:t>
            </w:r>
          </w:p>
        </w:tc>
        <w:tc>
          <w:tcPr>
            <w:tcW w:w="1120" w:type="dxa"/>
            <w:shd w:val="clear" w:color="auto" w:fill="F4F7FA"/>
            <w:vAlign w:val="center"/>
          </w:tcPr>
          <w:p w14:paraId="6E04C5BF" w14:textId="77777777" w:rsidR="00886A16" w:rsidRDefault="00000000">
            <w:pPr>
              <w:spacing w:after="0" w:line="252" w:lineRule="auto"/>
              <w:jc w:val="center"/>
            </w:pPr>
            <w:r>
              <w:rPr>
                <w:sz w:val="16"/>
              </w:rPr>
              <w:t>60.5%</w:t>
            </w:r>
          </w:p>
        </w:tc>
        <w:tc>
          <w:tcPr>
            <w:tcW w:w="1120" w:type="dxa"/>
            <w:shd w:val="clear" w:color="auto" w:fill="F4F7FA"/>
            <w:vAlign w:val="center"/>
          </w:tcPr>
          <w:p w14:paraId="48232E57" w14:textId="77777777" w:rsidR="00886A16" w:rsidRDefault="00000000">
            <w:pPr>
              <w:spacing w:after="0" w:line="252" w:lineRule="auto"/>
            </w:pPr>
            <w:r>
              <w:rPr>
                <w:sz w:val="16"/>
              </w:rPr>
              <w:t>FAIL STOI reliability</w:t>
            </w:r>
          </w:p>
        </w:tc>
      </w:tr>
    </w:tbl>
    <w:p w14:paraId="3BC0A595" w14:textId="77777777" w:rsidR="00886A16" w:rsidRDefault="00886A16">
      <w:pPr>
        <w:spacing w:after="20"/>
      </w:pPr>
    </w:p>
    <w:p w14:paraId="689D2A5B" w14:textId="77777777" w:rsidR="00886A16" w:rsidRDefault="00000000">
      <w:r>
        <w:t>The strict development gate requires mean output SNR above 15 dB, mean STOI above 0.85, mean PESQ above 2.5, speech deletion no greater than 2 percent, clean active-level error no greater than 1 dB, at least 80 percent individual attainment for each target and at least 60 percent joint attainment. Broad v10 passes. Military v10 passes the mean and joint targets but has 26 of 38 noisy clips above the STOI threshold, or 68.4 percent. Reaching 80 percent requires at least 31 of 38, approximately five additional clips.</w:t>
      </w:r>
    </w:p>
    <w:p w14:paraId="706ECE1B" w14:textId="77777777" w:rsidR="00886A16" w:rsidRDefault="00000000">
      <w:pPr>
        <w:pStyle w:val="Heading2"/>
      </w:pPr>
      <w:r>
        <w:t>DNSMOS and subjective-quality evidence</w:t>
      </w:r>
    </w:p>
    <w:p w14:paraId="65E5D4F9" w14:textId="77777777" w:rsidR="00886A16" w:rsidRDefault="00000000">
      <w:r>
        <w:t>Optional DNSMOS evaluation was integrated as a supplementary non-intrusive quality indicator. On the shared military comparison referenced in the project status, v10 achieved approximately 2.56 DNSMOS OVRL versus 2.14 for v8. DNSMOS is not a replacement for PESQ, STOI or human listening and should not be used as a certification claim.</w:t>
      </w:r>
    </w:p>
    <w:p w14:paraId="3D283557" w14:textId="77777777" w:rsidR="00886A16" w:rsidRDefault="00000000">
      <w:pPr>
        <w:pStyle w:val="Heading2"/>
      </w:pPr>
      <w:r>
        <w:t>Runtime and deployment behavior</w:t>
      </w:r>
    </w:p>
    <w:p w14:paraId="4A931F20" w14:textId="77777777" w:rsidR="00886A16" w:rsidRDefault="00000000">
      <w:pPr>
        <w:pStyle w:val="ListBullet"/>
      </w:pPr>
      <w:r>
        <w:t>The live audio callback does not wait for neural inference; a bounded worker handles frames.</w:t>
      </w:r>
    </w:p>
    <w:p w14:paraId="091DE446" w14:textId="77777777" w:rsidR="00886A16" w:rsidRDefault="00000000">
      <w:pPr>
        <w:pStyle w:val="ListBullet"/>
      </w:pPr>
      <w:r>
        <w:t>Late output uses the correctly aligned dry primary block to avoid discontinuity and stale speech.</w:t>
      </w:r>
    </w:p>
    <w:p w14:paraId="5ACAF625" w14:textId="77777777" w:rsidR="00886A16" w:rsidRDefault="00000000">
      <w:pPr>
        <w:pStyle w:val="ListBullet"/>
      </w:pPr>
      <w:r>
        <w:t>Non-finite output, worker failures, repeated overruns or invalid channel geometry trigger degraded or bypass mode.</w:t>
      </w:r>
    </w:p>
    <w:p w14:paraId="3751C36E" w14:textId="77777777" w:rsidR="00886A16" w:rsidRDefault="00000000">
      <w:pPr>
        <w:pStyle w:val="ListBullet"/>
      </w:pPr>
      <w:r>
        <w:t>Dry/wet mixing allows conservative deployment when full enhancement sounds unnatural.</w:t>
      </w:r>
    </w:p>
    <w:p w14:paraId="56C33292" w14:textId="77777777" w:rsidR="00886A16" w:rsidRDefault="00000000">
      <w:pPr>
        <w:pStyle w:val="ListBullet"/>
      </w:pPr>
      <w:r>
        <w:t>Raw channel correlation and normalized difference help detect duplicated laptop microphone-array channels.</w:t>
      </w:r>
    </w:p>
    <w:p w14:paraId="1977DC30" w14:textId="77777777" w:rsidR="00886A16" w:rsidRDefault="00000000">
      <w:pPr>
        <w:pStyle w:val="ListBullet"/>
      </w:pPr>
      <w:r>
        <w:t>Telemetry records submitted, enhanced and bypass blocks, output underflows, dropped input, resets and worker failures.</w:t>
      </w:r>
    </w:p>
    <w:p w14:paraId="2646EC6A" w14:textId="77777777" w:rsidR="00886A16" w:rsidRDefault="00000000">
      <w:pPr>
        <w:pStyle w:val="Heading2"/>
      </w:pPr>
      <w:r>
        <w:t>ONNX and quantization decision</w:t>
      </w:r>
    </w:p>
    <w:p w14:paraId="09E86338" w14:textId="77777777" w:rsidR="00886A16" w:rsidRDefault="00000000">
      <w:r>
        <w:t>FP32 ONNX is the selected deployment format. Dynamic INT8 weight quantization reduced the v10 file from 4,694,817 bytes to 3,880,831 bytes, or 82.66 percent of the FP32 size, and passed a corruption-guard tolerance. It was slower for the tested GRU-heavy frame-by-frame workload, approximately 3.42 ms versus 2.16 ms per frame in the recorded comparison. INT8 was therefore rejected rather than presented as an automatic optimization.</w:t>
      </w:r>
    </w:p>
    <w:p w14:paraId="3333247A" w14:textId="77777777" w:rsidR="00886A16" w:rsidRDefault="00000000">
      <w:pPr>
        <w:pStyle w:val="Heading2"/>
      </w:pPr>
      <w:r>
        <w:t>APIs and third-party dependencies</w:t>
      </w:r>
    </w:p>
    <w:tbl>
      <w:tblPr>
        <w:tblStyle w:val="TableGrid"/>
        <w:tblW w:w="0" w:type="auto"/>
        <w:tblLook w:val="04A0" w:firstRow="1" w:lastRow="0" w:firstColumn="1" w:lastColumn="0" w:noHBand="0" w:noVBand="1"/>
      </w:tblPr>
      <w:tblGrid>
        <w:gridCol w:w="3356"/>
        <w:gridCol w:w="3357"/>
        <w:gridCol w:w="3357"/>
      </w:tblGrid>
      <w:tr w:rsidR="00886A16" w14:paraId="66CD07C8" w14:textId="77777777">
        <w:trPr>
          <w:tblHeader/>
        </w:trPr>
        <w:tc>
          <w:tcPr>
            <w:tcW w:w="3360" w:type="dxa"/>
            <w:shd w:val="clear" w:color="auto" w:fill="17365D"/>
            <w:vAlign w:val="center"/>
          </w:tcPr>
          <w:p w14:paraId="4C0B1A96" w14:textId="77777777" w:rsidR="00886A16" w:rsidRDefault="00000000">
            <w:pPr>
              <w:spacing w:after="0" w:line="252" w:lineRule="auto"/>
              <w:jc w:val="center"/>
            </w:pPr>
            <w:r>
              <w:rPr>
                <w:b/>
                <w:color w:val="FFFFFF"/>
                <w:sz w:val="16"/>
              </w:rPr>
              <w:t>Dependency</w:t>
            </w:r>
          </w:p>
        </w:tc>
        <w:tc>
          <w:tcPr>
            <w:tcW w:w="3360" w:type="dxa"/>
            <w:shd w:val="clear" w:color="auto" w:fill="17365D"/>
            <w:vAlign w:val="center"/>
          </w:tcPr>
          <w:p w14:paraId="6107C428" w14:textId="77777777" w:rsidR="00886A16" w:rsidRDefault="00000000">
            <w:pPr>
              <w:spacing w:after="0" w:line="252" w:lineRule="auto"/>
              <w:jc w:val="center"/>
            </w:pPr>
            <w:r>
              <w:rPr>
                <w:b/>
                <w:color w:val="FFFFFF"/>
                <w:sz w:val="16"/>
              </w:rPr>
              <w:t>Purpose</w:t>
            </w:r>
          </w:p>
        </w:tc>
        <w:tc>
          <w:tcPr>
            <w:tcW w:w="3360" w:type="dxa"/>
            <w:shd w:val="clear" w:color="auto" w:fill="17365D"/>
            <w:vAlign w:val="center"/>
          </w:tcPr>
          <w:p w14:paraId="01FD204E" w14:textId="77777777" w:rsidR="00886A16" w:rsidRDefault="00000000">
            <w:pPr>
              <w:spacing w:after="0" w:line="252" w:lineRule="auto"/>
              <w:jc w:val="center"/>
            </w:pPr>
            <w:r>
              <w:rPr>
                <w:b/>
                <w:color w:val="FFFFFF"/>
                <w:sz w:val="16"/>
              </w:rPr>
              <w:t>Operational dependence</w:t>
            </w:r>
          </w:p>
        </w:tc>
      </w:tr>
      <w:tr w:rsidR="00886A16" w14:paraId="09FAAE81" w14:textId="77777777">
        <w:tc>
          <w:tcPr>
            <w:tcW w:w="3360" w:type="dxa"/>
            <w:vAlign w:val="center"/>
          </w:tcPr>
          <w:p w14:paraId="62B06D61" w14:textId="77777777" w:rsidR="00886A16" w:rsidRDefault="00000000">
            <w:pPr>
              <w:spacing w:after="0" w:line="252" w:lineRule="auto"/>
            </w:pPr>
            <w:r>
              <w:rPr>
                <w:sz w:val="16"/>
              </w:rPr>
              <w:t>PyTorch</w:t>
            </w:r>
          </w:p>
        </w:tc>
        <w:tc>
          <w:tcPr>
            <w:tcW w:w="3360" w:type="dxa"/>
            <w:vAlign w:val="center"/>
          </w:tcPr>
          <w:p w14:paraId="25611E65" w14:textId="77777777" w:rsidR="00886A16" w:rsidRDefault="00000000">
            <w:pPr>
              <w:spacing w:after="0" w:line="252" w:lineRule="auto"/>
            </w:pPr>
            <w:r>
              <w:rPr>
                <w:sz w:val="16"/>
              </w:rPr>
              <w:t>Training, checkpointing and reference inference</w:t>
            </w:r>
          </w:p>
        </w:tc>
        <w:tc>
          <w:tcPr>
            <w:tcW w:w="3360" w:type="dxa"/>
            <w:vAlign w:val="center"/>
          </w:tcPr>
          <w:p w14:paraId="19D7E1B5" w14:textId="77777777" w:rsidR="00886A16" w:rsidRDefault="00000000">
            <w:pPr>
              <w:spacing w:after="0" w:line="252" w:lineRule="auto"/>
            </w:pPr>
            <w:r>
              <w:rPr>
                <w:sz w:val="16"/>
              </w:rPr>
              <w:t>Required for training and export; not required for ONNX-only live inference.</w:t>
            </w:r>
          </w:p>
        </w:tc>
      </w:tr>
      <w:tr w:rsidR="00886A16" w14:paraId="38A28CE3" w14:textId="77777777">
        <w:tc>
          <w:tcPr>
            <w:tcW w:w="3360" w:type="dxa"/>
            <w:shd w:val="clear" w:color="auto" w:fill="F4F7FA"/>
            <w:vAlign w:val="center"/>
          </w:tcPr>
          <w:p w14:paraId="710544DB" w14:textId="77777777" w:rsidR="00886A16" w:rsidRDefault="00000000">
            <w:pPr>
              <w:spacing w:after="0" w:line="252" w:lineRule="auto"/>
            </w:pPr>
            <w:r>
              <w:rPr>
                <w:sz w:val="16"/>
              </w:rPr>
              <w:t>ONNX and ONNX Runtime</w:t>
            </w:r>
          </w:p>
        </w:tc>
        <w:tc>
          <w:tcPr>
            <w:tcW w:w="3360" w:type="dxa"/>
            <w:shd w:val="clear" w:color="auto" w:fill="F4F7FA"/>
            <w:vAlign w:val="center"/>
          </w:tcPr>
          <w:p w14:paraId="722F7606" w14:textId="77777777" w:rsidR="00886A16" w:rsidRDefault="00000000">
            <w:pPr>
              <w:spacing w:after="0" w:line="252" w:lineRule="auto"/>
            </w:pPr>
            <w:r>
              <w:rPr>
                <w:sz w:val="16"/>
              </w:rPr>
              <w:t>Portable graph and CPU inference</w:t>
            </w:r>
          </w:p>
        </w:tc>
        <w:tc>
          <w:tcPr>
            <w:tcW w:w="3360" w:type="dxa"/>
            <w:shd w:val="clear" w:color="auto" w:fill="F4F7FA"/>
            <w:vAlign w:val="center"/>
          </w:tcPr>
          <w:p w14:paraId="21CFB6BF" w14:textId="77777777" w:rsidR="00886A16" w:rsidRDefault="00000000">
            <w:pPr>
              <w:spacing w:after="0" w:line="252" w:lineRule="auto"/>
            </w:pPr>
            <w:r>
              <w:rPr>
                <w:sz w:val="16"/>
              </w:rPr>
              <w:t>Core deployment dependency.</w:t>
            </w:r>
          </w:p>
        </w:tc>
      </w:tr>
      <w:tr w:rsidR="00886A16" w14:paraId="29760221" w14:textId="77777777">
        <w:tc>
          <w:tcPr>
            <w:tcW w:w="3360" w:type="dxa"/>
            <w:vAlign w:val="center"/>
          </w:tcPr>
          <w:p w14:paraId="4F03AF97" w14:textId="77777777" w:rsidR="00886A16" w:rsidRDefault="00000000">
            <w:pPr>
              <w:spacing w:after="0" w:line="252" w:lineRule="auto"/>
            </w:pPr>
            <w:r>
              <w:rPr>
                <w:sz w:val="16"/>
              </w:rPr>
              <w:t>NumPy SciPy SoundFile</w:t>
            </w:r>
          </w:p>
        </w:tc>
        <w:tc>
          <w:tcPr>
            <w:tcW w:w="3360" w:type="dxa"/>
            <w:vAlign w:val="center"/>
          </w:tcPr>
          <w:p w14:paraId="5B740680" w14:textId="77777777" w:rsidR="00886A16" w:rsidRDefault="00000000">
            <w:pPr>
              <w:spacing w:after="0" w:line="252" w:lineRule="auto"/>
            </w:pPr>
            <w:r>
              <w:rPr>
                <w:sz w:val="16"/>
              </w:rPr>
              <w:t>Signal processing, resampling and audio I/O</w:t>
            </w:r>
          </w:p>
        </w:tc>
        <w:tc>
          <w:tcPr>
            <w:tcW w:w="3360" w:type="dxa"/>
            <w:vAlign w:val="center"/>
          </w:tcPr>
          <w:p w14:paraId="0D2A43C1" w14:textId="77777777" w:rsidR="00886A16" w:rsidRDefault="00000000">
            <w:pPr>
              <w:spacing w:after="0" w:line="252" w:lineRule="auto"/>
            </w:pPr>
            <w:r>
              <w:rPr>
                <w:sz w:val="16"/>
              </w:rPr>
              <w:t>Local runtime/data dependencies.</w:t>
            </w:r>
          </w:p>
        </w:tc>
      </w:tr>
      <w:tr w:rsidR="00886A16" w14:paraId="32FAEFCD" w14:textId="77777777">
        <w:tc>
          <w:tcPr>
            <w:tcW w:w="3360" w:type="dxa"/>
            <w:shd w:val="clear" w:color="auto" w:fill="F4F7FA"/>
            <w:vAlign w:val="center"/>
          </w:tcPr>
          <w:p w14:paraId="2F3C7C9D" w14:textId="77777777" w:rsidR="00886A16" w:rsidRDefault="00000000">
            <w:pPr>
              <w:spacing w:after="0" w:line="252" w:lineRule="auto"/>
            </w:pPr>
            <w:r>
              <w:rPr>
                <w:sz w:val="16"/>
              </w:rPr>
              <w:t>sounddevice PortAudio</w:t>
            </w:r>
          </w:p>
        </w:tc>
        <w:tc>
          <w:tcPr>
            <w:tcW w:w="3360" w:type="dxa"/>
            <w:shd w:val="clear" w:color="auto" w:fill="F4F7FA"/>
            <w:vAlign w:val="center"/>
          </w:tcPr>
          <w:p w14:paraId="3E855798" w14:textId="77777777" w:rsidR="00886A16" w:rsidRDefault="00000000">
            <w:pPr>
              <w:spacing w:after="0" w:line="252" w:lineRule="auto"/>
            </w:pPr>
            <w:r>
              <w:rPr>
                <w:sz w:val="16"/>
              </w:rPr>
              <w:t>Laptop live capture and playback</w:t>
            </w:r>
          </w:p>
        </w:tc>
        <w:tc>
          <w:tcPr>
            <w:tcW w:w="3360" w:type="dxa"/>
            <w:shd w:val="clear" w:color="auto" w:fill="F4F7FA"/>
            <w:vAlign w:val="center"/>
          </w:tcPr>
          <w:p w14:paraId="1C7E43C7" w14:textId="77777777" w:rsidR="00886A16" w:rsidRDefault="00000000">
            <w:pPr>
              <w:spacing w:after="0" w:line="252" w:lineRule="auto"/>
            </w:pPr>
            <w:r>
              <w:rPr>
                <w:sz w:val="16"/>
              </w:rPr>
              <w:t>Prototype I/O; final hardware may use ALSA or a native audio service.</w:t>
            </w:r>
          </w:p>
        </w:tc>
      </w:tr>
      <w:tr w:rsidR="00886A16" w14:paraId="34AB7E41" w14:textId="77777777">
        <w:tc>
          <w:tcPr>
            <w:tcW w:w="3360" w:type="dxa"/>
            <w:vAlign w:val="center"/>
          </w:tcPr>
          <w:p w14:paraId="5FCE6263" w14:textId="77777777" w:rsidR="00886A16" w:rsidRDefault="00000000">
            <w:pPr>
              <w:spacing w:after="0" w:line="252" w:lineRule="auto"/>
            </w:pPr>
            <w:r>
              <w:rPr>
                <w:sz w:val="16"/>
              </w:rPr>
              <w:lastRenderedPageBreak/>
              <w:t>pystoi and PESQ 0.0.4</w:t>
            </w:r>
          </w:p>
        </w:tc>
        <w:tc>
          <w:tcPr>
            <w:tcW w:w="3360" w:type="dxa"/>
            <w:vAlign w:val="center"/>
          </w:tcPr>
          <w:p w14:paraId="0BA164C8" w14:textId="77777777" w:rsidR="00886A16" w:rsidRDefault="00000000">
            <w:pPr>
              <w:spacing w:after="0" w:line="252" w:lineRule="auto"/>
            </w:pPr>
            <w:r>
              <w:rPr>
                <w:sz w:val="16"/>
              </w:rPr>
              <w:t>Objective intelligibility and quality evaluation</w:t>
            </w:r>
          </w:p>
        </w:tc>
        <w:tc>
          <w:tcPr>
            <w:tcW w:w="3360" w:type="dxa"/>
            <w:vAlign w:val="center"/>
          </w:tcPr>
          <w:p w14:paraId="49A406F3" w14:textId="77777777" w:rsidR="00886A16" w:rsidRDefault="00000000">
            <w:pPr>
              <w:spacing w:after="0" w:line="252" w:lineRule="auto"/>
            </w:pPr>
            <w:r>
              <w:rPr>
                <w:sz w:val="16"/>
              </w:rPr>
              <w:t>Evaluation only; not part of live audio.</w:t>
            </w:r>
          </w:p>
        </w:tc>
      </w:tr>
      <w:tr w:rsidR="00886A16" w14:paraId="6FBED4F7" w14:textId="77777777">
        <w:tc>
          <w:tcPr>
            <w:tcW w:w="3360" w:type="dxa"/>
            <w:shd w:val="clear" w:color="auto" w:fill="F4F7FA"/>
            <w:vAlign w:val="center"/>
          </w:tcPr>
          <w:p w14:paraId="3217659F" w14:textId="77777777" w:rsidR="00886A16" w:rsidRDefault="00000000">
            <w:pPr>
              <w:spacing w:after="0" w:line="252" w:lineRule="auto"/>
            </w:pPr>
            <w:r>
              <w:rPr>
                <w:sz w:val="16"/>
              </w:rPr>
              <w:t>speechmos DNSMOS</w:t>
            </w:r>
          </w:p>
        </w:tc>
        <w:tc>
          <w:tcPr>
            <w:tcW w:w="3360" w:type="dxa"/>
            <w:shd w:val="clear" w:color="auto" w:fill="F4F7FA"/>
            <w:vAlign w:val="center"/>
          </w:tcPr>
          <w:p w14:paraId="46A24EB7" w14:textId="77777777" w:rsidR="00886A16" w:rsidRDefault="00000000">
            <w:pPr>
              <w:spacing w:after="0" w:line="252" w:lineRule="auto"/>
            </w:pPr>
            <w:r>
              <w:rPr>
                <w:sz w:val="16"/>
              </w:rPr>
              <w:t>Optional non-intrusive quality estimate</w:t>
            </w:r>
          </w:p>
        </w:tc>
        <w:tc>
          <w:tcPr>
            <w:tcW w:w="3360" w:type="dxa"/>
            <w:shd w:val="clear" w:color="auto" w:fill="F4F7FA"/>
            <w:vAlign w:val="center"/>
          </w:tcPr>
          <w:p w14:paraId="5BB2A708" w14:textId="77777777" w:rsidR="00886A16" w:rsidRDefault="00000000">
            <w:pPr>
              <w:spacing w:after="0" w:line="252" w:lineRule="auto"/>
            </w:pPr>
            <w:r>
              <w:rPr>
                <w:sz w:val="16"/>
              </w:rPr>
              <w:t>Evaluation only and supplementary.</w:t>
            </w:r>
          </w:p>
        </w:tc>
      </w:tr>
      <w:tr w:rsidR="00886A16" w14:paraId="6F5E448A" w14:textId="77777777">
        <w:tc>
          <w:tcPr>
            <w:tcW w:w="3360" w:type="dxa"/>
            <w:vAlign w:val="center"/>
          </w:tcPr>
          <w:p w14:paraId="06FCF9A0" w14:textId="77777777" w:rsidR="00886A16" w:rsidRDefault="00000000">
            <w:pPr>
              <w:spacing w:after="0" w:line="252" w:lineRule="auto"/>
            </w:pPr>
            <w:r>
              <w:rPr>
                <w:sz w:val="16"/>
              </w:rPr>
              <w:t>TensorBoard</w:t>
            </w:r>
          </w:p>
        </w:tc>
        <w:tc>
          <w:tcPr>
            <w:tcW w:w="3360" w:type="dxa"/>
            <w:vAlign w:val="center"/>
          </w:tcPr>
          <w:p w14:paraId="32012633" w14:textId="77777777" w:rsidR="00886A16" w:rsidRDefault="00000000">
            <w:pPr>
              <w:spacing w:after="0" w:line="252" w:lineRule="auto"/>
            </w:pPr>
            <w:r>
              <w:rPr>
                <w:sz w:val="16"/>
              </w:rPr>
              <w:t>Training visualization</w:t>
            </w:r>
          </w:p>
        </w:tc>
        <w:tc>
          <w:tcPr>
            <w:tcW w:w="3360" w:type="dxa"/>
            <w:vAlign w:val="center"/>
          </w:tcPr>
          <w:p w14:paraId="71233968" w14:textId="77777777" w:rsidR="00886A16" w:rsidRDefault="00000000">
            <w:pPr>
              <w:spacing w:after="0" w:line="252" w:lineRule="auto"/>
            </w:pPr>
            <w:r>
              <w:rPr>
                <w:sz w:val="16"/>
              </w:rPr>
              <w:t>Development only.</w:t>
            </w:r>
          </w:p>
        </w:tc>
      </w:tr>
      <w:tr w:rsidR="00886A16" w14:paraId="31854ACB" w14:textId="77777777">
        <w:tc>
          <w:tcPr>
            <w:tcW w:w="3360" w:type="dxa"/>
            <w:shd w:val="clear" w:color="auto" w:fill="F4F7FA"/>
            <w:vAlign w:val="center"/>
          </w:tcPr>
          <w:p w14:paraId="0E78426B" w14:textId="77777777" w:rsidR="00886A16" w:rsidRDefault="00000000">
            <w:pPr>
              <w:spacing w:after="0" w:line="252" w:lineRule="auto"/>
            </w:pPr>
            <w:r>
              <w:rPr>
                <w:sz w:val="16"/>
              </w:rPr>
              <w:t>No cloud API</w:t>
            </w:r>
          </w:p>
        </w:tc>
        <w:tc>
          <w:tcPr>
            <w:tcW w:w="3360" w:type="dxa"/>
            <w:shd w:val="clear" w:color="auto" w:fill="F4F7FA"/>
            <w:vAlign w:val="center"/>
          </w:tcPr>
          <w:p w14:paraId="3698C615" w14:textId="77777777" w:rsidR="00886A16" w:rsidRDefault="00000000">
            <w:pPr>
              <w:spacing w:after="0" w:line="252" w:lineRule="auto"/>
            </w:pPr>
            <w:r>
              <w:rPr>
                <w:sz w:val="16"/>
              </w:rPr>
              <w:t>The selected inference path is local</w:t>
            </w:r>
          </w:p>
        </w:tc>
        <w:tc>
          <w:tcPr>
            <w:tcW w:w="3360" w:type="dxa"/>
            <w:shd w:val="clear" w:color="auto" w:fill="F4F7FA"/>
            <w:vAlign w:val="center"/>
          </w:tcPr>
          <w:p w14:paraId="1DF3EAD9" w14:textId="77777777" w:rsidR="00886A16" w:rsidRDefault="00000000">
            <w:pPr>
              <w:spacing w:after="0" w:line="252" w:lineRule="auto"/>
            </w:pPr>
            <w:r>
              <w:rPr>
                <w:sz w:val="16"/>
              </w:rPr>
              <w:t>Avoids internet dependency in the audio path.</w:t>
            </w:r>
          </w:p>
        </w:tc>
      </w:tr>
    </w:tbl>
    <w:p w14:paraId="61931DEB" w14:textId="77777777" w:rsidR="00886A16" w:rsidRDefault="00886A16">
      <w:pPr>
        <w:spacing w:after="20"/>
      </w:pPr>
    </w:p>
    <w:p w14:paraId="63EFA7D8" w14:textId="77777777" w:rsidR="00886A16" w:rsidRDefault="00000000">
      <w:pPr>
        <w:pStyle w:val="Heading2"/>
      </w:pPr>
      <w:r>
        <w:t>Technical defensibility</w:t>
      </w:r>
    </w:p>
    <w:p w14:paraId="7C0703C0" w14:textId="77777777" w:rsidR="00886A16" w:rsidRDefault="00000000">
      <w:r>
        <w:t>The defensible engineering contribution is the integrated evidence loop: corpus-specific ingestion, group-aware and defence-weighted mixture generation, preservation-aware losses, full-band plus sub-band complex modeling, multi-frame filtering, per-source reliability gates, numerical export validation, nonblocking streaming, channel-quality diagnostics and safe degraded behavior. Individual neural layers are not claimed as proprietary inventions. The practical moat grows only after Team@ collects consented target-hardware recordings and calibration data that competitors cannot reproduce from public corpora alone.</w:t>
      </w:r>
    </w:p>
    <w:p w14:paraId="3427C760" w14:textId="77777777" w:rsidR="00886A16" w:rsidRDefault="00000000">
      <w:r>
        <w:br w:type="page"/>
      </w:r>
    </w:p>
    <w:p w14:paraId="751873A1" w14:textId="77777777" w:rsidR="00886A16" w:rsidRDefault="00000000">
      <w:pPr>
        <w:pStyle w:val="Heading1"/>
      </w:pPr>
      <w:r>
        <w:lastRenderedPageBreak/>
        <w:t>SECTION 6  SECURITY COMPLIANCE AND DATA GOVERNANCE</w:t>
      </w:r>
    </w:p>
    <w:p w14:paraId="4618EBD0" w14:textId="77777777" w:rsidR="00886A16" w:rsidRDefault="00000000">
      <w:pPr>
        <w:pStyle w:val="Heading2"/>
      </w:pPr>
      <w:r>
        <w:t>Security architecture</w:t>
      </w:r>
    </w:p>
    <w:p w14:paraId="451B5C02" w14:textId="77777777" w:rsidR="00886A16" w:rsidRDefault="00000000">
      <w:pPr>
        <w:pStyle w:val="ListBullet"/>
      </w:pPr>
      <w:r>
        <w:t>Default to offline local inference; do not send live tactical audio to a cloud service.</w:t>
      </w:r>
    </w:p>
    <w:p w14:paraId="45A5A393" w14:textId="77777777" w:rsidR="00886A16" w:rsidRDefault="00000000">
      <w:pPr>
        <w:pStyle w:val="ListBullet"/>
      </w:pPr>
      <w:r>
        <w:t>Verify checkpoint and ONNX hashes before deployment and keep the selected model/config version in session telemetry.</w:t>
      </w:r>
    </w:p>
    <w:p w14:paraId="7E8118FD" w14:textId="77777777" w:rsidR="00886A16" w:rsidRDefault="00000000">
      <w:pPr>
        <w:pStyle w:val="ListBullet"/>
      </w:pPr>
      <w:r>
        <w:t>Run the live process with least privilege and restrict write access to model, configuration and logs.</w:t>
      </w:r>
    </w:p>
    <w:p w14:paraId="39A892E7" w14:textId="77777777" w:rsidR="00886A16" w:rsidRDefault="00000000">
      <w:pPr>
        <w:pStyle w:val="ListBullet"/>
      </w:pPr>
      <w:r>
        <w:t>Use encrypted storage and authenticated transfer for any operational recordings or model updates when required by the deployment authority.</w:t>
      </w:r>
    </w:p>
    <w:p w14:paraId="13187E77" w14:textId="77777777" w:rsidR="00886A16" w:rsidRDefault="00000000">
      <w:pPr>
        <w:pStyle w:val="ListBullet"/>
      </w:pPr>
      <w:r>
        <w:t>Maintain an explicit software bypass and, for safety-critical hardware, an independent hardware or system-level bypass path.</w:t>
      </w:r>
    </w:p>
    <w:p w14:paraId="2DB846D7" w14:textId="77777777" w:rsidR="00886A16" w:rsidRDefault="00000000">
      <w:pPr>
        <w:pStyle w:val="ListBullet"/>
      </w:pPr>
      <w:r>
        <w:t>Treat logs as potentially sensitive because timestamps, device names and acoustic conditions can reveal operational information.</w:t>
      </w:r>
    </w:p>
    <w:p w14:paraId="11827502" w14:textId="77777777" w:rsidR="00886A16" w:rsidRDefault="00000000">
      <w:pPr>
        <w:pStyle w:val="Heading2"/>
      </w:pPr>
      <w:r>
        <w:t>Compliance status</w:t>
      </w:r>
    </w:p>
    <w:tbl>
      <w:tblPr>
        <w:tblStyle w:val="TableGrid"/>
        <w:tblW w:w="0" w:type="auto"/>
        <w:tblLook w:val="04A0" w:firstRow="1" w:lastRow="0" w:firstColumn="1" w:lastColumn="0" w:noHBand="0" w:noVBand="1"/>
      </w:tblPr>
      <w:tblGrid>
        <w:gridCol w:w="3357"/>
        <w:gridCol w:w="3356"/>
        <w:gridCol w:w="3357"/>
      </w:tblGrid>
      <w:tr w:rsidR="00886A16" w14:paraId="4CDE4D65" w14:textId="77777777">
        <w:trPr>
          <w:tblHeader/>
        </w:trPr>
        <w:tc>
          <w:tcPr>
            <w:tcW w:w="3360" w:type="dxa"/>
            <w:shd w:val="clear" w:color="auto" w:fill="17365D"/>
            <w:vAlign w:val="center"/>
          </w:tcPr>
          <w:p w14:paraId="54CF8B77" w14:textId="77777777" w:rsidR="00886A16" w:rsidRDefault="00000000">
            <w:pPr>
              <w:spacing w:after="0" w:line="252" w:lineRule="auto"/>
              <w:jc w:val="center"/>
            </w:pPr>
            <w:r>
              <w:rPr>
                <w:b/>
                <w:color w:val="FFFFFF"/>
                <w:sz w:val="16"/>
              </w:rPr>
              <w:t>Area</w:t>
            </w:r>
          </w:p>
        </w:tc>
        <w:tc>
          <w:tcPr>
            <w:tcW w:w="3360" w:type="dxa"/>
            <w:shd w:val="clear" w:color="auto" w:fill="17365D"/>
            <w:vAlign w:val="center"/>
          </w:tcPr>
          <w:p w14:paraId="392647D8" w14:textId="77777777" w:rsidR="00886A16" w:rsidRDefault="00000000">
            <w:pPr>
              <w:spacing w:after="0" w:line="252" w:lineRule="auto"/>
              <w:jc w:val="center"/>
            </w:pPr>
            <w:r>
              <w:rPr>
                <w:b/>
                <w:color w:val="FFFFFF"/>
                <w:sz w:val="16"/>
              </w:rPr>
              <w:t>Current status</w:t>
            </w:r>
          </w:p>
        </w:tc>
        <w:tc>
          <w:tcPr>
            <w:tcW w:w="3360" w:type="dxa"/>
            <w:shd w:val="clear" w:color="auto" w:fill="17365D"/>
            <w:vAlign w:val="center"/>
          </w:tcPr>
          <w:p w14:paraId="0C9F0DBA" w14:textId="77777777" w:rsidR="00886A16" w:rsidRDefault="00000000">
            <w:pPr>
              <w:spacing w:after="0" w:line="252" w:lineRule="auto"/>
              <w:jc w:val="center"/>
            </w:pPr>
            <w:r>
              <w:rPr>
                <w:b/>
                <w:color w:val="FFFFFF"/>
                <w:sz w:val="16"/>
              </w:rPr>
              <w:t>Required before operational deployment</w:t>
            </w:r>
          </w:p>
        </w:tc>
      </w:tr>
      <w:tr w:rsidR="00886A16" w14:paraId="71385D22" w14:textId="77777777">
        <w:tc>
          <w:tcPr>
            <w:tcW w:w="3360" w:type="dxa"/>
            <w:vAlign w:val="center"/>
          </w:tcPr>
          <w:p w14:paraId="074BF7B5" w14:textId="77777777" w:rsidR="00886A16" w:rsidRDefault="00000000">
            <w:pPr>
              <w:spacing w:after="0" w:line="252" w:lineRule="auto"/>
            </w:pPr>
            <w:r>
              <w:rPr>
                <w:sz w:val="16"/>
              </w:rPr>
              <w:t>Information security certification</w:t>
            </w:r>
          </w:p>
        </w:tc>
        <w:tc>
          <w:tcPr>
            <w:tcW w:w="3360" w:type="dxa"/>
            <w:vAlign w:val="center"/>
          </w:tcPr>
          <w:p w14:paraId="086A9055" w14:textId="77777777" w:rsidR="00886A16" w:rsidRDefault="00000000">
            <w:pPr>
              <w:spacing w:after="0" w:line="252" w:lineRule="auto"/>
            </w:pPr>
            <w:r>
              <w:rPr>
                <w:sz w:val="16"/>
              </w:rPr>
              <w:t>None claimed</w:t>
            </w:r>
          </w:p>
        </w:tc>
        <w:tc>
          <w:tcPr>
            <w:tcW w:w="3360" w:type="dxa"/>
            <w:vAlign w:val="center"/>
          </w:tcPr>
          <w:p w14:paraId="7B2FBB7B" w14:textId="77777777" w:rsidR="00886A16" w:rsidRDefault="00000000">
            <w:pPr>
              <w:spacing w:after="0" w:line="252" w:lineRule="auto"/>
            </w:pPr>
            <w:r>
              <w:rPr>
                <w:sz w:val="16"/>
              </w:rPr>
              <w:t>Applicable DRDO/defence security review and organizational controls.</w:t>
            </w:r>
          </w:p>
        </w:tc>
      </w:tr>
      <w:tr w:rsidR="00886A16" w14:paraId="62499A6C" w14:textId="77777777">
        <w:tc>
          <w:tcPr>
            <w:tcW w:w="3360" w:type="dxa"/>
            <w:shd w:val="clear" w:color="auto" w:fill="F4F7FA"/>
            <w:vAlign w:val="center"/>
          </w:tcPr>
          <w:p w14:paraId="1A59E082" w14:textId="77777777" w:rsidR="00886A16" w:rsidRDefault="00000000">
            <w:pPr>
              <w:spacing w:after="0" w:line="252" w:lineRule="auto"/>
            </w:pPr>
            <w:r>
              <w:rPr>
                <w:sz w:val="16"/>
              </w:rPr>
              <w:t>Dataset licensing</w:t>
            </w:r>
          </w:p>
        </w:tc>
        <w:tc>
          <w:tcPr>
            <w:tcW w:w="3360" w:type="dxa"/>
            <w:shd w:val="clear" w:color="auto" w:fill="F4F7FA"/>
            <w:vAlign w:val="center"/>
          </w:tcPr>
          <w:p w14:paraId="05069826" w14:textId="77777777" w:rsidR="00886A16" w:rsidRDefault="00000000">
            <w:pPr>
              <w:spacing w:after="0" w:line="252" w:lineRule="auto"/>
            </w:pPr>
            <w:r>
              <w:rPr>
                <w:sz w:val="16"/>
              </w:rPr>
              <w:t>Source-specific warnings documented</w:t>
            </w:r>
          </w:p>
        </w:tc>
        <w:tc>
          <w:tcPr>
            <w:tcW w:w="3360" w:type="dxa"/>
            <w:shd w:val="clear" w:color="auto" w:fill="F4F7FA"/>
            <w:vAlign w:val="center"/>
          </w:tcPr>
          <w:p w14:paraId="690790C4" w14:textId="77777777" w:rsidR="00886A16" w:rsidRDefault="00000000">
            <w:pPr>
              <w:spacing w:after="0" w:line="252" w:lineRule="auto"/>
            </w:pPr>
            <w:r>
              <w:rPr>
                <w:sz w:val="16"/>
              </w:rPr>
              <w:t>Create signed inventory with dataset version, URL, license, checksum, permitted use and redistribution limits.</w:t>
            </w:r>
          </w:p>
        </w:tc>
      </w:tr>
      <w:tr w:rsidR="00886A16" w14:paraId="2523CB4A" w14:textId="77777777">
        <w:tc>
          <w:tcPr>
            <w:tcW w:w="3360" w:type="dxa"/>
            <w:vAlign w:val="center"/>
          </w:tcPr>
          <w:p w14:paraId="3CB61EAA" w14:textId="77777777" w:rsidR="00886A16" w:rsidRDefault="00000000">
            <w:pPr>
              <w:spacing w:after="0" w:line="252" w:lineRule="auto"/>
            </w:pPr>
            <w:r>
              <w:rPr>
                <w:sz w:val="16"/>
              </w:rPr>
              <w:t>Human speech consent</w:t>
            </w:r>
          </w:p>
        </w:tc>
        <w:tc>
          <w:tcPr>
            <w:tcW w:w="3360" w:type="dxa"/>
            <w:vAlign w:val="center"/>
          </w:tcPr>
          <w:p w14:paraId="31C33C25" w14:textId="77777777" w:rsidR="00886A16" w:rsidRDefault="00000000">
            <w:pPr>
              <w:spacing w:after="0" w:line="252" w:lineRule="auto"/>
            </w:pPr>
            <w:r>
              <w:rPr>
                <w:sz w:val="16"/>
              </w:rPr>
              <w:t>No project-wide consent record claimed</w:t>
            </w:r>
          </w:p>
        </w:tc>
        <w:tc>
          <w:tcPr>
            <w:tcW w:w="3360" w:type="dxa"/>
            <w:vAlign w:val="center"/>
          </w:tcPr>
          <w:p w14:paraId="29E72FDC" w14:textId="77777777" w:rsidR="00886A16" w:rsidRDefault="00000000">
            <w:pPr>
              <w:spacing w:after="0" w:line="252" w:lineRule="auto"/>
            </w:pPr>
            <w:r>
              <w:rPr>
                <w:sz w:val="16"/>
              </w:rPr>
              <w:t>Consent, purpose limitation, access control and deletion process for local recordings.</w:t>
            </w:r>
          </w:p>
        </w:tc>
      </w:tr>
      <w:tr w:rsidR="00886A16" w14:paraId="57EE7D70" w14:textId="77777777">
        <w:tc>
          <w:tcPr>
            <w:tcW w:w="3360" w:type="dxa"/>
            <w:shd w:val="clear" w:color="auto" w:fill="F4F7FA"/>
            <w:vAlign w:val="center"/>
          </w:tcPr>
          <w:p w14:paraId="693A8A7B" w14:textId="77777777" w:rsidR="00886A16" w:rsidRDefault="00000000">
            <w:pPr>
              <w:spacing w:after="0" w:line="252" w:lineRule="auto"/>
            </w:pPr>
            <w:r>
              <w:rPr>
                <w:sz w:val="16"/>
              </w:rPr>
              <w:t>Model assurance</w:t>
            </w:r>
          </w:p>
        </w:tc>
        <w:tc>
          <w:tcPr>
            <w:tcW w:w="3360" w:type="dxa"/>
            <w:shd w:val="clear" w:color="auto" w:fill="F4F7FA"/>
            <w:vAlign w:val="center"/>
          </w:tcPr>
          <w:p w14:paraId="05DF7E28" w14:textId="77777777" w:rsidR="00886A16" w:rsidRDefault="00000000">
            <w:pPr>
              <w:spacing w:after="0" w:line="252" w:lineRule="auto"/>
            </w:pPr>
            <w:r>
              <w:rPr>
                <w:sz w:val="16"/>
              </w:rPr>
              <w:t>Hashes, parity and tests exist</w:t>
            </w:r>
          </w:p>
        </w:tc>
        <w:tc>
          <w:tcPr>
            <w:tcW w:w="3360" w:type="dxa"/>
            <w:shd w:val="clear" w:color="auto" w:fill="F4F7FA"/>
            <w:vAlign w:val="center"/>
          </w:tcPr>
          <w:p w14:paraId="69F78677" w14:textId="77777777" w:rsidR="00886A16" w:rsidRDefault="00000000">
            <w:pPr>
              <w:spacing w:after="0" w:line="252" w:lineRule="auto"/>
            </w:pPr>
            <w:r>
              <w:rPr>
                <w:sz w:val="16"/>
              </w:rPr>
              <w:t>Independent review, signed releases, SBOM and controlled update/rollback procedure.</w:t>
            </w:r>
          </w:p>
        </w:tc>
      </w:tr>
      <w:tr w:rsidR="00886A16" w14:paraId="5C0ED7AB" w14:textId="77777777">
        <w:tc>
          <w:tcPr>
            <w:tcW w:w="3360" w:type="dxa"/>
            <w:vAlign w:val="center"/>
          </w:tcPr>
          <w:p w14:paraId="734F1557" w14:textId="77777777" w:rsidR="00886A16" w:rsidRDefault="00000000">
            <w:pPr>
              <w:spacing w:after="0" w:line="252" w:lineRule="auto"/>
            </w:pPr>
            <w:r>
              <w:rPr>
                <w:sz w:val="16"/>
              </w:rPr>
              <w:t>Safety and EMC environmental qualification</w:t>
            </w:r>
          </w:p>
        </w:tc>
        <w:tc>
          <w:tcPr>
            <w:tcW w:w="3360" w:type="dxa"/>
            <w:vAlign w:val="center"/>
          </w:tcPr>
          <w:p w14:paraId="3BF29AC6" w14:textId="77777777" w:rsidR="00886A16" w:rsidRDefault="00000000">
            <w:pPr>
              <w:spacing w:after="0" w:line="252" w:lineRule="auto"/>
            </w:pPr>
            <w:r>
              <w:rPr>
                <w:sz w:val="16"/>
              </w:rPr>
              <w:t>Not performed</w:t>
            </w:r>
          </w:p>
        </w:tc>
        <w:tc>
          <w:tcPr>
            <w:tcW w:w="3360" w:type="dxa"/>
            <w:vAlign w:val="center"/>
          </w:tcPr>
          <w:p w14:paraId="6528749F" w14:textId="77777777" w:rsidR="00886A16" w:rsidRDefault="00000000">
            <w:pPr>
              <w:spacing w:after="0" w:line="252" w:lineRule="auto"/>
            </w:pPr>
            <w:r>
              <w:rPr>
                <w:sz w:val="16"/>
              </w:rPr>
              <w:t>Hardware qualification appropriate to the intended platform and environment.</w:t>
            </w:r>
          </w:p>
        </w:tc>
      </w:tr>
      <w:tr w:rsidR="00886A16" w14:paraId="47E68850" w14:textId="77777777">
        <w:tc>
          <w:tcPr>
            <w:tcW w:w="3360" w:type="dxa"/>
            <w:shd w:val="clear" w:color="auto" w:fill="F4F7FA"/>
            <w:vAlign w:val="center"/>
          </w:tcPr>
          <w:p w14:paraId="4074A824" w14:textId="77777777" w:rsidR="00886A16" w:rsidRDefault="00000000">
            <w:pPr>
              <w:spacing w:after="0" w:line="252" w:lineRule="auto"/>
            </w:pPr>
            <w:r>
              <w:rPr>
                <w:sz w:val="16"/>
              </w:rPr>
              <w:t>Defence certification</w:t>
            </w:r>
          </w:p>
        </w:tc>
        <w:tc>
          <w:tcPr>
            <w:tcW w:w="3360" w:type="dxa"/>
            <w:shd w:val="clear" w:color="auto" w:fill="F4F7FA"/>
            <w:vAlign w:val="center"/>
          </w:tcPr>
          <w:p w14:paraId="566351EE" w14:textId="77777777" w:rsidR="00886A16" w:rsidRDefault="00000000">
            <w:pPr>
              <w:spacing w:after="0" w:line="252" w:lineRule="auto"/>
            </w:pPr>
            <w:r>
              <w:rPr>
                <w:sz w:val="16"/>
              </w:rPr>
              <w:t>Not performed</w:t>
            </w:r>
          </w:p>
        </w:tc>
        <w:tc>
          <w:tcPr>
            <w:tcW w:w="3360" w:type="dxa"/>
            <w:shd w:val="clear" w:color="auto" w:fill="F4F7FA"/>
            <w:vAlign w:val="center"/>
          </w:tcPr>
          <w:p w14:paraId="3B4B0408" w14:textId="77777777" w:rsidR="00886A16" w:rsidRDefault="00000000">
            <w:pPr>
              <w:spacing w:after="0" w:line="252" w:lineRule="auto"/>
            </w:pPr>
            <w:r>
              <w:rPr>
                <w:sz w:val="16"/>
              </w:rPr>
              <w:t>Authority-defined evaluation on approved scenarios and equipment.</w:t>
            </w:r>
          </w:p>
        </w:tc>
      </w:tr>
    </w:tbl>
    <w:p w14:paraId="720843FE" w14:textId="77777777" w:rsidR="00886A16" w:rsidRDefault="00886A16">
      <w:pPr>
        <w:spacing w:after="20"/>
      </w:pPr>
    </w:p>
    <w:p w14:paraId="42256CCC" w14:textId="77777777" w:rsidR="00886A16" w:rsidRDefault="00000000">
      <w:pPr>
        <w:pStyle w:val="Heading2"/>
      </w:pPr>
      <w:r>
        <w:t>Data retention and privacy policy proposal</w:t>
      </w:r>
    </w:p>
    <w:p w14:paraId="30CB9BF6" w14:textId="77777777" w:rsidR="00886A16" w:rsidRDefault="00000000">
      <w:pPr>
        <w:ind w:left="259" w:hanging="259"/>
      </w:pPr>
      <w:r>
        <w:rPr>
          <w:b/>
        </w:rPr>
        <w:t xml:space="preserve">1. </w:t>
      </w:r>
      <w:r>
        <w:t>Process live audio in memory by default and do not retain it unless a test protocol explicitly requires recording.</w:t>
      </w:r>
    </w:p>
    <w:p w14:paraId="0E2AFBA5" w14:textId="77777777" w:rsidR="00886A16" w:rsidRDefault="00000000">
      <w:pPr>
        <w:ind w:left="259" w:hanging="259"/>
      </w:pPr>
      <w:r>
        <w:rPr>
          <w:b/>
        </w:rPr>
        <w:t xml:space="preserve">2. </w:t>
      </w:r>
      <w:r>
        <w:t>For research captures, store the minimum audio and metadata needed for the stated experiment under a unique study identifier.</w:t>
      </w:r>
    </w:p>
    <w:p w14:paraId="2204A32A" w14:textId="77777777" w:rsidR="00886A16" w:rsidRDefault="00000000">
      <w:pPr>
        <w:ind w:left="259" w:hanging="259"/>
      </w:pPr>
      <w:r>
        <w:rPr>
          <w:b/>
        </w:rPr>
        <w:t xml:space="preserve">3. </w:t>
      </w:r>
      <w:r>
        <w:t>Separate identity/contact records from acoustic data and restrict access by role.</w:t>
      </w:r>
    </w:p>
    <w:p w14:paraId="26F43AE8" w14:textId="77777777" w:rsidR="00886A16" w:rsidRDefault="00000000">
      <w:pPr>
        <w:ind w:left="259" w:hanging="259"/>
      </w:pPr>
      <w:r>
        <w:rPr>
          <w:b/>
        </w:rPr>
        <w:t xml:space="preserve">4. </w:t>
      </w:r>
      <w:r>
        <w:t>Record dataset origin, consent or license basis, collection date, device, room, source labels and deletion date.</w:t>
      </w:r>
    </w:p>
    <w:p w14:paraId="0284960D" w14:textId="77777777" w:rsidR="00886A16" w:rsidRDefault="00000000">
      <w:pPr>
        <w:ind w:left="259" w:hanging="259"/>
      </w:pPr>
      <w:r>
        <w:rPr>
          <w:b/>
        </w:rPr>
        <w:t xml:space="preserve">5. </w:t>
      </w:r>
      <w:r>
        <w:t>Delete recordings at the end of the approved retention period or on a valid withdrawal request, subject to legal/defence obligations.</w:t>
      </w:r>
    </w:p>
    <w:p w14:paraId="337D13F1" w14:textId="77777777" w:rsidR="00886A16" w:rsidRDefault="00000000">
      <w:pPr>
        <w:ind w:left="259" w:hanging="259"/>
      </w:pPr>
      <w:r>
        <w:rPr>
          <w:b/>
        </w:rPr>
        <w:t xml:space="preserve">6. </w:t>
      </w:r>
      <w:r>
        <w:t>Do not use customer or operational audio to train a global model without explicit authorization and an approved de-identification and governance process.</w:t>
      </w:r>
    </w:p>
    <w:p w14:paraId="6072C643" w14:textId="77777777" w:rsidR="00886A16" w:rsidRDefault="00000000">
      <w:pPr>
        <w:pStyle w:val="Heading2"/>
      </w:pPr>
      <w:r>
        <w:t>Isolation and availability</w:t>
      </w:r>
    </w:p>
    <w:p w14:paraId="2E2CF4A6" w14:textId="77777777" w:rsidR="00886A16" w:rsidRDefault="00000000">
      <w:r>
        <w:t>The present prototype is file-based and single-deployment; it has no shared multi-tenant database. A production management plane should keep each deployment's models, calibration, logs and recordings logically or physically isolated. No 99.95 percent uptime SLA is claimed. Availability evidence must come from target-device soak tests, watchdog recovery, power interruption tests and hardware bypass validation.</w:t>
      </w:r>
    </w:p>
    <w:p w14:paraId="0DB244E5" w14:textId="77777777" w:rsidR="00886A16" w:rsidRDefault="00000000">
      <w:r>
        <w:br w:type="page"/>
      </w:r>
    </w:p>
    <w:p w14:paraId="0B09CEB3" w14:textId="77777777" w:rsidR="00886A16" w:rsidRDefault="00000000">
      <w:pPr>
        <w:pStyle w:val="Heading1"/>
      </w:pPr>
      <w:r>
        <w:lastRenderedPageBreak/>
        <w:t>SECTION 7  COMMERCIALS HACKATHON SCOPE AND IMPLEMENTATION</w:t>
      </w:r>
    </w:p>
    <w:p w14:paraId="124B63C6" w14:textId="77777777" w:rsidR="00886A16" w:rsidRDefault="00000000">
      <w:pPr>
        <w:pStyle w:val="Heading2"/>
      </w:pPr>
      <w:r>
        <w:t>Pricing and unit economics</w:t>
      </w:r>
    </w:p>
    <w:p w14:paraId="713F65FD" w14:textId="77777777" w:rsidR="00886A16" w:rsidRDefault="00000000">
      <w:r>
        <w:t>The project has no approved product price, customer-acquisition history, revenue or procurement quote. A factual pricing matrix, CAC, LTV and LTV-to-CAC ratio cannot be calculated yet. For competition discussion, frame commercialization as an integration and licensing model whose price depends on hardware, qualification, customization, support and volume. Do not insert invented rupee figures.</w:t>
      </w:r>
    </w:p>
    <w:tbl>
      <w:tblPr>
        <w:tblStyle w:val="TableGrid"/>
        <w:tblW w:w="0" w:type="auto"/>
        <w:tblLook w:val="04A0" w:firstRow="1" w:lastRow="0" w:firstColumn="1" w:lastColumn="0" w:noHBand="0" w:noVBand="1"/>
      </w:tblPr>
      <w:tblGrid>
        <w:gridCol w:w="3356"/>
        <w:gridCol w:w="3357"/>
        <w:gridCol w:w="3357"/>
      </w:tblGrid>
      <w:tr w:rsidR="00886A16" w14:paraId="11098224" w14:textId="77777777">
        <w:trPr>
          <w:tblHeader/>
        </w:trPr>
        <w:tc>
          <w:tcPr>
            <w:tcW w:w="3360" w:type="dxa"/>
            <w:shd w:val="clear" w:color="auto" w:fill="17365D"/>
            <w:vAlign w:val="center"/>
          </w:tcPr>
          <w:p w14:paraId="28388A8E" w14:textId="77777777" w:rsidR="00886A16" w:rsidRDefault="00000000">
            <w:pPr>
              <w:spacing w:after="0" w:line="252" w:lineRule="auto"/>
              <w:jc w:val="center"/>
            </w:pPr>
            <w:r>
              <w:rPr>
                <w:b/>
                <w:color w:val="FFFFFF"/>
                <w:sz w:val="16"/>
              </w:rPr>
              <w:t>Potential offering</w:t>
            </w:r>
          </w:p>
        </w:tc>
        <w:tc>
          <w:tcPr>
            <w:tcW w:w="3360" w:type="dxa"/>
            <w:shd w:val="clear" w:color="auto" w:fill="17365D"/>
            <w:vAlign w:val="center"/>
          </w:tcPr>
          <w:p w14:paraId="1C2835F1" w14:textId="77777777" w:rsidR="00886A16" w:rsidRDefault="00000000">
            <w:pPr>
              <w:spacing w:after="0" w:line="252" w:lineRule="auto"/>
              <w:jc w:val="center"/>
            </w:pPr>
            <w:r>
              <w:rPr>
                <w:b/>
                <w:color w:val="FFFFFF"/>
                <w:sz w:val="16"/>
              </w:rPr>
              <w:t>Scope</w:t>
            </w:r>
          </w:p>
        </w:tc>
        <w:tc>
          <w:tcPr>
            <w:tcW w:w="3360" w:type="dxa"/>
            <w:shd w:val="clear" w:color="auto" w:fill="17365D"/>
            <w:vAlign w:val="center"/>
          </w:tcPr>
          <w:p w14:paraId="4DAA158C" w14:textId="77777777" w:rsidR="00886A16" w:rsidRDefault="00000000">
            <w:pPr>
              <w:spacing w:after="0" w:line="252" w:lineRule="auto"/>
              <w:jc w:val="center"/>
            </w:pPr>
            <w:r>
              <w:rPr>
                <w:b/>
                <w:color w:val="FFFFFF"/>
                <w:sz w:val="16"/>
              </w:rPr>
              <w:t>Pricing basis to validate</w:t>
            </w:r>
          </w:p>
        </w:tc>
      </w:tr>
      <w:tr w:rsidR="00886A16" w14:paraId="7B941216" w14:textId="77777777">
        <w:tc>
          <w:tcPr>
            <w:tcW w:w="3360" w:type="dxa"/>
            <w:vAlign w:val="center"/>
          </w:tcPr>
          <w:p w14:paraId="34D2503B" w14:textId="77777777" w:rsidR="00886A16" w:rsidRDefault="00000000">
            <w:pPr>
              <w:spacing w:after="0" w:line="252" w:lineRule="auto"/>
            </w:pPr>
            <w:r>
              <w:rPr>
                <w:sz w:val="16"/>
              </w:rPr>
              <w:t>Evaluation kit</w:t>
            </w:r>
          </w:p>
        </w:tc>
        <w:tc>
          <w:tcPr>
            <w:tcW w:w="3360" w:type="dxa"/>
            <w:vAlign w:val="center"/>
          </w:tcPr>
          <w:p w14:paraId="035CC745" w14:textId="77777777" w:rsidR="00886A16" w:rsidRDefault="00000000">
            <w:pPr>
              <w:spacing w:after="0" w:line="252" w:lineRule="auto"/>
            </w:pPr>
            <w:r>
              <w:rPr>
                <w:sz w:val="16"/>
              </w:rPr>
              <w:t>Pi 5 or equivalent edge device, audio interface, headset, selected model, dashboard and reports.</w:t>
            </w:r>
          </w:p>
        </w:tc>
        <w:tc>
          <w:tcPr>
            <w:tcW w:w="3360" w:type="dxa"/>
            <w:vAlign w:val="center"/>
          </w:tcPr>
          <w:p w14:paraId="195561C2" w14:textId="77777777" w:rsidR="00886A16" w:rsidRDefault="00000000">
            <w:pPr>
              <w:spacing w:after="0" w:line="252" w:lineRule="auto"/>
            </w:pPr>
            <w:r>
              <w:rPr>
                <w:sz w:val="16"/>
              </w:rPr>
              <w:t>BOM, assembly, support and pilot duration.</w:t>
            </w:r>
          </w:p>
        </w:tc>
      </w:tr>
      <w:tr w:rsidR="00886A16" w14:paraId="04C7B450" w14:textId="77777777">
        <w:tc>
          <w:tcPr>
            <w:tcW w:w="3360" w:type="dxa"/>
            <w:shd w:val="clear" w:color="auto" w:fill="F4F7FA"/>
            <w:vAlign w:val="center"/>
          </w:tcPr>
          <w:p w14:paraId="7A86C22F" w14:textId="77777777" w:rsidR="00886A16" w:rsidRDefault="00000000">
            <w:pPr>
              <w:spacing w:after="0" w:line="252" w:lineRule="auto"/>
            </w:pPr>
            <w:r>
              <w:rPr>
                <w:sz w:val="16"/>
              </w:rPr>
              <w:t>Integrator SDK license</w:t>
            </w:r>
          </w:p>
        </w:tc>
        <w:tc>
          <w:tcPr>
            <w:tcW w:w="3360" w:type="dxa"/>
            <w:shd w:val="clear" w:color="auto" w:fill="F4F7FA"/>
            <w:vAlign w:val="center"/>
          </w:tcPr>
          <w:p w14:paraId="1ED4905E" w14:textId="77777777" w:rsidR="00886A16" w:rsidRDefault="00000000">
            <w:pPr>
              <w:spacing w:after="0" w:line="252" w:lineRule="auto"/>
            </w:pPr>
            <w:r>
              <w:rPr>
                <w:sz w:val="16"/>
              </w:rPr>
              <w:t>ONNX model, runtime, APIs, calibration tools and documentation for radio/headset integration.</w:t>
            </w:r>
          </w:p>
        </w:tc>
        <w:tc>
          <w:tcPr>
            <w:tcW w:w="3360" w:type="dxa"/>
            <w:shd w:val="clear" w:color="auto" w:fill="F4F7FA"/>
            <w:vAlign w:val="center"/>
          </w:tcPr>
          <w:p w14:paraId="5BB33366" w14:textId="77777777" w:rsidR="00886A16" w:rsidRDefault="00000000">
            <w:pPr>
              <w:spacing w:after="0" w:line="252" w:lineRule="auto"/>
            </w:pPr>
            <w:r>
              <w:rPr>
                <w:sz w:val="16"/>
              </w:rPr>
              <w:t>Per-device, per-program or annual engineering license.</w:t>
            </w:r>
          </w:p>
        </w:tc>
      </w:tr>
      <w:tr w:rsidR="00886A16" w14:paraId="1D2615F3" w14:textId="77777777">
        <w:tc>
          <w:tcPr>
            <w:tcW w:w="3360" w:type="dxa"/>
            <w:vAlign w:val="center"/>
          </w:tcPr>
          <w:p w14:paraId="7C5D15E2" w14:textId="77777777" w:rsidR="00886A16" w:rsidRDefault="00000000">
            <w:pPr>
              <w:spacing w:after="0" w:line="252" w:lineRule="auto"/>
            </w:pPr>
            <w:r>
              <w:rPr>
                <w:sz w:val="16"/>
              </w:rPr>
              <w:t>Domain adaptation service</w:t>
            </w:r>
          </w:p>
        </w:tc>
        <w:tc>
          <w:tcPr>
            <w:tcW w:w="3360" w:type="dxa"/>
            <w:vAlign w:val="center"/>
          </w:tcPr>
          <w:p w14:paraId="1A1D817B" w14:textId="77777777" w:rsidR="00886A16" w:rsidRDefault="00000000">
            <w:pPr>
              <w:spacing w:after="0" w:line="252" w:lineRule="auto"/>
            </w:pPr>
            <w:r>
              <w:rPr>
                <w:sz w:val="16"/>
              </w:rPr>
              <w:t>Authorized data capture, fine-tuning, validation and model card for a target platform.</w:t>
            </w:r>
          </w:p>
        </w:tc>
        <w:tc>
          <w:tcPr>
            <w:tcW w:w="3360" w:type="dxa"/>
            <w:vAlign w:val="center"/>
          </w:tcPr>
          <w:p w14:paraId="78FD0141" w14:textId="77777777" w:rsidR="00886A16" w:rsidRDefault="00000000">
            <w:pPr>
              <w:spacing w:after="0" w:line="252" w:lineRule="auto"/>
            </w:pPr>
            <w:r>
              <w:rPr>
                <w:sz w:val="16"/>
              </w:rPr>
              <w:t>Engineering effort, secure environment and qualification scope.</w:t>
            </w:r>
          </w:p>
        </w:tc>
      </w:tr>
      <w:tr w:rsidR="00886A16" w14:paraId="739C3BD2" w14:textId="77777777">
        <w:tc>
          <w:tcPr>
            <w:tcW w:w="3360" w:type="dxa"/>
            <w:shd w:val="clear" w:color="auto" w:fill="F4F7FA"/>
            <w:vAlign w:val="center"/>
          </w:tcPr>
          <w:p w14:paraId="5924BE27" w14:textId="77777777" w:rsidR="00886A16" w:rsidRDefault="00000000">
            <w:pPr>
              <w:spacing w:after="0" w:line="252" w:lineRule="auto"/>
            </w:pPr>
            <w:r>
              <w:rPr>
                <w:sz w:val="16"/>
              </w:rPr>
              <w:t>Enterprise or government support</w:t>
            </w:r>
          </w:p>
        </w:tc>
        <w:tc>
          <w:tcPr>
            <w:tcW w:w="3360" w:type="dxa"/>
            <w:shd w:val="clear" w:color="auto" w:fill="F4F7FA"/>
            <w:vAlign w:val="center"/>
          </w:tcPr>
          <w:p w14:paraId="719FC4D1" w14:textId="77777777" w:rsidR="00886A16" w:rsidRDefault="00000000">
            <w:pPr>
              <w:spacing w:after="0" w:line="252" w:lineRule="auto"/>
            </w:pPr>
            <w:r>
              <w:rPr>
                <w:sz w:val="16"/>
              </w:rPr>
              <w:t>Controlled releases, long-term support, on-premises update service and audit assistance.</w:t>
            </w:r>
          </w:p>
        </w:tc>
        <w:tc>
          <w:tcPr>
            <w:tcW w:w="3360" w:type="dxa"/>
            <w:shd w:val="clear" w:color="auto" w:fill="F4F7FA"/>
            <w:vAlign w:val="center"/>
          </w:tcPr>
          <w:p w14:paraId="194E8049" w14:textId="77777777" w:rsidR="00886A16" w:rsidRDefault="00000000">
            <w:pPr>
              <w:spacing w:after="0" w:line="252" w:lineRule="auto"/>
            </w:pPr>
            <w:r>
              <w:rPr>
                <w:sz w:val="16"/>
              </w:rPr>
              <w:t>SLA, deployment count and security obligations.</w:t>
            </w:r>
          </w:p>
        </w:tc>
      </w:tr>
    </w:tbl>
    <w:p w14:paraId="4BAFD62F" w14:textId="77777777" w:rsidR="00886A16" w:rsidRDefault="00886A16">
      <w:pPr>
        <w:spacing w:after="20"/>
      </w:pPr>
    </w:p>
    <w:p w14:paraId="33B89C52" w14:textId="77777777" w:rsidR="00886A16" w:rsidRDefault="00000000">
      <w:pPr>
        <w:pStyle w:val="Heading2"/>
      </w:pPr>
      <w:r>
        <w:t>Go to market channels</w:t>
      </w:r>
    </w:p>
    <w:p w14:paraId="4C51C80F" w14:textId="77777777" w:rsidR="00886A16" w:rsidRDefault="00000000">
      <w:pPr>
        <w:pStyle w:val="ListBullet"/>
      </w:pPr>
      <w:r>
        <w:t>DRDO or defence-lab technical pilot under a controlled evaluation plan.</w:t>
      </w:r>
    </w:p>
    <w:p w14:paraId="7874D238" w14:textId="77777777" w:rsidR="00886A16" w:rsidRDefault="00000000">
      <w:pPr>
        <w:pStyle w:val="ListBullet"/>
      </w:pPr>
      <w:r>
        <w:t>Partnership with Indian headset, intercom, radio and rugged-compute integrators.</w:t>
      </w:r>
    </w:p>
    <w:p w14:paraId="34B1A854" w14:textId="77777777" w:rsidR="00886A16" w:rsidRDefault="00000000">
      <w:pPr>
        <w:pStyle w:val="ListBullet"/>
      </w:pPr>
      <w:r>
        <w:t>Licensing or technology transfer after qualification, with on-premises deployment and support.</w:t>
      </w:r>
    </w:p>
    <w:p w14:paraId="1E936D45" w14:textId="77777777" w:rsidR="00886A16" w:rsidRDefault="00000000">
      <w:pPr>
        <w:pStyle w:val="ListBullet"/>
      </w:pPr>
      <w:r>
        <w:t>Secondary regulated or high-noise markets such as aerospace ground crew, emergency response and heavy industry only after the defence core is validated.</w:t>
      </w:r>
    </w:p>
    <w:p w14:paraId="18D39FE0" w14:textId="77777777" w:rsidR="00886A16" w:rsidRDefault="00000000">
      <w:pPr>
        <w:pStyle w:val="Heading2"/>
      </w:pPr>
      <w:r>
        <w:t>Current traction</w:t>
      </w:r>
    </w:p>
    <w:p w14:paraId="09A90382" w14:textId="77777777" w:rsidR="00886A16" w:rsidRDefault="00000000">
      <w:r>
        <w:t>No revenue, paid user, waitlist, ministry pilot approval or client testimonial is documented. Current traction is technical: a complete repository, trained v10 checkpoint, verified ONNX export, frozen broad and military audits, saved listening files, live laptop runtime, dashboard, Pi deployment scaffolding and 102 passing tests.</w:t>
      </w:r>
    </w:p>
    <w:p w14:paraId="33F84F5E" w14:textId="77777777" w:rsidR="00886A16" w:rsidRDefault="00000000">
      <w:pPr>
        <w:pStyle w:val="Heading2"/>
      </w:pPr>
      <w:r>
        <w:t>36 hour hackathon scope and feasibility</w:t>
      </w:r>
    </w:p>
    <w:tbl>
      <w:tblPr>
        <w:tblStyle w:val="TableGrid"/>
        <w:tblW w:w="0" w:type="auto"/>
        <w:tblLook w:val="04A0" w:firstRow="1" w:lastRow="0" w:firstColumn="1" w:lastColumn="0" w:noHBand="0" w:noVBand="1"/>
      </w:tblPr>
      <w:tblGrid>
        <w:gridCol w:w="5035"/>
        <w:gridCol w:w="5035"/>
      </w:tblGrid>
      <w:tr w:rsidR="00886A16" w14:paraId="5D4BA245" w14:textId="77777777">
        <w:trPr>
          <w:tblHeader/>
        </w:trPr>
        <w:tc>
          <w:tcPr>
            <w:tcW w:w="5040" w:type="dxa"/>
            <w:shd w:val="clear" w:color="auto" w:fill="17365D"/>
            <w:vAlign w:val="center"/>
          </w:tcPr>
          <w:p w14:paraId="5809AB61" w14:textId="77777777" w:rsidR="00886A16" w:rsidRDefault="00000000">
            <w:pPr>
              <w:spacing w:after="0" w:line="252" w:lineRule="auto"/>
              <w:jc w:val="center"/>
            </w:pPr>
            <w:r>
              <w:rPr>
                <w:b/>
                <w:color w:val="FFFFFF"/>
                <w:sz w:val="16"/>
              </w:rPr>
              <w:t>Can demonstrate within hackathon</w:t>
            </w:r>
          </w:p>
        </w:tc>
        <w:tc>
          <w:tcPr>
            <w:tcW w:w="5040" w:type="dxa"/>
            <w:shd w:val="clear" w:color="auto" w:fill="17365D"/>
            <w:vAlign w:val="center"/>
          </w:tcPr>
          <w:p w14:paraId="0600871A" w14:textId="77777777" w:rsidR="00886A16" w:rsidRDefault="00000000">
            <w:pPr>
              <w:spacing w:after="0" w:line="252" w:lineRule="auto"/>
              <w:jc w:val="center"/>
            </w:pPr>
            <w:r>
              <w:rPr>
                <w:b/>
                <w:color w:val="FFFFFF"/>
                <w:sz w:val="16"/>
              </w:rPr>
              <w:t>Should not be promised as completed</w:t>
            </w:r>
          </w:p>
        </w:tc>
      </w:tr>
      <w:tr w:rsidR="00886A16" w14:paraId="23ACEAC0" w14:textId="77777777">
        <w:tc>
          <w:tcPr>
            <w:tcW w:w="5040" w:type="dxa"/>
            <w:vAlign w:val="center"/>
          </w:tcPr>
          <w:p w14:paraId="399D2941" w14:textId="77777777" w:rsidR="00886A16" w:rsidRDefault="00000000">
            <w:pPr>
              <w:spacing w:after="0" w:line="252" w:lineRule="auto"/>
            </w:pPr>
            <w:r>
              <w:rPr>
                <w:sz w:val="16"/>
              </w:rPr>
              <w:t>Repository walkthrough, data pipeline, model architecture and training evidence</w:t>
            </w:r>
          </w:p>
        </w:tc>
        <w:tc>
          <w:tcPr>
            <w:tcW w:w="5040" w:type="dxa"/>
            <w:vAlign w:val="center"/>
          </w:tcPr>
          <w:p w14:paraId="5D446393" w14:textId="77777777" w:rsidR="00886A16" w:rsidRDefault="00000000">
            <w:pPr>
              <w:spacing w:after="0" w:line="252" w:lineRule="auto"/>
            </w:pPr>
            <w:r>
              <w:rPr>
                <w:sz w:val="16"/>
              </w:rPr>
              <w:t>New full-scale training from zero during the event</w:t>
            </w:r>
          </w:p>
        </w:tc>
      </w:tr>
      <w:tr w:rsidR="00886A16" w14:paraId="633946E4" w14:textId="77777777">
        <w:tc>
          <w:tcPr>
            <w:tcW w:w="5040" w:type="dxa"/>
            <w:shd w:val="clear" w:color="auto" w:fill="F4F7FA"/>
            <w:vAlign w:val="center"/>
          </w:tcPr>
          <w:p w14:paraId="3BB69441" w14:textId="77777777" w:rsidR="00886A16" w:rsidRDefault="00000000">
            <w:pPr>
              <w:spacing w:after="0" w:line="252" w:lineRule="auto"/>
            </w:pPr>
            <w:r>
              <w:rPr>
                <w:sz w:val="16"/>
              </w:rPr>
              <w:t>Offline before/after audio from frozen broad and military audits</w:t>
            </w:r>
          </w:p>
        </w:tc>
        <w:tc>
          <w:tcPr>
            <w:tcW w:w="5040" w:type="dxa"/>
            <w:shd w:val="clear" w:color="auto" w:fill="F4F7FA"/>
            <w:vAlign w:val="center"/>
          </w:tcPr>
          <w:p w14:paraId="6662468C" w14:textId="77777777" w:rsidR="00886A16" w:rsidRDefault="00000000">
            <w:pPr>
              <w:spacing w:after="0" w:line="252" w:lineRule="auto"/>
            </w:pPr>
            <w:r>
              <w:rPr>
                <w:sz w:val="16"/>
              </w:rPr>
              <w:t>Field blast testing or classified operational evidence</w:t>
            </w:r>
          </w:p>
        </w:tc>
      </w:tr>
      <w:tr w:rsidR="00886A16" w14:paraId="18A1EC74" w14:textId="77777777">
        <w:tc>
          <w:tcPr>
            <w:tcW w:w="5040" w:type="dxa"/>
            <w:vAlign w:val="center"/>
          </w:tcPr>
          <w:p w14:paraId="27619775" w14:textId="77777777" w:rsidR="00886A16" w:rsidRDefault="00000000">
            <w:pPr>
              <w:spacing w:after="0" w:line="252" w:lineRule="auto"/>
            </w:pPr>
            <w:r>
              <w:rPr>
                <w:sz w:val="16"/>
              </w:rPr>
              <w:t>Objective report with SNR, SI-SNR, STOI, PESQ and reliability</w:t>
            </w:r>
          </w:p>
        </w:tc>
        <w:tc>
          <w:tcPr>
            <w:tcW w:w="5040" w:type="dxa"/>
            <w:vAlign w:val="center"/>
          </w:tcPr>
          <w:p w14:paraId="65FC3C4B" w14:textId="77777777" w:rsidR="00886A16" w:rsidRDefault="00000000">
            <w:pPr>
              <w:spacing w:after="0" w:line="252" w:lineRule="auto"/>
            </w:pPr>
            <w:r>
              <w:rPr>
                <w:sz w:val="16"/>
              </w:rPr>
              <w:t>Certification based on a 50-file development subset</w:t>
            </w:r>
          </w:p>
        </w:tc>
      </w:tr>
      <w:tr w:rsidR="00886A16" w14:paraId="1A250461" w14:textId="77777777">
        <w:tc>
          <w:tcPr>
            <w:tcW w:w="5040" w:type="dxa"/>
            <w:shd w:val="clear" w:color="auto" w:fill="F4F7FA"/>
            <w:vAlign w:val="center"/>
          </w:tcPr>
          <w:p w14:paraId="16F8E480" w14:textId="77777777" w:rsidR="00886A16" w:rsidRDefault="00000000">
            <w:pPr>
              <w:spacing w:after="0" w:line="252" w:lineRule="auto"/>
            </w:pPr>
            <w:r>
              <w:rPr>
                <w:sz w:val="16"/>
              </w:rPr>
              <w:t>ONNX parity, hashes and CPU benchmark</w:t>
            </w:r>
          </w:p>
        </w:tc>
        <w:tc>
          <w:tcPr>
            <w:tcW w:w="5040" w:type="dxa"/>
            <w:shd w:val="clear" w:color="auto" w:fill="F4F7FA"/>
            <w:vAlign w:val="center"/>
          </w:tcPr>
          <w:p w14:paraId="6562CB7A" w14:textId="77777777" w:rsidR="00886A16" w:rsidRDefault="00000000">
            <w:pPr>
              <w:spacing w:after="0" w:line="252" w:lineRule="auto"/>
            </w:pPr>
            <w:r>
              <w:rPr>
                <w:sz w:val="16"/>
              </w:rPr>
              <w:t>Unmeasured Pi power, latency or thermal claims</w:t>
            </w:r>
          </w:p>
        </w:tc>
      </w:tr>
      <w:tr w:rsidR="00886A16" w14:paraId="37B3E8B4" w14:textId="77777777">
        <w:tc>
          <w:tcPr>
            <w:tcW w:w="5040" w:type="dxa"/>
            <w:vAlign w:val="center"/>
          </w:tcPr>
          <w:p w14:paraId="1925B6C9" w14:textId="77777777" w:rsidR="00886A16" w:rsidRDefault="00000000">
            <w:pPr>
              <w:spacing w:after="0" w:line="252" w:lineRule="auto"/>
            </w:pPr>
            <w:r>
              <w:rPr>
                <w:sz w:val="16"/>
              </w:rPr>
              <w:t>Headphone-based laptop live demo with safe wet mix</w:t>
            </w:r>
          </w:p>
        </w:tc>
        <w:tc>
          <w:tcPr>
            <w:tcW w:w="5040" w:type="dxa"/>
            <w:vAlign w:val="center"/>
          </w:tcPr>
          <w:p w14:paraId="56E203AD" w14:textId="77777777" w:rsidR="00886A16" w:rsidRDefault="00000000">
            <w:pPr>
              <w:spacing w:after="0" w:line="252" w:lineRule="auto"/>
            </w:pPr>
            <w:r>
              <w:rPr>
                <w:sz w:val="16"/>
              </w:rPr>
              <w:t>Correct dual-channel proof from duplicated laptop-array channels</w:t>
            </w:r>
          </w:p>
        </w:tc>
      </w:tr>
      <w:tr w:rsidR="00886A16" w14:paraId="4EC41DD8" w14:textId="77777777">
        <w:tc>
          <w:tcPr>
            <w:tcW w:w="5040" w:type="dxa"/>
            <w:shd w:val="clear" w:color="auto" w:fill="F4F7FA"/>
            <w:vAlign w:val="center"/>
          </w:tcPr>
          <w:p w14:paraId="0BF3079A" w14:textId="77777777" w:rsidR="00886A16" w:rsidRDefault="00000000">
            <w:pPr>
              <w:spacing w:after="0" w:line="252" w:lineRule="auto"/>
            </w:pPr>
            <w:r>
              <w:rPr>
                <w:sz w:val="16"/>
              </w:rPr>
              <w:t>Pi installation and benchmark procedure</w:t>
            </w:r>
          </w:p>
        </w:tc>
        <w:tc>
          <w:tcPr>
            <w:tcW w:w="5040" w:type="dxa"/>
            <w:shd w:val="clear" w:color="auto" w:fill="F4F7FA"/>
            <w:vAlign w:val="center"/>
          </w:tcPr>
          <w:p w14:paraId="057759FE" w14:textId="77777777" w:rsidR="00886A16" w:rsidRDefault="00000000">
            <w:pPr>
              <w:spacing w:after="0" w:line="252" w:lineRule="auto"/>
            </w:pPr>
            <w:r>
              <w:rPr>
                <w:sz w:val="16"/>
              </w:rPr>
              <w:t>Physical acoustic anti-noise cancellation without secondary-path hardware</w:t>
            </w:r>
          </w:p>
        </w:tc>
      </w:tr>
    </w:tbl>
    <w:p w14:paraId="54B9C6A0" w14:textId="77777777" w:rsidR="00886A16" w:rsidRDefault="00886A16">
      <w:pPr>
        <w:spacing w:after="20"/>
      </w:pPr>
    </w:p>
    <w:p w14:paraId="7605DC30" w14:textId="77777777" w:rsidR="00886A16" w:rsidRDefault="00000000">
      <w:pPr>
        <w:pStyle w:val="Heading2"/>
      </w:pPr>
      <w:r>
        <w:t>Implementation and onboarding blueprint</w:t>
      </w:r>
    </w:p>
    <w:tbl>
      <w:tblPr>
        <w:tblStyle w:val="TableGrid"/>
        <w:tblW w:w="0" w:type="auto"/>
        <w:tblLook w:val="04A0" w:firstRow="1" w:lastRow="0" w:firstColumn="1" w:lastColumn="0" w:noHBand="0" w:noVBand="1"/>
      </w:tblPr>
      <w:tblGrid>
        <w:gridCol w:w="3356"/>
        <w:gridCol w:w="3356"/>
        <w:gridCol w:w="3358"/>
      </w:tblGrid>
      <w:tr w:rsidR="00886A16" w14:paraId="3E587D80" w14:textId="77777777">
        <w:trPr>
          <w:tblHeader/>
        </w:trPr>
        <w:tc>
          <w:tcPr>
            <w:tcW w:w="3360" w:type="dxa"/>
            <w:shd w:val="clear" w:color="auto" w:fill="17365D"/>
            <w:vAlign w:val="center"/>
          </w:tcPr>
          <w:p w14:paraId="59DD0523" w14:textId="77777777" w:rsidR="00886A16" w:rsidRDefault="00000000">
            <w:pPr>
              <w:spacing w:after="0" w:line="252" w:lineRule="auto"/>
              <w:jc w:val="center"/>
            </w:pPr>
            <w:r>
              <w:rPr>
                <w:b/>
                <w:color w:val="FFFFFF"/>
                <w:sz w:val="16"/>
              </w:rPr>
              <w:t>Phase</w:t>
            </w:r>
          </w:p>
        </w:tc>
        <w:tc>
          <w:tcPr>
            <w:tcW w:w="3360" w:type="dxa"/>
            <w:shd w:val="clear" w:color="auto" w:fill="17365D"/>
            <w:vAlign w:val="center"/>
          </w:tcPr>
          <w:p w14:paraId="0F1AF88B" w14:textId="77777777" w:rsidR="00886A16" w:rsidRDefault="00000000">
            <w:pPr>
              <w:spacing w:after="0" w:line="252" w:lineRule="auto"/>
              <w:jc w:val="center"/>
            </w:pPr>
            <w:r>
              <w:rPr>
                <w:b/>
                <w:color w:val="FFFFFF"/>
                <w:sz w:val="16"/>
              </w:rPr>
              <w:t>Activities</w:t>
            </w:r>
          </w:p>
        </w:tc>
        <w:tc>
          <w:tcPr>
            <w:tcW w:w="3360" w:type="dxa"/>
            <w:shd w:val="clear" w:color="auto" w:fill="17365D"/>
            <w:vAlign w:val="center"/>
          </w:tcPr>
          <w:p w14:paraId="18BDA465" w14:textId="77777777" w:rsidR="00886A16" w:rsidRDefault="00000000">
            <w:pPr>
              <w:spacing w:after="0" w:line="252" w:lineRule="auto"/>
              <w:jc w:val="center"/>
            </w:pPr>
            <w:r>
              <w:rPr>
                <w:b/>
                <w:color w:val="FFFFFF"/>
                <w:sz w:val="16"/>
              </w:rPr>
              <w:t>Exit evidence</w:t>
            </w:r>
          </w:p>
        </w:tc>
      </w:tr>
      <w:tr w:rsidR="00886A16" w14:paraId="2A335601" w14:textId="77777777">
        <w:tc>
          <w:tcPr>
            <w:tcW w:w="3360" w:type="dxa"/>
            <w:vAlign w:val="center"/>
          </w:tcPr>
          <w:p w14:paraId="63D363ED" w14:textId="77777777" w:rsidR="00886A16" w:rsidRDefault="00000000">
            <w:pPr>
              <w:spacing w:after="0" w:line="252" w:lineRule="auto"/>
            </w:pPr>
            <w:r>
              <w:rPr>
                <w:sz w:val="16"/>
              </w:rPr>
              <w:t>1  Discovery</w:t>
            </w:r>
          </w:p>
        </w:tc>
        <w:tc>
          <w:tcPr>
            <w:tcW w:w="3360" w:type="dxa"/>
            <w:vAlign w:val="center"/>
          </w:tcPr>
          <w:p w14:paraId="3FAD5F6D" w14:textId="77777777" w:rsidR="00886A16" w:rsidRDefault="00000000">
            <w:pPr>
              <w:spacing w:after="0" w:line="252" w:lineRule="auto"/>
            </w:pPr>
            <w:r>
              <w:rPr>
                <w:sz w:val="16"/>
              </w:rPr>
              <w:t>Define radio/headset path, noise classes, latency budget, privacy and acceptance thresholds.</w:t>
            </w:r>
          </w:p>
        </w:tc>
        <w:tc>
          <w:tcPr>
            <w:tcW w:w="3360" w:type="dxa"/>
            <w:vAlign w:val="center"/>
          </w:tcPr>
          <w:p w14:paraId="7932BAC0" w14:textId="77777777" w:rsidR="00886A16" w:rsidRDefault="00000000">
            <w:pPr>
              <w:spacing w:after="0" w:line="252" w:lineRule="auto"/>
            </w:pPr>
            <w:r>
              <w:rPr>
                <w:sz w:val="16"/>
              </w:rPr>
              <w:t>Signed system and test requirements.</w:t>
            </w:r>
          </w:p>
        </w:tc>
      </w:tr>
      <w:tr w:rsidR="00886A16" w14:paraId="6C18B982" w14:textId="77777777">
        <w:tc>
          <w:tcPr>
            <w:tcW w:w="3360" w:type="dxa"/>
            <w:shd w:val="clear" w:color="auto" w:fill="F4F7FA"/>
            <w:vAlign w:val="center"/>
          </w:tcPr>
          <w:p w14:paraId="0E7740C1" w14:textId="77777777" w:rsidR="00886A16" w:rsidRDefault="00000000">
            <w:pPr>
              <w:spacing w:after="0" w:line="252" w:lineRule="auto"/>
            </w:pPr>
            <w:r>
              <w:rPr>
                <w:sz w:val="16"/>
              </w:rPr>
              <w:t>2  Hardware characterization</w:t>
            </w:r>
          </w:p>
        </w:tc>
        <w:tc>
          <w:tcPr>
            <w:tcW w:w="3360" w:type="dxa"/>
            <w:shd w:val="clear" w:color="auto" w:fill="F4F7FA"/>
            <w:vAlign w:val="center"/>
          </w:tcPr>
          <w:p w14:paraId="0FFBDE2B" w14:textId="77777777" w:rsidR="00886A16" w:rsidRDefault="00000000">
            <w:pPr>
              <w:spacing w:after="0" w:line="252" w:lineRule="auto"/>
            </w:pPr>
            <w:r>
              <w:rPr>
                <w:sz w:val="16"/>
              </w:rPr>
              <w:t xml:space="preserve">Measure microphones, gain, clipping, clocking, reference leakage, sample rate and </w:t>
            </w:r>
            <w:r>
              <w:rPr>
                <w:sz w:val="16"/>
              </w:rPr>
              <w:lastRenderedPageBreak/>
              <w:t>I/O latency.</w:t>
            </w:r>
          </w:p>
        </w:tc>
        <w:tc>
          <w:tcPr>
            <w:tcW w:w="3360" w:type="dxa"/>
            <w:shd w:val="clear" w:color="auto" w:fill="F4F7FA"/>
            <w:vAlign w:val="center"/>
          </w:tcPr>
          <w:p w14:paraId="4C86D7FC" w14:textId="77777777" w:rsidR="00886A16" w:rsidRDefault="00000000">
            <w:pPr>
              <w:spacing w:after="0" w:line="252" w:lineRule="auto"/>
            </w:pPr>
            <w:r>
              <w:rPr>
                <w:sz w:val="16"/>
              </w:rPr>
              <w:lastRenderedPageBreak/>
              <w:t>Calibration report and synchronized capture.</w:t>
            </w:r>
          </w:p>
        </w:tc>
      </w:tr>
      <w:tr w:rsidR="00886A16" w14:paraId="2A45B4F3" w14:textId="77777777">
        <w:tc>
          <w:tcPr>
            <w:tcW w:w="3360" w:type="dxa"/>
            <w:vAlign w:val="center"/>
          </w:tcPr>
          <w:p w14:paraId="0B919DB3" w14:textId="77777777" w:rsidR="00886A16" w:rsidRDefault="00000000">
            <w:pPr>
              <w:spacing w:after="0" w:line="252" w:lineRule="auto"/>
            </w:pPr>
            <w:r>
              <w:rPr>
                <w:sz w:val="16"/>
              </w:rPr>
              <w:t>3  Data capture</w:t>
            </w:r>
          </w:p>
        </w:tc>
        <w:tc>
          <w:tcPr>
            <w:tcW w:w="3360" w:type="dxa"/>
            <w:vAlign w:val="center"/>
          </w:tcPr>
          <w:p w14:paraId="6C5B9E09" w14:textId="77777777" w:rsidR="00886A16" w:rsidRDefault="00000000">
            <w:pPr>
              <w:spacing w:after="0" w:line="252" w:lineRule="auto"/>
            </w:pPr>
            <w:r>
              <w:rPr>
                <w:sz w:val="16"/>
              </w:rPr>
              <w:t>Collect consented speech and target noises across devices, rooms, motion and SNR.</w:t>
            </w:r>
          </w:p>
        </w:tc>
        <w:tc>
          <w:tcPr>
            <w:tcW w:w="3360" w:type="dxa"/>
            <w:vAlign w:val="center"/>
          </w:tcPr>
          <w:p w14:paraId="11CAC073" w14:textId="77777777" w:rsidR="00886A16" w:rsidRDefault="00000000">
            <w:pPr>
              <w:spacing w:after="0" w:line="252" w:lineRule="auto"/>
            </w:pPr>
            <w:r>
              <w:rPr>
                <w:sz w:val="16"/>
              </w:rPr>
              <w:t>Provenance-controlled train/validation/untouched test partitions.</w:t>
            </w:r>
          </w:p>
        </w:tc>
      </w:tr>
      <w:tr w:rsidR="00886A16" w14:paraId="451B79CF" w14:textId="77777777">
        <w:tc>
          <w:tcPr>
            <w:tcW w:w="3360" w:type="dxa"/>
            <w:shd w:val="clear" w:color="auto" w:fill="F4F7FA"/>
            <w:vAlign w:val="center"/>
          </w:tcPr>
          <w:p w14:paraId="4F3B9875" w14:textId="77777777" w:rsidR="00886A16" w:rsidRDefault="00000000">
            <w:pPr>
              <w:spacing w:after="0" w:line="252" w:lineRule="auto"/>
            </w:pPr>
            <w:r>
              <w:rPr>
                <w:sz w:val="16"/>
              </w:rPr>
              <w:t>4  Adaptation</w:t>
            </w:r>
          </w:p>
        </w:tc>
        <w:tc>
          <w:tcPr>
            <w:tcW w:w="3360" w:type="dxa"/>
            <w:shd w:val="clear" w:color="auto" w:fill="F4F7FA"/>
            <w:vAlign w:val="center"/>
          </w:tcPr>
          <w:p w14:paraId="3C54939A" w14:textId="77777777" w:rsidR="00886A16" w:rsidRDefault="00000000">
            <w:pPr>
              <w:spacing w:after="0" w:line="252" w:lineRule="auto"/>
            </w:pPr>
            <w:r>
              <w:rPr>
                <w:sz w:val="16"/>
              </w:rPr>
              <w:t>Fine-tune from v10, run ablations and reject regressions.</w:t>
            </w:r>
          </w:p>
        </w:tc>
        <w:tc>
          <w:tcPr>
            <w:tcW w:w="3360" w:type="dxa"/>
            <w:shd w:val="clear" w:color="auto" w:fill="F4F7FA"/>
            <w:vAlign w:val="center"/>
          </w:tcPr>
          <w:p w14:paraId="13AF3F48" w14:textId="77777777" w:rsidR="00886A16" w:rsidRDefault="00000000">
            <w:pPr>
              <w:spacing w:after="0" w:line="252" w:lineRule="auto"/>
            </w:pPr>
            <w:r>
              <w:rPr>
                <w:sz w:val="16"/>
              </w:rPr>
              <w:t>Frozen reports, hashes, listening evaluation and model card.</w:t>
            </w:r>
          </w:p>
        </w:tc>
      </w:tr>
      <w:tr w:rsidR="00886A16" w14:paraId="57EA0CF0" w14:textId="77777777">
        <w:tc>
          <w:tcPr>
            <w:tcW w:w="3360" w:type="dxa"/>
            <w:vAlign w:val="center"/>
          </w:tcPr>
          <w:p w14:paraId="4A1CCD12" w14:textId="77777777" w:rsidR="00886A16" w:rsidRDefault="00000000">
            <w:pPr>
              <w:spacing w:after="0" w:line="252" w:lineRule="auto"/>
            </w:pPr>
            <w:r>
              <w:rPr>
                <w:sz w:val="16"/>
              </w:rPr>
              <w:t>5  Edge integration</w:t>
            </w:r>
          </w:p>
        </w:tc>
        <w:tc>
          <w:tcPr>
            <w:tcW w:w="3360" w:type="dxa"/>
            <w:vAlign w:val="center"/>
          </w:tcPr>
          <w:p w14:paraId="4DF40155" w14:textId="77777777" w:rsidR="00886A16" w:rsidRDefault="00000000">
            <w:pPr>
              <w:spacing w:after="0" w:line="252" w:lineRule="auto"/>
            </w:pPr>
            <w:r>
              <w:rPr>
                <w:sz w:val="16"/>
              </w:rPr>
              <w:t>Deploy FP32 ONNX, tune threads/buffers, implement watchdog and bypass.</w:t>
            </w:r>
          </w:p>
        </w:tc>
        <w:tc>
          <w:tcPr>
            <w:tcW w:w="3360" w:type="dxa"/>
            <w:vAlign w:val="center"/>
          </w:tcPr>
          <w:p w14:paraId="24E3F2E5" w14:textId="77777777" w:rsidR="00886A16" w:rsidRDefault="00000000">
            <w:pPr>
              <w:spacing w:after="0" w:line="252" w:lineRule="auto"/>
            </w:pPr>
            <w:r>
              <w:rPr>
                <w:sz w:val="16"/>
              </w:rPr>
              <w:t>Pi p50/p95/p99, RTF, CPU/RAM/temp/power and soak report.</w:t>
            </w:r>
          </w:p>
        </w:tc>
      </w:tr>
      <w:tr w:rsidR="00886A16" w14:paraId="2E0AD661" w14:textId="77777777">
        <w:tc>
          <w:tcPr>
            <w:tcW w:w="3360" w:type="dxa"/>
            <w:shd w:val="clear" w:color="auto" w:fill="F4F7FA"/>
            <w:vAlign w:val="center"/>
          </w:tcPr>
          <w:p w14:paraId="48FF338C" w14:textId="77777777" w:rsidR="00886A16" w:rsidRDefault="00000000">
            <w:pPr>
              <w:spacing w:after="0" w:line="252" w:lineRule="auto"/>
            </w:pPr>
            <w:r>
              <w:rPr>
                <w:sz w:val="16"/>
              </w:rPr>
              <w:t>6  Controlled pilot</w:t>
            </w:r>
          </w:p>
        </w:tc>
        <w:tc>
          <w:tcPr>
            <w:tcW w:w="3360" w:type="dxa"/>
            <w:shd w:val="clear" w:color="auto" w:fill="F4F7FA"/>
            <w:vAlign w:val="center"/>
          </w:tcPr>
          <w:p w14:paraId="01694BF8" w14:textId="77777777" w:rsidR="00886A16" w:rsidRDefault="00000000">
            <w:pPr>
              <w:spacing w:after="0" w:line="252" w:lineRule="auto"/>
            </w:pPr>
            <w:r>
              <w:rPr>
                <w:sz w:val="16"/>
              </w:rPr>
              <w:t>Evaluate agreed scenarios and collect structured operator feedback.</w:t>
            </w:r>
          </w:p>
        </w:tc>
        <w:tc>
          <w:tcPr>
            <w:tcW w:w="3360" w:type="dxa"/>
            <w:shd w:val="clear" w:color="auto" w:fill="F4F7FA"/>
            <w:vAlign w:val="center"/>
          </w:tcPr>
          <w:p w14:paraId="3F940EDC" w14:textId="77777777" w:rsidR="00886A16" w:rsidRDefault="00000000">
            <w:pPr>
              <w:spacing w:after="0" w:line="252" w:lineRule="auto"/>
            </w:pPr>
            <w:r>
              <w:rPr>
                <w:sz w:val="16"/>
              </w:rPr>
              <w:t>Acceptance report with failures, not only averages.</w:t>
            </w:r>
          </w:p>
        </w:tc>
      </w:tr>
      <w:tr w:rsidR="00886A16" w14:paraId="33397B0E" w14:textId="77777777">
        <w:tc>
          <w:tcPr>
            <w:tcW w:w="3360" w:type="dxa"/>
            <w:vAlign w:val="center"/>
          </w:tcPr>
          <w:p w14:paraId="70CF1EFA" w14:textId="77777777" w:rsidR="00886A16" w:rsidRDefault="00000000">
            <w:pPr>
              <w:spacing w:after="0" w:line="252" w:lineRule="auto"/>
            </w:pPr>
            <w:r>
              <w:rPr>
                <w:sz w:val="16"/>
              </w:rPr>
              <w:t>7  Qualification</w:t>
            </w:r>
          </w:p>
        </w:tc>
        <w:tc>
          <w:tcPr>
            <w:tcW w:w="3360" w:type="dxa"/>
            <w:vAlign w:val="center"/>
          </w:tcPr>
          <w:p w14:paraId="54E4518F" w14:textId="77777777" w:rsidR="00886A16" w:rsidRDefault="00000000">
            <w:pPr>
              <w:spacing w:after="0" w:line="252" w:lineRule="auto"/>
            </w:pPr>
            <w:r>
              <w:rPr>
                <w:sz w:val="16"/>
              </w:rPr>
              <w:t>Security, environmental, safety, maintainability and production review.</w:t>
            </w:r>
          </w:p>
        </w:tc>
        <w:tc>
          <w:tcPr>
            <w:tcW w:w="3360" w:type="dxa"/>
            <w:vAlign w:val="center"/>
          </w:tcPr>
          <w:p w14:paraId="5619B4CA" w14:textId="77777777" w:rsidR="00886A16" w:rsidRDefault="00000000">
            <w:pPr>
              <w:spacing w:after="0" w:line="252" w:lineRule="auto"/>
            </w:pPr>
            <w:r>
              <w:rPr>
                <w:sz w:val="16"/>
              </w:rPr>
              <w:t>Authority-approved release decision.</w:t>
            </w:r>
          </w:p>
        </w:tc>
      </w:tr>
    </w:tbl>
    <w:p w14:paraId="3F32A17A" w14:textId="77777777" w:rsidR="00886A16" w:rsidRDefault="00886A16">
      <w:pPr>
        <w:spacing w:after="20"/>
      </w:pPr>
    </w:p>
    <w:p w14:paraId="1469938C" w14:textId="77777777" w:rsidR="00886A16" w:rsidRDefault="00000000">
      <w:pPr>
        <w:pStyle w:val="Heading2"/>
      </w:pPr>
      <w:r>
        <w:t>Anti scope for version one</w:t>
      </w:r>
    </w:p>
    <w:p w14:paraId="314E2D9D" w14:textId="77777777" w:rsidR="00886A16" w:rsidRDefault="00000000">
      <w:pPr>
        <w:pStyle w:val="ListBullet"/>
      </w:pPr>
      <w:r>
        <w:t>No claim of cancelling acoustic sound throughout a room or vehicle cabin.</w:t>
      </w:r>
    </w:p>
    <w:p w14:paraId="1F38AC04" w14:textId="77777777" w:rsidR="00886A16" w:rsidRDefault="00000000">
      <w:pPr>
        <w:pStyle w:val="ListBullet"/>
      </w:pPr>
      <w:r>
        <w:t>No cloud speech recognition, translation or command interpretation in the core V1 path.</w:t>
      </w:r>
    </w:p>
    <w:p w14:paraId="5C2BCFF9" w14:textId="77777777" w:rsidR="00886A16" w:rsidRDefault="00000000">
      <w:pPr>
        <w:pStyle w:val="ListBullet"/>
      </w:pPr>
      <w:r>
        <w:t>No use of classified or personally sensitive recordings without an approved process.</w:t>
      </w:r>
    </w:p>
    <w:p w14:paraId="17D657FB" w14:textId="77777777" w:rsidR="00886A16" w:rsidRDefault="00000000">
      <w:pPr>
        <w:pStyle w:val="ListBullet"/>
      </w:pPr>
      <w:r>
        <w:t>No universal guarantee for all weapons, vehicles, headsets, languages or SNRs.</w:t>
      </w:r>
    </w:p>
    <w:p w14:paraId="14F9E777" w14:textId="77777777" w:rsidR="00886A16" w:rsidRDefault="00000000">
      <w:pPr>
        <w:pStyle w:val="ListBullet"/>
      </w:pPr>
      <w:r>
        <w:t>No automatic deployment of a model that fails frozen quality, preservation, listening or hardware gates.</w:t>
      </w:r>
    </w:p>
    <w:p w14:paraId="52318B4F" w14:textId="77777777" w:rsidR="00886A16" w:rsidRDefault="00000000">
      <w:pPr>
        <w:pStyle w:val="ListBullet"/>
      </w:pPr>
      <w:r>
        <w:t>No GUI-first scope expansion until audio quality and target-hardware evidence are stable.</w:t>
      </w:r>
    </w:p>
    <w:p w14:paraId="51BA2FB0" w14:textId="77777777" w:rsidR="00886A16" w:rsidRDefault="00000000">
      <w:r>
        <w:br w:type="page"/>
      </w:r>
    </w:p>
    <w:p w14:paraId="6EC4528B" w14:textId="77777777" w:rsidR="00886A16" w:rsidRDefault="00000000">
      <w:pPr>
        <w:pStyle w:val="Heading1"/>
      </w:pPr>
      <w:r>
        <w:lastRenderedPageBreak/>
        <w:t>SECTION 8  FINANCIAL MODELING TEAM AND CAPITAL STRUCTURE</w:t>
      </w:r>
    </w:p>
    <w:p w14:paraId="7C9F9601" w14:textId="77777777" w:rsidR="00886A16" w:rsidRDefault="00000000">
      <w:pPr>
        <w:pStyle w:val="Heading2"/>
      </w:pPr>
      <w:r>
        <w:t>Three year financial model</w:t>
      </w:r>
    </w:p>
    <w:p w14:paraId="114A99C7" w14:textId="77777777" w:rsidR="00886A16" w:rsidRDefault="00000000">
      <w:r>
        <w:t>A factual financial projection cannot be derived from the code repository. Revenue, OpEx and profit must remain unclaimed until Team@ defines a product, pilot price, sales channel, staffing and qualification budget. Use the following model structure and show assumptions beside every number.</w:t>
      </w:r>
    </w:p>
    <w:tbl>
      <w:tblPr>
        <w:tblStyle w:val="TableGrid"/>
        <w:tblW w:w="0" w:type="auto"/>
        <w:tblLook w:val="04A0" w:firstRow="1" w:lastRow="0" w:firstColumn="1" w:lastColumn="0" w:noHBand="0" w:noVBand="1"/>
      </w:tblPr>
      <w:tblGrid>
        <w:gridCol w:w="2519"/>
        <w:gridCol w:w="2517"/>
        <w:gridCol w:w="2517"/>
        <w:gridCol w:w="2517"/>
      </w:tblGrid>
      <w:tr w:rsidR="00886A16" w14:paraId="0586D3DF" w14:textId="77777777">
        <w:trPr>
          <w:tblHeader/>
        </w:trPr>
        <w:tc>
          <w:tcPr>
            <w:tcW w:w="2520" w:type="dxa"/>
            <w:shd w:val="clear" w:color="auto" w:fill="17365D"/>
            <w:vAlign w:val="center"/>
          </w:tcPr>
          <w:p w14:paraId="75FA330B" w14:textId="77777777" w:rsidR="00886A16" w:rsidRDefault="00000000">
            <w:pPr>
              <w:spacing w:after="0" w:line="252" w:lineRule="auto"/>
              <w:jc w:val="center"/>
            </w:pPr>
            <w:r>
              <w:rPr>
                <w:b/>
                <w:color w:val="FFFFFF"/>
                <w:sz w:val="16"/>
              </w:rPr>
              <w:t>Line item</w:t>
            </w:r>
          </w:p>
        </w:tc>
        <w:tc>
          <w:tcPr>
            <w:tcW w:w="2520" w:type="dxa"/>
            <w:shd w:val="clear" w:color="auto" w:fill="17365D"/>
            <w:vAlign w:val="center"/>
          </w:tcPr>
          <w:p w14:paraId="1A851F57" w14:textId="77777777" w:rsidR="00886A16" w:rsidRDefault="00000000">
            <w:pPr>
              <w:spacing w:after="0" w:line="252" w:lineRule="auto"/>
              <w:jc w:val="center"/>
            </w:pPr>
            <w:r>
              <w:rPr>
                <w:b/>
                <w:color w:val="FFFFFF"/>
                <w:sz w:val="16"/>
              </w:rPr>
              <w:t>Year 1 validation</w:t>
            </w:r>
          </w:p>
        </w:tc>
        <w:tc>
          <w:tcPr>
            <w:tcW w:w="2520" w:type="dxa"/>
            <w:shd w:val="clear" w:color="auto" w:fill="17365D"/>
            <w:vAlign w:val="center"/>
          </w:tcPr>
          <w:p w14:paraId="00100747" w14:textId="77777777" w:rsidR="00886A16" w:rsidRDefault="00000000">
            <w:pPr>
              <w:spacing w:after="0" w:line="252" w:lineRule="auto"/>
              <w:jc w:val="center"/>
            </w:pPr>
            <w:r>
              <w:rPr>
                <w:b/>
                <w:color w:val="FFFFFF"/>
                <w:sz w:val="16"/>
              </w:rPr>
              <w:t>Year 2 pilots</w:t>
            </w:r>
          </w:p>
        </w:tc>
        <w:tc>
          <w:tcPr>
            <w:tcW w:w="2520" w:type="dxa"/>
            <w:shd w:val="clear" w:color="auto" w:fill="17365D"/>
            <w:vAlign w:val="center"/>
          </w:tcPr>
          <w:p w14:paraId="01F3EAE4" w14:textId="77777777" w:rsidR="00886A16" w:rsidRDefault="00000000">
            <w:pPr>
              <w:spacing w:after="0" w:line="252" w:lineRule="auto"/>
              <w:jc w:val="center"/>
            </w:pPr>
            <w:r>
              <w:rPr>
                <w:b/>
                <w:color w:val="FFFFFF"/>
                <w:sz w:val="16"/>
              </w:rPr>
              <w:t>Year 3 scale</w:t>
            </w:r>
          </w:p>
        </w:tc>
      </w:tr>
      <w:tr w:rsidR="00886A16" w14:paraId="35173B46" w14:textId="77777777">
        <w:tc>
          <w:tcPr>
            <w:tcW w:w="2520" w:type="dxa"/>
            <w:vAlign w:val="center"/>
          </w:tcPr>
          <w:p w14:paraId="207AC522" w14:textId="77777777" w:rsidR="00886A16" w:rsidRDefault="00000000">
            <w:pPr>
              <w:spacing w:after="0" w:line="252" w:lineRule="auto"/>
            </w:pPr>
            <w:r>
              <w:rPr>
                <w:sz w:val="16"/>
              </w:rPr>
              <w:t>Gross revenue</w:t>
            </w:r>
          </w:p>
        </w:tc>
        <w:tc>
          <w:tcPr>
            <w:tcW w:w="2520" w:type="dxa"/>
            <w:vAlign w:val="center"/>
          </w:tcPr>
          <w:p w14:paraId="20E976B3" w14:textId="77777777" w:rsidR="00886A16" w:rsidRDefault="00000000">
            <w:pPr>
              <w:spacing w:after="0" w:line="252" w:lineRule="auto"/>
            </w:pPr>
            <w:r>
              <w:rPr>
                <w:sz w:val="16"/>
              </w:rPr>
              <w:t>Team input required</w:t>
            </w:r>
          </w:p>
        </w:tc>
        <w:tc>
          <w:tcPr>
            <w:tcW w:w="2520" w:type="dxa"/>
            <w:vAlign w:val="center"/>
          </w:tcPr>
          <w:p w14:paraId="377B6E05" w14:textId="77777777" w:rsidR="00886A16" w:rsidRDefault="00000000">
            <w:pPr>
              <w:spacing w:after="0" w:line="252" w:lineRule="auto"/>
            </w:pPr>
            <w:r>
              <w:rPr>
                <w:sz w:val="16"/>
              </w:rPr>
              <w:t>Team input required</w:t>
            </w:r>
          </w:p>
        </w:tc>
        <w:tc>
          <w:tcPr>
            <w:tcW w:w="2520" w:type="dxa"/>
            <w:vAlign w:val="center"/>
          </w:tcPr>
          <w:p w14:paraId="15388A1D" w14:textId="77777777" w:rsidR="00886A16" w:rsidRDefault="00000000">
            <w:pPr>
              <w:spacing w:after="0" w:line="252" w:lineRule="auto"/>
            </w:pPr>
            <w:r>
              <w:rPr>
                <w:sz w:val="16"/>
              </w:rPr>
              <w:t>Team input required</w:t>
            </w:r>
          </w:p>
        </w:tc>
      </w:tr>
      <w:tr w:rsidR="00886A16" w14:paraId="215A0439" w14:textId="77777777">
        <w:tc>
          <w:tcPr>
            <w:tcW w:w="2520" w:type="dxa"/>
            <w:shd w:val="clear" w:color="auto" w:fill="F4F7FA"/>
            <w:vAlign w:val="center"/>
          </w:tcPr>
          <w:p w14:paraId="5749C3DF" w14:textId="77777777" w:rsidR="00886A16" w:rsidRDefault="00000000">
            <w:pPr>
              <w:spacing w:after="0" w:line="252" w:lineRule="auto"/>
            </w:pPr>
            <w:r>
              <w:rPr>
                <w:sz w:val="16"/>
              </w:rPr>
              <w:t>Hardware and manufacturing cost</w:t>
            </w:r>
          </w:p>
        </w:tc>
        <w:tc>
          <w:tcPr>
            <w:tcW w:w="2520" w:type="dxa"/>
            <w:shd w:val="clear" w:color="auto" w:fill="F4F7FA"/>
            <w:vAlign w:val="center"/>
          </w:tcPr>
          <w:p w14:paraId="43EC1AE0" w14:textId="77777777" w:rsidR="00886A16" w:rsidRDefault="00000000">
            <w:pPr>
              <w:spacing w:after="0" w:line="252" w:lineRule="auto"/>
            </w:pPr>
            <w:r>
              <w:rPr>
                <w:sz w:val="16"/>
              </w:rPr>
              <w:t>Team input required</w:t>
            </w:r>
          </w:p>
        </w:tc>
        <w:tc>
          <w:tcPr>
            <w:tcW w:w="2520" w:type="dxa"/>
            <w:shd w:val="clear" w:color="auto" w:fill="F4F7FA"/>
            <w:vAlign w:val="center"/>
          </w:tcPr>
          <w:p w14:paraId="53CFED8C" w14:textId="77777777" w:rsidR="00886A16" w:rsidRDefault="00000000">
            <w:pPr>
              <w:spacing w:after="0" w:line="252" w:lineRule="auto"/>
            </w:pPr>
            <w:r>
              <w:rPr>
                <w:sz w:val="16"/>
              </w:rPr>
              <w:t>Team input required</w:t>
            </w:r>
          </w:p>
        </w:tc>
        <w:tc>
          <w:tcPr>
            <w:tcW w:w="2520" w:type="dxa"/>
            <w:shd w:val="clear" w:color="auto" w:fill="F4F7FA"/>
            <w:vAlign w:val="center"/>
          </w:tcPr>
          <w:p w14:paraId="6AD8FC75" w14:textId="77777777" w:rsidR="00886A16" w:rsidRDefault="00000000">
            <w:pPr>
              <w:spacing w:after="0" w:line="252" w:lineRule="auto"/>
            </w:pPr>
            <w:r>
              <w:rPr>
                <w:sz w:val="16"/>
              </w:rPr>
              <w:t>Team input required</w:t>
            </w:r>
          </w:p>
        </w:tc>
      </w:tr>
      <w:tr w:rsidR="00886A16" w14:paraId="3BBB6487" w14:textId="77777777">
        <w:tc>
          <w:tcPr>
            <w:tcW w:w="2520" w:type="dxa"/>
            <w:vAlign w:val="center"/>
          </w:tcPr>
          <w:p w14:paraId="1560D1F5" w14:textId="77777777" w:rsidR="00886A16" w:rsidRDefault="00000000">
            <w:pPr>
              <w:spacing w:after="0" w:line="252" w:lineRule="auto"/>
            </w:pPr>
            <w:r>
              <w:rPr>
                <w:sz w:val="16"/>
              </w:rPr>
              <w:t>Engineering and data cost</w:t>
            </w:r>
          </w:p>
        </w:tc>
        <w:tc>
          <w:tcPr>
            <w:tcW w:w="2520" w:type="dxa"/>
            <w:vAlign w:val="center"/>
          </w:tcPr>
          <w:p w14:paraId="3E634FEA" w14:textId="77777777" w:rsidR="00886A16" w:rsidRDefault="00000000">
            <w:pPr>
              <w:spacing w:after="0" w:line="252" w:lineRule="auto"/>
            </w:pPr>
            <w:r>
              <w:rPr>
                <w:sz w:val="16"/>
              </w:rPr>
              <w:t>Team input required</w:t>
            </w:r>
          </w:p>
        </w:tc>
        <w:tc>
          <w:tcPr>
            <w:tcW w:w="2520" w:type="dxa"/>
            <w:vAlign w:val="center"/>
          </w:tcPr>
          <w:p w14:paraId="02FD886C" w14:textId="77777777" w:rsidR="00886A16" w:rsidRDefault="00000000">
            <w:pPr>
              <w:spacing w:after="0" w:line="252" w:lineRule="auto"/>
            </w:pPr>
            <w:r>
              <w:rPr>
                <w:sz w:val="16"/>
              </w:rPr>
              <w:t>Team input required</w:t>
            </w:r>
          </w:p>
        </w:tc>
        <w:tc>
          <w:tcPr>
            <w:tcW w:w="2520" w:type="dxa"/>
            <w:vAlign w:val="center"/>
          </w:tcPr>
          <w:p w14:paraId="5367447D" w14:textId="77777777" w:rsidR="00886A16" w:rsidRDefault="00000000">
            <w:pPr>
              <w:spacing w:after="0" w:line="252" w:lineRule="auto"/>
            </w:pPr>
            <w:r>
              <w:rPr>
                <w:sz w:val="16"/>
              </w:rPr>
              <w:t>Team input required</w:t>
            </w:r>
          </w:p>
        </w:tc>
      </w:tr>
      <w:tr w:rsidR="00886A16" w14:paraId="21532D7C" w14:textId="77777777">
        <w:tc>
          <w:tcPr>
            <w:tcW w:w="2520" w:type="dxa"/>
            <w:shd w:val="clear" w:color="auto" w:fill="F4F7FA"/>
            <w:vAlign w:val="center"/>
          </w:tcPr>
          <w:p w14:paraId="1F0C55DA" w14:textId="77777777" w:rsidR="00886A16" w:rsidRDefault="00000000">
            <w:pPr>
              <w:spacing w:after="0" w:line="252" w:lineRule="auto"/>
            </w:pPr>
            <w:r>
              <w:rPr>
                <w:sz w:val="16"/>
              </w:rPr>
              <w:t>Testing certification and secure infrastructure</w:t>
            </w:r>
          </w:p>
        </w:tc>
        <w:tc>
          <w:tcPr>
            <w:tcW w:w="2520" w:type="dxa"/>
            <w:shd w:val="clear" w:color="auto" w:fill="F4F7FA"/>
            <w:vAlign w:val="center"/>
          </w:tcPr>
          <w:p w14:paraId="3746589F" w14:textId="77777777" w:rsidR="00886A16" w:rsidRDefault="00000000">
            <w:pPr>
              <w:spacing w:after="0" w:line="252" w:lineRule="auto"/>
            </w:pPr>
            <w:r>
              <w:rPr>
                <w:sz w:val="16"/>
              </w:rPr>
              <w:t>Team input required</w:t>
            </w:r>
          </w:p>
        </w:tc>
        <w:tc>
          <w:tcPr>
            <w:tcW w:w="2520" w:type="dxa"/>
            <w:shd w:val="clear" w:color="auto" w:fill="F4F7FA"/>
            <w:vAlign w:val="center"/>
          </w:tcPr>
          <w:p w14:paraId="20C2B018" w14:textId="77777777" w:rsidR="00886A16" w:rsidRDefault="00000000">
            <w:pPr>
              <w:spacing w:after="0" w:line="252" w:lineRule="auto"/>
            </w:pPr>
            <w:r>
              <w:rPr>
                <w:sz w:val="16"/>
              </w:rPr>
              <w:t>Team input required</w:t>
            </w:r>
          </w:p>
        </w:tc>
        <w:tc>
          <w:tcPr>
            <w:tcW w:w="2520" w:type="dxa"/>
            <w:shd w:val="clear" w:color="auto" w:fill="F4F7FA"/>
            <w:vAlign w:val="center"/>
          </w:tcPr>
          <w:p w14:paraId="67EA4482" w14:textId="77777777" w:rsidR="00886A16" w:rsidRDefault="00000000">
            <w:pPr>
              <w:spacing w:after="0" w:line="252" w:lineRule="auto"/>
            </w:pPr>
            <w:r>
              <w:rPr>
                <w:sz w:val="16"/>
              </w:rPr>
              <w:t>Team input required</w:t>
            </w:r>
          </w:p>
        </w:tc>
      </w:tr>
      <w:tr w:rsidR="00886A16" w14:paraId="1E94DA47" w14:textId="77777777">
        <w:tc>
          <w:tcPr>
            <w:tcW w:w="2520" w:type="dxa"/>
            <w:vAlign w:val="center"/>
          </w:tcPr>
          <w:p w14:paraId="0F04A400" w14:textId="77777777" w:rsidR="00886A16" w:rsidRDefault="00000000">
            <w:pPr>
              <w:spacing w:after="0" w:line="252" w:lineRule="auto"/>
            </w:pPr>
            <w:r>
              <w:rPr>
                <w:sz w:val="16"/>
              </w:rPr>
              <w:t>Sales support and administration</w:t>
            </w:r>
          </w:p>
        </w:tc>
        <w:tc>
          <w:tcPr>
            <w:tcW w:w="2520" w:type="dxa"/>
            <w:vAlign w:val="center"/>
          </w:tcPr>
          <w:p w14:paraId="40143F16" w14:textId="77777777" w:rsidR="00886A16" w:rsidRDefault="00000000">
            <w:pPr>
              <w:spacing w:after="0" w:line="252" w:lineRule="auto"/>
            </w:pPr>
            <w:r>
              <w:rPr>
                <w:sz w:val="16"/>
              </w:rPr>
              <w:t>Team input required</w:t>
            </w:r>
          </w:p>
        </w:tc>
        <w:tc>
          <w:tcPr>
            <w:tcW w:w="2520" w:type="dxa"/>
            <w:vAlign w:val="center"/>
          </w:tcPr>
          <w:p w14:paraId="63C4F37A" w14:textId="77777777" w:rsidR="00886A16" w:rsidRDefault="00000000">
            <w:pPr>
              <w:spacing w:after="0" w:line="252" w:lineRule="auto"/>
            </w:pPr>
            <w:r>
              <w:rPr>
                <w:sz w:val="16"/>
              </w:rPr>
              <w:t>Team input required</w:t>
            </w:r>
          </w:p>
        </w:tc>
        <w:tc>
          <w:tcPr>
            <w:tcW w:w="2520" w:type="dxa"/>
            <w:vAlign w:val="center"/>
          </w:tcPr>
          <w:p w14:paraId="15BD69E9" w14:textId="77777777" w:rsidR="00886A16" w:rsidRDefault="00000000">
            <w:pPr>
              <w:spacing w:after="0" w:line="252" w:lineRule="auto"/>
            </w:pPr>
            <w:r>
              <w:rPr>
                <w:sz w:val="16"/>
              </w:rPr>
              <w:t>Team input required</w:t>
            </w:r>
          </w:p>
        </w:tc>
      </w:tr>
      <w:tr w:rsidR="00886A16" w14:paraId="4DE2FEAA" w14:textId="77777777">
        <w:tc>
          <w:tcPr>
            <w:tcW w:w="2520" w:type="dxa"/>
            <w:shd w:val="clear" w:color="auto" w:fill="F4F7FA"/>
            <w:vAlign w:val="center"/>
          </w:tcPr>
          <w:p w14:paraId="4F8685F9" w14:textId="77777777" w:rsidR="00886A16" w:rsidRDefault="00000000">
            <w:pPr>
              <w:spacing w:after="0" w:line="252" w:lineRule="auto"/>
            </w:pPr>
            <w:r>
              <w:rPr>
                <w:sz w:val="16"/>
              </w:rPr>
              <w:t>Net profit or loss</w:t>
            </w:r>
          </w:p>
        </w:tc>
        <w:tc>
          <w:tcPr>
            <w:tcW w:w="2520" w:type="dxa"/>
            <w:shd w:val="clear" w:color="auto" w:fill="F4F7FA"/>
            <w:vAlign w:val="center"/>
          </w:tcPr>
          <w:p w14:paraId="76CE736D" w14:textId="77777777" w:rsidR="00886A16" w:rsidRDefault="00000000">
            <w:pPr>
              <w:spacing w:after="0" w:line="252" w:lineRule="auto"/>
            </w:pPr>
            <w:r>
              <w:rPr>
                <w:sz w:val="16"/>
              </w:rPr>
              <w:t>Derived after assumptions</w:t>
            </w:r>
          </w:p>
        </w:tc>
        <w:tc>
          <w:tcPr>
            <w:tcW w:w="2520" w:type="dxa"/>
            <w:shd w:val="clear" w:color="auto" w:fill="F4F7FA"/>
            <w:vAlign w:val="center"/>
          </w:tcPr>
          <w:p w14:paraId="692F11DC" w14:textId="77777777" w:rsidR="00886A16" w:rsidRDefault="00000000">
            <w:pPr>
              <w:spacing w:after="0" w:line="252" w:lineRule="auto"/>
            </w:pPr>
            <w:r>
              <w:rPr>
                <w:sz w:val="16"/>
              </w:rPr>
              <w:t>Derived after assumptions</w:t>
            </w:r>
          </w:p>
        </w:tc>
        <w:tc>
          <w:tcPr>
            <w:tcW w:w="2520" w:type="dxa"/>
            <w:shd w:val="clear" w:color="auto" w:fill="F4F7FA"/>
            <w:vAlign w:val="center"/>
          </w:tcPr>
          <w:p w14:paraId="4DCD091A" w14:textId="77777777" w:rsidR="00886A16" w:rsidRDefault="00000000">
            <w:pPr>
              <w:spacing w:after="0" w:line="252" w:lineRule="auto"/>
            </w:pPr>
            <w:r>
              <w:rPr>
                <w:sz w:val="16"/>
              </w:rPr>
              <w:t>Derived after assumptions</w:t>
            </w:r>
          </w:p>
        </w:tc>
      </w:tr>
    </w:tbl>
    <w:p w14:paraId="18509FE5" w14:textId="77777777" w:rsidR="00886A16" w:rsidRDefault="00886A16">
      <w:pPr>
        <w:spacing w:after="20"/>
      </w:pPr>
    </w:p>
    <w:p w14:paraId="6812C963" w14:textId="77777777" w:rsidR="00886A16" w:rsidRDefault="00000000">
      <w:pPr>
        <w:pStyle w:val="Heading2"/>
      </w:pPr>
      <w:r>
        <w:t>Resource ask and milestone tranches</w:t>
      </w:r>
    </w:p>
    <w:p w14:paraId="33C4D9D2" w14:textId="77777777" w:rsidR="00886A16" w:rsidRDefault="00000000">
      <w:r>
        <w:t>No approved funding ask exists. A technically grounded resource request should be milestone-based rather than a single unsupported figure.</w:t>
      </w:r>
    </w:p>
    <w:tbl>
      <w:tblPr>
        <w:tblStyle w:val="TableGrid"/>
        <w:tblW w:w="0" w:type="auto"/>
        <w:tblLook w:val="04A0" w:firstRow="1" w:lastRow="0" w:firstColumn="1" w:lastColumn="0" w:noHBand="0" w:noVBand="1"/>
      </w:tblPr>
      <w:tblGrid>
        <w:gridCol w:w="3356"/>
        <w:gridCol w:w="3358"/>
        <w:gridCol w:w="3356"/>
      </w:tblGrid>
      <w:tr w:rsidR="00886A16" w14:paraId="23CA6550" w14:textId="77777777">
        <w:trPr>
          <w:tblHeader/>
        </w:trPr>
        <w:tc>
          <w:tcPr>
            <w:tcW w:w="3360" w:type="dxa"/>
            <w:shd w:val="clear" w:color="auto" w:fill="17365D"/>
            <w:vAlign w:val="center"/>
          </w:tcPr>
          <w:p w14:paraId="21E5149F" w14:textId="77777777" w:rsidR="00886A16" w:rsidRDefault="00000000">
            <w:pPr>
              <w:spacing w:after="0" w:line="252" w:lineRule="auto"/>
              <w:jc w:val="center"/>
            </w:pPr>
            <w:r>
              <w:rPr>
                <w:b/>
                <w:color w:val="FFFFFF"/>
                <w:sz w:val="16"/>
              </w:rPr>
              <w:t>Tranche</w:t>
            </w:r>
          </w:p>
        </w:tc>
        <w:tc>
          <w:tcPr>
            <w:tcW w:w="3360" w:type="dxa"/>
            <w:shd w:val="clear" w:color="auto" w:fill="17365D"/>
            <w:vAlign w:val="center"/>
          </w:tcPr>
          <w:p w14:paraId="6C54EE9A" w14:textId="77777777" w:rsidR="00886A16" w:rsidRDefault="00000000">
            <w:pPr>
              <w:spacing w:after="0" w:line="252" w:lineRule="auto"/>
              <w:jc w:val="center"/>
            </w:pPr>
            <w:r>
              <w:rPr>
                <w:b/>
                <w:color w:val="FFFFFF"/>
                <w:sz w:val="16"/>
              </w:rPr>
              <w:t>Use</w:t>
            </w:r>
          </w:p>
        </w:tc>
        <w:tc>
          <w:tcPr>
            <w:tcW w:w="3360" w:type="dxa"/>
            <w:shd w:val="clear" w:color="auto" w:fill="17365D"/>
            <w:vAlign w:val="center"/>
          </w:tcPr>
          <w:p w14:paraId="115277CB" w14:textId="77777777" w:rsidR="00886A16" w:rsidRDefault="00000000">
            <w:pPr>
              <w:spacing w:after="0" w:line="252" w:lineRule="auto"/>
              <w:jc w:val="center"/>
            </w:pPr>
            <w:r>
              <w:rPr>
                <w:b/>
                <w:color w:val="FFFFFF"/>
                <w:sz w:val="16"/>
              </w:rPr>
              <w:t>Release condition</w:t>
            </w:r>
          </w:p>
        </w:tc>
      </w:tr>
      <w:tr w:rsidR="00886A16" w14:paraId="537168D9" w14:textId="77777777">
        <w:tc>
          <w:tcPr>
            <w:tcW w:w="3360" w:type="dxa"/>
            <w:vAlign w:val="center"/>
          </w:tcPr>
          <w:p w14:paraId="269D7B3E" w14:textId="77777777" w:rsidR="00886A16" w:rsidRDefault="00000000">
            <w:pPr>
              <w:spacing w:after="0" w:line="252" w:lineRule="auto"/>
            </w:pPr>
            <w:r>
              <w:rPr>
                <w:sz w:val="16"/>
              </w:rPr>
              <w:t>1  Evidence hardware</w:t>
            </w:r>
          </w:p>
        </w:tc>
        <w:tc>
          <w:tcPr>
            <w:tcW w:w="3360" w:type="dxa"/>
            <w:vAlign w:val="center"/>
          </w:tcPr>
          <w:p w14:paraId="028DB073" w14:textId="77777777" w:rsidR="00886A16" w:rsidRDefault="00000000">
            <w:pPr>
              <w:spacing w:after="0" w:line="252" w:lineRule="auto"/>
            </w:pPr>
            <w:r>
              <w:rPr>
                <w:sz w:val="16"/>
              </w:rPr>
              <w:t>Synchronized two-input interface or codec, microphones/headsets, Pi 5 cooling/power, measurement and loopback equipment.</w:t>
            </w:r>
          </w:p>
        </w:tc>
        <w:tc>
          <w:tcPr>
            <w:tcW w:w="3360" w:type="dxa"/>
            <w:vAlign w:val="center"/>
          </w:tcPr>
          <w:p w14:paraId="10B6E4BA" w14:textId="77777777" w:rsidR="00886A16" w:rsidRDefault="00000000">
            <w:pPr>
              <w:spacing w:after="0" w:line="252" w:lineRule="auto"/>
            </w:pPr>
            <w:r>
              <w:rPr>
                <w:sz w:val="16"/>
              </w:rPr>
              <w:t>Approved BOM and test plan.</w:t>
            </w:r>
          </w:p>
        </w:tc>
      </w:tr>
      <w:tr w:rsidR="00886A16" w14:paraId="7B77A299" w14:textId="77777777">
        <w:tc>
          <w:tcPr>
            <w:tcW w:w="3360" w:type="dxa"/>
            <w:shd w:val="clear" w:color="auto" w:fill="F4F7FA"/>
            <w:vAlign w:val="center"/>
          </w:tcPr>
          <w:p w14:paraId="40D01CEE" w14:textId="77777777" w:rsidR="00886A16" w:rsidRDefault="00000000">
            <w:pPr>
              <w:spacing w:after="0" w:line="252" w:lineRule="auto"/>
            </w:pPr>
            <w:r>
              <w:rPr>
                <w:sz w:val="16"/>
              </w:rPr>
              <w:t>2  Data and model</w:t>
            </w:r>
          </w:p>
        </w:tc>
        <w:tc>
          <w:tcPr>
            <w:tcW w:w="3360" w:type="dxa"/>
            <w:shd w:val="clear" w:color="auto" w:fill="F4F7FA"/>
            <w:vAlign w:val="center"/>
          </w:tcPr>
          <w:p w14:paraId="0AF2B6F9" w14:textId="77777777" w:rsidR="00886A16" w:rsidRDefault="00000000">
            <w:pPr>
              <w:spacing w:after="0" w:line="252" w:lineRule="auto"/>
            </w:pPr>
            <w:r>
              <w:rPr>
                <w:sz w:val="16"/>
              </w:rPr>
              <w:t>Controlled recordings, annotation, secure storage, failure-targeted v11 experiments and listening study.</w:t>
            </w:r>
          </w:p>
        </w:tc>
        <w:tc>
          <w:tcPr>
            <w:tcW w:w="3360" w:type="dxa"/>
            <w:shd w:val="clear" w:color="auto" w:fill="F4F7FA"/>
            <w:vAlign w:val="center"/>
          </w:tcPr>
          <w:p w14:paraId="1C622023" w14:textId="77777777" w:rsidR="00886A16" w:rsidRDefault="00000000">
            <w:pPr>
              <w:spacing w:after="0" w:line="252" w:lineRule="auto"/>
            </w:pPr>
            <w:r>
              <w:rPr>
                <w:sz w:val="16"/>
              </w:rPr>
              <w:t>Provenance and consent review; untouched test set frozen.</w:t>
            </w:r>
          </w:p>
        </w:tc>
      </w:tr>
      <w:tr w:rsidR="00886A16" w14:paraId="19430768" w14:textId="77777777">
        <w:tc>
          <w:tcPr>
            <w:tcW w:w="3360" w:type="dxa"/>
            <w:vAlign w:val="center"/>
          </w:tcPr>
          <w:p w14:paraId="37A5B727" w14:textId="77777777" w:rsidR="00886A16" w:rsidRDefault="00000000">
            <w:pPr>
              <w:spacing w:after="0" w:line="252" w:lineRule="auto"/>
            </w:pPr>
            <w:r>
              <w:rPr>
                <w:sz w:val="16"/>
              </w:rPr>
              <w:t>3  Integration pilot</w:t>
            </w:r>
          </w:p>
        </w:tc>
        <w:tc>
          <w:tcPr>
            <w:tcW w:w="3360" w:type="dxa"/>
            <w:vAlign w:val="center"/>
          </w:tcPr>
          <w:p w14:paraId="6B701879" w14:textId="77777777" w:rsidR="00886A16" w:rsidRDefault="00000000">
            <w:pPr>
              <w:spacing w:after="0" w:line="252" w:lineRule="auto"/>
            </w:pPr>
            <w:r>
              <w:rPr>
                <w:sz w:val="16"/>
              </w:rPr>
              <w:t>Rugged packaging, radio/intercom interface, field-like controlled trials and engineering support.</w:t>
            </w:r>
          </w:p>
        </w:tc>
        <w:tc>
          <w:tcPr>
            <w:tcW w:w="3360" w:type="dxa"/>
            <w:vAlign w:val="center"/>
          </w:tcPr>
          <w:p w14:paraId="4667DAD5" w14:textId="77777777" w:rsidR="00886A16" w:rsidRDefault="00000000">
            <w:pPr>
              <w:spacing w:after="0" w:line="252" w:lineRule="auto"/>
            </w:pPr>
            <w:r>
              <w:rPr>
                <w:sz w:val="16"/>
              </w:rPr>
              <w:t>Laptop and Pi gates passed; safety bypass verified.</w:t>
            </w:r>
          </w:p>
        </w:tc>
      </w:tr>
      <w:tr w:rsidR="00886A16" w14:paraId="0C2D6320" w14:textId="77777777">
        <w:tc>
          <w:tcPr>
            <w:tcW w:w="3360" w:type="dxa"/>
            <w:shd w:val="clear" w:color="auto" w:fill="F4F7FA"/>
            <w:vAlign w:val="center"/>
          </w:tcPr>
          <w:p w14:paraId="3B7FD515" w14:textId="77777777" w:rsidR="00886A16" w:rsidRDefault="00000000">
            <w:pPr>
              <w:spacing w:after="0" w:line="252" w:lineRule="auto"/>
            </w:pPr>
            <w:r>
              <w:rPr>
                <w:sz w:val="16"/>
              </w:rPr>
              <w:t>4  Qualification</w:t>
            </w:r>
          </w:p>
        </w:tc>
        <w:tc>
          <w:tcPr>
            <w:tcW w:w="3360" w:type="dxa"/>
            <w:shd w:val="clear" w:color="auto" w:fill="F4F7FA"/>
            <w:vAlign w:val="center"/>
          </w:tcPr>
          <w:p w14:paraId="321E583A" w14:textId="77777777" w:rsidR="00886A16" w:rsidRDefault="00000000">
            <w:pPr>
              <w:spacing w:after="0" w:line="252" w:lineRule="auto"/>
            </w:pPr>
            <w:r>
              <w:rPr>
                <w:sz w:val="16"/>
              </w:rPr>
              <w:t>Security, environmental, reliability, documentation and productionization.</w:t>
            </w:r>
          </w:p>
        </w:tc>
        <w:tc>
          <w:tcPr>
            <w:tcW w:w="3360" w:type="dxa"/>
            <w:shd w:val="clear" w:color="auto" w:fill="F4F7FA"/>
            <w:vAlign w:val="center"/>
          </w:tcPr>
          <w:p w14:paraId="512B7B7E" w14:textId="77777777" w:rsidR="00886A16" w:rsidRDefault="00000000">
            <w:pPr>
              <w:spacing w:after="0" w:line="252" w:lineRule="auto"/>
            </w:pPr>
            <w:r>
              <w:rPr>
                <w:sz w:val="16"/>
              </w:rPr>
              <w:t>Pilot acceptance and authority-defined qualification plan.</w:t>
            </w:r>
          </w:p>
        </w:tc>
      </w:tr>
    </w:tbl>
    <w:p w14:paraId="444067A4" w14:textId="77777777" w:rsidR="00886A16" w:rsidRDefault="00886A16">
      <w:pPr>
        <w:spacing w:after="20"/>
      </w:pPr>
    </w:p>
    <w:p w14:paraId="75D4CE13" w14:textId="77777777" w:rsidR="00886A16" w:rsidRDefault="00000000">
      <w:pPr>
        <w:pStyle w:val="Heading2"/>
      </w:pPr>
      <w:r>
        <w:t>Team and governance fields</w:t>
      </w:r>
    </w:p>
    <w:tbl>
      <w:tblPr>
        <w:tblStyle w:val="TableGrid"/>
        <w:tblW w:w="0" w:type="auto"/>
        <w:tblLook w:val="04A0" w:firstRow="1" w:lastRow="0" w:firstColumn="1" w:lastColumn="0" w:noHBand="0" w:noVBand="1"/>
      </w:tblPr>
      <w:tblGrid>
        <w:gridCol w:w="5035"/>
        <w:gridCol w:w="5035"/>
      </w:tblGrid>
      <w:tr w:rsidR="00886A16" w14:paraId="0976D1C9" w14:textId="77777777">
        <w:trPr>
          <w:tblHeader/>
        </w:trPr>
        <w:tc>
          <w:tcPr>
            <w:tcW w:w="5040" w:type="dxa"/>
            <w:shd w:val="clear" w:color="auto" w:fill="17365D"/>
            <w:vAlign w:val="center"/>
          </w:tcPr>
          <w:p w14:paraId="7FF2A463" w14:textId="77777777" w:rsidR="00886A16" w:rsidRDefault="00000000">
            <w:pPr>
              <w:spacing w:after="0" w:line="252" w:lineRule="auto"/>
              <w:jc w:val="center"/>
            </w:pPr>
            <w:r>
              <w:rPr>
                <w:b/>
                <w:color w:val="FFFFFF"/>
                <w:sz w:val="16"/>
              </w:rPr>
              <w:t>Field</w:t>
            </w:r>
          </w:p>
        </w:tc>
        <w:tc>
          <w:tcPr>
            <w:tcW w:w="5040" w:type="dxa"/>
            <w:shd w:val="clear" w:color="auto" w:fill="17365D"/>
            <w:vAlign w:val="center"/>
          </w:tcPr>
          <w:p w14:paraId="1A9962FA" w14:textId="77777777" w:rsidR="00886A16" w:rsidRDefault="00000000">
            <w:pPr>
              <w:spacing w:after="0" w:line="252" w:lineRule="auto"/>
              <w:jc w:val="center"/>
            </w:pPr>
            <w:r>
              <w:rPr>
                <w:b/>
                <w:color w:val="FFFFFF"/>
                <w:sz w:val="16"/>
              </w:rPr>
              <w:t>Current factual entry</w:t>
            </w:r>
          </w:p>
        </w:tc>
      </w:tr>
      <w:tr w:rsidR="00886A16" w14:paraId="7B26D594" w14:textId="77777777">
        <w:tc>
          <w:tcPr>
            <w:tcW w:w="5040" w:type="dxa"/>
            <w:vAlign w:val="center"/>
          </w:tcPr>
          <w:p w14:paraId="2E5AD201" w14:textId="77777777" w:rsidR="00886A16" w:rsidRDefault="00000000">
            <w:pPr>
              <w:spacing w:after="0" w:line="252" w:lineRule="auto"/>
            </w:pPr>
            <w:r>
              <w:rPr>
                <w:sz w:val="16"/>
              </w:rPr>
              <w:t>Team name</w:t>
            </w:r>
          </w:p>
        </w:tc>
        <w:tc>
          <w:tcPr>
            <w:tcW w:w="5040" w:type="dxa"/>
            <w:vAlign w:val="center"/>
          </w:tcPr>
          <w:p w14:paraId="6D373CDD" w14:textId="77777777" w:rsidR="00886A16" w:rsidRDefault="00000000">
            <w:pPr>
              <w:spacing w:after="0" w:line="252" w:lineRule="auto"/>
            </w:pPr>
            <w:r>
              <w:rPr>
                <w:sz w:val="16"/>
              </w:rPr>
              <w:t>Team@</w:t>
            </w:r>
          </w:p>
        </w:tc>
      </w:tr>
      <w:tr w:rsidR="00886A16" w14:paraId="2DFFEF58" w14:textId="77777777">
        <w:tc>
          <w:tcPr>
            <w:tcW w:w="5040" w:type="dxa"/>
            <w:shd w:val="clear" w:color="auto" w:fill="F4F7FA"/>
            <w:vAlign w:val="center"/>
          </w:tcPr>
          <w:p w14:paraId="1BDC932B" w14:textId="77777777" w:rsidR="00886A16" w:rsidRDefault="00000000">
            <w:pPr>
              <w:spacing w:after="0" w:line="252" w:lineRule="auto"/>
            </w:pPr>
            <w:r>
              <w:rPr>
                <w:sz w:val="16"/>
              </w:rPr>
              <w:t>Core member names and biographies</w:t>
            </w:r>
          </w:p>
        </w:tc>
        <w:tc>
          <w:tcPr>
            <w:tcW w:w="5040" w:type="dxa"/>
            <w:shd w:val="clear" w:color="auto" w:fill="F4F7FA"/>
            <w:vAlign w:val="center"/>
          </w:tcPr>
          <w:p w14:paraId="78068A98" w14:textId="77777777" w:rsidR="00886A16" w:rsidRDefault="00000000">
            <w:pPr>
              <w:spacing w:after="0" w:line="252" w:lineRule="auto"/>
            </w:pPr>
            <w:r>
              <w:rPr>
                <w:sz w:val="16"/>
              </w:rPr>
              <w:t>Team input required. Add only verified roles and two-sentence relevant expertise.</w:t>
            </w:r>
          </w:p>
        </w:tc>
      </w:tr>
      <w:tr w:rsidR="00886A16" w14:paraId="7FA6BE81" w14:textId="77777777">
        <w:tc>
          <w:tcPr>
            <w:tcW w:w="5040" w:type="dxa"/>
            <w:vAlign w:val="center"/>
          </w:tcPr>
          <w:p w14:paraId="4E8DBBD7" w14:textId="77777777" w:rsidR="00886A16" w:rsidRDefault="00000000">
            <w:pPr>
              <w:spacing w:after="0" w:line="252" w:lineRule="auto"/>
            </w:pPr>
            <w:r>
              <w:rPr>
                <w:sz w:val="16"/>
              </w:rPr>
              <w:t>Advisors and mentors</w:t>
            </w:r>
          </w:p>
        </w:tc>
        <w:tc>
          <w:tcPr>
            <w:tcW w:w="5040" w:type="dxa"/>
            <w:vAlign w:val="center"/>
          </w:tcPr>
          <w:p w14:paraId="2E6BFBC7" w14:textId="77777777" w:rsidR="00886A16" w:rsidRDefault="00000000">
            <w:pPr>
              <w:spacing w:after="0" w:line="252" w:lineRule="auto"/>
            </w:pPr>
            <w:r>
              <w:rPr>
                <w:sz w:val="16"/>
              </w:rPr>
              <w:t>Team input required. Do not list a person without permission.</w:t>
            </w:r>
          </w:p>
        </w:tc>
      </w:tr>
      <w:tr w:rsidR="00886A16" w14:paraId="78C865CE" w14:textId="77777777">
        <w:tc>
          <w:tcPr>
            <w:tcW w:w="5040" w:type="dxa"/>
            <w:shd w:val="clear" w:color="auto" w:fill="F4F7FA"/>
            <w:vAlign w:val="center"/>
          </w:tcPr>
          <w:p w14:paraId="3AE76A6D" w14:textId="77777777" w:rsidR="00886A16" w:rsidRDefault="00000000">
            <w:pPr>
              <w:spacing w:after="0" w:line="252" w:lineRule="auto"/>
            </w:pPr>
            <w:r>
              <w:rPr>
                <w:sz w:val="16"/>
              </w:rPr>
              <w:t>Cap table or equity</w:t>
            </w:r>
          </w:p>
        </w:tc>
        <w:tc>
          <w:tcPr>
            <w:tcW w:w="5040" w:type="dxa"/>
            <w:shd w:val="clear" w:color="auto" w:fill="F4F7FA"/>
            <w:vAlign w:val="center"/>
          </w:tcPr>
          <w:p w14:paraId="5AEAB256" w14:textId="77777777" w:rsidR="00886A16" w:rsidRDefault="00000000">
            <w:pPr>
              <w:spacing w:after="0" w:line="252" w:lineRule="auto"/>
            </w:pPr>
            <w:r>
              <w:rPr>
                <w:sz w:val="16"/>
              </w:rPr>
              <w:t>Not applicable to the technical repository; team input required if a company exists.</w:t>
            </w:r>
          </w:p>
        </w:tc>
      </w:tr>
      <w:tr w:rsidR="00886A16" w14:paraId="7CE0336E" w14:textId="77777777">
        <w:tc>
          <w:tcPr>
            <w:tcW w:w="5040" w:type="dxa"/>
            <w:vAlign w:val="center"/>
          </w:tcPr>
          <w:p w14:paraId="3AF68480" w14:textId="77777777" w:rsidR="00886A16" w:rsidRDefault="00000000">
            <w:pPr>
              <w:spacing w:after="0" w:line="252" w:lineRule="auto"/>
            </w:pPr>
            <w:r>
              <w:rPr>
                <w:sz w:val="16"/>
              </w:rPr>
              <w:t>Immediate hiring roadmap</w:t>
            </w:r>
          </w:p>
        </w:tc>
        <w:tc>
          <w:tcPr>
            <w:tcW w:w="5040" w:type="dxa"/>
            <w:vAlign w:val="center"/>
          </w:tcPr>
          <w:p w14:paraId="1E45F54C" w14:textId="77777777" w:rsidR="00886A16" w:rsidRDefault="00000000">
            <w:pPr>
              <w:spacing w:after="0" w:line="252" w:lineRule="auto"/>
            </w:pPr>
            <w:r>
              <w:rPr>
                <w:sz w:val="16"/>
              </w:rPr>
              <w:t>Recommended roles: embedded audio engineer, DSP/control engineer, ML/audio researcher, data and test engineer, hardware integration engineer, security/QA lead.</w:t>
            </w:r>
          </w:p>
        </w:tc>
      </w:tr>
    </w:tbl>
    <w:p w14:paraId="40220676" w14:textId="77777777" w:rsidR="00886A16" w:rsidRDefault="00886A16">
      <w:pPr>
        <w:spacing w:after="20"/>
      </w:pPr>
    </w:p>
    <w:p w14:paraId="745EAE50" w14:textId="77777777" w:rsidR="00886A16" w:rsidRDefault="00000000">
      <w:pPr>
        <w:pStyle w:val="Heading2"/>
      </w:pPr>
      <w:r>
        <w:t>Long term vision</w:t>
      </w:r>
    </w:p>
    <w:p w14:paraId="6F521DE8" w14:textId="77777777" w:rsidR="00886A16" w:rsidRDefault="00000000">
      <w:r>
        <w:t>The credible long-term path is qualification as an embedded communication enhancement component that can be integrated into Indian headsets, intercoms and radios, with on-premises adaptation and audit tooling. Technology transfer, licensed integration or a strategic partnership is more realistic than claiming a specific acquirer. Physical ANC can become a separate product line only after stable secondary-path hardware validation.</w:t>
      </w:r>
    </w:p>
    <w:p w14:paraId="3C524E62" w14:textId="77777777" w:rsidR="00886A16" w:rsidRDefault="00000000">
      <w:r>
        <w:br w:type="page"/>
      </w:r>
    </w:p>
    <w:p w14:paraId="3C95DE3E" w14:textId="77777777" w:rsidR="00886A16" w:rsidRDefault="00000000">
      <w:pPr>
        <w:pStyle w:val="Heading1"/>
      </w:pPr>
      <w:r>
        <w:lastRenderedPageBreak/>
        <w:t>SECTION 9  MANDATORY SIH RESEARCH DATASETS AND BRAND ASSETS</w:t>
      </w:r>
    </w:p>
    <w:p w14:paraId="5C7BC5CA" w14:textId="77777777" w:rsidR="00886A16" w:rsidRDefault="00000000">
      <w:pPr>
        <w:pStyle w:val="Heading2"/>
      </w:pPr>
      <w:r>
        <w:t>Open source and public datasets</w:t>
      </w:r>
    </w:p>
    <w:tbl>
      <w:tblPr>
        <w:tblStyle w:val="TableGrid"/>
        <w:tblW w:w="0" w:type="auto"/>
        <w:tblLook w:val="04A0" w:firstRow="1" w:lastRow="0" w:firstColumn="1" w:lastColumn="0" w:noHBand="0" w:noVBand="1"/>
      </w:tblPr>
      <w:tblGrid>
        <w:gridCol w:w="3356"/>
        <w:gridCol w:w="3357"/>
        <w:gridCol w:w="3357"/>
      </w:tblGrid>
      <w:tr w:rsidR="00886A16" w14:paraId="0D9C9E1E" w14:textId="77777777">
        <w:trPr>
          <w:tblHeader/>
        </w:trPr>
        <w:tc>
          <w:tcPr>
            <w:tcW w:w="3360" w:type="dxa"/>
            <w:shd w:val="clear" w:color="auto" w:fill="17365D"/>
            <w:vAlign w:val="center"/>
          </w:tcPr>
          <w:p w14:paraId="135FCB59" w14:textId="77777777" w:rsidR="00886A16" w:rsidRDefault="00000000">
            <w:pPr>
              <w:spacing w:after="0" w:line="252" w:lineRule="auto"/>
              <w:jc w:val="center"/>
            </w:pPr>
            <w:r>
              <w:rPr>
                <w:b/>
                <w:color w:val="FFFFFF"/>
                <w:sz w:val="16"/>
              </w:rPr>
              <w:t>Resource</w:t>
            </w:r>
          </w:p>
        </w:tc>
        <w:tc>
          <w:tcPr>
            <w:tcW w:w="3360" w:type="dxa"/>
            <w:shd w:val="clear" w:color="auto" w:fill="17365D"/>
            <w:vAlign w:val="center"/>
          </w:tcPr>
          <w:p w14:paraId="5D08DD90" w14:textId="77777777" w:rsidR="00886A16" w:rsidRDefault="00000000">
            <w:pPr>
              <w:spacing w:after="0" w:line="252" w:lineRule="auto"/>
              <w:jc w:val="center"/>
            </w:pPr>
            <w:r>
              <w:rPr>
                <w:b/>
                <w:color w:val="FFFFFF"/>
                <w:sz w:val="16"/>
              </w:rPr>
              <w:t>Use in project</w:t>
            </w:r>
          </w:p>
        </w:tc>
        <w:tc>
          <w:tcPr>
            <w:tcW w:w="3360" w:type="dxa"/>
            <w:shd w:val="clear" w:color="auto" w:fill="17365D"/>
            <w:vAlign w:val="center"/>
          </w:tcPr>
          <w:p w14:paraId="3828BB0C" w14:textId="77777777" w:rsidR="00886A16" w:rsidRDefault="00000000">
            <w:pPr>
              <w:spacing w:after="0" w:line="252" w:lineRule="auto"/>
              <w:jc w:val="center"/>
            </w:pPr>
            <w:r>
              <w:rPr>
                <w:b/>
                <w:color w:val="FFFFFF"/>
                <w:sz w:val="16"/>
              </w:rPr>
              <w:t>Governance note</w:t>
            </w:r>
          </w:p>
        </w:tc>
      </w:tr>
      <w:tr w:rsidR="00886A16" w14:paraId="59D5BF3E" w14:textId="77777777">
        <w:tc>
          <w:tcPr>
            <w:tcW w:w="3360" w:type="dxa"/>
            <w:vAlign w:val="center"/>
          </w:tcPr>
          <w:p w14:paraId="4C6AA7CF" w14:textId="77777777" w:rsidR="00886A16" w:rsidRDefault="00000000">
            <w:pPr>
              <w:spacing w:after="0" w:line="252" w:lineRule="auto"/>
            </w:pPr>
            <w:r>
              <w:rPr>
                <w:sz w:val="16"/>
              </w:rPr>
              <w:t>VCTK Corpus</w:t>
            </w:r>
          </w:p>
        </w:tc>
        <w:tc>
          <w:tcPr>
            <w:tcW w:w="3360" w:type="dxa"/>
            <w:vAlign w:val="center"/>
          </w:tcPr>
          <w:p w14:paraId="32B491E8" w14:textId="77777777" w:rsidR="00886A16" w:rsidRDefault="00000000">
            <w:pPr>
              <w:spacing w:after="0" w:line="252" w:lineRule="auto"/>
            </w:pPr>
            <w:r>
              <w:rPr>
                <w:sz w:val="16"/>
              </w:rPr>
              <w:t>Clean speech training and evaluation source</w:t>
            </w:r>
          </w:p>
        </w:tc>
        <w:tc>
          <w:tcPr>
            <w:tcW w:w="3360" w:type="dxa"/>
            <w:vAlign w:val="center"/>
          </w:tcPr>
          <w:p w14:paraId="544E45B9" w14:textId="77777777" w:rsidR="00886A16" w:rsidRDefault="00000000">
            <w:pPr>
              <w:spacing w:after="0" w:line="252" w:lineRule="auto"/>
            </w:pPr>
            <w:r>
              <w:rPr>
                <w:sz w:val="16"/>
              </w:rPr>
              <w:t>Preserve speaker-disjoint splits and verify current license.</w:t>
            </w:r>
          </w:p>
        </w:tc>
      </w:tr>
      <w:tr w:rsidR="00886A16" w14:paraId="7A517370" w14:textId="77777777">
        <w:tc>
          <w:tcPr>
            <w:tcW w:w="3360" w:type="dxa"/>
            <w:shd w:val="clear" w:color="auto" w:fill="F4F7FA"/>
            <w:vAlign w:val="center"/>
          </w:tcPr>
          <w:p w14:paraId="7816A315" w14:textId="77777777" w:rsidR="00886A16" w:rsidRDefault="00000000">
            <w:pPr>
              <w:spacing w:after="0" w:line="252" w:lineRule="auto"/>
            </w:pPr>
            <w:r>
              <w:rPr>
                <w:sz w:val="16"/>
              </w:rPr>
              <w:t>MUSAN</w:t>
            </w:r>
          </w:p>
        </w:tc>
        <w:tc>
          <w:tcPr>
            <w:tcW w:w="3360" w:type="dxa"/>
            <w:shd w:val="clear" w:color="auto" w:fill="F4F7FA"/>
            <w:vAlign w:val="center"/>
          </w:tcPr>
          <w:p w14:paraId="177B5C9C" w14:textId="77777777" w:rsidR="00886A16" w:rsidRDefault="00000000">
            <w:pPr>
              <w:spacing w:after="0" w:line="252" w:lineRule="auto"/>
            </w:pPr>
            <w:r>
              <w:rPr>
                <w:sz w:val="16"/>
              </w:rPr>
              <w:t>General noise, ambient, music and competing speech</w:t>
            </w:r>
          </w:p>
        </w:tc>
        <w:tc>
          <w:tcPr>
            <w:tcW w:w="3360" w:type="dxa"/>
            <w:shd w:val="clear" w:color="auto" w:fill="F4F7FA"/>
            <w:vAlign w:val="center"/>
          </w:tcPr>
          <w:p w14:paraId="729C8970" w14:textId="77777777" w:rsidR="00886A16" w:rsidRDefault="00000000">
            <w:pPr>
              <w:spacing w:after="0" w:line="252" w:lineRule="auto"/>
            </w:pPr>
            <w:r>
              <w:rPr>
                <w:sz w:val="16"/>
              </w:rPr>
              <w:t>Verify permitted use and source isolation.</w:t>
            </w:r>
          </w:p>
        </w:tc>
      </w:tr>
      <w:tr w:rsidR="00886A16" w14:paraId="2C95F2E1" w14:textId="77777777">
        <w:tc>
          <w:tcPr>
            <w:tcW w:w="3360" w:type="dxa"/>
            <w:vAlign w:val="center"/>
          </w:tcPr>
          <w:p w14:paraId="21C6834E" w14:textId="77777777" w:rsidR="00886A16" w:rsidRDefault="00000000">
            <w:pPr>
              <w:spacing w:after="0" w:line="252" w:lineRule="auto"/>
            </w:pPr>
            <w:r>
              <w:rPr>
                <w:sz w:val="16"/>
              </w:rPr>
              <w:t>ESC-50</w:t>
            </w:r>
          </w:p>
        </w:tc>
        <w:tc>
          <w:tcPr>
            <w:tcW w:w="3360" w:type="dxa"/>
            <w:vAlign w:val="center"/>
          </w:tcPr>
          <w:p w14:paraId="57A8054D" w14:textId="77777777" w:rsidR="00886A16" w:rsidRDefault="00000000">
            <w:pPr>
              <w:spacing w:after="0" w:line="252" w:lineRule="auto"/>
            </w:pPr>
            <w:r>
              <w:rPr>
                <w:sz w:val="16"/>
              </w:rPr>
              <w:t>Environmental events</w:t>
            </w:r>
          </w:p>
        </w:tc>
        <w:tc>
          <w:tcPr>
            <w:tcW w:w="3360" w:type="dxa"/>
            <w:vAlign w:val="center"/>
          </w:tcPr>
          <w:p w14:paraId="63E03D20" w14:textId="77777777" w:rsidR="00886A16" w:rsidRDefault="00000000">
            <w:pPr>
              <w:spacing w:after="0" w:line="252" w:lineRule="auto"/>
            </w:pPr>
            <w:r>
              <w:rPr>
                <w:sz w:val="16"/>
              </w:rPr>
              <w:t>CC BY-NC; review compatibility with future commercialization.</w:t>
            </w:r>
          </w:p>
        </w:tc>
      </w:tr>
      <w:tr w:rsidR="00886A16" w14:paraId="146C9C2F" w14:textId="77777777">
        <w:tc>
          <w:tcPr>
            <w:tcW w:w="3360" w:type="dxa"/>
            <w:shd w:val="clear" w:color="auto" w:fill="F4F7FA"/>
            <w:vAlign w:val="center"/>
          </w:tcPr>
          <w:p w14:paraId="0F937E0E" w14:textId="77777777" w:rsidR="00886A16" w:rsidRDefault="00000000">
            <w:pPr>
              <w:spacing w:after="0" w:line="252" w:lineRule="auto"/>
            </w:pPr>
            <w:r>
              <w:rPr>
                <w:sz w:val="16"/>
              </w:rPr>
              <w:t>MAD military audio dataset</w:t>
            </w:r>
          </w:p>
        </w:tc>
        <w:tc>
          <w:tcPr>
            <w:tcW w:w="3360" w:type="dxa"/>
            <w:shd w:val="clear" w:color="auto" w:fill="F4F7FA"/>
            <w:vAlign w:val="center"/>
          </w:tcPr>
          <w:p w14:paraId="28578A2C" w14:textId="77777777" w:rsidR="00886A16" w:rsidRDefault="00000000">
            <w:pPr>
              <w:spacing w:after="0" w:line="252" w:lineRule="auto"/>
            </w:pPr>
            <w:r>
              <w:rPr>
                <w:sz w:val="16"/>
              </w:rPr>
              <w:t>Military-labelled gunshot, shelling, helicopter, fighter, vehicle and related noise</w:t>
            </w:r>
          </w:p>
        </w:tc>
        <w:tc>
          <w:tcPr>
            <w:tcW w:w="3360" w:type="dxa"/>
            <w:shd w:val="clear" w:color="auto" w:fill="F4F7FA"/>
            <w:vAlign w:val="center"/>
          </w:tcPr>
          <w:p w14:paraId="415C7E78" w14:textId="77777777" w:rsidR="00886A16" w:rsidRDefault="00000000">
            <w:pPr>
              <w:spacing w:after="0" w:line="252" w:lineRule="auto"/>
            </w:pPr>
            <w:r>
              <w:rPr>
                <w:sz w:val="16"/>
              </w:rPr>
              <w:t>Use source/session groups; public proxy does not establish battlefield coverage.</w:t>
            </w:r>
          </w:p>
        </w:tc>
      </w:tr>
      <w:tr w:rsidR="00886A16" w14:paraId="4F314728" w14:textId="77777777">
        <w:tc>
          <w:tcPr>
            <w:tcW w:w="3360" w:type="dxa"/>
            <w:vAlign w:val="center"/>
          </w:tcPr>
          <w:p w14:paraId="25B081B4" w14:textId="77777777" w:rsidR="00886A16" w:rsidRDefault="00000000">
            <w:pPr>
              <w:spacing w:after="0" w:line="252" w:lineRule="auto"/>
            </w:pPr>
            <w:r>
              <w:rPr>
                <w:sz w:val="16"/>
              </w:rPr>
              <w:t>Small UAV acoustics</w:t>
            </w:r>
          </w:p>
        </w:tc>
        <w:tc>
          <w:tcPr>
            <w:tcW w:w="3360" w:type="dxa"/>
            <w:vAlign w:val="center"/>
          </w:tcPr>
          <w:p w14:paraId="7F6CACEE" w14:textId="77777777" w:rsidR="00886A16" w:rsidRDefault="00000000">
            <w:pPr>
              <w:spacing w:after="0" w:line="252" w:lineRule="auto"/>
            </w:pPr>
            <w:r>
              <w:rPr>
                <w:sz w:val="16"/>
              </w:rPr>
              <w:t>UAV and rotor acoustic variation</w:t>
            </w:r>
          </w:p>
        </w:tc>
        <w:tc>
          <w:tcPr>
            <w:tcW w:w="3360" w:type="dxa"/>
            <w:vAlign w:val="center"/>
          </w:tcPr>
          <w:p w14:paraId="07331ECD" w14:textId="77777777" w:rsidR="00886A16" w:rsidRDefault="00000000">
            <w:pPr>
              <w:spacing w:after="0" w:line="252" w:lineRule="auto"/>
            </w:pPr>
            <w:r>
              <w:rPr>
                <w:sz w:val="16"/>
              </w:rPr>
              <w:t>Preserve flight/session separation and license record.</w:t>
            </w:r>
          </w:p>
        </w:tc>
      </w:tr>
      <w:tr w:rsidR="00886A16" w14:paraId="64F7D5F2" w14:textId="77777777">
        <w:tc>
          <w:tcPr>
            <w:tcW w:w="3360" w:type="dxa"/>
            <w:shd w:val="clear" w:color="auto" w:fill="F4F7FA"/>
            <w:vAlign w:val="center"/>
          </w:tcPr>
          <w:p w14:paraId="3083BB93" w14:textId="77777777" w:rsidR="00886A16" w:rsidRDefault="00000000">
            <w:pPr>
              <w:spacing w:after="0" w:line="252" w:lineRule="auto"/>
            </w:pPr>
            <w:r>
              <w:rPr>
                <w:sz w:val="16"/>
              </w:rPr>
              <w:t>RIRS_NOISES</w:t>
            </w:r>
          </w:p>
        </w:tc>
        <w:tc>
          <w:tcPr>
            <w:tcW w:w="3360" w:type="dxa"/>
            <w:shd w:val="clear" w:color="auto" w:fill="F4F7FA"/>
            <w:vAlign w:val="center"/>
          </w:tcPr>
          <w:p w14:paraId="48BFBB69" w14:textId="77777777" w:rsidR="00886A16" w:rsidRDefault="00000000">
            <w:pPr>
              <w:spacing w:after="0" w:line="252" w:lineRule="auto"/>
            </w:pPr>
            <w:r>
              <w:rPr>
                <w:sz w:val="16"/>
              </w:rPr>
              <w:t>Room impulse response and noise augmentation</w:t>
            </w:r>
          </w:p>
        </w:tc>
        <w:tc>
          <w:tcPr>
            <w:tcW w:w="3360" w:type="dxa"/>
            <w:shd w:val="clear" w:color="auto" w:fill="F4F7FA"/>
            <w:vAlign w:val="center"/>
          </w:tcPr>
          <w:p w14:paraId="7E859025" w14:textId="77777777" w:rsidR="00886A16" w:rsidRDefault="00000000">
            <w:pPr>
              <w:spacing w:after="0" w:line="252" w:lineRule="auto"/>
            </w:pPr>
            <w:r>
              <w:rPr>
                <w:sz w:val="16"/>
              </w:rPr>
              <w:t>Document version, source and permitted redistribution.</w:t>
            </w:r>
          </w:p>
        </w:tc>
      </w:tr>
    </w:tbl>
    <w:p w14:paraId="12D7A485" w14:textId="77777777" w:rsidR="00886A16" w:rsidRDefault="00886A16">
      <w:pPr>
        <w:spacing w:after="20"/>
      </w:pPr>
    </w:p>
    <w:p w14:paraId="75CF429A" w14:textId="77777777" w:rsidR="00886A16" w:rsidRDefault="00000000">
      <w:pPr>
        <w:pStyle w:val="Heading2"/>
      </w:pPr>
      <w:r>
        <w:t>Academic and technical foundations</w:t>
      </w:r>
    </w:p>
    <w:tbl>
      <w:tblPr>
        <w:tblStyle w:val="TableGrid"/>
        <w:tblW w:w="0" w:type="auto"/>
        <w:tblLook w:val="04A0" w:firstRow="1" w:lastRow="0" w:firstColumn="1" w:lastColumn="0" w:noHBand="0" w:noVBand="1"/>
      </w:tblPr>
      <w:tblGrid>
        <w:gridCol w:w="3357"/>
        <w:gridCol w:w="3356"/>
        <w:gridCol w:w="3357"/>
      </w:tblGrid>
      <w:tr w:rsidR="00886A16" w14:paraId="2FBA2C6B" w14:textId="77777777">
        <w:trPr>
          <w:tblHeader/>
        </w:trPr>
        <w:tc>
          <w:tcPr>
            <w:tcW w:w="3360" w:type="dxa"/>
            <w:shd w:val="clear" w:color="auto" w:fill="17365D"/>
            <w:vAlign w:val="center"/>
          </w:tcPr>
          <w:p w14:paraId="2B3B084E" w14:textId="77777777" w:rsidR="00886A16" w:rsidRDefault="00000000">
            <w:pPr>
              <w:spacing w:after="0" w:line="252" w:lineRule="auto"/>
              <w:jc w:val="center"/>
            </w:pPr>
            <w:r>
              <w:rPr>
                <w:b/>
                <w:color w:val="FFFFFF"/>
                <w:sz w:val="16"/>
              </w:rPr>
              <w:t>Reference</w:t>
            </w:r>
          </w:p>
        </w:tc>
        <w:tc>
          <w:tcPr>
            <w:tcW w:w="3360" w:type="dxa"/>
            <w:shd w:val="clear" w:color="auto" w:fill="17365D"/>
            <w:vAlign w:val="center"/>
          </w:tcPr>
          <w:p w14:paraId="12BA63A4" w14:textId="77777777" w:rsidR="00886A16" w:rsidRDefault="00000000">
            <w:pPr>
              <w:spacing w:after="0" w:line="252" w:lineRule="auto"/>
              <w:jc w:val="center"/>
            </w:pPr>
            <w:r>
              <w:rPr>
                <w:b/>
                <w:color w:val="FFFFFF"/>
                <w:sz w:val="16"/>
              </w:rPr>
              <w:t>Relevance</w:t>
            </w:r>
          </w:p>
        </w:tc>
        <w:tc>
          <w:tcPr>
            <w:tcW w:w="3360" w:type="dxa"/>
            <w:shd w:val="clear" w:color="auto" w:fill="17365D"/>
            <w:vAlign w:val="center"/>
          </w:tcPr>
          <w:p w14:paraId="138D531D" w14:textId="77777777" w:rsidR="00886A16" w:rsidRDefault="00000000">
            <w:pPr>
              <w:spacing w:after="0" w:line="252" w:lineRule="auto"/>
              <w:jc w:val="center"/>
            </w:pPr>
            <w:r>
              <w:rPr>
                <w:b/>
                <w:color w:val="FFFFFF"/>
                <w:sz w:val="16"/>
              </w:rPr>
              <w:t>How VoxShield uses it</w:t>
            </w:r>
          </w:p>
        </w:tc>
      </w:tr>
      <w:tr w:rsidR="00886A16" w14:paraId="647420AC" w14:textId="77777777">
        <w:tc>
          <w:tcPr>
            <w:tcW w:w="3360" w:type="dxa"/>
            <w:vAlign w:val="center"/>
          </w:tcPr>
          <w:p w14:paraId="1446D725" w14:textId="77777777" w:rsidR="00886A16" w:rsidRDefault="00000000">
            <w:pPr>
              <w:spacing w:after="0" w:line="252" w:lineRule="auto"/>
            </w:pPr>
            <w:r>
              <w:rPr>
                <w:sz w:val="16"/>
              </w:rPr>
              <w:t>Rong et al  GTCRN  Streamable Speech Enhancement with Grouped Temporal Convolution and Recurrent Neural Network  official repository github.com/Xiaobin-Rong/gtcrn</w:t>
            </w:r>
          </w:p>
        </w:tc>
        <w:tc>
          <w:tcPr>
            <w:tcW w:w="3360" w:type="dxa"/>
            <w:vAlign w:val="center"/>
          </w:tcPr>
          <w:p w14:paraId="7CB86AD9" w14:textId="77777777" w:rsidR="00886A16" w:rsidRDefault="00000000">
            <w:pPr>
              <w:spacing w:after="0" w:line="252" w:lineRule="auto"/>
            </w:pPr>
            <w:r>
              <w:rPr>
                <w:sz w:val="16"/>
              </w:rPr>
              <w:t>Lightweight causal complex speech enhancement and stateful inference.</w:t>
            </w:r>
          </w:p>
        </w:tc>
        <w:tc>
          <w:tcPr>
            <w:tcW w:w="3360" w:type="dxa"/>
            <w:vAlign w:val="center"/>
          </w:tcPr>
          <w:p w14:paraId="49E800D1" w14:textId="77777777" w:rsidR="00886A16" w:rsidRDefault="00000000">
            <w:pPr>
              <w:spacing w:after="0" w:line="252" w:lineRule="auto"/>
            </w:pPr>
            <w:r>
              <w:rPr>
                <w:sz w:val="16"/>
              </w:rPr>
              <w:t>Used as an audited comparison and source of causal design ideas; not blindly treated as the final answer.</w:t>
            </w:r>
          </w:p>
        </w:tc>
      </w:tr>
      <w:tr w:rsidR="00886A16" w14:paraId="464B631A" w14:textId="77777777">
        <w:tc>
          <w:tcPr>
            <w:tcW w:w="3360" w:type="dxa"/>
            <w:shd w:val="clear" w:color="auto" w:fill="F4F7FA"/>
            <w:vAlign w:val="center"/>
          </w:tcPr>
          <w:p w14:paraId="56166304" w14:textId="77777777" w:rsidR="00886A16" w:rsidRDefault="00000000">
            <w:pPr>
              <w:spacing w:after="0" w:line="252" w:lineRule="auto"/>
            </w:pPr>
            <w:r>
              <w:rPr>
                <w:sz w:val="16"/>
              </w:rPr>
              <w:t>Rong et al  UL-UNAS  ultra-low-latency neural architecture search for speech enhancement  arXiv 2503.00340 and github.com/Xiaobin-Rong/ul-unas</w:t>
            </w:r>
          </w:p>
        </w:tc>
        <w:tc>
          <w:tcPr>
            <w:tcW w:w="3360" w:type="dxa"/>
            <w:shd w:val="clear" w:color="auto" w:fill="F4F7FA"/>
            <w:vAlign w:val="center"/>
          </w:tcPr>
          <w:p w14:paraId="33E165F3" w14:textId="77777777" w:rsidR="00886A16" w:rsidRDefault="00000000">
            <w:pPr>
              <w:spacing w:after="0" w:line="252" w:lineRule="auto"/>
            </w:pPr>
            <w:r>
              <w:rPr>
                <w:sz w:val="16"/>
              </w:rPr>
              <w:t>Efficient low-latency enhancement architecture.</w:t>
            </w:r>
          </w:p>
        </w:tc>
        <w:tc>
          <w:tcPr>
            <w:tcW w:w="3360" w:type="dxa"/>
            <w:shd w:val="clear" w:color="auto" w:fill="F4F7FA"/>
            <w:vAlign w:val="center"/>
          </w:tcPr>
          <w:p w14:paraId="6910D86B" w14:textId="77777777" w:rsidR="00886A16" w:rsidRDefault="00000000">
            <w:pPr>
              <w:spacing w:after="0" w:line="252" w:lineRule="auto"/>
            </w:pPr>
            <w:r>
              <w:rPr>
                <w:sz w:val="16"/>
              </w:rPr>
              <w:t>Explored in v6 and the dual-fusion development line.</w:t>
            </w:r>
          </w:p>
        </w:tc>
      </w:tr>
      <w:tr w:rsidR="00886A16" w14:paraId="7D76D09C" w14:textId="77777777">
        <w:tc>
          <w:tcPr>
            <w:tcW w:w="3360" w:type="dxa"/>
            <w:vAlign w:val="center"/>
          </w:tcPr>
          <w:p w14:paraId="5525BB4E" w14:textId="77777777" w:rsidR="00886A16" w:rsidRDefault="00000000">
            <w:pPr>
              <w:spacing w:after="0" w:line="252" w:lineRule="auto"/>
            </w:pPr>
            <w:r>
              <w:rPr>
                <w:sz w:val="16"/>
              </w:rPr>
              <w:t>Schroter et al  DeepFilterNet  A Low Complexity Speech Enhancement Framework for Full-Band Audio based on Deep Filtering  arXiv 2110.05588</w:t>
            </w:r>
          </w:p>
        </w:tc>
        <w:tc>
          <w:tcPr>
            <w:tcW w:w="3360" w:type="dxa"/>
            <w:vAlign w:val="center"/>
          </w:tcPr>
          <w:p w14:paraId="238F7787" w14:textId="77777777" w:rsidR="00886A16" w:rsidRDefault="00000000">
            <w:pPr>
              <w:spacing w:after="0" w:line="252" w:lineRule="auto"/>
            </w:pPr>
            <w:r>
              <w:rPr>
                <w:sz w:val="16"/>
              </w:rPr>
              <w:t>Multi-frame deep filtering for speech enhancement.</w:t>
            </w:r>
          </w:p>
        </w:tc>
        <w:tc>
          <w:tcPr>
            <w:tcW w:w="3360" w:type="dxa"/>
            <w:vAlign w:val="center"/>
          </w:tcPr>
          <w:p w14:paraId="51E947DD" w14:textId="77777777" w:rsidR="00886A16" w:rsidRDefault="00000000">
            <w:pPr>
              <w:spacing w:after="0" w:line="252" w:lineRule="auto"/>
            </w:pPr>
            <w:r>
              <w:rPr>
                <w:sz w:val="16"/>
              </w:rPr>
              <w:t>Motivated the v10 five-tap causal deep-filter output; implementation remains project-specific.</w:t>
            </w:r>
          </w:p>
        </w:tc>
      </w:tr>
      <w:tr w:rsidR="00886A16" w14:paraId="506FBE06" w14:textId="77777777">
        <w:tc>
          <w:tcPr>
            <w:tcW w:w="3360" w:type="dxa"/>
            <w:shd w:val="clear" w:color="auto" w:fill="F4F7FA"/>
            <w:vAlign w:val="center"/>
          </w:tcPr>
          <w:p w14:paraId="522DDD04" w14:textId="77777777" w:rsidR="00886A16" w:rsidRDefault="00000000">
            <w:pPr>
              <w:spacing w:after="0" w:line="252" w:lineRule="auto"/>
            </w:pPr>
            <w:r>
              <w:rPr>
                <w:sz w:val="16"/>
              </w:rPr>
              <w:t>Taal et al  A Short-Time Objective Intelligibility Measure for Time-Frequency Weighted Noisy Speech  ICASSP 2010</w:t>
            </w:r>
          </w:p>
        </w:tc>
        <w:tc>
          <w:tcPr>
            <w:tcW w:w="3360" w:type="dxa"/>
            <w:shd w:val="clear" w:color="auto" w:fill="F4F7FA"/>
            <w:vAlign w:val="center"/>
          </w:tcPr>
          <w:p w14:paraId="4484D578" w14:textId="77777777" w:rsidR="00886A16" w:rsidRDefault="00000000">
            <w:pPr>
              <w:spacing w:after="0" w:line="252" w:lineRule="auto"/>
            </w:pPr>
            <w:r>
              <w:rPr>
                <w:sz w:val="16"/>
              </w:rPr>
              <w:t>STOI intelligibility metric.</w:t>
            </w:r>
          </w:p>
        </w:tc>
        <w:tc>
          <w:tcPr>
            <w:tcW w:w="3360" w:type="dxa"/>
            <w:shd w:val="clear" w:color="auto" w:fill="F4F7FA"/>
            <w:vAlign w:val="center"/>
          </w:tcPr>
          <w:p w14:paraId="36FE2F77" w14:textId="77777777" w:rsidR="00886A16" w:rsidRDefault="00000000">
            <w:pPr>
              <w:spacing w:after="0" w:line="252" w:lineRule="auto"/>
            </w:pPr>
            <w:r>
              <w:rPr>
                <w:sz w:val="16"/>
              </w:rPr>
              <w:t>Used for evaluation and motivated the experimental v10b differentiable envelope objective.</w:t>
            </w:r>
          </w:p>
        </w:tc>
      </w:tr>
      <w:tr w:rsidR="00886A16" w14:paraId="57F98F77" w14:textId="77777777">
        <w:tc>
          <w:tcPr>
            <w:tcW w:w="3360" w:type="dxa"/>
            <w:vAlign w:val="center"/>
          </w:tcPr>
          <w:p w14:paraId="69D9C531" w14:textId="77777777" w:rsidR="00886A16" w:rsidRDefault="00000000">
            <w:pPr>
              <w:spacing w:after="0" w:line="252" w:lineRule="auto"/>
            </w:pPr>
            <w:r>
              <w:rPr>
                <w:sz w:val="16"/>
              </w:rPr>
              <w:t>ITU-T Recommendation P.862 PESQ</w:t>
            </w:r>
          </w:p>
        </w:tc>
        <w:tc>
          <w:tcPr>
            <w:tcW w:w="3360" w:type="dxa"/>
            <w:vAlign w:val="center"/>
          </w:tcPr>
          <w:p w14:paraId="626EE0E9" w14:textId="77777777" w:rsidR="00886A16" w:rsidRDefault="00000000">
            <w:pPr>
              <w:spacing w:after="0" w:line="252" w:lineRule="auto"/>
            </w:pPr>
            <w:r>
              <w:rPr>
                <w:sz w:val="16"/>
              </w:rPr>
              <w:t>Intrusive perceptual speech-quality evaluation.</w:t>
            </w:r>
          </w:p>
        </w:tc>
        <w:tc>
          <w:tcPr>
            <w:tcW w:w="3360" w:type="dxa"/>
            <w:vAlign w:val="center"/>
          </w:tcPr>
          <w:p w14:paraId="52B72B00" w14:textId="77777777" w:rsidR="00886A16" w:rsidRDefault="00000000">
            <w:pPr>
              <w:spacing w:after="0" w:line="252" w:lineRule="auto"/>
            </w:pPr>
            <w:r>
              <w:rPr>
                <w:sz w:val="16"/>
              </w:rPr>
              <w:t>PESQ 0.0.4 is installed and validated against known samples for paired 16 kHz evaluation.</w:t>
            </w:r>
          </w:p>
        </w:tc>
      </w:tr>
      <w:tr w:rsidR="00886A16" w14:paraId="52BC88A9" w14:textId="77777777">
        <w:tc>
          <w:tcPr>
            <w:tcW w:w="3360" w:type="dxa"/>
            <w:shd w:val="clear" w:color="auto" w:fill="F4F7FA"/>
            <w:vAlign w:val="center"/>
          </w:tcPr>
          <w:p w14:paraId="1C01BAB9" w14:textId="77777777" w:rsidR="00886A16" w:rsidRDefault="00000000">
            <w:pPr>
              <w:spacing w:after="0" w:line="252" w:lineRule="auto"/>
            </w:pPr>
            <w:r>
              <w:rPr>
                <w:sz w:val="16"/>
              </w:rPr>
              <w:t>ONNX Runtime documentation  onnxruntime.ai/docs</w:t>
            </w:r>
          </w:p>
        </w:tc>
        <w:tc>
          <w:tcPr>
            <w:tcW w:w="3360" w:type="dxa"/>
            <w:shd w:val="clear" w:color="auto" w:fill="F4F7FA"/>
            <w:vAlign w:val="center"/>
          </w:tcPr>
          <w:p w14:paraId="096513AB" w14:textId="77777777" w:rsidR="00886A16" w:rsidRDefault="00000000">
            <w:pPr>
              <w:spacing w:after="0" w:line="252" w:lineRule="auto"/>
            </w:pPr>
            <w:r>
              <w:rPr>
                <w:sz w:val="16"/>
              </w:rPr>
              <w:t>Portable and optimized model inference.</w:t>
            </w:r>
          </w:p>
        </w:tc>
        <w:tc>
          <w:tcPr>
            <w:tcW w:w="3360" w:type="dxa"/>
            <w:shd w:val="clear" w:color="auto" w:fill="F4F7FA"/>
            <w:vAlign w:val="center"/>
          </w:tcPr>
          <w:p w14:paraId="05B02D0A" w14:textId="77777777" w:rsidR="00886A16" w:rsidRDefault="00000000">
            <w:pPr>
              <w:spacing w:after="0" w:line="252" w:lineRule="auto"/>
            </w:pPr>
            <w:r>
              <w:rPr>
                <w:sz w:val="16"/>
              </w:rPr>
              <w:t>Used for FP32 edge deployment and numerical parity testing.</w:t>
            </w:r>
          </w:p>
        </w:tc>
      </w:tr>
    </w:tbl>
    <w:p w14:paraId="25D3A5CB" w14:textId="77777777" w:rsidR="00886A16" w:rsidRDefault="00886A16">
      <w:pPr>
        <w:spacing w:after="20"/>
      </w:pPr>
    </w:p>
    <w:p w14:paraId="438C33E3" w14:textId="77777777" w:rsidR="00886A16" w:rsidRDefault="00000000">
      <w:pPr>
        <w:pStyle w:val="Heading2"/>
      </w:pPr>
      <w:r>
        <w:t>Ministry and standards alignment</w:t>
      </w:r>
    </w:p>
    <w:p w14:paraId="74AF6ED1" w14:textId="77777777" w:rsidR="00886A16" w:rsidRDefault="00000000">
      <w:r>
        <w:t>The project aligns technically with the requirements written in PS 26052: defence-noise categories, noisy-clean pair generation, full/sub-band and complex processing, SI-SNR and spectral/perceptual training objectives, real-time edge inference, ONNX optimization, microphone/headset integration and the stated SNR/STOI/PESQ targets. No separate DRDO manual, formal security directive or procurement standard has been supplied or verified in the repository. Team@ must add only official documents obtained through the SIH portal, DRDO sponsor or authorized mentor.</w:t>
      </w:r>
    </w:p>
    <w:p w14:paraId="093B4296" w14:textId="77777777" w:rsidR="00886A16" w:rsidRDefault="00000000">
      <w:pPr>
        <w:pStyle w:val="Heading2"/>
      </w:pPr>
      <w:r>
        <w:t>Testimonials and case studies</w:t>
      </w:r>
    </w:p>
    <w:p w14:paraId="4176354E" w14:textId="77777777" w:rsidR="00886A16" w:rsidRDefault="00000000">
      <w:r>
        <w:t>No verified client testimonial, operational case study or DRDO endorsement exists in the project record. Informal listening comments may guide development but must not be presented as a customer testimonial. A future case study should state device, room, noise source, SNR, participant count, protocol, before/after samples, objective results, subjective scores and limitations.</w:t>
      </w:r>
    </w:p>
    <w:p w14:paraId="6EE7CFBE" w14:textId="77777777" w:rsidR="00886A16" w:rsidRDefault="00000000">
      <w:pPr>
        <w:pStyle w:val="Heading2"/>
      </w:pPr>
      <w:r>
        <w:lastRenderedPageBreak/>
        <w:t>Brand guidelines</w:t>
      </w:r>
    </w:p>
    <w:tbl>
      <w:tblPr>
        <w:tblStyle w:val="TableGrid"/>
        <w:tblW w:w="0" w:type="auto"/>
        <w:tblLook w:val="04A0" w:firstRow="1" w:lastRow="0" w:firstColumn="1" w:lastColumn="0" w:noHBand="0" w:noVBand="1"/>
      </w:tblPr>
      <w:tblGrid>
        <w:gridCol w:w="5035"/>
        <w:gridCol w:w="5035"/>
      </w:tblGrid>
      <w:tr w:rsidR="00886A16" w14:paraId="72B857B7" w14:textId="77777777">
        <w:trPr>
          <w:tblHeader/>
        </w:trPr>
        <w:tc>
          <w:tcPr>
            <w:tcW w:w="5040" w:type="dxa"/>
            <w:shd w:val="clear" w:color="auto" w:fill="17365D"/>
            <w:vAlign w:val="center"/>
          </w:tcPr>
          <w:p w14:paraId="4E19A721" w14:textId="77777777" w:rsidR="00886A16" w:rsidRDefault="00000000">
            <w:pPr>
              <w:spacing w:after="0" w:line="252" w:lineRule="auto"/>
              <w:jc w:val="center"/>
            </w:pPr>
            <w:r>
              <w:rPr>
                <w:b/>
                <w:color w:val="FFFFFF"/>
                <w:sz w:val="16"/>
              </w:rPr>
              <w:t>Element</w:t>
            </w:r>
          </w:p>
        </w:tc>
        <w:tc>
          <w:tcPr>
            <w:tcW w:w="5040" w:type="dxa"/>
            <w:shd w:val="clear" w:color="auto" w:fill="17365D"/>
            <w:vAlign w:val="center"/>
          </w:tcPr>
          <w:p w14:paraId="492D879C" w14:textId="77777777" w:rsidR="00886A16" w:rsidRDefault="00000000">
            <w:pPr>
              <w:spacing w:after="0" w:line="252" w:lineRule="auto"/>
              <w:jc w:val="center"/>
            </w:pPr>
            <w:r>
              <w:rPr>
                <w:b/>
                <w:color w:val="FFFFFF"/>
                <w:sz w:val="16"/>
              </w:rPr>
              <w:t>Recommended controlled use</w:t>
            </w:r>
          </w:p>
        </w:tc>
      </w:tr>
      <w:tr w:rsidR="00886A16" w14:paraId="1A80F04E" w14:textId="77777777">
        <w:tc>
          <w:tcPr>
            <w:tcW w:w="5040" w:type="dxa"/>
            <w:vAlign w:val="center"/>
          </w:tcPr>
          <w:p w14:paraId="250A04D6" w14:textId="77777777" w:rsidR="00886A16" w:rsidRDefault="00000000">
            <w:pPr>
              <w:spacing w:after="0" w:line="252" w:lineRule="auto"/>
            </w:pPr>
            <w:r>
              <w:rPr>
                <w:sz w:val="16"/>
              </w:rPr>
              <w:t>Name</w:t>
            </w:r>
          </w:p>
        </w:tc>
        <w:tc>
          <w:tcPr>
            <w:tcW w:w="5040" w:type="dxa"/>
            <w:vAlign w:val="center"/>
          </w:tcPr>
          <w:p w14:paraId="0C685B3D" w14:textId="77777777" w:rsidR="00886A16" w:rsidRDefault="00000000">
            <w:pPr>
              <w:spacing w:after="0" w:line="252" w:lineRule="auto"/>
            </w:pPr>
            <w:r>
              <w:rPr>
                <w:sz w:val="16"/>
              </w:rPr>
              <w:t>VoxShield</w:t>
            </w:r>
          </w:p>
        </w:tc>
      </w:tr>
      <w:tr w:rsidR="00886A16" w14:paraId="74AE7EF0" w14:textId="77777777">
        <w:tc>
          <w:tcPr>
            <w:tcW w:w="5040" w:type="dxa"/>
            <w:shd w:val="clear" w:color="auto" w:fill="F4F7FA"/>
            <w:vAlign w:val="center"/>
          </w:tcPr>
          <w:p w14:paraId="5F8F9C34" w14:textId="77777777" w:rsidR="00886A16" w:rsidRDefault="00000000">
            <w:pPr>
              <w:spacing w:after="0" w:line="252" w:lineRule="auto"/>
            </w:pPr>
            <w:r>
              <w:rPr>
                <w:sz w:val="16"/>
              </w:rPr>
              <w:t>Team</w:t>
            </w:r>
          </w:p>
        </w:tc>
        <w:tc>
          <w:tcPr>
            <w:tcW w:w="5040" w:type="dxa"/>
            <w:shd w:val="clear" w:color="auto" w:fill="F4F7FA"/>
            <w:vAlign w:val="center"/>
          </w:tcPr>
          <w:p w14:paraId="236855C0" w14:textId="77777777" w:rsidR="00886A16" w:rsidRDefault="00000000">
            <w:pPr>
              <w:spacing w:after="0" w:line="252" w:lineRule="auto"/>
            </w:pPr>
            <w:r>
              <w:rPr>
                <w:sz w:val="16"/>
              </w:rPr>
              <w:t>Team@</w:t>
            </w:r>
          </w:p>
        </w:tc>
      </w:tr>
      <w:tr w:rsidR="00886A16" w14:paraId="39F1D217" w14:textId="77777777">
        <w:tc>
          <w:tcPr>
            <w:tcW w:w="5040" w:type="dxa"/>
            <w:vAlign w:val="center"/>
          </w:tcPr>
          <w:p w14:paraId="6548B55F" w14:textId="77777777" w:rsidR="00886A16" w:rsidRDefault="00000000">
            <w:pPr>
              <w:spacing w:after="0" w:line="252" w:lineRule="auto"/>
            </w:pPr>
            <w:r>
              <w:rPr>
                <w:sz w:val="16"/>
              </w:rPr>
              <w:t>Primary colors</w:t>
            </w:r>
          </w:p>
        </w:tc>
        <w:tc>
          <w:tcPr>
            <w:tcW w:w="5040" w:type="dxa"/>
            <w:vAlign w:val="center"/>
          </w:tcPr>
          <w:p w14:paraId="3162E4D7" w14:textId="77777777" w:rsidR="00886A16" w:rsidRDefault="00000000">
            <w:pPr>
              <w:spacing w:after="0" w:line="252" w:lineRule="auto"/>
            </w:pPr>
            <w:r>
              <w:rPr>
                <w:sz w:val="16"/>
              </w:rPr>
              <w:t>Navy #17365D, blue #2F75B5, white #FFFFFF and neutral gray #666666.</w:t>
            </w:r>
          </w:p>
        </w:tc>
      </w:tr>
      <w:tr w:rsidR="00886A16" w14:paraId="6802C397" w14:textId="77777777">
        <w:tc>
          <w:tcPr>
            <w:tcW w:w="5040" w:type="dxa"/>
            <w:shd w:val="clear" w:color="auto" w:fill="F4F7FA"/>
            <w:vAlign w:val="center"/>
          </w:tcPr>
          <w:p w14:paraId="0D1588DC" w14:textId="77777777" w:rsidR="00886A16" w:rsidRDefault="00000000">
            <w:pPr>
              <w:spacing w:after="0" w:line="252" w:lineRule="auto"/>
            </w:pPr>
            <w:r>
              <w:rPr>
                <w:sz w:val="16"/>
              </w:rPr>
              <w:t>Status colors</w:t>
            </w:r>
          </w:p>
        </w:tc>
        <w:tc>
          <w:tcPr>
            <w:tcW w:w="5040" w:type="dxa"/>
            <w:shd w:val="clear" w:color="auto" w:fill="F4F7FA"/>
            <w:vAlign w:val="center"/>
          </w:tcPr>
          <w:p w14:paraId="0E3024DC" w14:textId="77777777" w:rsidR="00886A16" w:rsidRDefault="00000000">
            <w:pPr>
              <w:spacing w:after="0" w:line="252" w:lineRule="auto"/>
            </w:pPr>
            <w:r>
              <w:rPr>
                <w:sz w:val="16"/>
              </w:rPr>
              <w:t>Green only for passed measured gates; amber for pending or conditional; red for failed or unsafe conditions.</w:t>
            </w:r>
          </w:p>
        </w:tc>
      </w:tr>
      <w:tr w:rsidR="00886A16" w14:paraId="458633F2" w14:textId="77777777">
        <w:tc>
          <w:tcPr>
            <w:tcW w:w="5040" w:type="dxa"/>
            <w:vAlign w:val="center"/>
          </w:tcPr>
          <w:p w14:paraId="4D16767C" w14:textId="77777777" w:rsidR="00886A16" w:rsidRDefault="00000000">
            <w:pPr>
              <w:spacing w:after="0" w:line="252" w:lineRule="auto"/>
            </w:pPr>
            <w:r>
              <w:rPr>
                <w:sz w:val="16"/>
              </w:rPr>
              <w:t>Typography</w:t>
            </w:r>
          </w:p>
        </w:tc>
        <w:tc>
          <w:tcPr>
            <w:tcW w:w="5040" w:type="dxa"/>
            <w:vAlign w:val="center"/>
          </w:tcPr>
          <w:p w14:paraId="71CC4BD6" w14:textId="77777777" w:rsidR="00886A16" w:rsidRDefault="00000000">
            <w:pPr>
              <w:spacing w:after="0" w:line="252" w:lineRule="auto"/>
            </w:pPr>
            <w:r>
              <w:rPr>
                <w:sz w:val="16"/>
              </w:rPr>
              <w:t>Aptos or another legible sans-serif; avoid decorative military styling that reduces clarity.</w:t>
            </w:r>
          </w:p>
        </w:tc>
      </w:tr>
      <w:tr w:rsidR="00886A16" w14:paraId="3422A1DB" w14:textId="77777777">
        <w:tc>
          <w:tcPr>
            <w:tcW w:w="5040" w:type="dxa"/>
            <w:shd w:val="clear" w:color="auto" w:fill="F4F7FA"/>
            <w:vAlign w:val="center"/>
          </w:tcPr>
          <w:p w14:paraId="4883B7A3" w14:textId="77777777" w:rsidR="00886A16" w:rsidRDefault="00000000">
            <w:pPr>
              <w:spacing w:after="0" w:line="252" w:lineRule="auto"/>
            </w:pPr>
            <w:r>
              <w:rPr>
                <w:sz w:val="16"/>
              </w:rPr>
              <w:t>Metric labeling</w:t>
            </w:r>
          </w:p>
        </w:tc>
        <w:tc>
          <w:tcPr>
            <w:tcW w:w="5040" w:type="dxa"/>
            <w:shd w:val="clear" w:color="auto" w:fill="F4F7FA"/>
            <w:vAlign w:val="center"/>
          </w:tcPr>
          <w:p w14:paraId="0028B133" w14:textId="77777777" w:rsidR="00886A16" w:rsidRDefault="00000000">
            <w:pPr>
              <w:spacing w:after="0" w:line="252" w:lineRule="auto"/>
            </w:pPr>
            <w:r>
              <w:rPr>
                <w:sz w:val="16"/>
              </w:rPr>
              <w:t>Always include dataset, sample count, model version, hardware/backend and whether the value is mean or per-file reliability.</w:t>
            </w:r>
          </w:p>
        </w:tc>
      </w:tr>
      <w:tr w:rsidR="00886A16" w14:paraId="6F38FB45" w14:textId="77777777">
        <w:tc>
          <w:tcPr>
            <w:tcW w:w="5040" w:type="dxa"/>
            <w:vAlign w:val="center"/>
          </w:tcPr>
          <w:p w14:paraId="2FA82E78" w14:textId="77777777" w:rsidR="00886A16" w:rsidRDefault="00000000">
            <w:pPr>
              <w:spacing w:after="0" w:line="252" w:lineRule="auto"/>
            </w:pPr>
            <w:r>
              <w:rPr>
                <w:sz w:val="16"/>
              </w:rPr>
              <w:t>Logos</w:t>
            </w:r>
          </w:p>
        </w:tc>
        <w:tc>
          <w:tcPr>
            <w:tcW w:w="5040" w:type="dxa"/>
            <w:vAlign w:val="center"/>
          </w:tcPr>
          <w:p w14:paraId="620B86A3" w14:textId="77777777" w:rsidR="00886A16" w:rsidRDefault="00000000">
            <w:pPr>
              <w:spacing w:after="0" w:line="252" w:lineRule="auto"/>
            </w:pPr>
            <w:r>
              <w:rPr>
                <w:sz w:val="16"/>
              </w:rPr>
              <w:t>Use official SIH/DRDO marks only according to organizer permission and supplied brand assets. No local vector package is verified by this document.</w:t>
            </w:r>
          </w:p>
        </w:tc>
      </w:tr>
    </w:tbl>
    <w:p w14:paraId="780C8105" w14:textId="77777777" w:rsidR="00886A16" w:rsidRDefault="00886A16">
      <w:pPr>
        <w:spacing w:after="20"/>
      </w:pPr>
    </w:p>
    <w:p w14:paraId="12BE9FDE" w14:textId="77777777" w:rsidR="00886A16" w:rsidRDefault="00000000">
      <w:r>
        <w:br w:type="page"/>
      </w:r>
    </w:p>
    <w:p w14:paraId="3607D5A6" w14:textId="77777777" w:rsidR="00886A16" w:rsidRDefault="00000000">
      <w:pPr>
        <w:pStyle w:val="Heading1"/>
      </w:pPr>
      <w:r>
        <w:lastRenderedPageBreak/>
        <w:t>APPENDIX A  Current completion and remaining plan</w:t>
      </w:r>
    </w:p>
    <w:tbl>
      <w:tblPr>
        <w:tblStyle w:val="TableGrid"/>
        <w:tblW w:w="0" w:type="auto"/>
        <w:tblLook w:val="04A0" w:firstRow="1" w:lastRow="0" w:firstColumn="1" w:lastColumn="0" w:noHBand="0" w:noVBand="1"/>
      </w:tblPr>
      <w:tblGrid>
        <w:gridCol w:w="3356"/>
        <w:gridCol w:w="3357"/>
        <w:gridCol w:w="3357"/>
      </w:tblGrid>
      <w:tr w:rsidR="00886A16" w14:paraId="7757C472" w14:textId="77777777">
        <w:trPr>
          <w:tblHeader/>
        </w:trPr>
        <w:tc>
          <w:tcPr>
            <w:tcW w:w="3360" w:type="dxa"/>
            <w:shd w:val="clear" w:color="auto" w:fill="17365D"/>
            <w:vAlign w:val="center"/>
          </w:tcPr>
          <w:p w14:paraId="659C1E83" w14:textId="77777777" w:rsidR="00886A16" w:rsidRDefault="00000000">
            <w:pPr>
              <w:spacing w:after="0" w:line="252" w:lineRule="auto"/>
              <w:jc w:val="center"/>
            </w:pPr>
            <w:r>
              <w:rPr>
                <w:b/>
                <w:color w:val="FFFFFF"/>
                <w:sz w:val="16"/>
              </w:rPr>
              <w:t>Workstream</w:t>
            </w:r>
          </w:p>
        </w:tc>
        <w:tc>
          <w:tcPr>
            <w:tcW w:w="3360" w:type="dxa"/>
            <w:shd w:val="clear" w:color="auto" w:fill="17365D"/>
            <w:vAlign w:val="center"/>
          </w:tcPr>
          <w:p w14:paraId="314B864B" w14:textId="77777777" w:rsidR="00886A16" w:rsidRDefault="00000000">
            <w:pPr>
              <w:spacing w:after="0" w:line="252" w:lineRule="auto"/>
              <w:jc w:val="center"/>
            </w:pPr>
            <w:r>
              <w:rPr>
                <w:b/>
                <w:color w:val="FFFFFF"/>
                <w:sz w:val="16"/>
              </w:rPr>
              <w:t>Approximate completion</w:t>
            </w:r>
          </w:p>
        </w:tc>
        <w:tc>
          <w:tcPr>
            <w:tcW w:w="3360" w:type="dxa"/>
            <w:shd w:val="clear" w:color="auto" w:fill="17365D"/>
            <w:vAlign w:val="center"/>
          </w:tcPr>
          <w:p w14:paraId="396BCB01" w14:textId="77777777" w:rsidR="00886A16" w:rsidRDefault="00000000">
            <w:pPr>
              <w:spacing w:after="0" w:line="252" w:lineRule="auto"/>
              <w:jc w:val="center"/>
            </w:pPr>
            <w:r>
              <w:rPr>
                <w:b/>
                <w:color w:val="FFFFFF"/>
                <w:sz w:val="16"/>
              </w:rPr>
              <w:t>Reason</w:t>
            </w:r>
          </w:p>
        </w:tc>
      </w:tr>
      <w:tr w:rsidR="00886A16" w14:paraId="0D6317DB" w14:textId="77777777">
        <w:tc>
          <w:tcPr>
            <w:tcW w:w="3360" w:type="dxa"/>
            <w:vAlign w:val="center"/>
          </w:tcPr>
          <w:p w14:paraId="7D183682" w14:textId="77777777" w:rsidR="00886A16" w:rsidRDefault="00000000">
            <w:pPr>
              <w:spacing w:after="0" w:line="252" w:lineRule="auto"/>
            </w:pPr>
            <w:r>
              <w:rPr>
                <w:sz w:val="16"/>
              </w:rPr>
              <w:t>Core repository and modular software</w:t>
            </w:r>
          </w:p>
        </w:tc>
        <w:tc>
          <w:tcPr>
            <w:tcW w:w="3360" w:type="dxa"/>
            <w:vAlign w:val="center"/>
          </w:tcPr>
          <w:p w14:paraId="24F0050D" w14:textId="77777777" w:rsidR="00886A16" w:rsidRDefault="00000000">
            <w:pPr>
              <w:spacing w:after="0" w:line="252" w:lineRule="auto"/>
            </w:pPr>
            <w:r>
              <w:rPr>
                <w:sz w:val="16"/>
              </w:rPr>
              <w:t>90-95%</w:t>
            </w:r>
          </w:p>
        </w:tc>
        <w:tc>
          <w:tcPr>
            <w:tcW w:w="3360" w:type="dxa"/>
            <w:vAlign w:val="center"/>
          </w:tcPr>
          <w:p w14:paraId="26FE85E3" w14:textId="77777777" w:rsidR="00886A16" w:rsidRDefault="00000000">
            <w:pPr>
              <w:spacing w:after="0" w:line="252" w:lineRule="auto"/>
            </w:pPr>
            <w:r>
              <w:rPr>
                <w:sz w:val="16"/>
              </w:rPr>
              <w:t>Data, training, evaluation, export, inference, monitoring, tests and docs are present.</w:t>
            </w:r>
          </w:p>
        </w:tc>
      </w:tr>
      <w:tr w:rsidR="00886A16" w14:paraId="3C6EFCE2" w14:textId="77777777">
        <w:tc>
          <w:tcPr>
            <w:tcW w:w="3360" w:type="dxa"/>
            <w:shd w:val="clear" w:color="auto" w:fill="F4F7FA"/>
            <w:vAlign w:val="center"/>
          </w:tcPr>
          <w:p w14:paraId="2D96DD7D" w14:textId="77777777" w:rsidR="00886A16" w:rsidRDefault="00000000">
            <w:pPr>
              <w:spacing w:after="0" w:line="252" w:lineRule="auto"/>
            </w:pPr>
            <w:r>
              <w:rPr>
                <w:sz w:val="16"/>
              </w:rPr>
              <w:t>Model research and frozen development evidence</w:t>
            </w:r>
          </w:p>
        </w:tc>
        <w:tc>
          <w:tcPr>
            <w:tcW w:w="3360" w:type="dxa"/>
            <w:shd w:val="clear" w:color="auto" w:fill="F4F7FA"/>
            <w:vAlign w:val="center"/>
          </w:tcPr>
          <w:p w14:paraId="0FBBCF57" w14:textId="77777777" w:rsidR="00886A16" w:rsidRDefault="00000000">
            <w:pPr>
              <w:spacing w:after="0" w:line="252" w:lineRule="auto"/>
            </w:pPr>
            <w:r>
              <w:rPr>
                <w:sz w:val="16"/>
              </w:rPr>
              <w:t>85-90%</w:t>
            </w:r>
          </w:p>
        </w:tc>
        <w:tc>
          <w:tcPr>
            <w:tcW w:w="3360" w:type="dxa"/>
            <w:shd w:val="clear" w:color="auto" w:fill="F4F7FA"/>
            <w:vAlign w:val="center"/>
          </w:tcPr>
          <w:p w14:paraId="330E08A9" w14:textId="77777777" w:rsidR="00886A16" w:rsidRDefault="00000000">
            <w:pPr>
              <w:spacing w:after="0" w:line="252" w:lineRule="auto"/>
            </w:pPr>
            <w:r>
              <w:rPr>
                <w:sz w:val="16"/>
              </w:rPr>
              <w:t>v10 is strong; military per-file STOI reliability and unseen test proof remain.</w:t>
            </w:r>
          </w:p>
        </w:tc>
      </w:tr>
      <w:tr w:rsidR="00886A16" w14:paraId="23DE5DC3" w14:textId="77777777">
        <w:tc>
          <w:tcPr>
            <w:tcW w:w="3360" w:type="dxa"/>
            <w:vAlign w:val="center"/>
          </w:tcPr>
          <w:p w14:paraId="08E83A81" w14:textId="77777777" w:rsidR="00886A16" w:rsidRDefault="00000000">
            <w:pPr>
              <w:spacing w:after="0" w:line="252" w:lineRule="auto"/>
            </w:pPr>
            <w:r>
              <w:rPr>
                <w:sz w:val="16"/>
              </w:rPr>
              <w:t>Synthetic paired evaluation</w:t>
            </w:r>
          </w:p>
        </w:tc>
        <w:tc>
          <w:tcPr>
            <w:tcW w:w="3360" w:type="dxa"/>
            <w:vAlign w:val="center"/>
          </w:tcPr>
          <w:p w14:paraId="50191684" w14:textId="77777777" w:rsidR="00886A16" w:rsidRDefault="00000000">
            <w:pPr>
              <w:spacing w:after="0" w:line="252" w:lineRule="auto"/>
            </w:pPr>
            <w:r>
              <w:rPr>
                <w:sz w:val="16"/>
              </w:rPr>
              <w:t>About 90%</w:t>
            </w:r>
          </w:p>
        </w:tc>
        <w:tc>
          <w:tcPr>
            <w:tcW w:w="3360" w:type="dxa"/>
            <w:vAlign w:val="center"/>
          </w:tcPr>
          <w:p w14:paraId="6D81B3DF" w14:textId="77777777" w:rsidR="00886A16" w:rsidRDefault="00000000">
            <w:pPr>
              <w:spacing w:after="0" w:line="252" w:lineRule="auto"/>
            </w:pPr>
            <w:r>
              <w:rPr>
                <w:sz w:val="16"/>
              </w:rPr>
              <w:t>Broad and military audits exist; larger untouched testing and confidence intervals remain.</w:t>
            </w:r>
          </w:p>
        </w:tc>
      </w:tr>
      <w:tr w:rsidR="00886A16" w14:paraId="6856A358" w14:textId="77777777">
        <w:tc>
          <w:tcPr>
            <w:tcW w:w="3360" w:type="dxa"/>
            <w:shd w:val="clear" w:color="auto" w:fill="F4F7FA"/>
            <w:vAlign w:val="center"/>
          </w:tcPr>
          <w:p w14:paraId="24BFBD1C" w14:textId="77777777" w:rsidR="00886A16" w:rsidRDefault="00000000">
            <w:pPr>
              <w:spacing w:after="0" w:line="252" w:lineRule="auto"/>
            </w:pPr>
            <w:r>
              <w:rPr>
                <w:sz w:val="16"/>
              </w:rPr>
              <w:t>Real synchronized dual-microphone proof</w:t>
            </w:r>
          </w:p>
        </w:tc>
        <w:tc>
          <w:tcPr>
            <w:tcW w:w="3360" w:type="dxa"/>
            <w:shd w:val="clear" w:color="auto" w:fill="F4F7FA"/>
            <w:vAlign w:val="center"/>
          </w:tcPr>
          <w:p w14:paraId="6AC6A8A5" w14:textId="77777777" w:rsidR="00886A16" w:rsidRDefault="00000000">
            <w:pPr>
              <w:spacing w:after="0" w:line="252" w:lineRule="auto"/>
            </w:pPr>
            <w:r>
              <w:rPr>
                <w:sz w:val="16"/>
              </w:rPr>
              <w:t>30-40%</w:t>
            </w:r>
          </w:p>
        </w:tc>
        <w:tc>
          <w:tcPr>
            <w:tcW w:w="3360" w:type="dxa"/>
            <w:shd w:val="clear" w:color="auto" w:fill="F4F7FA"/>
            <w:vAlign w:val="center"/>
          </w:tcPr>
          <w:p w14:paraId="6240BB19" w14:textId="77777777" w:rsidR="00886A16" w:rsidRDefault="00000000">
            <w:pPr>
              <w:spacing w:after="0" w:line="252" w:lineRule="auto"/>
            </w:pPr>
            <w:r>
              <w:rPr>
                <w:sz w:val="16"/>
              </w:rPr>
              <w:t>Software path exists, but final hardware and target recordings are missing.</w:t>
            </w:r>
          </w:p>
        </w:tc>
      </w:tr>
      <w:tr w:rsidR="00886A16" w14:paraId="2D1D236C" w14:textId="77777777">
        <w:tc>
          <w:tcPr>
            <w:tcW w:w="3360" w:type="dxa"/>
            <w:vAlign w:val="center"/>
          </w:tcPr>
          <w:p w14:paraId="5EC54B12" w14:textId="77777777" w:rsidR="00886A16" w:rsidRDefault="00000000">
            <w:pPr>
              <w:spacing w:after="0" w:line="252" w:lineRule="auto"/>
            </w:pPr>
            <w:r>
              <w:rPr>
                <w:sz w:val="16"/>
              </w:rPr>
              <w:t>Raspberry Pi 5 proof</w:t>
            </w:r>
          </w:p>
        </w:tc>
        <w:tc>
          <w:tcPr>
            <w:tcW w:w="3360" w:type="dxa"/>
            <w:vAlign w:val="center"/>
          </w:tcPr>
          <w:p w14:paraId="51DDE527" w14:textId="77777777" w:rsidR="00886A16" w:rsidRDefault="00000000">
            <w:pPr>
              <w:spacing w:after="0" w:line="252" w:lineRule="auto"/>
            </w:pPr>
            <w:r>
              <w:rPr>
                <w:sz w:val="16"/>
              </w:rPr>
              <w:t>40-50%</w:t>
            </w:r>
          </w:p>
        </w:tc>
        <w:tc>
          <w:tcPr>
            <w:tcW w:w="3360" w:type="dxa"/>
            <w:vAlign w:val="center"/>
          </w:tcPr>
          <w:p w14:paraId="48ACED6C" w14:textId="77777777" w:rsidR="00886A16" w:rsidRDefault="00000000">
            <w:pPr>
              <w:spacing w:after="0" w:line="252" w:lineRule="auto"/>
            </w:pPr>
            <w:r>
              <w:rPr>
                <w:sz w:val="16"/>
              </w:rPr>
              <w:t>Scripts exist; final v10 benchmark, thermal, power, soak and loopback evidence remain.</w:t>
            </w:r>
          </w:p>
        </w:tc>
      </w:tr>
      <w:tr w:rsidR="00886A16" w14:paraId="3901E9DA" w14:textId="77777777">
        <w:tc>
          <w:tcPr>
            <w:tcW w:w="3360" w:type="dxa"/>
            <w:shd w:val="clear" w:color="auto" w:fill="F4F7FA"/>
            <w:vAlign w:val="center"/>
          </w:tcPr>
          <w:p w14:paraId="51E4C23F" w14:textId="77777777" w:rsidR="00886A16" w:rsidRDefault="00000000">
            <w:pPr>
              <w:spacing w:after="0" w:line="252" w:lineRule="auto"/>
            </w:pPr>
            <w:r>
              <w:rPr>
                <w:sz w:val="16"/>
              </w:rPr>
              <w:t>Physical acoustic ANC</w:t>
            </w:r>
          </w:p>
        </w:tc>
        <w:tc>
          <w:tcPr>
            <w:tcW w:w="3360" w:type="dxa"/>
            <w:shd w:val="clear" w:color="auto" w:fill="F4F7FA"/>
            <w:vAlign w:val="center"/>
          </w:tcPr>
          <w:p w14:paraId="4FFCC6D3" w14:textId="77777777" w:rsidR="00886A16" w:rsidRDefault="00000000">
            <w:pPr>
              <w:spacing w:after="0" w:line="252" w:lineRule="auto"/>
            </w:pPr>
            <w:r>
              <w:rPr>
                <w:sz w:val="16"/>
              </w:rPr>
              <w:t>10-20%</w:t>
            </w:r>
          </w:p>
        </w:tc>
        <w:tc>
          <w:tcPr>
            <w:tcW w:w="3360" w:type="dxa"/>
            <w:shd w:val="clear" w:color="auto" w:fill="F4F7FA"/>
            <w:vAlign w:val="center"/>
          </w:tcPr>
          <w:p w14:paraId="2F64619F" w14:textId="77777777" w:rsidR="00886A16" w:rsidRDefault="00000000">
            <w:pPr>
              <w:spacing w:after="0" w:line="252" w:lineRule="auto"/>
            </w:pPr>
            <w:r>
              <w:rPr>
                <w:sz w:val="16"/>
              </w:rPr>
              <w:t>Control concepts explored; no validated secondary-path hardware loop.</w:t>
            </w:r>
          </w:p>
        </w:tc>
      </w:tr>
      <w:tr w:rsidR="00886A16" w14:paraId="3E4062BC" w14:textId="77777777">
        <w:tc>
          <w:tcPr>
            <w:tcW w:w="3360" w:type="dxa"/>
            <w:vAlign w:val="center"/>
          </w:tcPr>
          <w:p w14:paraId="197528EA" w14:textId="77777777" w:rsidR="00886A16" w:rsidRDefault="00000000">
            <w:pPr>
              <w:spacing w:after="0" w:line="252" w:lineRule="auto"/>
            </w:pPr>
            <w:r>
              <w:rPr>
                <w:sz w:val="16"/>
              </w:rPr>
              <w:t>Overall competition readiness</w:t>
            </w:r>
          </w:p>
        </w:tc>
        <w:tc>
          <w:tcPr>
            <w:tcW w:w="3360" w:type="dxa"/>
            <w:vAlign w:val="center"/>
          </w:tcPr>
          <w:p w14:paraId="3EAF4EE2" w14:textId="77777777" w:rsidR="00886A16" w:rsidRDefault="00000000">
            <w:pPr>
              <w:spacing w:after="0" w:line="252" w:lineRule="auto"/>
            </w:pPr>
            <w:r>
              <w:rPr>
                <w:sz w:val="16"/>
              </w:rPr>
              <w:t>75-80%</w:t>
            </w:r>
          </w:p>
        </w:tc>
        <w:tc>
          <w:tcPr>
            <w:tcW w:w="3360" w:type="dxa"/>
            <w:vAlign w:val="center"/>
          </w:tcPr>
          <w:p w14:paraId="6671FE94" w14:textId="77777777" w:rsidR="00886A16" w:rsidRDefault="00000000">
            <w:pPr>
              <w:spacing w:after="0" w:line="252" w:lineRule="auto"/>
            </w:pPr>
            <w:r>
              <w:rPr>
                <w:sz w:val="16"/>
              </w:rPr>
              <w:t>Enough for a strong honest PPT and demo narrative; hardware evidence is the major gap.</w:t>
            </w:r>
          </w:p>
        </w:tc>
      </w:tr>
    </w:tbl>
    <w:p w14:paraId="4718A083" w14:textId="77777777" w:rsidR="00886A16" w:rsidRDefault="00886A16">
      <w:pPr>
        <w:spacing w:after="20"/>
      </w:pPr>
    </w:p>
    <w:p w14:paraId="16D28FBE" w14:textId="77777777" w:rsidR="00886A16" w:rsidRDefault="00000000">
      <w:pPr>
        <w:pStyle w:val="Heading2"/>
      </w:pPr>
      <w:r>
        <w:t>Prioritized next plan</w:t>
      </w:r>
    </w:p>
    <w:tbl>
      <w:tblPr>
        <w:tblStyle w:val="TableGrid"/>
        <w:tblW w:w="0" w:type="auto"/>
        <w:tblLook w:val="04A0" w:firstRow="1" w:lastRow="0" w:firstColumn="1" w:lastColumn="0" w:noHBand="0" w:noVBand="1"/>
      </w:tblPr>
      <w:tblGrid>
        <w:gridCol w:w="3356"/>
        <w:gridCol w:w="3357"/>
        <w:gridCol w:w="3357"/>
      </w:tblGrid>
      <w:tr w:rsidR="00886A16" w14:paraId="698B37F0" w14:textId="77777777">
        <w:trPr>
          <w:tblHeader/>
        </w:trPr>
        <w:tc>
          <w:tcPr>
            <w:tcW w:w="3360" w:type="dxa"/>
            <w:shd w:val="clear" w:color="auto" w:fill="17365D"/>
            <w:vAlign w:val="center"/>
          </w:tcPr>
          <w:p w14:paraId="26E130CF" w14:textId="77777777" w:rsidR="00886A16" w:rsidRDefault="00000000">
            <w:pPr>
              <w:spacing w:after="0" w:line="252" w:lineRule="auto"/>
              <w:jc w:val="center"/>
            </w:pPr>
            <w:r>
              <w:rPr>
                <w:b/>
                <w:color w:val="FFFFFF"/>
                <w:sz w:val="16"/>
              </w:rPr>
              <w:t>Priority</w:t>
            </w:r>
          </w:p>
        </w:tc>
        <w:tc>
          <w:tcPr>
            <w:tcW w:w="3360" w:type="dxa"/>
            <w:shd w:val="clear" w:color="auto" w:fill="17365D"/>
            <w:vAlign w:val="center"/>
          </w:tcPr>
          <w:p w14:paraId="281A454D" w14:textId="77777777" w:rsidR="00886A16" w:rsidRDefault="00000000">
            <w:pPr>
              <w:spacing w:after="0" w:line="252" w:lineRule="auto"/>
              <w:jc w:val="center"/>
            </w:pPr>
            <w:r>
              <w:rPr>
                <w:b/>
                <w:color w:val="FFFFFF"/>
                <w:sz w:val="16"/>
              </w:rPr>
              <w:t>Action</w:t>
            </w:r>
          </w:p>
        </w:tc>
        <w:tc>
          <w:tcPr>
            <w:tcW w:w="3360" w:type="dxa"/>
            <w:shd w:val="clear" w:color="auto" w:fill="17365D"/>
            <w:vAlign w:val="center"/>
          </w:tcPr>
          <w:p w14:paraId="12E1551F" w14:textId="77777777" w:rsidR="00886A16" w:rsidRDefault="00000000">
            <w:pPr>
              <w:spacing w:after="0" w:line="252" w:lineRule="auto"/>
              <w:jc w:val="center"/>
            </w:pPr>
            <w:r>
              <w:rPr>
                <w:b/>
                <w:color w:val="FFFFFF"/>
                <w:sz w:val="16"/>
              </w:rPr>
              <w:t>Acceptance criterion</w:t>
            </w:r>
          </w:p>
        </w:tc>
      </w:tr>
      <w:tr w:rsidR="00886A16" w14:paraId="7E454C24" w14:textId="77777777">
        <w:tc>
          <w:tcPr>
            <w:tcW w:w="3360" w:type="dxa"/>
            <w:vAlign w:val="center"/>
          </w:tcPr>
          <w:p w14:paraId="1CEDDC70" w14:textId="77777777" w:rsidR="00886A16" w:rsidRDefault="00000000">
            <w:pPr>
              <w:spacing w:after="0" w:line="252" w:lineRule="auto"/>
            </w:pPr>
            <w:r>
              <w:rPr>
                <w:sz w:val="16"/>
              </w:rPr>
              <w:t>P0</w:t>
            </w:r>
          </w:p>
        </w:tc>
        <w:tc>
          <w:tcPr>
            <w:tcW w:w="3360" w:type="dxa"/>
            <w:vAlign w:val="center"/>
          </w:tcPr>
          <w:p w14:paraId="6C2E7DE4" w14:textId="77777777" w:rsidR="00886A16" w:rsidRDefault="00000000">
            <w:pPr>
              <w:spacing w:after="0" w:line="252" w:lineRule="auto"/>
            </w:pPr>
            <w:r>
              <w:rPr>
                <w:sz w:val="16"/>
              </w:rPr>
              <w:t>Freeze a genuinely untouched broad and military test set from source/session-disjoint recordings.</w:t>
            </w:r>
          </w:p>
        </w:tc>
        <w:tc>
          <w:tcPr>
            <w:tcW w:w="3360" w:type="dxa"/>
            <w:vAlign w:val="center"/>
          </w:tcPr>
          <w:p w14:paraId="4EA07F6D" w14:textId="77777777" w:rsidR="00886A16" w:rsidRDefault="00000000">
            <w:pPr>
              <w:spacing w:after="0" w:line="252" w:lineRule="auto"/>
            </w:pPr>
            <w:r>
              <w:rPr>
                <w:sz w:val="16"/>
              </w:rPr>
              <w:t>No model or threshold decision has used the set before final evaluation.</w:t>
            </w:r>
          </w:p>
        </w:tc>
      </w:tr>
      <w:tr w:rsidR="00886A16" w14:paraId="50DDD4EC" w14:textId="77777777">
        <w:tc>
          <w:tcPr>
            <w:tcW w:w="3360" w:type="dxa"/>
            <w:shd w:val="clear" w:color="auto" w:fill="F4F7FA"/>
            <w:vAlign w:val="center"/>
          </w:tcPr>
          <w:p w14:paraId="4386EF39" w14:textId="77777777" w:rsidR="00886A16" w:rsidRDefault="00000000">
            <w:pPr>
              <w:spacing w:after="0" w:line="252" w:lineRule="auto"/>
            </w:pPr>
            <w:r>
              <w:rPr>
                <w:sz w:val="16"/>
              </w:rPr>
              <w:t>P0</w:t>
            </w:r>
          </w:p>
        </w:tc>
        <w:tc>
          <w:tcPr>
            <w:tcW w:w="3360" w:type="dxa"/>
            <w:shd w:val="clear" w:color="auto" w:fill="F4F7FA"/>
            <w:vAlign w:val="center"/>
          </w:tcPr>
          <w:p w14:paraId="2A943826" w14:textId="77777777" w:rsidR="00886A16" w:rsidRDefault="00000000">
            <w:pPr>
              <w:spacing w:after="0" w:line="252" w:lineRule="auto"/>
            </w:pPr>
            <w:r>
              <w:rPr>
                <w:sz w:val="16"/>
              </w:rPr>
              <w:t>Review the 12 v10 military STOI failures, mainly vehicle/helicopter and roughly -13 to +6 dB.</w:t>
            </w:r>
          </w:p>
        </w:tc>
        <w:tc>
          <w:tcPr>
            <w:tcW w:w="3360" w:type="dxa"/>
            <w:shd w:val="clear" w:color="auto" w:fill="F4F7FA"/>
            <w:vAlign w:val="center"/>
          </w:tcPr>
          <w:p w14:paraId="133AC680" w14:textId="77777777" w:rsidR="00886A16" w:rsidRDefault="00000000">
            <w:pPr>
              <w:spacing w:after="0" w:line="252" w:lineRule="auto"/>
            </w:pPr>
            <w:r>
              <w:rPr>
                <w:sz w:val="16"/>
              </w:rPr>
              <w:t>Each failure has verified label, clean/noisy alignment and listening diagnosis.</w:t>
            </w:r>
          </w:p>
        </w:tc>
      </w:tr>
      <w:tr w:rsidR="00886A16" w14:paraId="05D03628" w14:textId="77777777">
        <w:tc>
          <w:tcPr>
            <w:tcW w:w="3360" w:type="dxa"/>
            <w:vAlign w:val="center"/>
          </w:tcPr>
          <w:p w14:paraId="693E32F4" w14:textId="77777777" w:rsidR="00886A16" w:rsidRDefault="00000000">
            <w:pPr>
              <w:spacing w:after="0" w:line="252" w:lineRule="auto"/>
            </w:pPr>
            <w:r>
              <w:rPr>
                <w:sz w:val="16"/>
              </w:rPr>
              <w:t>P0</w:t>
            </w:r>
          </w:p>
        </w:tc>
        <w:tc>
          <w:tcPr>
            <w:tcW w:w="3360" w:type="dxa"/>
            <w:vAlign w:val="center"/>
          </w:tcPr>
          <w:p w14:paraId="1235B6F3" w14:textId="77777777" w:rsidR="00886A16" w:rsidRDefault="00000000">
            <w:pPr>
              <w:spacing w:after="0" w:line="252" w:lineRule="auto"/>
            </w:pPr>
            <w:r>
              <w:rPr>
                <w:sz w:val="16"/>
              </w:rPr>
              <w:t>Add one augmentation at a time: microphone response, AGC/limiter, codec, moving source/Doppler and independent channel RIR.</w:t>
            </w:r>
          </w:p>
        </w:tc>
        <w:tc>
          <w:tcPr>
            <w:tcW w:w="3360" w:type="dxa"/>
            <w:vAlign w:val="center"/>
          </w:tcPr>
          <w:p w14:paraId="31B848DE" w14:textId="77777777" w:rsidR="00886A16" w:rsidRDefault="00000000">
            <w:pPr>
              <w:spacing w:after="0" w:line="252" w:lineRule="auto"/>
            </w:pPr>
            <w:r>
              <w:rPr>
                <w:sz w:val="16"/>
              </w:rPr>
              <w:t>Ablation shows benefit without broad, clean or PESQ regression.</w:t>
            </w:r>
          </w:p>
        </w:tc>
      </w:tr>
      <w:tr w:rsidR="00886A16" w14:paraId="4CE2BF4F" w14:textId="77777777">
        <w:tc>
          <w:tcPr>
            <w:tcW w:w="3360" w:type="dxa"/>
            <w:shd w:val="clear" w:color="auto" w:fill="F4F7FA"/>
            <w:vAlign w:val="center"/>
          </w:tcPr>
          <w:p w14:paraId="1FBA5747" w14:textId="77777777" w:rsidR="00886A16" w:rsidRDefault="00000000">
            <w:pPr>
              <w:spacing w:after="0" w:line="252" w:lineRule="auto"/>
            </w:pPr>
            <w:r>
              <w:rPr>
                <w:sz w:val="16"/>
              </w:rPr>
              <w:t>P0</w:t>
            </w:r>
          </w:p>
        </w:tc>
        <w:tc>
          <w:tcPr>
            <w:tcW w:w="3360" w:type="dxa"/>
            <w:shd w:val="clear" w:color="auto" w:fill="F4F7FA"/>
            <w:vAlign w:val="center"/>
          </w:tcPr>
          <w:p w14:paraId="4AB301DA" w14:textId="77777777" w:rsidR="00886A16" w:rsidRDefault="00000000">
            <w:pPr>
              <w:spacing w:after="0" w:line="252" w:lineRule="auto"/>
            </w:pPr>
            <w:r>
              <w:rPr>
                <w:sz w:val="16"/>
              </w:rPr>
              <w:t>Train bounded v11 specialization from v10 rather than restarting blindly.</w:t>
            </w:r>
          </w:p>
        </w:tc>
        <w:tc>
          <w:tcPr>
            <w:tcW w:w="3360" w:type="dxa"/>
            <w:shd w:val="clear" w:color="auto" w:fill="F4F7FA"/>
            <w:vAlign w:val="center"/>
          </w:tcPr>
          <w:p w14:paraId="505AF7D6" w14:textId="77777777" w:rsidR="00886A16" w:rsidRDefault="00000000">
            <w:pPr>
              <w:spacing w:after="0" w:line="252" w:lineRule="auto"/>
            </w:pPr>
            <w:r>
              <w:rPr>
                <w:sz w:val="16"/>
              </w:rPr>
              <w:t>Military STOI reliability &gt;=80%, broad strict pass retained and listening not worse.</w:t>
            </w:r>
          </w:p>
        </w:tc>
      </w:tr>
      <w:tr w:rsidR="00886A16" w14:paraId="36D9E11D" w14:textId="77777777">
        <w:tc>
          <w:tcPr>
            <w:tcW w:w="3360" w:type="dxa"/>
            <w:vAlign w:val="center"/>
          </w:tcPr>
          <w:p w14:paraId="31D20920" w14:textId="77777777" w:rsidR="00886A16" w:rsidRDefault="00000000">
            <w:pPr>
              <w:spacing w:after="0" w:line="252" w:lineRule="auto"/>
            </w:pPr>
            <w:r>
              <w:rPr>
                <w:sz w:val="16"/>
              </w:rPr>
              <w:t>P1</w:t>
            </w:r>
          </w:p>
        </w:tc>
        <w:tc>
          <w:tcPr>
            <w:tcW w:w="3360" w:type="dxa"/>
            <w:vAlign w:val="center"/>
          </w:tcPr>
          <w:p w14:paraId="61B4D8C7" w14:textId="77777777" w:rsidR="00886A16" w:rsidRDefault="00000000">
            <w:pPr>
              <w:spacing w:after="0" w:line="252" w:lineRule="auto"/>
            </w:pPr>
            <w:r>
              <w:rPr>
                <w:sz w:val="16"/>
              </w:rPr>
              <w:t>Run matched-level blinded listening for naturalness, intelligibility and artifacts.</w:t>
            </w:r>
          </w:p>
        </w:tc>
        <w:tc>
          <w:tcPr>
            <w:tcW w:w="3360" w:type="dxa"/>
            <w:vAlign w:val="center"/>
          </w:tcPr>
          <w:p w14:paraId="71ED476C" w14:textId="77777777" w:rsidR="00886A16" w:rsidRDefault="00000000">
            <w:pPr>
              <w:spacing w:after="0" w:line="252" w:lineRule="auto"/>
            </w:pPr>
            <w:r>
              <w:rPr>
                <w:sz w:val="16"/>
              </w:rPr>
              <w:t>Predefined sample set, multiple listeners and reproducible scoring.</w:t>
            </w:r>
          </w:p>
        </w:tc>
      </w:tr>
      <w:tr w:rsidR="00886A16" w14:paraId="64FCC99E" w14:textId="77777777">
        <w:tc>
          <w:tcPr>
            <w:tcW w:w="3360" w:type="dxa"/>
            <w:shd w:val="clear" w:color="auto" w:fill="F4F7FA"/>
            <w:vAlign w:val="center"/>
          </w:tcPr>
          <w:p w14:paraId="5F9DD825" w14:textId="77777777" w:rsidR="00886A16" w:rsidRDefault="00000000">
            <w:pPr>
              <w:spacing w:after="0" w:line="252" w:lineRule="auto"/>
            </w:pPr>
            <w:r>
              <w:rPr>
                <w:sz w:val="16"/>
              </w:rPr>
              <w:t>P1</w:t>
            </w:r>
          </w:p>
        </w:tc>
        <w:tc>
          <w:tcPr>
            <w:tcW w:w="3360" w:type="dxa"/>
            <w:shd w:val="clear" w:color="auto" w:fill="F4F7FA"/>
            <w:vAlign w:val="center"/>
          </w:tcPr>
          <w:p w14:paraId="4579EFA3" w14:textId="77777777" w:rsidR="00886A16" w:rsidRDefault="00000000">
            <w:pPr>
              <w:spacing w:after="0" w:line="252" w:lineRule="auto"/>
            </w:pPr>
            <w:r>
              <w:rPr>
                <w:sz w:val="16"/>
              </w:rPr>
              <w:t>Acquire synchronized two-input hardware and record target-device sessions.</w:t>
            </w:r>
          </w:p>
        </w:tc>
        <w:tc>
          <w:tcPr>
            <w:tcW w:w="3360" w:type="dxa"/>
            <w:shd w:val="clear" w:color="auto" w:fill="F4F7FA"/>
            <w:vAlign w:val="center"/>
          </w:tcPr>
          <w:p w14:paraId="71EB2524" w14:textId="77777777" w:rsidR="00886A16" w:rsidRDefault="00000000">
            <w:pPr>
              <w:spacing w:after="0" w:line="252" w:lineRule="auto"/>
            </w:pPr>
            <w:r>
              <w:rPr>
                <w:sz w:val="16"/>
              </w:rPr>
              <w:t>Measured channel distinction, delay, leakage, clipping and metadata.</w:t>
            </w:r>
          </w:p>
        </w:tc>
      </w:tr>
      <w:tr w:rsidR="00886A16" w14:paraId="2060AA87" w14:textId="77777777">
        <w:tc>
          <w:tcPr>
            <w:tcW w:w="3360" w:type="dxa"/>
            <w:vAlign w:val="center"/>
          </w:tcPr>
          <w:p w14:paraId="50CF8FD5" w14:textId="77777777" w:rsidR="00886A16" w:rsidRDefault="00000000">
            <w:pPr>
              <w:spacing w:after="0" w:line="252" w:lineRule="auto"/>
            </w:pPr>
            <w:r>
              <w:rPr>
                <w:sz w:val="16"/>
              </w:rPr>
              <w:t>P1</w:t>
            </w:r>
          </w:p>
        </w:tc>
        <w:tc>
          <w:tcPr>
            <w:tcW w:w="3360" w:type="dxa"/>
            <w:vAlign w:val="center"/>
          </w:tcPr>
          <w:p w14:paraId="45CDCBA0" w14:textId="77777777" w:rsidR="00886A16" w:rsidRDefault="00000000">
            <w:pPr>
              <w:spacing w:after="0" w:line="252" w:lineRule="auto"/>
            </w:pPr>
            <w:r>
              <w:rPr>
                <w:sz w:val="16"/>
              </w:rPr>
              <w:t>Deploy v10 FP32 ONNX to Raspberry Pi 5.</w:t>
            </w:r>
          </w:p>
        </w:tc>
        <w:tc>
          <w:tcPr>
            <w:tcW w:w="3360" w:type="dxa"/>
            <w:vAlign w:val="center"/>
          </w:tcPr>
          <w:p w14:paraId="03098C86" w14:textId="77777777" w:rsidR="00886A16" w:rsidRDefault="00000000">
            <w:pPr>
              <w:spacing w:after="0" w:line="252" w:lineRule="auto"/>
            </w:pPr>
            <w:r>
              <w:rPr>
                <w:sz w:val="16"/>
              </w:rPr>
              <w:t>p50/p95/p99, RTF, CPU/RAM, temperature, throttling, power, underflow and soak report.</w:t>
            </w:r>
          </w:p>
        </w:tc>
      </w:tr>
      <w:tr w:rsidR="00886A16" w14:paraId="3C1EEA27" w14:textId="77777777">
        <w:tc>
          <w:tcPr>
            <w:tcW w:w="3360" w:type="dxa"/>
            <w:shd w:val="clear" w:color="auto" w:fill="F4F7FA"/>
            <w:vAlign w:val="center"/>
          </w:tcPr>
          <w:p w14:paraId="377AB937" w14:textId="77777777" w:rsidR="00886A16" w:rsidRDefault="00000000">
            <w:pPr>
              <w:spacing w:after="0" w:line="252" w:lineRule="auto"/>
            </w:pPr>
            <w:r>
              <w:rPr>
                <w:sz w:val="16"/>
              </w:rPr>
              <w:t>P1</w:t>
            </w:r>
          </w:p>
        </w:tc>
        <w:tc>
          <w:tcPr>
            <w:tcW w:w="3360" w:type="dxa"/>
            <w:shd w:val="clear" w:color="auto" w:fill="F4F7FA"/>
            <w:vAlign w:val="center"/>
          </w:tcPr>
          <w:p w14:paraId="7A2037FC" w14:textId="77777777" w:rsidR="00886A16" w:rsidRDefault="00000000">
            <w:pPr>
              <w:spacing w:after="0" w:line="252" w:lineRule="auto"/>
            </w:pPr>
            <w:r>
              <w:rPr>
                <w:sz w:val="16"/>
              </w:rPr>
              <w:t>Measure physical microphone-to-headphone latency.</w:t>
            </w:r>
          </w:p>
        </w:tc>
        <w:tc>
          <w:tcPr>
            <w:tcW w:w="3360" w:type="dxa"/>
            <w:shd w:val="clear" w:color="auto" w:fill="F4F7FA"/>
            <w:vAlign w:val="center"/>
          </w:tcPr>
          <w:p w14:paraId="4110C9EA" w14:textId="77777777" w:rsidR="00886A16" w:rsidRDefault="00000000">
            <w:pPr>
              <w:spacing w:after="0" w:line="252" w:lineRule="auto"/>
            </w:pPr>
            <w:r>
              <w:rPr>
                <w:sz w:val="16"/>
              </w:rPr>
              <w:t>Loopback result and jitter distribution; not inferred from model timing.</w:t>
            </w:r>
          </w:p>
        </w:tc>
      </w:tr>
      <w:tr w:rsidR="00886A16" w14:paraId="6FF67DD0" w14:textId="77777777">
        <w:tc>
          <w:tcPr>
            <w:tcW w:w="3360" w:type="dxa"/>
            <w:vAlign w:val="center"/>
          </w:tcPr>
          <w:p w14:paraId="0909B356" w14:textId="77777777" w:rsidR="00886A16" w:rsidRDefault="00000000">
            <w:pPr>
              <w:spacing w:after="0" w:line="252" w:lineRule="auto"/>
            </w:pPr>
            <w:r>
              <w:rPr>
                <w:sz w:val="16"/>
              </w:rPr>
              <w:t>P2</w:t>
            </w:r>
          </w:p>
        </w:tc>
        <w:tc>
          <w:tcPr>
            <w:tcW w:w="3360" w:type="dxa"/>
            <w:vAlign w:val="center"/>
          </w:tcPr>
          <w:p w14:paraId="5431A390" w14:textId="77777777" w:rsidR="00886A16" w:rsidRDefault="00000000">
            <w:pPr>
              <w:spacing w:after="0" w:line="252" w:lineRule="auto"/>
            </w:pPr>
            <w:r>
              <w:rPr>
                <w:sz w:val="16"/>
              </w:rPr>
              <w:t>Revisit FxNLMS physical ANC only with calibrated secondary path.</w:t>
            </w:r>
          </w:p>
        </w:tc>
        <w:tc>
          <w:tcPr>
            <w:tcW w:w="3360" w:type="dxa"/>
            <w:vAlign w:val="center"/>
          </w:tcPr>
          <w:p w14:paraId="0F5CA36E" w14:textId="77777777" w:rsidR="00886A16" w:rsidRDefault="00000000">
            <w:pPr>
              <w:spacing w:after="0" w:line="252" w:lineRule="auto"/>
            </w:pPr>
            <w:r>
              <w:rPr>
                <w:sz w:val="16"/>
              </w:rPr>
              <w:t>Stable cancellation without speech corruption and with independent emergency bypass.</w:t>
            </w:r>
          </w:p>
        </w:tc>
      </w:tr>
      <w:tr w:rsidR="00886A16" w14:paraId="22484F0C" w14:textId="77777777">
        <w:tc>
          <w:tcPr>
            <w:tcW w:w="3360" w:type="dxa"/>
            <w:shd w:val="clear" w:color="auto" w:fill="F4F7FA"/>
            <w:vAlign w:val="center"/>
          </w:tcPr>
          <w:p w14:paraId="5E458002" w14:textId="77777777" w:rsidR="00886A16" w:rsidRDefault="00000000">
            <w:pPr>
              <w:spacing w:after="0" w:line="252" w:lineRule="auto"/>
            </w:pPr>
            <w:r>
              <w:rPr>
                <w:sz w:val="16"/>
              </w:rPr>
              <w:t>P2</w:t>
            </w:r>
          </w:p>
        </w:tc>
        <w:tc>
          <w:tcPr>
            <w:tcW w:w="3360" w:type="dxa"/>
            <w:shd w:val="clear" w:color="auto" w:fill="F4F7FA"/>
            <w:vAlign w:val="center"/>
          </w:tcPr>
          <w:p w14:paraId="2B4CB8DA" w14:textId="77777777" w:rsidR="00886A16" w:rsidRDefault="00000000">
            <w:pPr>
              <w:spacing w:after="0" w:line="252" w:lineRule="auto"/>
            </w:pPr>
            <w:r>
              <w:rPr>
                <w:sz w:val="16"/>
              </w:rPr>
              <w:t>Complete legal/provenance and release documentation.</w:t>
            </w:r>
          </w:p>
        </w:tc>
        <w:tc>
          <w:tcPr>
            <w:tcW w:w="3360" w:type="dxa"/>
            <w:shd w:val="clear" w:color="auto" w:fill="F4F7FA"/>
            <w:vAlign w:val="center"/>
          </w:tcPr>
          <w:p w14:paraId="395C3ACB" w14:textId="77777777" w:rsidR="00886A16" w:rsidRDefault="00000000">
            <w:pPr>
              <w:spacing w:after="0" w:line="252" w:lineRule="auto"/>
            </w:pPr>
            <w:r>
              <w:rPr>
                <w:sz w:val="16"/>
              </w:rPr>
              <w:t>Dataset inventory, SBOM, model card, licenses, hashes and rollback procedure.</w:t>
            </w:r>
          </w:p>
        </w:tc>
      </w:tr>
    </w:tbl>
    <w:p w14:paraId="4B0D35E8" w14:textId="77777777" w:rsidR="00886A16" w:rsidRDefault="00886A16">
      <w:pPr>
        <w:spacing w:after="20"/>
      </w:pPr>
    </w:p>
    <w:p w14:paraId="54D9E81C" w14:textId="77777777" w:rsidR="00886A16" w:rsidRDefault="00000000">
      <w:r>
        <w:br w:type="page"/>
      </w:r>
    </w:p>
    <w:p w14:paraId="46AA6A6A" w14:textId="77777777" w:rsidR="00886A16" w:rsidRDefault="00000000">
      <w:pPr>
        <w:pStyle w:val="Heading1"/>
      </w:pPr>
      <w:r>
        <w:lastRenderedPageBreak/>
        <w:t>APPENDIX B  Demonstration and validation plan</w:t>
      </w:r>
    </w:p>
    <w:p w14:paraId="12C14219" w14:textId="77777777" w:rsidR="00886A16" w:rsidRDefault="00000000">
      <w:pPr>
        <w:pStyle w:val="Heading2"/>
      </w:pPr>
      <w:r>
        <w:t>Reliable laptop demonstration</w:t>
      </w:r>
    </w:p>
    <w:p w14:paraId="1B11678A" w14:textId="77777777" w:rsidR="00886A16" w:rsidRDefault="00000000">
      <w:pPr>
        <w:ind w:left="259" w:hanging="259"/>
      </w:pPr>
      <w:r>
        <w:rPr>
          <w:b/>
        </w:rPr>
        <w:t xml:space="preserve">1. </w:t>
      </w:r>
      <w:r>
        <w:t>Use headphones to prevent acoustic feedback.</w:t>
      </w:r>
    </w:p>
    <w:p w14:paraId="05BDE44A" w14:textId="77777777" w:rsidR="00886A16" w:rsidRDefault="00000000">
      <w:pPr>
        <w:ind w:left="259" w:hanging="259"/>
      </w:pPr>
      <w:r>
        <w:rPr>
          <w:b/>
        </w:rPr>
        <w:t xml:space="preserve">2. </w:t>
      </w:r>
      <w:r>
        <w:t>List devices because Windows indices change when hardware reconnects.</w:t>
      </w:r>
    </w:p>
    <w:p w14:paraId="60EBA57A" w14:textId="77777777" w:rsidR="00886A16" w:rsidRDefault="00000000">
      <w:pPr>
        <w:ind w:left="259" w:hanging="259"/>
      </w:pPr>
      <w:r>
        <w:rPr>
          <w:b/>
        </w:rPr>
        <w:t xml:space="preserve">3. </w:t>
      </w:r>
      <w:r>
        <w:t>First play paired saved audio at matched level: noisy input, enhanced output and clean target.</w:t>
      </w:r>
    </w:p>
    <w:p w14:paraId="4B3814CF" w14:textId="77777777" w:rsidR="00886A16" w:rsidRDefault="00000000">
      <w:pPr>
        <w:ind w:left="259" w:hanging="259"/>
      </w:pPr>
      <w:r>
        <w:rPr>
          <w:b/>
        </w:rPr>
        <w:t xml:space="preserve">4. </w:t>
      </w:r>
      <w:r>
        <w:t>Show the corresponding JSON report and identify model, manifest and sample count.</w:t>
      </w:r>
    </w:p>
    <w:p w14:paraId="41831AB9" w14:textId="77777777" w:rsidR="00886A16" w:rsidRDefault="00000000">
      <w:pPr>
        <w:ind w:left="259" w:hanging="259"/>
      </w:pPr>
      <w:r>
        <w:rPr>
          <w:b/>
        </w:rPr>
        <w:t xml:space="preserve">5. </w:t>
      </w:r>
      <w:r>
        <w:t>Run live audio with a conservative wet mix; explain normal, degraded and bypass modes.</w:t>
      </w:r>
    </w:p>
    <w:p w14:paraId="5DA4F6A9" w14:textId="77777777" w:rsidR="00886A16" w:rsidRDefault="00000000">
      <w:pPr>
        <w:ind w:left="259" w:hanging="259"/>
      </w:pPr>
      <w:r>
        <w:rPr>
          <w:b/>
        </w:rPr>
        <w:t xml:space="preserve">6. </w:t>
      </w:r>
      <w:r>
        <w:t>Do not call duplicated laptop-array channels a real noise-reference microphone.</w:t>
      </w:r>
    </w:p>
    <w:p w14:paraId="1C9787DD" w14:textId="77777777" w:rsidR="00886A16" w:rsidRDefault="00000000">
      <w:pPr>
        <w:pStyle w:val="Heading2"/>
      </w:pPr>
      <w:r>
        <w:t>Raspberry Pi 5 demonstration</w:t>
      </w:r>
    </w:p>
    <w:p w14:paraId="7C43F449" w14:textId="77777777" w:rsidR="00886A16" w:rsidRDefault="00000000">
      <w:pPr>
        <w:ind w:left="259" w:hanging="259"/>
      </w:pPr>
      <w:r>
        <w:rPr>
          <w:b/>
        </w:rPr>
        <w:t xml:space="preserve">1. </w:t>
      </w:r>
      <w:r>
        <w:t>Install 64-bit Raspberry Pi OS, a suitable power supply and active cooling.</w:t>
      </w:r>
    </w:p>
    <w:p w14:paraId="55FF8DE7" w14:textId="77777777" w:rsidR="00886A16" w:rsidRDefault="00000000">
      <w:pPr>
        <w:ind w:left="259" w:hanging="259"/>
      </w:pPr>
      <w:r>
        <w:rPr>
          <w:b/>
        </w:rPr>
        <w:t xml:space="preserve">2. </w:t>
      </w:r>
      <w:r>
        <w:t>Use a supported USB audio interface or headset. For dual-channel evidence, both inputs must share one clock.</w:t>
      </w:r>
    </w:p>
    <w:p w14:paraId="47F3BAA6" w14:textId="77777777" w:rsidR="00886A16" w:rsidRDefault="00000000">
      <w:pPr>
        <w:ind w:left="259" w:hanging="259"/>
      </w:pPr>
      <w:r>
        <w:rPr>
          <w:b/>
        </w:rPr>
        <w:t xml:space="preserve">3. </w:t>
      </w:r>
      <w:r>
        <w:t>Install runtime dependencies and copy the selected FP32 ONNX, configuration and recorded hashes.</w:t>
      </w:r>
    </w:p>
    <w:p w14:paraId="6C4C4313" w14:textId="77777777" w:rsidR="00886A16" w:rsidRDefault="00000000">
      <w:pPr>
        <w:ind w:left="259" w:hanging="259"/>
      </w:pPr>
      <w:r>
        <w:rPr>
          <w:b/>
        </w:rPr>
        <w:t xml:space="preserve">4. </w:t>
      </w:r>
      <w:r>
        <w:t>Verify offline inference before opening live audio.</w:t>
      </w:r>
    </w:p>
    <w:p w14:paraId="44B628C3" w14:textId="77777777" w:rsidR="00886A16" w:rsidRDefault="00000000">
      <w:pPr>
        <w:ind w:left="259" w:hanging="259"/>
      </w:pPr>
      <w:r>
        <w:rPr>
          <w:b/>
        </w:rPr>
        <w:t xml:space="preserve">5. </w:t>
      </w:r>
      <w:r>
        <w:t>Benchmark one ONNX thread first and record mean, p50, p95, p99, RTF, callback time, memory, CPU and temperature.</w:t>
      </w:r>
    </w:p>
    <w:p w14:paraId="1B469A3B" w14:textId="77777777" w:rsidR="00886A16" w:rsidRDefault="00000000">
      <w:pPr>
        <w:ind w:left="259" w:hanging="259"/>
      </w:pPr>
      <w:r>
        <w:rPr>
          <w:b/>
        </w:rPr>
        <w:t xml:space="preserve">6. </w:t>
      </w:r>
      <w:r>
        <w:t>Run live monitoring with headphones and confirm sustained underflows remain zero.</w:t>
      </w:r>
    </w:p>
    <w:p w14:paraId="7E9797A8" w14:textId="77777777" w:rsidR="00886A16" w:rsidRDefault="00000000">
      <w:pPr>
        <w:ind w:left="259" w:hanging="259"/>
      </w:pPr>
      <w:r>
        <w:rPr>
          <w:b/>
        </w:rPr>
        <w:t xml:space="preserve">7. </w:t>
      </w:r>
      <w:r>
        <w:t>Measure true end-to-end latency with a physical loopback, then perform a 30-60 minute thermal soak.</w:t>
      </w:r>
    </w:p>
    <w:p w14:paraId="18A1FA26" w14:textId="77777777" w:rsidR="00886A16" w:rsidRDefault="00000000">
      <w:pPr>
        <w:pStyle w:val="Heading2"/>
      </w:pPr>
      <w:r>
        <w:t>Key PowerShell verification commands</w:t>
      </w:r>
    </w:p>
    <w:p w14:paraId="19064FDC" w14:textId="77777777" w:rsidR="00886A16" w:rsidRDefault="00000000">
      <w:pPr>
        <w:spacing w:before="40"/>
        <w:ind w:left="288" w:right="144"/>
      </w:pPr>
      <w:r>
        <w:rPr>
          <w:rFonts w:ascii="Cascadia Mono" w:hAnsi="Cascadia Mono"/>
          <w:sz w:val="15"/>
        </w:rPr>
        <w:t>cd C:\anc</w:t>
      </w:r>
    </w:p>
    <w:p w14:paraId="22326C69" w14:textId="77777777" w:rsidR="00886A16" w:rsidRDefault="00000000">
      <w:pPr>
        <w:spacing w:before="40"/>
        <w:ind w:left="288" w:right="144"/>
      </w:pPr>
      <w:r>
        <w:rPr>
          <w:rFonts w:ascii="Cascadia Mono" w:hAnsi="Cascadia Mono"/>
          <w:sz w:val="15"/>
        </w:rPr>
        <w:t>&amp; ".\.venv\Scripts\python.exe" -m pytest -q</w:t>
      </w:r>
    </w:p>
    <w:p w14:paraId="0375C88C" w14:textId="77777777" w:rsidR="00886A16" w:rsidRDefault="00000000">
      <w:pPr>
        <w:spacing w:before="40"/>
        <w:ind w:left="288" w:right="144"/>
      </w:pPr>
      <w:r>
        <w:rPr>
          <w:rFonts w:ascii="Cascadia Mono" w:hAnsi="Cascadia Mono"/>
          <w:sz w:val="15"/>
        </w:rPr>
        <w:t>&amp; ".\.venv\Scripts\voxshield-export.exe" --checkpoint ".\checkpoints_deep_filter_v10\best.pt" --output ".\artifacts\voxshield-v10-deep-filter-final.onnx"</w:t>
      </w:r>
    </w:p>
    <w:p w14:paraId="589B5283" w14:textId="77777777" w:rsidR="00886A16" w:rsidRDefault="00000000">
      <w:pPr>
        <w:spacing w:before="40"/>
        <w:ind w:left="288" w:right="144"/>
      </w:pPr>
      <w:r>
        <w:rPr>
          <w:rFonts w:ascii="Cascadia Mono" w:hAnsi="Cascadia Mono"/>
          <w:sz w:val="15"/>
        </w:rPr>
        <w:t>&amp; ".\.venv\Scripts\voxshield-evaluate.exe" --checkpoint ".\checkpoints_deep_filter_v10\best.pt" --onnx ".\artifacts\voxshield-v10-deep-filter-final.onnx" --manifest ".\data\mixtures\audit_broad_val\manifest.jsonl" --device cpu --limit 50 --strict-sih-gate --output ".\artifacts\v10-final-broad-50.json"</w:t>
      </w:r>
    </w:p>
    <w:p w14:paraId="59B95982" w14:textId="77777777" w:rsidR="00886A16" w:rsidRDefault="00000000">
      <w:pPr>
        <w:spacing w:before="40"/>
        <w:ind w:left="288" w:right="144"/>
      </w:pPr>
      <w:r>
        <w:rPr>
          <w:rFonts w:ascii="Cascadia Mono" w:hAnsi="Cascadia Mono"/>
          <w:sz w:val="15"/>
        </w:rPr>
        <w:t>&amp; ".\.venv\Scripts\voxshield-evaluate.exe" --checkpoint ".\checkpoints_deep_filter_v10\best.pt" --onnx ".\artifacts\voxshield-v10-deep-filter-final.onnx" --manifest ".\data\mixtures\audit_military_val\manifest.jsonl" --device cpu --limit 50 --strict-sih-gate --expected-noisy-categories "impulsive,nonstationary,mixed" --output ".\artifacts\v10-final-military-50.json"</w:t>
      </w:r>
    </w:p>
    <w:p w14:paraId="36ABBBF9" w14:textId="77777777" w:rsidR="00886A16" w:rsidRDefault="00000000">
      <w:r>
        <w:t>Exact live and Pi commands must be checked against the current CLI help and actual device indices immediately before the demonstration. Device numbers shown in earlier sessions are not stable identifiers.</w:t>
      </w:r>
    </w:p>
    <w:p w14:paraId="755720F0" w14:textId="77777777" w:rsidR="00886A16" w:rsidRDefault="00000000">
      <w:r>
        <w:br w:type="page"/>
      </w:r>
    </w:p>
    <w:p w14:paraId="2A977D17" w14:textId="77777777" w:rsidR="00886A16" w:rsidRDefault="00000000">
      <w:pPr>
        <w:pStyle w:val="Heading1"/>
      </w:pPr>
      <w:r>
        <w:lastRenderedPageBreak/>
        <w:t>APPENDIX C  Claims permitted and prohibited</w:t>
      </w:r>
    </w:p>
    <w:tbl>
      <w:tblPr>
        <w:tblStyle w:val="TableGrid"/>
        <w:tblW w:w="0" w:type="auto"/>
        <w:tblLook w:val="04A0" w:firstRow="1" w:lastRow="0" w:firstColumn="1" w:lastColumn="0" w:noHBand="0" w:noVBand="1"/>
      </w:tblPr>
      <w:tblGrid>
        <w:gridCol w:w="5035"/>
        <w:gridCol w:w="5035"/>
      </w:tblGrid>
      <w:tr w:rsidR="00886A16" w14:paraId="0B335963" w14:textId="77777777">
        <w:trPr>
          <w:tblHeader/>
        </w:trPr>
        <w:tc>
          <w:tcPr>
            <w:tcW w:w="5040" w:type="dxa"/>
            <w:shd w:val="clear" w:color="auto" w:fill="17365D"/>
            <w:vAlign w:val="center"/>
          </w:tcPr>
          <w:p w14:paraId="10A6B666" w14:textId="77777777" w:rsidR="00886A16" w:rsidRDefault="00000000">
            <w:pPr>
              <w:spacing w:after="0" w:line="252" w:lineRule="auto"/>
              <w:jc w:val="center"/>
            </w:pPr>
            <w:r>
              <w:rPr>
                <w:b/>
                <w:color w:val="FFFFFF"/>
                <w:sz w:val="16"/>
              </w:rPr>
              <w:t>Safe factual claim</w:t>
            </w:r>
          </w:p>
        </w:tc>
        <w:tc>
          <w:tcPr>
            <w:tcW w:w="5040" w:type="dxa"/>
            <w:shd w:val="clear" w:color="auto" w:fill="17365D"/>
            <w:vAlign w:val="center"/>
          </w:tcPr>
          <w:p w14:paraId="66B00EC4" w14:textId="77777777" w:rsidR="00886A16" w:rsidRDefault="00000000">
            <w:pPr>
              <w:spacing w:after="0" w:line="252" w:lineRule="auto"/>
              <w:jc w:val="center"/>
            </w:pPr>
            <w:r>
              <w:rPr>
                <w:b/>
                <w:color w:val="FFFFFF"/>
                <w:sz w:val="16"/>
              </w:rPr>
              <w:t>Claim that must not be made yet</w:t>
            </w:r>
          </w:p>
        </w:tc>
      </w:tr>
      <w:tr w:rsidR="00886A16" w14:paraId="15229ACD" w14:textId="77777777">
        <w:tc>
          <w:tcPr>
            <w:tcW w:w="5040" w:type="dxa"/>
            <w:vAlign w:val="center"/>
          </w:tcPr>
          <w:p w14:paraId="4BF8D8D2" w14:textId="77777777" w:rsidR="00886A16" w:rsidRDefault="00000000">
            <w:pPr>
              <w:spacing w:after="0" w:line="252" w:lineRule="auto"/>
            </w:pPr>
            <w:r>
              <w:rPr>
                <w:sz w:val="16"/>
              </w:rPr>
              <w:t>VoxShield was built from an empty project inside C:\anc.</w:t>
            </w:r>
          </w:p>
        </w:tc>
        <w:tc>
          <w:tcPr>
            <w:tcW w:w="5040" w:type="dxa"/>
            <w:vAlign w:val="center"/>
          </w:tcPr>
          <w:p w14:paraId="24A2D06D" w14:textId="77777777" w:rsidR="00886A16" w:rsidRDefault="00000000">
            <w:pPr>
              <w:spacing w:after="0" w:line="252" w:lineRule="auto"/>
            </w:pPr>
            <w:r>
              <w:rPr>
                <w:sz w:val="16"/>
              </w:rPr>
              <w:t>The system is defence certified or field proven.</w:t>
            </w:r>
          </w:p>
        </w:tc>
      </w:tr>
      <w:tr w:rsidR="00886A16" w14:paraId="21F545A3" w14:textId="77777777">
        <w:tc>
          <w:tcPr>
            <w:tcW w:w="5040" w:type="dxa"/>
            <w:shd w:val="clear" w:color="auto" w:fill="F4F7FA"/>
            <w:vAlign w:val="center"/>
          </w:tcPr>
          <w:p w14:paraId="6B995C99" w14:textId="77777777" w:rsidR="00886A16" w:rsidRDefault="00000000">
            <w:pPr>
              <w:spacing w:after="0" w:line="252" w:lineRule="auto"/>
            </w:pPr>
            <w:r>
              <w:rPr>
                <w:sz w:val="16"/>
              </w:rPr>
              <w:t>v10 is a causal dual-channel complex deep-filter model with 1,116,813 parameters.</w:t>
            </w:r>
          </w:p>
        </w:tc>
        <w:tc>
          <w:tcPr>
            <w:tcW w:w="5040" w:type="dxa"/>
            <w:shd w:val="clear" w:color="auto" w:fill="F4F7FA"/>
            <w:vAlign w:val="center"/>
          </w:tcPr>
          <w:p w14:paraId="75824746" w14:textId="77777777" w:rsidR="00886A16" w:rsidRDefault="00000000">
            <w:pPr>
              <w:spacing w:after="0" w:line="252" w:lineRule="auto"/>
            </w:pPr>
            <w:r>
              <w:rPr>
                <w:sz w:val="16"/>
              </w:rPr>
              <w:t>v10 is simply GTCRN plus UL-UNAS or a published model copied unchanged.</w:t>
            </w:r>
          </w:p>
        </w:tc>
      </w:tr>
      <w:tr w:rsidR="00886A16" w14:paraId="0096188C" w14:textId="77777777">
        <w:tc>
          <w:tcPr>
            <w:tcW w:w="5040" w:type="dxa"/>
            <w:vAlign w:val="center"/>
          </w:tcPr>
          <w:p w14:paraId="597D45C5" w14:textId="77777777" w:rsidR="00886A16" w:rsidRDefault="00000000">
            <w:pPr>
              <w:spacing w:after="0" w:line="252" w:lineRule="auto"/>
            </w:pPr>
            <w:r>
              <w:rPr>
                <w:sz w:val="16"/>
              </w:rPr>
              <w:t>Broad frozen development audit passes the defined strict gate.</w:t>
            </w:r>
          </w:p>
        </w:tc>
        <w:tc>
          <w:tcPr>
            <w:tcW w:w="5040" w:type="dxa"/>
            <w:vAlign w:val="center"/>
          </w:tcPr>
          <w:p w14:paraId="35EA8250" w14:textId="77777777" w:rsidR="00886A16" w:rsidRDefault="00000000">
            <w:pPr>
              <w:spacing w:after="0" w:line="252" w:lineRule="auto"/>
            </w:pPr>
            <w:r>
              <w:rPr>
                <w:sz w:val="16"/>
              </w:rPr>
              <w:t>All possible broad conditions are solved.</w:t>
            </w:r>
          </w:p>
        </w:tc>
      </w:tr>
      <w:tr w:rsidR="00886A16" w14:paraId="291D084C" w14:textId="77777777">
        <w:tc>
          <w:tcPr>
            <w:tcW w:w="5040" w:type="dxa"/>
            <w:shd w:val="clear" w:color="auto" w:fill="F4F7FA"/>
            <w:vAlign w:val="center"/>
          </w:tcPr>
          <w:p w14:paraId="19387267" w14:textId="77777777" w:rsidR="00886A16" w:rsidRDefault="00000000">
            <w:pPr>
              <w:spacing w:after="0" w:line="252" w:lineRule="auto"/>
            </w:pPr>
            <w:r>
              <w:rPr>
                <w:sz w:val="16"/>
              </w:rPr>
              <w:t>Military mean SNR/STOI/PESQ and joint attainment pass on the 50-file audit.</w:t>
            </w:r>
          </w:p>
        </w:tc>
        <w:tc>
          <w:tcPr>
            <w:tcW w:w="5040" w:type="dxa"/>
            <w:shd w:val="clear" w:color="auto" w:fill="F4F7FA"/>
            <w:vAlign w:val="center"/>
          </w:tcPr>
          <w:p w14:paraId="25898E18" w14:textId="77777777" w:rsidR="00886A16" w:rsidRDefault="00000000">
            <w:pPr>
              <w:spacing w:after="0" w:line="252" w:lineRule="auto"/>
            </w:pPr>
            <w:r>
              <w:rPr>
                <w:sz w:val="16"/>
              </w:rPr>
              <w:t>Military reliability fully passes; STOI target rate is currently 68.4%.</w:t>
            </w:r>
          </w:p>
        </w:tc>
      </w:tr>
      <w:tr w:rsidR="00886A16" w14:paraId="48C005A5" w14:textId="77777777">
        <w:tc>
          <w:tcPr>
            <w:tcW w:w="5040" w:type="dxa"/>
            <w:vAlign w:val="center"/>
          </w:tcPr>
          <w:p w14:paraId="59D41813" w14:textId="77777777" w:rsidR="00886A16" w:rsidRDefault="00000000">
            <w:pPr>
              <w:spacing w:after="0" w:line="252" w:lineRule="auto"/>
            </w:pPr>
            <w:r>
              <w:rPr>
                <w:sz w:val="16"/>
              </w:rPr>
              <w:t>Zero energy-threshold speech deletion was measured on the two audits.</w:t>
            </w:r>
          </w:p>
        </w:tc>
        <w:tc>
          <w:tcPr>
            <w:tcW w:w="5040" w:type="dxa"/>
            <w:vAlign w:val="center"/>
          </w:tcPr>
          <w:p w14:paraId="38AC6589" w14:textId="77777777" w:rsidR="00886A16" w:rsidRDefault="00000000">
            <w:pPr>
              <w:spacing w:after="0" w:line="252" w:lineRule="auto"/>
            </w:pPr>
            <w:r>
              <w:rPr>
                <w:sz w:val="16"/>
              </w:rPr>
              <w:t>No word or consonant can ever be deleted.</w:t>
            </w:r>
          </w:p>
        </w:tc>
      </w:tr>
      <w:tr w:rsidR="00886A16" w14:paraId="3C794592" w14:textId="77777777">
        <w:tc>
          <w:tcPr>
            <w:tcW w:w="5040" w:type="dxa"/>
            <w:shd w:val="clear" w:color="auto" w:fill="F4F7FA"/>
            <w:vAlign w:val="center"/>
          </w:tcPr>
          <w:p w14:paraId="09A572B9" w14:textId="77777777" w:rsidR="00886A16" w:rsidRDefault="00000000">
            <w:pPr>
              <w:spacing w:after="0" w:line="252" w:lineRule="auto"/>
            </w:pPr>
            <w:r>
              <w:rPr>
                <w:sz w:val="16"/>
              </w:rPr>
              <w:t>FP32 ONNX numerically matches PyTorch within tolerance.</w:t>
            </w:r>
          </w:p>
        </w:tc>
        <w:tc>
          <w:tcPr>
            <w:tcW w:w="5040" w:type="dxa"/>
            <w:shd w:val="clear" w:color="auto" w:fill="F4F7FA"/>
            <w:vAlign w:val="center"/>
          </w:tcPr>
          <w:p w14:paraId="2B2EC646" w14:textId="77777777" w:rsidR="00886A16" w:rsidRDefault="00000000">
            <w:pPr>
              <w:spacing w:after="0" w:line="252" w:lineRule="auto"/>
            </w:pPr>
            <w:r>
              <w:rPr>
                <w:sz w:val="16"/>
              </w:rPr>
              <w:t>INT8 is faster or selected; it was slower in the tested workload.</w:t>
            </w:r>
          </w:p>
        </w:tc>
      </w:tr>
      <w:tr w:rsidR="00886A16" w14:paraId="23B9BEC3" w14:textId="77777777">
        <w:tc>
          <w:tcPr>
            <w:tcW w:w="5040" w:type="dxa"/>
            <w:vAlign w:val="center"/>
          </w:tcPr>
          <w:p w14:paraId="136EB939" w14:textId="77777777" w:rsidR="00886A16" w:rsidRDefault="00000000">
            <w:pPr>
              <w:spacing w:after="0" w:line="252" w:lineRule="auto"/>
            </w:pPr>
            <w:r>
              <w:rPr>
                <w:sz w:val="16"/>
              </w:rPr>
              <w:t>Pi 5 deployment scripts exist and deployment is plausible.</w:t>
            </w:r>
          </w:p>
        </w:tc>
        <w:tc>
          <w:tcPr>
            <w:tcW w:w="5040" w:type="dxa"/>
            <w:vAlign w:val="center"/>
          </w:tcPr>
          <w:p w14:paraId="19C4889D" w14:textId="77777777" w:rsidR="00886A16" w:rsidRDefault="00000000">
            <w:pPr>
              <w:spacing w:after="0" w:line="252" w:lineRule="auto"/>
            </w:pPr>
            <w:r>
              <w:rPr>
                <w:sz w:val="16"/>
              </w:rPr>
              <w:t>Final v10 Pi latency, power and thermal targets have been measured.</w:t>
            </w:r>
          </w:p>
        </w:tc>
      </w:tr>
      <w:tr w:rsidR="00886A16" w14:paraId="011EDC9B" w14:textId="77777777">
        <w:tc>
          <w:tcPr>
            <w:tcW w:w="5040" w:type="dxa"/>
            <w:shd w:val="clear" w:color="auto" w:fill="F4F7FA"/>
            <w:vAlign w:val="center"/>
          </w:tcPr>
          <w:p w14:paraId="27D7FC82" w14:textId="77777777" w:rsidR="00886A16" w:rsidRDefault="00000000">
            <w:pPr>
              <w:spacing w:after="0" w:line="252" w:lineRule="auto"/>
            </w:pPr>
            <w:r>
              <w:rPr>
                <w:sz w:val="16"/>
              </w:rPr>
              <w:t>A live laptop engineering demo exists.</w:t>
            </w:r>
          </w:p>
        </w:tc>
        <w:tc>
          <w:tcPr>
            <w:tcW w:w="5040" w:type="dxa"/>
            <w:shd w:val="clear" w:color="auto" w:fill="F4F7FA"/>
            <w:vAlign w:val="center"/>
          </w:tcPr>
          <w:p w14:paraId="23FECD83" w14:textId="77777777" w:rsidR="00886A16" w:rsidRDefault="00000000">
            <w:pPr>
              <w:spacing w:after="0" w:line="252" w:lineRule="auto"/>
            </w:pPr>
            <w:r>
              <w:rPr>
                <w:sz w:val="16"/>
              </w:rPr>
              <w:t>Laptop speaker playback is a calibrated tank, artillery or blast field test.</w:t>
            </w:r>
          </w:p>
        </w:tc>
      </w:tr>
      <w:tr w:rsidR="00886A16" w14:paraId="109C5CC6" w14:textId="77777777">
        <w:tc>
          <w:tcPr>
            <w:tcW w:w="5040" w:type="dxa"/>
            <w:vAlign w:val="center"/>
          </w:tcPr>
          <w:p w14:paraId="1801DAC3" w14:textId="77777777" w:rsidR="00886A16" w:rsidRDefault="00000000">
            <w:pPr>
              <w:spacing w:after="0" w:line="252" w:lineRule="auto"/>
            </w:pPr>
            <w:r>
              <w:rPr>
                <w:sz w:val="16"/>
              </w:rPr>
              <w:t>Reference-channel processing is implemented.</w:t>
            </w:r>
          </w:p>
        </w:tc>
        <w:tc>
          <w:tcPr>
            <w:tcW w:w="5040" w:type="dxa"/>
            <w:vAlign w:val="center"/>
          </w:tcPr>
          <w:p w14:paraId="1A322404" w14:textId="77777777" w:rsidR="00886A16" w:rsidRDefault="00000000">
            <w:pPr>
              <w:spacing w:after="0" w:line="252" w:lineRule="auto"/>
            </w:pPr>
            <w:r>
              <w:rPr>
                <w:sz w:val="16"/>
              </w:rPr>
              <w:t>Two arbitrary consumer microphones provide synchronized tactical spatial evidence.</w:t>
            </w:r>
          </w:p>
        </w:tc>
      </w:tr>
      <w:tr w:rsidR="00886A16" w14:paraId="6A13ACF5" w14:textId="77777777">
        <w:tc>
          <w:tcPr>
            <w:tcW w:w="5040" w:type="dxa"/>
            <w:shd w:val="clear" w:color="auto" w:fill="F4F7FA"/>
            <w:vAlign w:val="center"/>
          </w:tcPr>
          <w:p w14:paraId="599FD34F" w14:textId="77777777" w:rsidR="00886A16" w:rsidRDefault="00000000">
            <w:pPr>
              <w:spacing w:after="0" w:line="252" w:lineRule="auto"/>
            </w:pPr>
            <w:r>
              <w:rPr>
                <w:sz w:val="16"/>
              </w:rPr>
              <w:t>Speech enhancement and noise suppression are implemented.</w:t>
            </w:r>
          </w:p>
        </w:tc>
        <w:tc>
          <w:tcPr>
            <w:tcW w:w="5040" w:type="dxa"/>
            <w:shd w:val="clear" w:color="auto" w:fill="F4F7FA"/>
            <w:vAlign w:val="center"/>
          </w:tcPr>
          <w:p w14:paraId="637A68CF" w14:textId="77777777" w:rsidR="00886A16" w:rsidRDefault="00000000">
            <w:pPr>
              <w:spacing w:after="0" w:line="252" w:lineRule="auto"/>
            </w:pPr>
            <w:r>
              <w:rPr>
                <w:sz w:val="16"/>
              </w:rPr>
              <w:t>Physical acoustic anti-noise ANC is complete.</w:t>
            </w:r>
          </w:p>
        </w:tc>
      </w:tr>
    </w:tbl>
    <w:p w14:paraId="0FDF1217" w14:textId="77777777" w:rsidR="00886A16" w:rsidRDefault="00886A16">
      <w:pPr>
        <w:spacing w:after="20"/>
      </w:pPr>
    </w:p>
    <w:p w14:paraId="7BC5C316" w14:textId="77777777" w:rsidR="00886A16" w:rsidRDefault="00000000">
      <w:r>
        <w:br w:type="page"/>
      </w:r>
    </w:p>
    <w:p w14:paraId="6CDA0ED0" w14:textId="77777777" w:rsidR="00886A16" w:rsidRDefault="00000000">
      <w:pPr>
        <w:pStyle w:val="Heading1"/>
      </w:pPr>
      <w:r>
        <w:lastRenderedPageBreak/>
        <w:t>APPENDIX D  Evidence registry</w:t>
      </w:r>
    </w:p>
    <w:tbl>
      <w:tblPr>
        <w:tblStyle w:val="TableGrid"/>
        <w:tblW w:w="0" w:type="auto"/>
        <w:tblLook w:val="04A0" w:firstRow="1" w:lastRow="0" w:firstColumn="1" w:lastColumn="0" w:noHBand="0" w:noVBand="1"/>
      </w:tblPr>
      <w:tblGrid>
        <w:gridCol w:w="3185"/>
        <w:gridCol w:w="3685"/>
        <w:gridCol w:w="3200"/>
      </w:tblGrid>
      <w:tr w:rsidR="00886A16" w14:paraId="58820E3E" w14:textId="77777777">
        <w:trPr>
          <w:tblHeader/>
        </w:trPr>
        <w:tc>
          <w:tcPr>
            <w:tcW w:w="3360" w:type="dxa"/>
            <w:shd w:val="clear" w:color="auto" w:fill="17365D"/>
            <w:vAlign w:val="center"/>
          </w:tcPr>
          <w:p w14:paraId="04772A17" w14:textId="77777777" w:rsidR="00886A16" w:rsidRDefault="00000000">
            <w:pPr>
              <w:spacing w:after="0" w:line="252" w:lineRule="auto"/>
              <w:jc w:val="center"/>
            </w:pPr>
            <w:r>
              <w:rPr>
                <w:b/>
                <w:color w:val="FFFFFF"/>
                <w:sz w:val="16"/>
              </w:rPr>
              <w:t>Evidence</w:t>
            </w:r>
          </w:p>
        </w:tc>
        <w:tc>
          <w:tcPr>
            <w:tcW w:w="3360" w:type="dxa"/>
            <w:shd w:val="clear" w:color="auto" w:fill="17365D"/>
            <w:vAlign w:val="center"/>
          </w:tcPr>
          <w:p w14:paraId="6A9676D1" w14:textId="77777777" w:rsidR="00886A16" w:rsidRDefault="00000000">
            <w:pPr>
              <w:spacing w:after="0" w:line="252" w:lineRule="auto"/>
              <w:jc w:val="center"/>
            </w:pPr>
            <w:r>
              <w:rPr>
                <w:b/>
                <w:color w:val="FFFFFF"/>
                <w:sz w:val="16"/>
              </w:rPr>
              <w:t>Repository location</w:t>
            </w:r>
          </w:p>
        </w:tc>
        <w:tc>
          <w:tcPr>
            <w:tcW w:w="3360" w:type="dxa"/>
            <w:shd w:val="clear" w:color="auto" w:fill="17365D"/>
            <w:vAlign w:val="center"/>
          </w:tcPr>
          <w:p w14:paraId="29590E30" w14:textId="77777777" w:rsidR="00886A16" w:rsidRDefault="00000000">
            <w:pPr>
              <w:spacing w:after="0" w:line="252" w:lineRule="auto"/>
              <w:jc w:val="center"/>
            </w:pPr>
            <w:r>
              <w:rPr>
                <w:b/>
                <w:color w:val="FFFFFF"/>
                <w:sz w:val="16"/>
              </w:rPr>
              <w:t>Meaning</w:t>
            </w:r>
          </w:p>
        </w:tc>
      </w:tr>
      <w:tr w:rsidR="00886A16" w14:paraId="1EBF5AF1" w14:textId="77777777">
        <w:tc>
          <w:tcPr>
            <w:tcW w:w="3360" w:type="dxa"/>
            <w:vAlign w:val="center"/>
          </w:tcPr>
          <w:p w14:paraId="10695351" w14:textId="77777777" w:rsidR="00886A16" w:rsidRDefault="00000000">
            <w:pPr>
              <w:spacing w:after="0" w:line="252" w:lineRule="auto"/>
            </w:pPr>
            <w:r>
              <w:rPr>
                <w:sz w:val="16"/>
              </w:rPr>
              <w:t>Selected checkpoint</w:t>
            </w:r>
          </w:p>
        </w:tc>
        <w:tc>
          <w:tcPr>
            <w:tcW w:w="3360" w:type="dxa"/>
            <w:vAlign w:val="center"/>
          </w:tcPr>
          <w:p w14:paraId="33AE0864" w14:textId="77777777" w:rsidR="00886A16" w:rsidRDefault="00000000">
            <w:pPr>
              <w:spacing w:after="0" w:line="252" w:lineRule="auto"/>
            </w:pPr>
            <w:r>
              <w:rPr>
                <w:sz w:val="16"/>
              </w:rPr>
              <w:t>C:\anc\checkpoints_deep_filter_v10\best.pt</w:t>
            </w:r>
          </w:p>
        </w:tc>
        <w:tc>
          <w:tcPr>
            <w:tcW w:w="3360" w:type="dxa"/>
            <w:vAlign w:val="center"/>
          </w:tcPr>
          <w:p w14:paraId="3684C67C" w14:textId="77777777" w:rsidR="00886A16" w:rsidRDefault="00000000">
            <w:pPr>
              <w:spacing w:after="0" w:line="252" w:lineRule="auto"/>
            </w:pPr>
            <w:r>
              <w:rPr>
                <w:sz w:val="16"/>
              </w:rPr>
              <w:t>Best v10 weights selected at epoch 58.</w:t>
            </w:r>
          </w:p>
        </w:tc>
      </w:tr>
      <w:tr w:rsidR="00886A16" w14:paraId="6278996D" w14:textId="77777777">
        <w:tc>
          <w:tcPr>
            <w:tcW w:w="3360" w:type="dxa"/>
            <w:shd w:val="clear" w:color="auto" w:fill="F4F7FA"/>
            <w:vAlign w:val="center"/>
          </w:tcPr>
          <w:p w14:paraId="2E108580" w14:textId="77777777" w:rsidR="00886A16" w:rsidRDefault="00000000">
            <w:pPr>
              <w:spacing w:after="0" w:line="252" w:lineRule="auto"/>
            </w:pPr>
            <w:r>
              <w:rPr>
                <w:sz w:val="16"/>
              </w:rPr>
              <w:t>Selected ONNX</w:t>
            </w:r>
          </w:p>
        </w:tc>
        <w:tc>
          <w:tcPr>
            <w:tcW w:w="3360" w:type="dxa"/>
            <w:shd w:val="clear" w:color="auto" w:fill="F4F7FA"/>
            <w:vAlign w:val="center"/>
          </w:tcPr>
          <w:p w14:paraId="4ADE50F2" w14:textId="77777777" w:rsidR="00886A16" w:rsidRDefault="00000000">
            <w:pPr>
              <w:spacing w:after="0" w:line="252" w:lineRule="auto"/>
            </w:pPr>
            <w:r>
              <w:rPr>
                <w:sz w:val="16"/>
              </w:rPr>
              <w:t>C:\anc\artifacts\voxshield-v10-deep-filter-final.onnx</w:t>
            </w:r>
          </w:p>
        </w:tc>
        <w:tc>
          <w:tcPr>
            <w:tcW w:w="3360" w:type="dxa"/>
            <w:shd w:val="clear" w:color="auto" w:fill="F4F7FA"/>
            <w:vAlign w:val="center"/>
          </w:tcPr>
          <w:p w14:paraId="4DD43EC3" w14:textId="77777777" w:rsidR="00886A16" w:rsidRDefault="00000000">
            <w:pPr>
              <w:spacing w:after="0" w:line="252" w:lineRule="auto"/>
            </w:pPr>
            <w:r>
              <w:rPr>
                <w:sz w:val="16"/>
              </w:rPr>
              <w:t>Deployment graph.</w:t>
            </w:r>
          </w:p>
        </w:tc>
      </w:tr>
      <w:tr w:rsidR="00886A16" w14:paraId="093F6072" w14:textId="77777777">
        <w:tc>
          <w:tcPr>
            <w:tcW w:w="3360" w:type="dxa"/>
            <w:vAlign w:val="center"/>
          </w:tcPr>
          <w:p w14:paraId="47A2DB97" w14:textId="77777777" w:rsidR="00886A16" w:rsidRDefault="00000000">
            <w:pPr>
              <w:spacing w:after="0" w:line="252" w:lineRule="auto"/>
            </w:pPr>
            <w:r>
              <w:rPr>
                <w:sz w:val="16"/>
              </w:rPr>
              <w:t>ONNX validation</w:t>
            </w:r>
          </w:p>
        </w:tc>
        <w:tc>
          <w:tcPr>
            <w:tcW w:w="3360" w:type="dxa"/>
            <w:vAlign w:val="center"/>
          </w:tcPr>
          <w:p w14:paraId="4DCF0666" w14:textId="77777777" w:rsidR="00886A16" w:rsidRDefault="00000000">
            <w:pPr>
              <w:spacing w:after="0" w:line="252" w:lineRule="auto"/>
            </w:pPr>
            <w:r>
              <w:rPr>
                <w:sz w:val="16"/>
              </w:rPr>
              <w:t>C:\anc\artifacts\voxshield-v10-deep-filter-final.validation.json</w:t>
            </w:r>
          </w:p>
        </w:tc>
        <w:tc>
          <w:tcPr>
            <w:tcW w:w="3360" w:type="dxa"/>
            <w:vAlign w:val="center"/>
          </w:tcPr>
          <w:p w14:paraId="1A354907" w14:textId="77777777" w:rsidR="00886A16" w:rsidRDefault="00000000">
            <w:pPr>
              <w:spacing w:after="0" w:line="252" w:lineRule="auto"/>
            </w:pPr>
            <w:r>
              <w:rPr>
                <w:sz w:val="16"/>
              </w:rPr>
              <w:t>Hashes, architecture and PyTorch parity.</w:t>
            </w:r>
          </w:p>
        </w:tc>
      </w:tr>
      <w:tr w:rsidR="00886A16" w14:paraId="36D493D5" w14:textId="77777777">
        <w:tc>
          <w:tcPr>
            <w:tcW w:w="3360" w:type="dxa"/>
            <w:shd w:val="clear" w:color="auto" w:fill="F4F7FA"/>
            <w:vAlign w:val="center"/>
          </w:tcPr>
          <w:p w14:paraId="5F63B327" w14:textId="77777777" w:rsidR="00886A16" w:rsidRDefault="00000000">
            <w:pPr>
              <w:spacing w:after="0" w:line="252" w:lineRule="auto"/>
            </w:pPr>
            <w:r>
              <w:rPr>
                <w:sz w:val="16"/>
              </w:rPr>
              <w:t>Broad audit</w:t>
            </w:r>
          </w:p>
        </w:tc>
        <w:tc>
          <w:tcPr>
            <w:tcW w:w="3360" w:type="dxa"/>
            <w:shd w:val="clear" w:color="auto" w:fill="F4F7FA"/>
            <w:vAlign w:val="center"/>
          </w:tcPr>
          <w:p w14:paraId="0EDCD2C9" w14:textId="77777777" w:rsidR="00886A16" w:rsidRDefault="00000000">
            <w:pPr>
              <w:spacing w:after="0" w:line="252" w:lineRule="auto"/>
            </w:pPr>
            <w:r>
              <w:rPr>
                <w:sz w:val="16"/>
              </w:rPr>
              <w:t>C:\anc\artifacts\v10-final-broad-50.json</w:t>
            </w:r>
          </w:p>
        </w:tc>
        <w:tc>
          <w:tcPr>
            <w:tcW w:w="3360" w:type="dxa"/>
            <w:shd w:val="clear" w:color="auto" w:fill="F4F7FA"/>
            <w:vAlign w:val="center"/>
          </w:tcPr>
          <w:p w14:paraId="488F26E9" w14:textId="77777777" w:rsidR="00886A16" w:rsidRDefault="00000000">
            <w:pPr>
              <w:spacing w:after="0" w:line="252" w:lineRule="auto"/>
            </w:pPr>
            <w:r>
              <w:rPr>
                <w:sz w:val="16"/>
              </w:rPr>
              <w:t>Frozen 50-file broad metrics and gate.</w:t>
            </w:r>
          </w:p>
        </w:tc>
      </w:tr>
      <w:tr w:rsidR="00886A16" w14:paraId="0F9EEE94" w14:textId="77777777">
        <w:tc>
          <w:tcPr>
            <w:tcW w:w="3360" w:type="dxa"/>
            <w:vAlign w:val="center"/>
          </w:tcPr>
          <w:p w14:paraId="14382E65" w14:textId="77777777" w:rsidR="00886A16" w:rsidRDefault="00000000">
            <w:pPr>
              <w:spacing w:after="0" w:line="252" w:lineRule="auto"/>
            </w:pPr>
            <w:r>
              <w:rPr>
                <w:sz w:val="16"/>
              </w:rPr>
              <w:t>Military audit</w:t>
            </w:r>
          </w:p>
        </w:tc>
        <w:tc>
          <w:tcPr>
            <w:tcW w:w="3360" w:type="dxa"/>
            <w:vAlign w:val="center"/>
          </w:tcPr>
          <w:p w14:paraId="4A588E44" w14:textId="77777777" w:rsidR="00886A16" w:rsidRDefault="00000000">
            <w:pPr>
              <w:spacing w:after="0" w:line="252" w:lineRule="auto"/>
            </w:pPr>
            <w:r>
              <w:rPr>
                <w:sz w:val="16"/>
              </w:rPr>
              <w:t>C:\anc\artifacts\v10-final-military-50.json</w:t>
            </w:r>
          </w:p>
        </w:tc>
        <w:tc>
          <w:tcPr>
            <w:tcW w:w="3360" w:type="dxa"/>
            <w:vAlign w:val="center"/>
          </w:tcPr>
          <w:p w14:paraId="42569BAC" w14:textId="77777777" w:rsidR="00886A16" w:rsidRDefault="00000000">
            <w:pPr>
              <w:spacing w:after="0" w:line="252" w:lineRule="auto"/>
            </w:pPr>
            <w:r>
              <w:rPr>
                <w:sz w:val="16"/>
              </w:rPr>
              <w:t>Frozen 50-file military metrics and gate.</w:t>
            </w:r>
          </w:p>
        </w:tc>
      </w:tr>
      <w:tr w:rsidR="00886A16" w14:paraId="6CF7ACC4" w14:textId="77777777">
        <w:tc>
          <w:tcPr>
            <w:tcW w:w="3360" w:type="dxa"/>
            <w:shd w:val="clear" w:color="auto" w:fill="F4F7FA"/>
            <w:vAlign w:val="center"/>
          </w:tcPr>
          <w:p w14:paraId="5F33561E" w14:textId="77777777" w:rsidR="00886A16" w:rsidRDefault="00000000">
            <w:pPr>
              <w:spacing w:after="0" w:line="252" w:lineRule="auto"/>
            </w:pPr>
            <w:r>
              <w:rPr>
                <w:sz w:val="16"/>
              </w:rPr>
              <w:t>DNSMOS broad</w:t>
            </w:r>
          </w:p>
        </w:tc>
        <w:tc>
          <w:tcPr>
            <w:tcW w:w="3360" w:type="dxa"/>
            <w:shd w:val="clear" w:color="auto" w:fill="F4F7FA"/>
            <w:vAlign w:val="center"/>
          </w:tcPr>
          <w:p w14:paraId="4F7B9922" w14:textId="77777777" w:rsidR="00886A16" w:rsidRDefault="00000000">
            <w:pPr>
              <w:spacing w:after="0" w:line="252" w:lineRule="auto"/>
            </w:pPr>
            <w:r>
              <w:rPr>
                <w:sz w:val="16"/>
              </w:rPr>
              <w:t>C:\anc\artifacts\v10-final-broad-50-dnsmos.json</w:t>
            </w:r>
          </w:p>
        </w:tc>
        <w:tc>
          <w:tcPr>
            <w:tcW w:w="3360" w:type="dxa"/>
            <w:shd w:val="clear" w:color="auto" w:fill="F4F7FA"/>
            <w:vAlign w:val="center"/>
          </w:tcPr>
          <w:p w14:paraId="53AE9E31" w14:textId="77777777" w:rsidR="00886A16" w:rsidRDefault="00000000">
            <w:pPr>
              <w:spacing w:after="0" w:line="252" w:lineRule="auto"/>
            </w:pPr>
            <w:r>
              <w:rPr>
                <w:sz w:val="16"/>
              </w:rPr>
              <w:t>Supplementary non-intrusive quality estimates.</w:t>
            </w:r>
          </w:p>
        </w:tc>
      </w:tr>
      <w:tr w:rsidR="00886A16" w14:paraId="282A3585" w14:textId="77777777">
        <w:tc>
          <w:tcPr>
            <w:tcW w:w="3360" w:type="dxa"/>
            <w:vAlign w:val="center"/>
          </w:tcPr>
          <w:p w14:paraId="74ABDBC7" w14:textId="77777777" w:rsidR="00886A16" w:rsidRDefault="00000000">
            <w:pPr>
              <w:spacing w:after="0" w:line="252" w:lineRule="auto"/>
            </w:pPr>
            <w:r>
              <w:rPr>
                <w:sz w:val="16"/>
              </w:rPr>
              <w:t>DNSMOS military</w:t>
            </w:r>
          </w:p>
        </w:tc>
        <w:tc>
          <w:tcPr>
            <w:tcW w:w="3360" w:type="dxa"/>
            <w:vAlign w:val="center"/>
          </w:tcPr>
          <w:p w14:paraId="001B55D0" w14:textId="77777777" w:rsidR="00886A16" w:rsidRDefault="00000000">
            <w:pPr>
              <w:spacing w:after="0" w:line="252" w:lineRule="auto"/>
            </w:pPr>
            <w:r>
              <w:rPr>
                <w:sz w:val="16"/>
              </w:rPr>
              <w:t>C:\anc\artifacts\eval_temp\v10-final-military-50-dnsmos.json</w:t>
            </w:r>
          </w:p>
        </w:tc>
        <w:tc>
          <w:tcPr>
            <w:tcW w:w="3360" w:type="dxa"/>
            <w:vAlign w:val="center"/>
          </w:tcPr>
          <w:p w14:paraId="33B7AB0F" w14:textId="77777777" w:rsidR="00886A16" w:rsidRDefault="00000000">
            <w:pPr>
              <w:spacing w:after="0" w:line="252" w:lineRule="auto"/>
            </w:pPr>
            <w:r>
              <w:rPr>
                <w:sz w:val="16"/>
              </w:rPr>
              <w:t>Supplementary military quality estimates.</w:t>
            </w:r>
          </w:p>
        </w:tc>
      </w:tr>
      <w:tr w:rsidR="00886A16" w14:paraId="09AF0F65" w14:textId="77777777">
        <w:tc>
          <w:tcPr>
            <w:tcW w:w="3360" w:type="dxa"/>
            <w:shd w:val="clear" w:color="auto" w:fill="F4F7FA"/>
            <w:vAlign w:val="center"/>
          </w:tcPr>
          <w:p w14:paraId="7653F3B9" w14:textId="77777777" w:rsidR="00886A16" w:rsidRDefault="00000000">
            <w:pPr>
              <w:spacing w:after="0" w:line="252" w:lineRule="auto"/>
            </w:pPr>
            <w:r>
              <w:rPr>
                <w:sz w:val="16"/>
              </w:rPr>
              <w:t>Rejected v10b checkpoint</w:t>
            </w:r>
          </w:p>
        </w:tc>
        <w:tc>
          <w:tcPr>
            <w:tcW w:w="3360" w:type="dxa"/>
            <w:shd w:val="clear" w:color="auto" w:fill="F4F7FA"/>
            <w:vAlign w:val="center"/>
          </w:tcPr>
          <w:p w14:paraId="0DB9FA32" w14:textId="77777777" w:rsidR="00886A16" w:rsidRDefault="00000000">
            <w:pPr>
              <w:spacing w:after="0" w:line="252" w:lineRule="auto"/>
            </w:pPr>
            <w:r>
              <w:rPr>
                <w:sz w:val="16"/>
              </w:rPr>
              <w:t>C:\anc\checkpoints_deep_filter_v10b_stoi\best.pt</w:t>
            </w:r>
          </w:p>
        </w:tc>
        <w:tc>
          <w:tcPr>
            <w:tcW w:w="3360" w:type="dxa"/>
            <w:shd w:val="clear" w:color="auto" w:fill="F4F7FA"/>
            <w:vAlign w:val="center"/>
          </w:tcPr>
          <w:p w14:paraId="32BFF88D" w14:textId="77777777" w:rsidR="00886A16" w:rsidRDefault="00000000">
            <w:pPr>
              <w:spacing w:after="0" w:line="252" w:lineRule="auto"/>
            </w:pPr>
            <w:r>
              <w:rPr>
                <w:sz w:val="16"/>
              </w:rPr>
              <w:t>Reproducible but not promoted.</w:t>
            </w:r>
          </w:p>
        </w:tc>
      </w:tr>
      <w:tr w:rsidR="00886A16" w14:paraId="1E2515AF" w14:textId="77777777">
        <w:tc>
          <w:tcPr>
            <w:tcW w:w="3360" w:type="dxa"/>
            <w:vAlign w:val="center"/>
          </w:tcPr>
          <w:p w14:paraId="1BEE44D3" w14:textId="77777777" w:rsidR="00886A16" w:rsidRDefault="00000000">
            <w:pPr>
              <w:spacing w:after="0" w:line="252" w:lineRule="auto"/>
            </w:pPr>
            <w:r>
              <w:rPr>
                <w:sz w:val="16"/>
              </w:rPr>
              <w:t>v10b ONNX</w:t>
            </w:r>
          </w:p>
        </w:tc>
        <w:tc>
          <w:tcPr>
            <w:tcW w:w="3360" w:type="dxa"/>
            <w:vAlign w:val="center"/>
          </w:tcPr>
          <w:p w14:paraId="1ED30FCC" w14:textId="77777777" w:rsidR="00886A16" w:rsidRDefault="00000000">
            <w:pPr>
              <w:spacing w:after="0" w:line="252" w:lineRule="auto"/>
            </w:pPr>
            <w:r>
              <w:rPr>
                <w:sz w:val="16"/>
              </w:rPr>
              <w:t>C:\anc\artifacts\voxshield-v10b-stoi-final.onnx</w:t>
            </w:r>
          </w:p>
        </w:tc>
        <w:tc>
          <w:tcPr>
            <w:tcW w:w="3360" w:type="dxa"/>
            <w:vAlign w:val="center"/>
          </w:tcPr>
          <w:p w14:paraId="2211C0FB" w14:textId="77777777" w:rsidR="00886A16" w:rsidRDefault="00000000">
            <w:pPr>
              <w:spacing w:after="0" w:line="252" w:lineRule="auto"/>
            </w:pPr>
            <w:r>
              <w:rPr>
                <w:sz w:val="16"/>
              </w:rPr>
              <w:t>Rejected experiment export.</w:t>
            </w:r>
          </w:p>
        </w:tc>
      </w:tr>
      <w:tr w:rsidR="00886A16" w14:paraId="24034578" w14:textId="77777777">
        <w:tc>
          <w:tcPr>
            <w:tcW w:w="3360" w:type="dxa"/>
            <w:shd w:val="clear" w:color="auto" w:fill="F4F7FA"/>
            <w:vAlign w:val="center"/>
          </w:tcPr>
          <w:p w14:paraId="0FBD8C68" w14:textId="77777777" w:rsidR="00886A16" w:rsidRDefault="00000000">
            <w:pPr>
              <w:spacing w:after="0" w:line="252" w:lineRule="auto"/>
            </w:pPr>
            <w:r>
              <w:rPr>
                <w:sz w:val="16"/>
              </w:rPr>
              <w:t>Completion record</w:t>
            </w:r>
          </w:p>
        </w:tc>
        <w:tc>
          <w:tcPr>
            <w:tcW w:w="3360" w:type="dxa"/>
            <w:shd w:val="clear" w:color="auto" w:fill="F4F7FA"/>
            <w:vAlign w:val="center"/>
          </w:tcPr>
          <w:p w14:paraId="75C01D3D" w14:textId="77777777" w:rsidR="00886A16" w:rsidRDefault="00000000">
            <w:pPr>
              <w:spacing w:after="0" w:line="252" w:lineRule="auto"/>
            </w:pPr>
            <w:r>
              <w:rPr>
                <w:sz w:val="16"/>
              </w:rPr>
              <w:t>C:\anc\docs\project-completion-status.md</w:t>
            </w:r>
          </w:p>
        </w:tc>
        <w:tc>
          <w:tcPr>
            <w:tcW w:w="3360" w:type="dxa"/>
            <w:shd w:val="clear" w:color="auto" w:fill="F4F7FA"/>
            <w:vAlign w:val="center"/>
          </w:tcPr>
          <w:p w14:paraId="662E947C" w14:textId="77777777" w:rsidR="00886A16" w:rsidRDefault="00000000">
            <w:pPr>
              <w:spacing w:after="0" w:line="252" w:lineRule="auto"/>
            </w:pPr>
            <w:r>
              <w:rPr>
                <w:sz w:val="16"/>
              </w:rPr>
              <w:t>Current selection, results, defect repair and remaining work.</w:t>
            </w:r>
          </w:p>
        </w:tc>
      </w:tr>
      <w:tr w:rsidR="00886A16" w14:paraId="521AD288" w14:textId="77777777">
        <w:tc>
          <w:tcPr>
            <w:tcW w:w="3360" w:type="dxa"/>
            <w:vAlign w:val="center"/>
          </w:tcPr>
          <w:p w14:paraId="2C8CE011" w14:textId="77777777" w:rsidR="00886A16" w:rsidRDefault="00000000">
            <w:pPr>
              <w:spacing w:after="0" w:line="252" w:lineRule="auto"/>
            </w:pPr>
            <w:r>
              <w:rPr>
                <w:sz w:val="16"/>
              </w:rPr>
              <w:t>Corrective audit</w:t>
            </w:r>
          </w:p>
        </w:tc>
        <w:tc>
          <w:tcPr>
            <w:tcW w:w="3360" w:type="dxa"/>
            <w:vAlign w:val="center"/>
          </w:tcPr>
          <w:p w14:paraId="337CACFD" w14:textId="77777777" w:rsidR="00886A16" w:rsidRDefault="00000000">
            <w:pPr>
              <w:spacing w:after="0" w:line="252" w:lineRule="auto"/>
            </w:pPr>
            <w:r>
              <w:rPr>
                <w:sz w:val="16"/>
              </w:rPr>
              <w:t>C:\anc\docs\2026-09-audit.md</w:t>
            </w:r>
          </w:p>
        </w:tc>
        <w:tc>
          <w:tcPr>
            <w:tcW w:w="3360" w:type="dxa"/>
            <w:vAlign w:val="center"/>
          </w:tcPr>
          <w:p w14:paraId="51054452" w14:textId="77777777" w:rsidR="00886A16" w:rsidRDefault="00000000">
            <w:pPr>
              <w:spacing w:after="0" w:line="252" w:lineRule="auto"/>
            </w:pPr>
            <w:r>
              <w:rPr>
                <w:sz w:val="16"/>
              </w:rPr>
              <w:t>Earlier defects, fixes, PESQ evidence and claim boundaries.</w:t>
            </w:r>
          </w:p>
        </w:tc>
      </w:tr>
      <w:tr w:rsidR="00886A16" w14:paraId="0EE6EB0D" w14:textId="77777777">
        <w:tc>
          <w:tcPr>
            <w:tcW w:w="3360" w:type="dxa"/>
            <w:shd w:val="clear" w:color="auto" w:fill="F4F7FA"/>
            <w:vAlign w:val="center"/>
          </w:tcPr>
          <w:p w14:paraId="6A0B95F4" w14:textId="77777777" w:rsidR="00886A16" w:rsidRDefault="00000000">
            <w:pPr>
              <w:spacing w:after="0" w:line="252" w:lineRule="auto"/>
            </w:pPr>
            <w:r>
              <w:rPr>
                <w:sz w:val="16"/>
              </w:rPr>
              <w:t>Architecture</w:t>
            </w:r>
          </w:p>
        </w:tc>
        <w:tc>
          <w:tcPr>
            <w:tcW w:w="3360" w:type="dxa"/>
            <w:shd w:val="clear" w:color="auto" w:fill="F4F7FA"/>
            <w:vAlign w:val="center"/>
          </w:tcPr>
          <w:p w14:paraId="598496B8" w14:textId="77777777" w:rsidR="00886A16" w:rsidRDefault="00000000">
            <w:pPr>
              <w:spacing w:after="0" w:line="252" w:lineRule="auto"/>
            </w:pPr>
            <w:r>
              <w:rPr>
                <w:sz w:val="16"/>
              </w:rPr>
              <w:t>C:\anc\docs\architecture.md</w:t>
            </w:r>
          </w:p>
        </w:tc>
        <w:tc>
          <w:tcPr>
            <w:tcW w:w="3360" w:type="dxa"/>
            <w:shd w:val="clear" w:color="auto" w:fill="F4F7FA"/>
            <w:vAlign w:val="center"/>
          </w:tcPr>
          <w:p w14:paraId="4E96EBF5" w14:textId="77777777" w:rsidR="00886A16" w:rsidRDefault="00000000">
            <w:pPr>
              <w:spacing w:after="0" w:line="252" w:lineRule="auto"/>
            </w:pPr>
            <w:r>
              <w:rPr>
                <w:sz w:val="16"/>
              </w:rPr>
              <w:t>Signal path, causality and runtime contract.</w:t>
            </w:r>
          </w:p>
        </w:tc>
      </w:tr>
      <w:tr w:rsidR="00886A16" w14:paraId="34282E6D" w14:textId="77777777">
        <w:tc>
          <w:tcPr>
            <w:tcW w:w="3360" w:type="dxa"/>
            <w:vAlign w:val="center"/>
          </w:tcPr>
          <w:p w14:paraId="4BD40B6B" w14:textId="77777777" w:rsidR="00886A16" w:rsidRDefault="00000000">
            <w:pPr>
              <w:spacing w:after="0" w:line="252" w:lineRule="auto"/>
            </w:pPr>
            <w:r>
              <w:rPr>
                <w:sz w:val="16"/>
              </w:rPr>
              <w:t>Dataset guide</w:t>
            </w:r>
          </w:p>
        </w:tc>
        <w:tc>
          <w:tcPr>
            <w:tcW w:w="3360" w:type="dxa"/>
            <w:vAlign w:val="center"/>
          </w:tcPr>
          <w:p w14:paraId="20C6DC78" w14:textId="77777777" w:rsidR="00886A16" w:rsidRDefault="00000000">
            <w:pPr>
              <w:spacing w:after="0" w:line="252" w:lineRule="auto"/>
            </w:pPr>
            <w:r>
              <w:rPr>
                <w:sz w:val="16"/>
              </w:rPr>
              <w:t>C:\anc\docs\datasets.md</w:t>
            </w:r>
          </w:p>
        </w:tc>
        <w:tc>
          <w:tcPr>
            <w:tcW w:w="3360" w:type="dxa"/>
            <w:vAlign w:val="center"/>
          </w:tcPr>
          <w:p w14:paraId="08049DD8" w14:textId="77777777" w:rsidR="00886A16" w:rsidRDefault="00000000">
            <w:pPr>
              <w:spacing w:after="0" w:line="252" w:lineRule="auto"/>
            </w:pPr>
            <w:r>
              <w:rPr>
                <w:sz w:val="16"/>
              </w:rPr>
              <w:t>Acquisition, layout, category and integrity rules.</w:t>
            </w:r>
          </w:p>
        </w:tc>
      </w:tr>
      <w:tr w:rsidR="00886A16" w14:paraId="1A846836" w14:textId="77777777">
        <w:tc>
          <w:tcPr>
            <w:tcW w:w="3360" w:type="dxa"/>
            <w:shd w:val="clear" w:color="auto" w:fill="F4F7FA"/>
            <w:vAlign w:val="center"/>
          </w:tcPr>
          <w:p w14:paraId="0489E5F7" w14:textId="77777777" w:rsidR="00886A16" w:rsidRDefault="00000000">
            <w:pPr>
              <w:spacing w:after="0" w:line="252" w:lineRule="auto"/>
            </w:pPr>
            <w:r>
              <w:rPr>
                <w:sz w:val="16"/>
              </w:rPr>
              <w:t>Pi deployment</w:t>
            </w:r>
          </w:p>
        </w:tc>
        <w:tc>
          <w:tcPr>
            <w:tcW w:w="3360" w:type="dxa"/>
            <w:shd w:val="clear" w:color="auto" w:fill="F4F7FA"/>
            <w:vAlign w:val="center"/>
          </w:tcPr>
          <w:p w14:paraId="3947EA74" w14:textId="77777777" w:rsidR="00886A16" w:rsidRDefault="00000000">
            <w:pPr>
              <w:spacing w:after="0" w:line="252" w:lineRule="auto"/>
            </w:pPr>
            <w:r>
              <w:rPr>
                <w:sz w:val="16"/>
              </w:rPr>
              <w:t>C:\anc\docs\deployment-pi5.md</w:t>
            </w:r>
          </w:p>
        </w:tc>
        <w:tc>
          <w:tcPr>
            <w:tcW w:w="3360" w:type="dxa"/>
            <w:shd w:val="clear" w:color="auto" w:fill="F4F7FA"/>
            <w:vAlign w:val="center"/>
          </w:tcPr>
          <w:p w14:paraId="16FA470C" w14:textId="77777777" w:rsidR="00886A16" w:rsidRDefault="00000000">
            <w:pPr>
              <w:spacing w:after="0" w:line="252" w:lineRule="auto"/>
            </w:pPr>
            <w:r>
              <w:rPr>
                <w:sz w:val="16"/>
              </w:rPr>
              <w:t>Pi installation, benchmark and live-test procedure.</w:t>
            </w:r>
          </w:p>
        </w:tc>
      </w:tr>
    </w:tbl>
    <w:p w14:paraId="649E92B7" w14:textId="77777777" w:rsidR="00886A16" w:rsidRDefault="00886A16">
      <w:pPr>
        <w:spacing w:after="20"/>
      </w:pPr>
    </w:p>
    <w:p w14:paraId="326F720A" w14:textId="77777777" w:rsidR="00886A16" w:rsidRDefault="00000000">
      <w:r>
        <w:br w:type="page"/>
      </w:r>
    </w:p>
    <w:p w14:paraId="7876B143" w14:textId="77777777" w:rsidR="00886A16" w:rsidRDefault="00000000">
      <w:pPr>
        <w:pStyle w:val="Heading1"/>
      </w:pPr>
      <w:r>
        <w:lastRenderedPageBreak/>
        <w:t>APPENDIX E  Final competition conclusion</w:t>
      </w:r>
    </w:p>
    <w:p w14:paraId="7C7B4A0D" w14:textId="77777777" w:rsidR="00886A16" w:rsidRDefault="00000000">
      <w:r>
        <w:t>Team@ can make a technically strong and credible SIH presentation now. The project demonstrates an unusually complete data-to-edge software chain, documents failures instead of hiding them and has a selected model that passes the broad strict development gate while producing major military-domain gains. The most important remaining task is not another uncontrolled architecture change. It is to close the military per-file STOI reliability gap with failure-driven data and then prove the same artifact on synchronized microphones and Raspberry Pi 5 under a frozen, unseen evaluation protocol.</w:t>
      </w:r>
    </w:p>
    <w:p w14:paraId="20D4D886" w14:textId="77777777" w:rsidR="00886A16" w:rsidRDefault="00000000">
      <w:r>
        <w:t>The correct final status is: VoxShield is a competition-ready engineering prototype for real-time defence communication speech enhancement. It is not yet a defence-qualified product and not yet a validated physical acoustic ANC system. That distinction makes the proposal more credible, because the next milestones, hardware requirements, acceptance criteria and risks are explicit.</w:t>
      </w:r>
    </w:p>
    <w:p w14:paraId="208353A4" w14:textId="77777777" w:rsidR="00886A16" w:rsidRDefault="00000000">
      <w:r>
        <w:br w:type="page"/>
      </w:r>
    </w:p>
    <w:p w14:paraId="692C6E94" w14:textId="77777777" w:rsidR="00886A16" w:rsidRDefault="00000000">
      <w:pPr>
        <w:pStyle w:val="Heading1"/>
      </w:pPr>
      <w:r>
        <w:lastRenderedPageBreak/>
        <w:t>APPENDIX F  Six slide SIH presentation source</w:t>
      </w:r>
    </w:p>
    <w:p w14:paraId="689AFFDA" w14:textId="77777777" w:rsidR="00886A16" w:rsidRDefault="00000000">
      <w:r>
        <w:t>This appendix extracts presentation-ready content from the technical record. It does not replace the detailed evidence in Sections 1-9. Values are tied to the selected v10 checkpoint and frozen 50-file development audits unless explicitly marked as pending or proposed.</w:t>
      </w:r>
    </w:p>
    <w:p w14:paraId="1D56311A" w14:textId="77777777" w:rsidR="00886A16" w:rsidRDefault="00000000">
      <w:pPr>
        <w:pStyle w:val="Heading2"/>
      </w:pPr>
      <w:r>
        <w:t>Slide 1  Title and mandatory identity</w:t>
      </w:r>
    </w:p>
    <w:tbl>
      <w:tblPr>
        <w:tblStyle w:val="TableGrid"/>
        <w:tblW w:w="0" w:type="auto"/>
        <w:tblLook w:val="04A0" w:firstRow="1" w:lastRow="0" w:firstColumn="1" w:lastColumn="0" w:noHBand="0" w:noVBand="1"/>
      </w:tblPr>
      <w:tblGrid>
        <w:gridCol w:w="5035"/>
        <w:gridCol w:w="5035"/>
      </w:tblGrid>
      <w:tr w:rsidR="00886A16" w14:paraId="329FF450" w14:textId="77777777">
        <w:trPr>
          <w:tblHeader/>
        </w:trPr>
        <w:tc>
          <w:tcPr>
            <w:tcW w:w="5040" w:type="dxa"/>
            <w:shd w:val="clear" w:color="auto" w:fill="17365D"/>
            <w:vAlign w:val="center"/>
          </w:tcPr>
          <w:p w14:paraId="0EA6834C" w14:textId="77777777" w:rsidR="00886A16" w:rsidRDefault="00000000">
            <w:pPr>
              <w:spacing w:after="0" w:line="252" w:lineRule="auto"/>
              <w:jc w:val="center"/>
            </w:pPr>
            <w:r>
              <w:rPr>
                <w:b/>
                <w:color w:val="FFFFFF"/>
                <w:sz w:val="16"/>
              </w:rPr>
              <w:t>Element</w:t>
            </w:r>
          </w:p>
        </w:tc>
        <w:tc>
          <w:tcPr>
            <w:tcW w:w="5040" w:type="dxa"/>
            <w:shd w:val="clear" w:color="auto" w:fill="17365D"/>
            <w:vAlign w:val="center"/>
          </w:tcPr>
          <w:p w14:paraId="2507ADB6" w14:textId="77777777" w:rsidR="00886A16" w:rsidRDefault="00000000">
            <w:pPr>
              <w:spacing w:after="0" w:line="252" w:lineRule="auto"/>
              <w:jc w:val="center"/>
            </w:pPr>
            <w:r>
              <w:rPr>
                <w:b/>
                <w:color w:val="FFFFFF"/>
                <w:sz w:val="16"/>
              </w:rPr>
              <w:t>Presentation text</w:t>
            </w:r>
          </w:p>
        </w:tc>
      </w:tr>
      <w:tr w:rsidR="00886A16" w14:paraId="2F4013D1" w14:textId="77777777">
        <w:tc>
          <w:tcPr>
            <w:tcW w:w="5040" w:type="dxa"/>
            <w:vAlign w:val="center"/>
          </w:tcPr>
          <w:p w14:paraId="3D6C68B2" w14:textId="77777777" w:rsidR="00886A16" w:rsidRDefault="00000000">
            <w:pPr>
              <w:spacing w:after="0" w:line="252" w:lineRule="auto"/>
            </w:pPr>
            <w:r>
              <w:rPr>
                <w:sz w:val="16"/>
              </w:rPr>
              <w:t>Project</w:t>
            </w:r>
          </w:p>
        </w:tc>
        <w:tc>
          <w:tcPr>
            <w:tcW w:w="5040" w:type="dxa"/>
            <w:vAlign w:val="center"/>
          </w:tcPr>
          <w:p w14:paraId="02F94105" w14:textId="77777777" w:rsidR="00886A16" w:rsidRDefault="00000000">
            <w:pPr>
              <w:spacing w:after="0" w:line="252" w:lineRule="auto"/>
            </w:pPr>
            <w:r>
              <w:rPr>
                <w:sz w:val="16"/>
              </w:rPr>
              <w:t>VoxShield</w:t>
            </w:r>
          </w:p>
        </w:tc>
      </w:tr>
      <w:tr w:rsidR="00886A16" w14:paraId="5F6E56E4" w14:textId="77777777">
        <w:tc>
          <w:tcPr>
            <w:tcW w:w="5040" w:type="dxa"/>
            <w:shd w:val="clear" w:color="auto" w:fill="F4F7FA"/>
            <w:vAlign w:val="center"/>
          </w:tcPr>
          <w:p w14:paraId="4844F8D7" w14:textId="77777777" w:rsidR="00886A16" w:rsidRDefault="00000000">
            <w:pPr>
              <w:spacing w:after="0" w:line="252" w:lineRule="auto"/>
            </w:pPr>
            <w:r>
              <w:rPr>
                <w:sz w:val="16"/>
              </w:rPr>
              <w:t>Problem statement</w:t>
            </w:r>
          </w:p>
        </w:tc>
        <w:tc>
          <w:tcPr>
            <w:tcW w:w="5040" w:type="dxa"/>
            <w:shd w:val="clear" w:color="auto" w:fill="F4F7FA"/>
            <w:vAlign w:val="center"/>
          </w:tcPr>
          <w:p w14:paraId="190B3EA1" w14:textId="77777777" w:rsidR="00886A16" w:rsidRDefault="00000000">
            <w:pPr>
              <w:spacing w:after="0" w:line="252" w:lineRule="auto"/>
            </w:pPr>
            <w:r>
              <w:rPr>
                <w:sz w:val="16"/>
              </w:rPr>
              <w:t>AI ML enabled adaptive noise cancellation for stationary, non-stationary and impulsive defence noise with intelligible speech and edge real-time performance</w:t>
            </w:r>
          </w:p>
        </w:tc>
      </w:tr>
      <w:tr w:rsidR="00886A16" w14:paraId="1CFA1D1D" w14:textId="77777777">
        <w:tc>
          <w:tcPr>
            <w:tcW w:w="5040" w:type="dxa"/>
            <w:vAlign w:val="center"/>
          </w:tcPr>
          <w:p w14:paraId="27084FB5" w14:textId="77777777" w:rsidR="00886A16" w:rsidRDefault="00000000">
            <w:pPr>
              <w:spacing w:after="0" w:line="252" w:lineRule="auto"/>
            </w:pPr>
            <w:r>
              <w:rPr>
                <w:sz w:val="16"/>
              </w:rPr>
              <w:t>PS ID</w:t>
            </w:r>
          </w:p>
        </w:tc>
        <w:tc>
          <w:tcPr>
            <w:tcW w:w="5040" w:type="dxa"/>
            <w:vAlign w:val="center"/>
          </w:tcPr>
          <w:p w14:paraId="04E6954B" w14:textId="77777777" w:rsidR="00886A16" w:rsidRDefault="00000000">
            <w:pPr>
              <w:spacing w:after="0" w:line="252" w:lineRule="auto"/>
            </w:pPr>
            <w:r>
              <w:rPr>
                <w:sz w:val="16"/>
              </w:rPr>
              <w:t>26052</w:t>
            </w:r>
          </w:p>
        </w:tc>
      </w:tr>
      <w:tr w:rsidR="00886A16" w14:paraId="01B2BB0A" w14:textId="77777777">
        <w:tc>
          <w:tcPr>
            <w:tcW w:w="5040" w:type="dxa"/>
            <w:shd w:val="clear" w:color="auto" w:fill="F4F7FA"/>
            <w:vAlign w:val="center"/>
          </w:tcPr>
          <w:p w14:paraId="423BA439" w14:textId="77777777" w:rsidR="00886A16" w:rsidRDefault="00000000">
            <w:pPr>
              <w:spacing w:after="0" w:line="252" w:lineRule="auto"/>
            </w:pPr>
            <w:r>
              <w:rPr>
                <w:sz w:val="16"/>
              </w:rPr>
              <w:t>Organization</w:t>
            </w:r>
          </w:p>
        </w:tc>
        <w:tc>
          <w:tcPr>
            <w:tcW w:w="5040" w:type="dxa"/>
            <w:shd w:val="clear" w:color="auto" w:fill="F4F7FA"/>
            <w:vAlign w:val="center"/>
          </w:tcPr>
          <w:p w14:paraId="0517EB83" w14:textId="77777777" w:rsidR="00886A16" w:rsidRDefault="00000000">
            <w:pPr>
              <w:spacing w:after="0" w:line="252" w:lineRule="auto"/>
            </w:pPr>
            <w:r>
              <w:rPr>
                <w:sz w:val="16"/>
              </w:rPr>
              <w:t>DRDO  Department of Defence R&amp;D</w:t>
            </w:r>
          </w:p>
        </w:tc>
      </w:tr>
      <w:tr w:rsidR="00886A16" w14:paraId="641441CA" w14:textId="77777777">
        <w:tc>
          <w:tcPr>
            <w:tcW w:w="5040" w:type="dxa"/>
            <w:vAlign w:val="center"/>
          </w:tcPr>
          <w:p w14:paraId="40BE15D2" w14:textId="77777777" w:rsidR="00886A16" w:rsidRDefault="00000000">
            <w:pPr>
              <w:spacing w:after="0" w:line="252" w:lineRule="auto"/>
            </w:pPr>
            <w:r>
              <w:rPr>
                <w:sz w:val="16"/>
              </w:rPr>
              <w:t>Category and theme</w:t>
            </w:r>
          </w:p>
        </w:tc>
        <w:tc>
          <w:tcPr>
            <w:tcW w:w="5040" w:type="dxa"/>
            <w:vAlign w:val="center"/>
          </w:tcPr>
          <w:p w14:paraId="5757F30E" w14:textId="77777777" w:rsidR="00886A16" w:rsidRDefault="00000000">
            <w:pPr>
              <w:spacing w:after="0" w:line="252" w:lineRule="auto"/>
            </w:pPr>
            <w:r>
              <w:rPr>
                <w:sz w:val="16"/>
              </w:rPr>
              <w:t>Hardware  Miscellaneous</w:t>
            </w:r>
          </w:p>
        </w:tc>
      </w:tr>
      <w:tr w:rsidR="00886A16" w14:paraId="4C776AAB" w14:textId="77777777">
        <w:tc>
          <w:tcPr>
            <w:tcW w:w="5040" w:type="dxa"/>
            <w:shd w:val="clear" w:color="auto" w:fill="F4F7FA"/>
            <w:vAlign w:val="center"/>
          </w:tcPr>
          <w:p w14:paraId="782CDD30" w14:textId="77777777" w:rsidR="00886A16" w:rsidRDefault="00000000">
            <w:pPr>
              <w:spacing w:after="0" w:line="252" w:lineRule="auto"/>
            </w:pPr>
            <w:r>
              <w:rPr>
                <w:sz w:val="16"/>
              </w:rPr>
              <w:t>Team</w:t>
            </w:r>
          </w:p>
        </w:tc>
        <w:tc>
          <w:tcPr>
            <w:tcW w:w="5040" w:type="dxa"/>
            <w:shd w:val="clear" w:color="auto" w:fill="F4F7FA"/>
            <w:vAlign w:val="center"/>
          </w:tcPr>
          <w:p w14:paraId="6C2E6F79" w14:textId="77777777" w:rsidR="00886A16" w:rsidRDefault="00000000">
            <w:pPr>
              <w:spacing w:after="0" w:line="252" w:lineRule="auto"/>
            </w:pPr>
            <w:r>
              <w:rPr>
                <w:sz w:val="16"/>
              </w:rPr>
              <w:t>Team@</w:t>
            </w:r>
          </w:p>
        </w:tc>
      </w:tr>
      <w:tr w:rsidR="00886A16" w14:paraId="45601AE7" w14:textId="77777777">
        <w:tc>
          <w:tcPr>
            <w:tcW w:w="5040" w:type="dxa"/>
            <w:vAlign w:val="center"/>
          </w:tcPr>
          <w:p w14:paraId="1C4409C0" w14:textId="77777777" w:rsidR="00886A16" w:rsidRDefault="00000000">
            <w:pPr>
              <w:spacing w:after="0" w:line="252" w:lineRule="auto"/>
            </w:pPr>
            <w:r>
              <w:rPr>
                <w:sz w:val="16"/>
              </w:rPr>
              <w:t>Registration ID</w:t>
            </w:r>
          </w:p>
        </w:tc>
        <w:tc>
          <w:tcPr>
            <w:tcW w:w="5040" w:type="dxa"/>
            <w:vAlign w:val="center"/>
          </w:tcPr>
          <w:p w14:paraId="7936C63D" w14:textId="77777777" w:rsidR="00886A16" w:rsidRDefault="00000000">
            <w:pPr>
              <w:spacing w:after="0" w:line="252" w:lineRule="auto"/>
            </w:pPr>
            <w:r>
              <w:rPr>
                <w:sz w:val="16"/>
              </w:rPr>
              <w:t>Team input required before submission</w:t>
            </w:r>
          </w:p>
        </w:tc>
      </w:tr>
      <w:tr w:rsidR="00886A16" w14:paraId="244F606D" w14:textId="77777777">
        <w:tc>
          <w:tcPr>
            <w:tcW w:w="5040" w:type="dxa"/>
            <w:shd w:val="clear" w:color="auto" w:fill="F4F7FA"/>
            <w:vAlign w:val="center"/>
          </w:tcPr>
          <w:p w14:paraId="12F4FCCB" w14:textId="77777777" w:rsidR="00886A16" w:rsidRDefault="00000000">
            <w:pPr>
              <w:spacing w:after="0" w:line="252" w:lineRule="auto"/>
            </w:pPr>
            <w:r>
              <w:rPr>
                <w:sz w:val="16"/>
              </w:rPr>
              <w:t>Member names</w:t>
            </w:r>
          </w:p>
        </w:tc>
        <w:tc>
          <w:tcPr>
            <w:tcW w:w="5040" w:type="dxa"/>
            <w:shd w:val="clear" w:color="auto" w:fill="F4F7FA"/>
            <w:vAlign w:val="center"/>
          </w:tcPr>
          <w:p w14:paraId="5B92A84C" w14:textId="77777777" w:rsidR="00886A16" w:rsidRDefault="00000000">
            <w:pPr>
              <w:spacing w:after="0" w:line="252" w:lineRule="auto"/>
            </w:pPr>
            <w:r>
              <w:rPr>
                <w:sz w:val="16"/>
              </w:rPr>
              <w:t>Team input required before submission</w:t>
            </w:r>
          </w:p>
        </w:tc>
      </w:tr>
      <w:tr w:rsidR="00886A16" w14:paraId="3F1537D8" w14:textId="77777777">
        <w:tc>
          <w:tcPr>
            <w:tcW w:w="5040" w:type="dxa"/>
            <w:vAlign w:val="center"/>
          </w:tcPr>
          <w:p w14:paraId="1432EFE5" w14:textId="77777777" w:rsidR="00886A16" w:rsidRDefault="00000000">
            <w:pPr>
              <w:spacing w:after="0" w:line="252" w:lineRule="auto"/>
            </w:pPr>
            <w:r>
              <w:rPr>
                <w:sz w:val="16"/>
              </w:rPr>
              <w:t>Institute or college</w:t>
            </w:r>
          </w:p>
        </w:tc>
        <w:tc>
          <w:tcPr>
            <w:tcW w:w="5040" w:type="dxa"/>
            <w:vAlign w:val="center"/>
          </w:tcPr>
          <w:p w14:paraId="0129E3CF" w14:textId="77777777" w:rsidR="00886A16" w:rsidRDefault="00000000">
            <w:pPr>
              <w:spacing w:after="0" w:line="252" w:lineRule="auto"/>
            </w:pPr>
            <w:r>
              <w:rPr>
                <w:sz w:val="16"/>
              </w:rPr>
              <w:t>Team input required before submission</w:t>
            </w:r>
          </w:p>
        </w:tc>
      </w:tr>
    </w:tbl>
    <w:p w14:paraId="2C0C236D" w14:textId="77777777" w:rsidR="00886A16" w:rsidRDefault="00886A16">
      <w:pPr>
        <w:spacing w:after="20"/>
      </w:pPr>
    </w:p>
    <w:p w14:paraId="68B7D640" w14:textId="77777777" w:rsidR="00886A16" w:rsidRDefault="00000000">
      <w:pPr>
        <w:pStyle w:val="Heading3"/>
      </w:pPr>
      <w:r>
        <w:t>Slide 1 submission completion checklist</w:t>
      </w:r>
    </w:p>
    <w:p w14:paraId="6FA3444B" w14:textId="77777777" w:rsidR="00886A16" w:rsidRDefault="00000000">
      <w:pPr>
        <w:pStyle w:val="ListBullet"/>
      </w:pPr>
      <w:r>
        <w:t>Registration ID: copy the exact identifier from the SIH portal; do not infer it from PS ID 26052.</w:t>
      </w:r>
    </w:p>
    <w:p w14:paraId="657FD26D" w14:textId="77777777" w:rsidR="00886A16" w:rsidRDefault="00000000">
      <w:pPr>
        <w:pStyle w:val="ListBullet"/>
      </w:pPr>
      <w:r>
        <w:t>Member names: use the spelling and order registered on the SIH portal.</w:t>
      </w:r>
    </w:p>
    <w:p w14:paraId="73B89010" w14:textId="77777777" w:rsidR="00886A16" w:rsidRDefault="00000000">
      <w:pPr>
        <w:pStyle w:val="ListBullet"/>
      </w:pPr>
      <w:r>
        <w:t>Institute or college: use the official registered institution name and location.</w:t>
      </w:r>
    </w:p>
    <w:p w14:paraId="0A7BA84E" w14:textId="77777777" w:rsidR="00886A16" w:rsidRDefault="00000000">
      <w:pPr>
        <w:pStyle w:val="Heading2"/>
      </w:pPr>
      <w:r>
        <w:t>Slide 2  Proposed solution</w:t>
      </w:r>
    </w:p>
    <w:p w14:paraId="44F480CB" w14:textId="77777777" w:rsidR="00886A16" w:rsidRDefault="00000000">
      <w:r>
        <w:t>Headline: A causal dual-channel complex-domain speech-enhancement engine that uses full-band, ERB/sub-band and multi-frame evidence to suppress defence noise while preserving speech, then runs locally through stateful FP32 ONNX with monitored degraded and bypass modes.</w:t>
      </w:r>
    </w:p>
    <w:tbl>
      <w:tblPr>
        <w:tblStyle w:val="TableGrid"/>
        <w:tblW w:w="0" w:type="auto"/>
        <w:tblLook w:val="04A0" w:firstRow="1" w:lastRow="0" w:firstColumn="1" w:lastColumn="0" w:noHBand="0" w:noVBand="1"/>
      </w:tblPr>
      <w:tblGrid>
        <w:gridCol w:w="2517"/>
        <w:gridCol w:w="2518"/>
        <w:gridCol w:w="2517"/>
        <w:gridCol w:w="2518"/>
      </w:tblGrid>
      <w:tr w:rsidR="00886A16" w14:paraId="68501C42" w14:textId="77777777">
        <w:trPr>
          <w:tblHeader/>
        </w:trPr>
        <w:tc>
          <w:tcPr>
            <w:tcW w:w="2520" w:type="dxa"/>
            <w:shd w:val="clear" w:color="auto" w:fill="17365D"/>
            <w:vAlign w:val="center"/>
          </w:tcPr>
          <w:p w14:paraId="72FDB805" w14:textId="77777777" w:rsidR="00886A16" w:rsidRDefault="00000000">
            <w:pPr>
              <w:spacing w:after="0" w:line="252" w:lineRule="auto"/>
              <w:jc w:val="center"/>
            </w:pPr>
            <w:r>
              <w:rPr>
                <w:b/>
                <w:color w:val="FFFFFF"/>
                <w:sz w:val="16"/>
              </w:rPr>
              <w:t>Measured military headline</w:t>
            </w:r>
          </w:p>
        </w:tc>
        <w:tc>
          <w:tcPr>
            <w:tcW w:w="2520" w:type="dxa"/>
            <w:shd w:val="clear" w:color="auto" w:fill="17365D"/>
            <w:vAlign w:val="center"/>
          </w:tcPr>
          <w:p w14:paraId="0A899493" w14:textId="77777777" w:rsidR="00886A16" w:rsidRDefault="00000000">
            <w:pPr>
              <w:spacing w:after="0" w:line="252" w:lineRule="auto"/>
              <w:jc w:val="center"/>
            </w:pPr>
            <w:r>
              <w:rPr>
                <w:b/>
                <w:color w:val="FFFFFF"/>
                <w:sz w:val="16"/>
              </w:rPr>
              <w:t>v10 value</w:t>
            </w:r>
          </w:p>
        </w:tc>
        <w:tc>
          <w:tcPr>
            <w:tcW w:w="2520" w:type="dxa"/>
            <w:shd w:val="clear" w:color="auto" w:fill="17365D"/>
            <w:vAlign w:val="center"/>
          </w:tcPr>
          <w:p w14:paraId="5B158F83" w14:textId="77777777" w:rsidR="00886A16" w:rsidRDefault="00000000">
            <w:pPr>
              <w:spacing w:after="0" w:line="252" w:lineRule="auto"/>
              <w:jc w:val="center"/>
            </w:pPr>
            <w:r>
              <w:rPr>
                <w:b/>
                <w:color w:val="FFFFFF"/>
                <w:sz w:val="16"/>
              </w:rPr>
              <w:t>PS target</w:t>
            </w:r>
          </w:p>
        </w:tc>
        <w:tc>
          <w:tcPr>
            <w:tcW w:w="2520" w:type="dxa"/>
            <w:shd w:val="clear" w:color="auto" w:fill="17365D"/>
            <w:vAlign w:val="center"/>
          </w:tcPr>
          <w:p w14:paraId="652F72B3" w14:textId="77777777" w:rsidR="00886A16" w:rsidRDefault="00000000">
            <w:pPr>
              <w:spacing w:after="0" w:line="252" w:lineRule="auto"/>
              <w:jc w:val="center"/>
            </w:pPr>
            <w:r>
              <w:rPr>
                <w:b/>
                <w:color w:val="FFFFFF"/>
                <w:sz w:val="16"/>
              </w:rPr>
              <w:t>Interpretation</w:t>
            </w:r>
          </w:p>
        </w:tc>
      </w:tr>
      <w:tr w:rsidR="00886A16" w14:paraId="05F2F9CC" w14:textId="77777777">
        <w:tc>
          <w:tcPr>
            <w:tcW w:w="2520" w:type="dxa"/>
            <w:vAlign w:val="center"/>
          </w:tcPr>
          <w:p w14:paraId="64590B02" w14:textId="77777777" w:rsidR="00886A16" w:rsidRDefault="00000000">
            <w:pPr>
              <w:spacing w:after="0" w:line="252" w:lineRule="auto"/>
            </w:pPr>
            <w:r>
              <w:rPr>
                <w:sz w:val="16"/>
              </w:rPr>
              <w:t>Mean output SNR</w:t>
            </w:r>
          </w:p>
        </w:tc>
        <w:tc>
          <w:tcPr>
            <w:tcW w:w="2520" w:type="dxa"/>
            <w:vAlign w:val="center"/>
          </w:tcPr>
          <w:p w14:paraId="47082F4E" w14:textId="77777777" w:rsidR="00886A16" w:rsidRDefault="00000000">
            <w:pPr>
              <w:spacing w:after="0" w:line="252" w:lineRule="auto"/>
              <w:jc w:val="center"/>
            </w:pPr>
            <w:r>
              <w:rPr>
                <w:sz w:val="16"/>
              </w:rPr>
              <w:t>19.455 dB</w:t>
            </w:r>
          </w:p>
        </w:tc>
        <w:tc>
          <w:tcPr>
            <w:tcW w:w="2520" w:type="dxa"/>
            <w:vAlign w:val="center"/>
          </w:tcPr>
          <w:p w14:paraId="200BAC8A" w14:textId="77777777" w:rsidR="00886A16" w:rsidRDefault="00000000">
            <w:pPr>
              <w:spacing w:after="0" w:line="252" w:lineRule="auto"/>
              <w:jc w:val="center"/>
            </w:pPr>
            <w:r>
              <w:rPr>
                <w:sz w:val="16"/>
              </w:rPr>
              <w:t>&gt;15 dB</w:t>
            </w:r>
          </w:p>
        </w:tc>
        <w:tc>
          <w:tcPr>
            <w:tcW w:w="2520" w:type="dxa"/>
            <w:vAlign w:val="center"/>
          </w:tcPr>
          <w:p w14:paraId="7AE6DE81" w14:textId="77777777" w:rsidR="00886A16" w:rsidRDefault="00000000">
            <w:pPr>
              <w:spacing w:after="0" w:line="252" w:lineRule="auto"/>
            </w:pPr>
            <w:r>
              <w:rPr>
                <w:sz w:val="16"/>
              </w:rPr>
              <w:t>Mean target passed on the 50-file military development audit.</w:t>
            </w:r>
          </w:p>
        </w:tc>
      </w:tr>
      <w:tr w:rsidR="00886A16" w14:paraId="04B41D13" w14:textId="77777777">
        <w:tc>
          <w:tcPr>
            <w:tcW w:w="2520" w:type="dxa"/>
            <w:shd w:val="clear" w:color="auto" w:fill="F4F7FA"/>
            <w:vAlign w:val="center"/>
          </w:tcPr>
          <w:p w14:paraId="5565AF32" w14:textId="77777777" w:rsidR="00886A16" w:rsidRDefault="00000000">
            <w:pPr>
              <w:spacing w:after="0" w:line="252" w:lineRule="auto"/>
            </w:pPr>
            <w:r>
              <w:rPr>
                <w:sz w:val="16"/>
              </w:rPr>
              <w:t>Mean STOI</w:t>
            </w:r>
          </w:p>
        </w:tc>
        <w:tc>
          <w:tcPr>
            <w:tcW w:w="2520" w:type="dxa"/>
            <w:shd w:val="clear" w:color="auto" w:fill="F4F7FA"/>
            <w:vAlign w:val="center"/>
          </w:tcPr>
          <w:p w14:paraId="38FEF1D3" w14:textId="77777777" w:rsidR="00886A16" w:rsidRDefault="00000000">
            <w:pPr>
              <w:spacing w:after="0" w:line="252" w:lineRule="auto"/>
              <w:jc w:val="center"/>
            </w:pPr>
            <w:r>
              <w:rPr>
                <w:sz w:val="16"/>
              </w:rPr>
              <w:t>0.8926</w:t>
            </w:r>
          </w:p>
        </w:tc>
        <w:tc>
          <w:tcPr>
            <w:tcW w:w="2520" w:type="dxa"/>
            <w:shd w:val="clear" w:color="auto" w:fill="F4F7FA"/>
            <w:vAlign w:val="center"/>
          </w:tcPr>
          <w:p w14:paraId="278FEB45" w14:textId="77777777" w:rsidR="00886A16" w:rsidRDefault="00000000">
            <w:pPr>
              <w:spacing w:after="0" w:line="252" w:lineRule="auto"/>
              <w:jc w:val="center"/>
            </w:pPr>
            <w:r>
              <w:rPr>
                <w:sz w:val="16"/>
              </w:rPr>
              <w:t>&gt;0.85</w:t>
            </w:r>
          </w:p>
        </w:tc>
        <w:tc>
          <w:tcPr>
            <w:tcW w:w="2520" w:type="dxa"/>
            <w:shd w:val="clear" w:color="auto" w:fill="F4F7FA"/>
            <w:vAlign w:val="center"/>
          </w:tcPr>
          <w:p w14:paraId="574171B5" w14:textId="77777777" w:rsidR="00886A16" w:rsidRDefault="00000000">
            <w:pPr>
              <w:spacing w:after="0" w:line="252" w:lineRule="auto"/>
            </w:pPr>
            <w:r>
              <w:rPr>
                <w:sz w:val="16"/>
              </w:rPr>
              <w:t>Mean target passed; per-file target reliability is 68.4% against the internal 80% requirement.</w:t>
            </w:r>
          </w:p>
        </w:tc>
      </w:tr>
      <w:tr w:rsidR="00886A16" w14:paraId="580417BB" w14:textId="77777777">
        <w:tc>
          <w:tcPr>
            <w:tcW w:w="2520" w:type="dxa"/>
            <w:vAlign w:val="center"/>
          </w:tcPr>
          <w:p w14:paraId="0CCC2019" w14:textId="77777777" w:rsidR="00886A16" w:rsidRDefault="00000000">
            <w:pPr>
              <w:spacing w:after="0" w:line="252" w:lineRule="auto"/>
            </w:pPr>
            <w:r>
              <w:rPr>
                <w:sz w:val="16"/>
              </w:rPr>
              <w:t>Mean PESQ</w:t>
            </w:r>
          </w:p>
        </w:tc>
        <w:tc>
          <w:tcPr>
            <w:tcW w:w="2520" w:type="dxa"/>
            <w:vAlign w:val="center"/>
          </w:tcPr>
          <w:p w14:paraId="0DF8096B" w14:textId="77777777" w:rsidR="00886A16" w:rsidRDefault="00000000">
            <w:pPr>
              <w:spacing w:after="0" w:line="252" w:lineRule="auto"/>
              <w:jc w:val="center"/>
            </w:pPr>
            <w:r>
              <w:rPr>
                <w:sz w:val="16"/>
              </w:rPr>
              <w:t>3.3911</w:t>
            </w:r>
          </w:p>
        </w:tc>
        <w:tc>
          <w:tcPr>
            <w:tcW w:w="2520" w:type="dxa"/>
            <w:vAlign w:val="center"/>
          </w:tcPr>
          <w:p w14:paraId="7F8E1965" w14:textId="77777777" w:rsidR="00886A16" w:rsidRDefault="00000000">
            <w:pPr>
              <w:spacing w:after="0" w:line="252" w:lineRule="auto"/>
              <w:jc w:val="center"/>
            </w:pPr>
            <w:r>
              <w:rPr>
                <w:sz w:val="16"/>
              </w:rPr>
              <w:t>&gt;2.5</w:t>
            </w:r>
          </w:p>
        </w:tc>
        <w:tc>
          <w:tcPr>
            <w:tcW w:w="2520" w:type="dxa"/>
            <w:vAlign w:val="center"/>
          </w:tcPr>
          <w:p w14:paraId="09713B7E" w14:textId="77777777" w:rsidR="00886A16" w:rsidRDefault="00000000">
            <w:pPr>
              <w:spacing w:after="0" w:line="252" w:lineRule="auto"/>
            </w:pPr>
            <w:r>
              <w:rPr>
                <w:sz w:val="16"/>
              </w:rPr>
              <w:t>Mean target passed; per-file target reliability is 86.8%.</w:t>
            </w:r>
          </w:p>
        </w:tc>
      </w:tr>
      <w:tr w:rsidR="00886A16" w14:paraId="778ED7ED" w14:textId="77777777">
        <w:tc>
          <w:tcPr>
            <w:tcW w:w="2520" w:type="dxa"/>
            <w:shd w:val="clear" w:color="auto" w:fill="F4F7FA"/>
            <w:vAlign w:val="center"/>
          </w:tcPr>
          <w:p w14:paraId="300F3B4C" w14:textId="77777777" w:rsidR="00886A16" w:rsidRDefault="00000000">
            <w:pPr>
              <w:spacing w:after="0" w:line="252" w:lineRule="auto"/>
            </w:pPr>
            <w:r>
              <w:rPr>
                <w:sz w:val="16"/>
              </w:rPr>
              <w:t>Speech deletion rate</w:t>
            </w:r>
          </w:p>
        </w:tc>
        <w:tc>
          <w:tcPr>
            <w:tcW w:w="2520" w:type="dxa"/>
            <w:shd w:val="clear" w:color="auto" w:fill="F4F7FA"/>
            <w:vAlign w:val="center"/>
          </w:tcPr>
          <w:p w14:paraId="5362AEB2" w14:textId="77777777" w:rsidR="00886A16" w:rsidRDefault="00000000">
            <w:pPr>
              <w:spacing w:after="0" w:line="252" w:lineRule="auto"/>
              <w:jc w:val="center"/>
            </w:pPr>
            <w:r>
              <w:rPr>
                <w:sz w:val="16"/>
              </w:rPr>
              <w:t>0.0%</w:t>
            </w:r>
          </w:p>
        </w:tc>
        <w:tc>
          <w:tcPr>
            <w:tcW w:w="2520" w:type="dxa"/>
            <w:shd w:val="clear" w:color="auto" w:fill="F4F7FA"/>
            <w:vAlign w:val="center"/>
          </w:tcPr>
          <w:p w14:paraId="0BD4C593" w14:textId="77777777" w:rsidR="00886A16" w:rsidRDefault="00000000">
            <w:pPr>
              <w:spacing w:after="0" w:line="252" w:lineRule="auto"/>
              <w:jc w:val="center"/>
            </w:pPr>
            <w:r>
              <w:rPr>
                <w:sz w:val="16"/>
              </w:rPr>
              <w:t>&lt;=2% internal gate</w:t>
            </w:r>
          </w:p>
        </w:tc>
        <w:tc>
          <w:tcPr>
            <w:tcW w:w="2520" w:type="dxa"/>
            <w:shd w:val="clear" w:color="auto" w:fill="F4F7FA"/>
            <w:vAlign w:val="center"/>
          </w:tcPr>
          <w:p w14:paraId="7CAC42E2" w14:textId="77777777" w:rsidR="00886A16" w:rsidRDefault="00000000">
            <w:pPr>
              <w:spacing w:after="0" w:line="252" w:lineRule="auto"/>
            </w:pPr>
            <w:r>
              <w:rPr>
                <w:sz w:val="16"/>
              </w:rPr>
              <w:t>Passed on the broad and military frozen audits; does not prove every phoneme is preserved.</w:t>
            </w:r>
          </w:p>
        </w:tc>
      </w:tr>
      <w:tr w:rsidR="00886A16" w14:paraId="6D0BED5D" w14:textId="77777777">
        <w:tc>
          <w:tcPr>
            <w:tcW w:w="2520" w:type="dxa"/>
            <w:vAlign w:val="center"/>
          </w:tcPr>
          <w:p w14:paraId="3DFE9ACE" w14:textId="77777777" w:rsidR="00886A16" w:rsidRDefault="00000000">
            <w:pPr>
              <w:spacing w:after="0" w:line="252" w:lineRule="auto"/>
            </w:pPr>
            <w:r>
              <w:rPr>
                <w:sz w:val="16"/>
              </w:rPr>
              <w:t>v10 frame latency</w:t>
            </w:r>
          </w:p>
        </w:tc>
        <w:tc>
          <w:tcPr>
            <w:tcW w:w="2520" w:type="dxa"/>
            <w:vAlign w:val="center"/>
          </w:tcPr>
          <w:p w14:paraId="6B85A67A" w14:textId="77777777" w:rsidR="00886A16" w:rsidRDefault="00000000">
            <w:pPr>
              <w:spacing w:after="0" w:line="252" w:lineRule="auto"/>
              <w:jc w:val="center"/>
            </w:pPr>
            <w:r>
              <w:rPr>
                <w:sz w:val="16"/>
              </w:rPr>
              <w:t>Pending repeatable benchmark artifact</w:t>
            </w:r>
          </w:p>
        </w:tc>
        <w:tc>
          <w:tcPr>
            <w:tcW w:w="2520" w:type="dxa"/>
            <w:vAlign w:val="center"/>
          </w:tcPr>
          <w:p w14:paraId="015087C4" w14:textId="77777777" w:rsidR="00886A16" w:rsidRDefault="00000000">
            <w:pPr>
              <w:spacing w:after="0" w:line="252" w:lineRule="auto"/>
              <w:jc w:val="center"/>
            </w:pPr>
            <w:r>
              <w:rPr>
                <w:sz w:val="16"/>
              </w:rPr>
              <w:t>Real time</w:t>
            </w:r>
          </w:p>
        </w:tc>
        <w:tc>
          <w:tcPr>
            <w:tcW w:w="2520" w:type="dxa"/>
            <w:vAlign w:val="center"/>
          </w:tcPr>
          <w:p w14:paraId="09751DFB" w14:textId="77777777" w:rsidR="00886A16" w:rsidRDefault="00000000">
            <w:pPr>
              <w:spacing w:after="0" w:line="252" w:lineRule="auto"/>
            </w:pPr>
            <w:r>
              <w:rPr>
                <w:sz w:val="16"/>
              </w:rPr>
              <w:t>Do not reuse the 2.16 ms v3 benchmark as a v10 result.</w:t>
            </w:r>
          </w:p>
        </w:tc>
      </w:tr>
    </w:tbl>
    <w:p w14:paraId="7D9E038D" w14:textId="77777777" w:rsidR="00886A16" w:rsidRDefault="00886A16">
      <w:pPr>
        <w:spacing w:after="20"/>
      </w:pPr>
    </w:p>
    <w:p w14:paraId="31FB3D12" w14:textId="77777777" w:rsidR="00886A16" w:rsidRDefault="00000000">
      <w:pPr>
        <w:pStyle w:val="Heading3"/>
      </w:pPr>
      <w:r>
        <w:t>Slide 2 solution bullets</w:t>
      </w:r>
    </w:p>
    <w:p w14:paraId="0E62B754" w14:textId="77777777" w:rsidR="00886A16" w:rsidRDefault="00000000">
      <w:pPr>
        <w:pStyle w:val="ListBullet"/>
      </w:pPr>
      <w:r>
        <w:t>Causal dual-channel neural pipeline: synchronized primary and noise-reference spectra feed the selected v10 deep-filter dual core.</w:t>
      </w:r>
    </w:p>
    <w:p w14:paraId="7C1FD88B" w14:textId="77777777" w:rsidR="00886A16" w:rsidRDefault="00000000">
      <w:pPr>
        <w:pStyle w:val="ListBullet"/>
      </w:pPr>
      <w:r>
        <w:t>Complex and multi-frame processing: full-band plus ERB/sub-band context and a five-tap causal deep filter preserve phase and temporal structure.</w:t>
      </w:r>
    </w:p>
    <w:p w14:paraId="6CC35430" w14:textId="77777777" w:rsidR="00886A16" w:rsidRDefault="00000000">
      <w:pPr>
        <w:pStyle w:val="ListBullet"/>
      </w:pPr>
      <w:r>
        <w:t>Fail-safe local deployment: stateful FP32 ONNX, dry/wet control, normal/degraded/bypass modes and runtime health telemetry.</w:t>
      </w:r>
    </w:p>
    <w:p w14:paraId="1C81B3D8" w14:textId="77777777" w:rsidR="00886A16" w:rsidRDefault="00000000">
      <w:pPr>
        <w:pStyle w:val="Heading3"/>
      </w:pPr>
      <w:r>
        <w:lastRenderedPageBreak/>
        <w:t>Slide 2 pipeline visual text</w:t>
      </w:r>
    </w:p>
    <w:p w14:paraId="36DD296E" w14:textId="77777777" w:rsidR="00886A16" w:rsidRDefault="00000000">
      <w:r>
        <w:t>Primary microphone plus synchronized reference microphone -&gt; conditioning and causal STFT -&gt; complex and ERB/spatial features -&gt; v10 recurrent deep-filter core -&gt; five-tap complex reconstruction -&gt; WOLA waveform -&gt; conservative dry/wet output and safety monitor -&gt; headset or communication unit.</w:t>
      </w:r>
    </w:p>
    <w:p w14:paraId="5D8B3122" w14:textId="77777777" w:rsidR="00886A16" w:rsidRDefault="00000000">
      <w:r>
        <w:t>Do not draw a Wiener pre-filter or LMS residual stage as part of the selected v10 production path. Classical and adaptive filters were evaluated, but the current evidence does not support claiming that three-stage chain as the promoted system.</w:t>
      </w:r>
    </w:p>
    <w:p w14:paraId="3FE8CCD4" w14:textId="77777777" w:rsidR="00886A16" w:rsidRDefault="00000000">
      <w:pPr>
        <w:pStyle w:val="Heading3"/>
      </w:pPr>
      <w:r>
        <w:t>Slide 2 evidence badges</w:t>
      </w:r>
    </w:p>
    <w:p w14:paraId="6106B4EF" w14:textId="77777777" w:rsidR="00886A16" w:rsidRDefault="00000000">
      <w:pPr>
        <w:pStyle w:val="ListBullet"/>
      </w:pPr>
      <w:r>
        <w:t>114,805 indexed catalog rows across speech, noise and RIR assets; this is not 114,805 defence-noise files.</w:t>
      </w:r>
    </w:p>
    <w:p w14:paraId="59581F72" w14:textId="77777777" w:rsidR="00886A16" w:rsidRDefault="00000000">
      <w:pPr>
        <w:pStyle w:val="ListBullet"/>
      </w:pPr>
      <w:r>
        <w:t>0.0 percent measured speech-deletion rate on the two frozen 50-file audits.</w:t>
      </w:r>
    </w:p>
    <w:p w14:paraId="24BB4476" w14:textId="77777777" w:rsidR="00886A16" w:rsidRDefault="00000000">
      <w:pPr>
        <w:pStyle w:val="ListBullet"/>
      </w:pPr>
      <w:r>
        <w:t>FP32 ONNX parity passed with maximum enhanced-output error 6.10 x 10^-8.</w:t>
      </w:r>
    </w:p>
    <w:p w14:paraId="3F3E39DC" w14:textId="77777777" w:rsidR="00886A16" w:rsidRDefault="00000000">
      <w:r>
        <w:br w:type="page"/>
      </w:r>
    </w:p>
    <w:p w14:paraId="513E8257" w14:textId="77777777" w:rsidR="00886A16" w:rsidRDefault="00000000">
      <w:pPr>
        <w:pStyle w:val="Heading2"/>
      </w:pPr>
      <w:r>
        <w:lastRenderedPageBreak/>
        <w:t>Slide 3  Technical approach</w:t>
      </w:r>
    </w:p>
    <w:p w14:paraId="661B2024" w14:textId="77777777" w:rsidR="00886A16" w:rsidRDefault="00000000">
      <w:pPr>
        <w:pStyle w:val="Heading3"/>
      </w:pPr>
      <w:r>
        <w:t>Architecture diagram text</w:t>
      </w:r>
    </w:p>
    <w:p w14:paraId="39ACEB6E" w14:textId="77777777" w:rsidR="00886A16" w:rsidRDefault="00000000">
      <w:pPr>
        <w:spacing w:before="40"/>
        <w:ind w:left="288" w:right="144"/>
      </w:pPr>
      <w:r>
        <w:rPr>
          <w:rFonts w:ascii="Cascadia Mono" w:hAnsi="Cascadia Mono"/>
          <w:sz w:val="15"/>
        </w:rPr>
        <w:t>[Primary microphone] ------\</w:t>
      </w:r>
      <w:r>
        <w:rPr>
          <w:rFonts w:ascii="Cascadia Mono" w:hAnsi="Cascadia Mono"/>
          <w:sz w:val="15"/>
        </w:rPr>
        <w:br/>
        <w:t xml:space="preserve">                              &gt; [Causal STFT] -&gt; [Complex primary/reference features]</w:t>
      </w:r>
      <w:r>
        <w:rPr>
          <w:rFonts w:ascii="Cascadia Mono" w:hAnsi="Cascadia Mono"/>
          <w:sz w:val="15"/>
        </w:rPr>
        <w:br/>
        <w:t>[Reference microphone] -----/                       |</w:t>
      </w:r>
      <w:r>
        <w:rPr>
          <w:rFonts w:ascii="Cascadia Mono" w:hAnsi="Cascadia Mono"/>
          <w:sz w:val="15"/>
        </w:rPr>
        <w:br/>
        <w:t xml:space="preserve">                                                     v</w:t>
      </w:r>
      <w:r>
        <w:rPr>
          <w:rFonts w:ascii="Cascadia Mono" w:hAnsi="Cascadia Mono"/>
          <w:sz w:val="15"/>
        </w:rPr>
        <w:br/>
        <w:t xml:space="preserve">                                      [Full-band plus ERB context]</w:t>
      </w:r>
      <w:r>
        <w:rPr>
          <w:rFonts w:ascii="Cascadia Mono" w:hAnsi="Cascadia Mono"/>
          <w:sz w:val="15"/>
        </w:rPr>
        <w:br/>
        <w:t xml:space="preserve">                                                     |</w:t>
      </w:r>
      <w:r>
        <w:rPr>
          <w:rFonts w:ascii="Cascadia Mono" w:hAnsi="Cascadia Mono"/>
          <w:sz w:val="15"/>
        </w:rPr>
        <w:br/>
        <w:t xml:space="preserve">                                                     v</w:t>
      </w:r>
      <w:r>
        <w:rPr>
          <w:rFonts w:ascii="Cascadia Mono" w:hAnsi="Cascadia Mono"/>
          <w:sz w:val="15"/>
        </w:rPr>
        <w:br/>
        <w:t xml:space="preserve">                                        [Causal recurrent core]</w:t>
      </w:r>
      <w:r>
        <w:rPr>
          <w:rFonts w:ascii="Cascadia Mono" w:hAnsi="Cascadia Mono"/>
          <w:sz w:val="15"/>
        </w:rPr>
        <w:br/>
        <w:t xml:space="preserve">                                                     |</w:t>
      </w:r>
      <w:r>
        <w:rPr>
          <w:rFonts w:ascii="Cascadia Mono" w:hAnsi="Cascadia Mono"/>
          <w:sz w:val="15"/>
        </w:rPr>
        <w:br/>
        <w:t xml:space="preserve">                                                     v</w:t>
      </w:r>
      <w:r>
        <w:rPr>
          <w:rFonts w:ascii="Cascadia Mono" w:hAnsi="Cascadia Mono"/>
          <w:sz w:val="15"/>
        </w:rPr>
        <w:br/>
        <w:t xml:space="preserve">                                      [Five-tap multi-frame filter]</w:t>
      </w:r>
      <w:r>
        <w:rPr>
          <w:rFonts w:ascii="Cascadia Mono" w:hAnsi="Cascadia Mono"/>
          <w:sz w:val="15"/>
        </w:rPr>
        <w:br/>
        <w:t xml:space="preserve">                                                     |</w:t>
      </w:r>
      <w:r>
        <w:rPr>
          <w:rFonts w:ascii="Cascadia Mono" w:hAnsi="Cascadia Mono"/>
          <w:sz w:val="15"/>
        </w:rPr>
        <w:br/>
        <w:t xml:space="preserve">                                                     v</w:t>
      </w:r>
      <w:r>
        <w:rPr>
          <w:rFonts w:ascii="Cascadia Mono" w:hAnsi="Cascadia Mono"/>
          <w:sz w:val="15"/>
        </w:rPr>
        <w:br/>
        <w:t xml:space="preserve">                                [Complex reconstruction -&gt; WOLA -&gt; output]</w:t>
      </w:r>
    </w:p>
    <w:tbl>
      <w:tblPr>
        <w:tblStyle w:val="TableGrid"/>
        <w:tblW w:w="0" w:type="auto"/>
        <w:tblLook w:val="04A0" w:firstRow="1" w:lastRow="0" w:firstColumn="1" w:lastColumn="0" w:noHBand="0" w:noVBand="1"/>
      </w:tblPr>
      <w:tblGrid>
        <w:gridCol w:w="5035"/>
        <w:gridCol w:w="5035"/>
      </w:tblGrid>
      <w:tr w:rsidR="00886A16" w14:paraId="6B2E800D" w14:textId="77777777">
        <w:trPr>
          <w:tblHeader/>
        </w:trPr>
        <w:tc>
          <w:tcPr>
            <w:tcW w:w="5040" w:type="dxa"/>
            <w:shd w:val="clear" w:color="auto" w:fill="17365D"/>
            <w:vAlign w:val="center"/>
          </w:tcPr>
          <w:p w14:paraId="39D0B972" w14:textId="77777777" w:rsidR="00886A16" w:rsidRDefault="00000000">
            <w:pPr>
              <w:spacing w:after="0" w:line="252" w:lineRule="auto"/>
              <w:jc w:val="center"/>
            </w:pPr>
            <w:r>
              <w:rPr>
                <w:b/>
                <w:color w:val="FFFFFF"/>
                <w:sz w:val="16"/>
              </w:rPr>
              <w:t>Technical specification</w:t>
            </w:r>
          </w:p>
        </w:tc>
        <w:tc>
          <w:tcPr>
            <w:tcW w:w="5040" w:type="dxa"/>
            <w:shd w:val="clear" w:color="auto" w:fill="17365D"/>
            <w:vAlign w:val="center"/>
          </w:tcPr>
          <w:p w14:paraId="17672621" w14:textId="77777777" w:rsidR="00886A16" w:rsidRDefault="00000000">
            <w:pPr>
              <w:spacing w:after="0" w:line="252" w:lineRule="auto"/>
              <w:jc w:val="center"/>
            </w:pPr>
            <w:r>
              <w:rPr>
                <w:b/>
                <w:color w:val="FFFFFF"/>
                <w:sz w:val="16"/>
              </w:rPr>
              <w:t>Verified value</w:t>
            </w:r>
          </w:p>
        </w:tc>
      </w:tr>
      <w:tr w:rsidR="00886A16" w14:paraId="2179D6CF" w14:textId="77777777">
        <w:tc>
          <w:tcPr>
            <w:tcW w:w="5040" w:type="dxa"/>
            <w:vAlign w:val="center"/>
          </w:tcPr>
          <w:p w14:paraId="71F3582C" w14:textId="77777777" w:rsidR="00886A16" w:rsidRDefault="00000000">
            <w:pPr>
              <w:spacing w:after="0" w:line="252" w:lineRule="auto"/>
            </w:pPr>
            <w:r>
              <w:rPr>
                <w:sz w:val="16"/>
              </w:rPr>
              <w:t>Architecture</w:t>
            </w:r>
          </w:p>
        </w:tc>
        <w:tc>
          <w:tcPr>
            <w:tcW w:w="5040" w:type="dxa"/>
            <w:vAlign w:val="center"/>
          </w:tcPr>
          <w:p w14:paraId="1F8A8E17" w14:textId="77777777" w:rsidR="00886A16" w:rsidRDefault="00000000">
            <w:pPr>
              <w:spacing w:after="0" w:line="252" w:lineRule="auto"/>
            </w:pPr>
            <w:r>
              <w:rPr>
                <w:sz w:val="16"/>
              </w:rPr>
              <w:t>deep_filter_dual</w:t>
            </w:r>
          </w:p>
        </w:tc>
      </w:tr>
      <w:tr w:rsidR="00886A16" w14:paraId="082C17C3" w14:textId="77777777">
        <w:tc>
          <w:tcPr>
            <w:tcW w:w="5040" w:type="dxa"/>
            <w:shd w:val="clear" w:color="auto" w:fill="F4F7FA"/>
            <w:vAlign w:val="center"/>
          </w:tcPr>
          <w:p w14:paraId="5A327D7E" w14:textId="77777777" w:rsidR="00886A16" w:rsidRDefault="00000000">
            <w:pPr>
              <w:spacing w:after="0" w:line="252" w:lineRule="auto"/>
            </w:pPr>
            <w:r>
              <w:rPr>
                <w:sz w:val="16"/>
              </w:rPr>
              <w:t>Trainable parameters</w:t>
            </w:r>
          </w:p>
        </w:tc>
        <w:tc>
          <w:tcPr>
            <w:tcW w:w="5040" w:type="dxa"/>
            <w:shd w:val="clear" w:color="auto" w:fill="F4F7FA"/>
            <w:vAlign w:val="center"/>
          </w:tcPr>
          <w:p w14:paraId="5E0530C0" w14:textId="77777777" w:rsidR="00886A16" w:rsidRDefault="00000000">
            <w:pPr>
              <w:spacing w:after="0" w:line="252" w:lineRule="auto"/>
            </w:pPr>
            <w:r>
              <w:rPr>
                <w:sz w:val="16"/>
              </w:rPr>
              <w:t>1,116,813</w:t>
            </w:r>
          </w:p>
        </w:tc>
      </w:tr>
      <w:tr w:rsidR="00886A16" w14:paraId="402AA7A7" w14:textId="77777777">
        <w:tc>
          <w:tcPr>
            <w:tcW w:w="5040" w:type="dxa"/>
            <w:vAlign w:val="center"/>
          </w:tcPr>
          <w:p w14:paraId="1E98376F" w14:textId="77777777" w:rsidR="00886A16" w:rsidRDefault="00000000">
            <w:pPr>
              <w:spacing w:after="0" w:line="252" w:lineRule="auto"/>
            </w:pPr>
            <w:r>
              <w:rPr>
                <w:sz w:val="16"/>
              </w:rPr>
              <w:t>Audio format</w:t>
            </w:r>
          </w:p>
        </w:tc>
        <w:tc>
          <w:tcPr>
            <w:tcW w:w="5040" w:type="dxa"/>
            <w:vAlign w:val="center"/>
          </w:tcPr>
          <w:p w14:paraId="50935B84" w14:textId="77777777" w:rsidR="00886A16" w:rsidRDefault="00000000">
            <w:pPr>
              <w:spacing w:after="0" w:line="252" w:lineRule="auto"/>
            </w:pPr>
            <w:r>
              <w:rPr>
                <w:sz w:val="16"/>
              </w:rPr>
              <w:t>16 kHz float32; primary plus synchronized reference for the dual path</w:t>
            </w:r>
          </w:p>
        </w:tc>
      </w:tr>
      <w:tr w:rsidR="00886A16" w14:paraId="1A140ED5" w14:textId="77777777">
        <w:tc>
          <w:tcPr>
            <w:tcW w:w="5040" w:type="dxa"/>
            <w:shd w:val="clear" w:color="auto" w:fill="F4F7FA"/>
            <w:vAlign w:val="center"/>
          </w:tcPr>
          <w:p w14:paraId="3F6E7D32" w14:textId="77777777" w:rsidR="00886A16" w:rsidRDefault="00000000">
            <w:pPr>
              <w:spacing w:after="0" w:line="252" w:lineRule="auto"/>
            </w:pPr>
            <w:r>
              <w:rPr>
                <w:sz w:val="16"/>
              </w:rPr>
              <w:t>Streaming</w:t>
            </w:r>
          </w:p>
        </w:tc>
        <w:tc>
          <w:tcPr>
            <w:tcW w:w="5040" w:type="dxa"/>
            <w:shd w:val="clear" w:color="auto" w:fill="F4F7FA"/>
            <w:vAlign w:val="center"/>
          </w:tcPr>
          <w:p w14:paraId="0CC5C49A" w14:textId="77777777" w:rsidR="00886A16" w:rsidRDefault="00000000">
            <w:pPr>
              <w:spacing w:after="0" w:line="252" w:lineRule="auto"/>
            </w:pPr>
            <w:r>
              <w:rPr>
                <w:sz w:val="16"/>
              </w:rPr>
              <w:t>Causal stateful frame processing with explicit recurrent state</w:t>
            </w:r>
          </w:p>
        </w:tc>
      </w:tr>
      <w:tr w:rsidR="00886A16" w14:paraId="1536A93B" w14:textId="77777777">
        <w:tc>
          <w:tcPr>
            <w:tcW w:w="5040" w:type="dxa"/>
            <w:vAlign w:val="center"/>
          </w:tcPr>
          <w:p w14:paraId="0E89AE6A" w14:textId="77777777" w:rsidR="00886A16" w:rsidRDefault="00000000">
            <w:pPr>
              <w:spacing w:after="0" w:line="252" w:lineRule="auto"/>
            </w:pPr>
            <w:r>
              <w:rPr>
                <w:sz w:val="16"/>
              </w:rPr>
              <w:t>Deep-filter context</w:t>
            </w:r>
          </w:p>
        </w:tc>
        <w:tc>
          <w:tcPr>
            <w:tcW w:w="5040" w:type="dxa"/>
            <w:vAlign w:val="center"/>
          </w:tcPr>
          <w:p w14:paraId="52F4D25A" w14:textId="77777777" w:rsidR="00886A16" w:rsidRDefault="00000000">
            <w:pPr>
              <w:spacing w:after="0" w:line="252" w:lineRule="auto"/>
            </w:pPr>
            <w:r>
              <w:rPr>
                <w:sz w:val="16"/>
              </w:rPr>
              <w:t>Five causal spectral taps</w:t>
            </w:r>
          </w:p>
        </w:tc>
      </w:tr>
      <w:tr w:rsidR="00886A16" w14:paraId="2928BDE0" w14:textId="77777777">
        <w:tc>
          <w:tcPr>
            <w:tcW w:w="5040" w:type="dxa"/>
            <w:shd w:val="clear" w:color="auto" w:fill="F4F7FA"/>
            <w:vAlign w:val="center"/>
          </w:tcPr>
          <w:p w14:paraId="6D06EA70" w14:textId="77777777" w:rsidR="00886A16" w:rsidRDefault="00000000">
            <w:pPr>
              <w:spacing w:after="0" w:line="252" w:lineRule="auto"/>
            </w:pPr>
            <w:r>
              <w:rPr>
                <w:sz w:val="16"/>
              </w:rPr>
              <w:t>ONNX opset</w:t>
            </w:r>
          </w:p>
        </w:tc>
        <w:tc>
          <w:tcPr>
            <w:tcW w:w="5040" w:type="dxa"/>
            <w:shd w:val="clear" w:color="auto" w:fill="F4F7FA"/>
            <w:vAlign w:val="center"/>
          </w:tcPr>
          <w:p w14:paraId="3D5CB8C2" w14:textId="77777777" w:rsidR="00886A16" w:rsidRDefault="00000000">
            <w:pPr>
              <w:spacing w:after="0" w:line="252" w:lineRule="auto"/>
            </w:pPr>
            <w:r>
              <w:rPr>
                <w:sz w:val="16"/>
              </w:rPr>
              <w:t>17</w:t>
            </w:r>
          </w:p>
        </w:tc>
      </w:tr>
      <w:tr w:rsidR="00886A16" w14:paraId="7C7867BE" w14:textId="77777777">
        <w:tc>
          <w:tcPr>
            <w:tcW w:w="5040" w:type="dxa"/>
            <w:vAlign w:val="center"/>
          </w:tcPr>
          <w:p w14:paraId="1B08F439" w14:textId="77777777" w:rsidR="00886A16" w:rsidRDefault="00000000">
            <w:pPr>
              <w:spacing w:after="0" w:line="252" w:lineRule="auto"/>
            </w:pPr>
            <w:r>
              <w:rPr>
                <w:sz w:val="16"/>
              </w:rPr>
              <w:t>Maximum enhanced-output parity error</w:t>
            </w:r>
          </w:p>
        </w:tc>
        <w:tc>
          <w:tcPr>
            <w:tcW w:w="5040" w:type="dxa"/>
            <w:vAlign w:val="center"/>
          </w:tcPr>
          <w:p w14:paraId="418DEAE0" w14:textId="77777777" w:rsidR="00886A16" w:rsidRDefault="00000000">
            <w:pPr>
              <w:spacing w:after="0" w:line="252" w:lineRule="auto"/>
            </w:pPr>
            <w:r>
              <w:rPr>
                <w:sz w:val="16"/>
              </w:rPr>
              <w:t>6.100162863731384 x 10^-8</w:t>
            </w:r>
          </w:p>
        </w:tc>
      </w:tr>
    </w:tbl>
    <w:p w14:paraId="3230D218" w14:textId="77777777" w:rsidR="00886A16" w:rsidRDefault="00886A16">
      <w:pPr>
        <w:spacing w:after="20"/>
      </w:pPr>
    </w:p>
    <w:p w14:paraId="15F8B61E" w14:textId="77777777" w:rsidR="00886A16" w:rsidRDefault="00000000">
      <w:pPr>
        <w:pStyle w:val="Heading3"/>
      </w:pPr>
      <w:r>
        <w:t>Verified indexed asset counts</w:t>
      </w:r>
    </w:p>
    <w:tbl>
      <w:tblPr>
        <w:tblStyle w:val="TableGrid"/>
        <w:tblW w:w="0" w:type="auto"/>
        <w:tblLook w:val="04A0" w:firstRow="1" w:lastRow="0" w:firstColumn="1" w:lastColumn="0" w:noHBand="0" w:noVBand="1"/>
      </w:tblPr>
      <w:tblGrid>
        <w:gridCol w:w="3357"/>
        <w:gridCol w:w="3357"/>
        <w:gridCol w:w="3356"/>
      </w:tblGrid>
      <w:tr w:rsidR="00886A16" w14:paraId="2B9B7A37" w14:textId="77777777">
        <w:trPr>
          <w:tblHeader/>
        </w:trPr>
        <w:tc>
          <w:tcPr>
            <w:tcW w:w="3360" w:type="dxa"/>
            <w:shd w:val="clear" w:color="auto" w:fill="17365D"/>
            <w:vAlign w:val="center"/>
          </w:tcPr>
          <w:p w14:paraId="016F56BF" w14:textId="77777777" w:rsidR="00886A16" w:rsidRDefault="00000000">
            <w:pPr>
              <w:spacing w:after="0" w:line="252" w:lineRule="auto"/>
              <w:jc w:val="center"/>
            </w:pPr>
            <w:r>
              <w:rPr>
                <w:b/>
                <w:color w:val="FFFFFF"/>
                <w:sz w:val="16"/>
              </w:rPr>
              <w:t>Source represented in manifests v5</w:t>
            </w:r>
          </w:p>
        </w:tc>
        <w:tc>
          <w:tcPr>
            <w:tcW w:w="3360" w:type="dxa"/>
            <w:shd w:val="clear" w:color="auto" w:fill="17365D"/>
            <w:vAlign w:val="center"/>
          </w:tcPr>
          <w:p w14:paraId="275F998E" w14:textId="77777777" w:rsidR="00886A16" w:rsidRDefault="00000000">
            <w:pPr>
              <w:spacing w:after="0" w:line="252" w:lineRule="auto"/>
              <w:jc w:val="center"/>
            </w:pPr>
            <w:r>
              <w:rPr>
                <w:b/>
                <w:color w:val="FFFFFF"/>
                <w:sz w:val="16"/>
              </w:rPr>
              <w:t>Role</w:t>
            </w:r>
          </w:p>
        </w:tc>
        <w:tc>
          <w:tcPr>
            <w:tcW w:w="3360" w:type="dxa"/>
            <w:shd w:val="clear" w:color="auto" w:fill="17365D"/>
            <w:vAlign w:val="center"/>
          </w:tcPr>
          <w:p w14:paraId="1992B0F6" w14:textId="77777777" w:rsidR="00886A16" w:rsidRDefault="00000000">
            <w:pPr>
              <w:spacing w:after="0" w:line="252" w:lineRule="auto"/>
              <w:jc w:val="center"/>
            </w:pPr>
            <w:r>
              <w:rPr>
                <w:b/>
                <w:color w:val="FFFFFF"/>
                <w:sz w:val="16"/>
              </w:rPr>
              <w:t>Catalog rows</w:t>
            </w:r>
          </w:p>
        </w:tc>
      </w:tr>
      <w:tr w:rsidR="00886A16" w14:paraId="4784F2E3" w14:textId="77777777">
        <w:tc>
          <w:tcPr>
            <w:tcW w:w="3360" w:type="dxa"/>
            <w:vAlign w:val="center"/>
          </w:tcPr>
          <w:p w14:paraId="06AC4B97" w14:textId="77777777" w:rsidR="00886A16" w:rsidRDefault="00000000">
            <w:pPr>
              <w:spacing w:after="0" w:line="252" w:lineRule="auto"/>
            </w:pPr>
            <w:r>
              <w:rPr>
                <w:sz w:val="16"/>
              </w:rPr>
              <w:t>VCTK Corpus</w:t>
            </w:r>
          </w:p>
        </w:tc>
        <w:tc>
          <w:tcPr>
            <w:tcW w:w="3360" w:type="dxa"/>
            <w:vAlign w:val="center"/>
          </w:tcPr>
          <w:p w14:paraId="1ADC9325" w14:textId="77777777" w:rsidR="00886A16" w:rsidRDefault="00000000">
            <w:pPr>
              <w:spacing w:after="0" w:line="252" w:lineRule="auto"/>
            </w:pPr>
            <w:r>
              <w:rPr>
                <w:sz w:val="16"/>
              </w:rPr>
              <w:t>Clean speech</w:t>
            </w:r>
          </w:p>
        </w:tc>
        <w:tc>
          <w:tcPr>
            <w:tcW w:w="3360" w:type="dxa"/>
            <w:vAlign w:val="center"/>
          </w:tcPr>
          <w:p w14:paraId="1B05C5E0" w14:textId="77777777" w:rsidR="00886A16" w:rsidRDefault="00000000">
            <w:pPr>
              <w:spacing w:after="0" w:line="252" w:lineRule="auto"/>
              <w:jc w:val="center"/>
            </w:pPr>
            <w:r>
              <w:rPr>
                <w:sz w:val="16"/>
              </w:rPr>
              <w:t>44,242</w:t>
            </w:r>
          </w:p>
        </w:tc>
      </w:tr>
      <w:tr w:rsidR="00886A16" w14:paraId="5F646637" w14:textId="77777777">
        <w:tc>
          <w:tcPr>
            <w:tcW w:w="3360" w:type="dxa"/>
            <w:shd w:val="clear" w:color="auto" w:fill="F4F7FA"/>
            <w:vAlign w:val="center"/>
          </w:tcPr>
          <w:p w14:paraId="5266BBC1" w14:textId="77777777" w:rsidR="00886A16" w:rsidRDefault="00000000">
            <w:pPr>
              <w:spacing w:after="0" w:line="252" w:lineRule="auto"/>
            </w:pPr>
            <w:r>
              <w:rPr>
                <w:sz w:val="16"/>
              </w:rPr>
              <w:t>MAD dataset</w:t>
            </w:r>
          </w:p>
        </w:tc>
        <w:tc>
          <w:tcPr>
            <w:tcW w:w="3360" w:type="dxa"/>
            <w:shd w:val="clear" w:color="auto" w:fill="F4F7FA"/>
            <w:vAlign w:val="center"/>
          </w:tcPr>
          <w:p w14:paraId="4A3DAFA2" w14:textId="77777777" w:rsidR="00886A16" w:rsidRDefault="00000000">
            <w:pPr>
              <w:spacing w:after="0" w:line="252" w:lineRule="auto"/>
            </w:pPr>
            <w:r>
              <w:rPr>
                <w:sz w:val="16"/>
              </w:rPr>
              <w:t>Military-labelled noise</w:t>
            </w:r>
          </w:p>
        </w:tc>
        <w:tc>
          <w:tcPr>
            <w:tcW w:w="3360" w:type="dxa"/>
            <w:shd w:val="clear" w:color="auto" w:fill="F4F7FA"/>
            <w:vAlign w:val="center"/>
          </w:tcPr>
          <w:p w14:paraId="3B87AF7F" w14:textId="77777777" w:rsidR="00886A16" w:rsidRDefault="00000000">
            <w:pPr>
              <w:spacing w:after="0" w:line="252" w:lineRule="auto"/>
              <w:jc w:val="center"/>
            </w:pPr>
            <w:r>
              <w:rPr>
                <w:sz w:val="16"/>
              </w:rPr>
              <w:t>6,485</w:t>
            </w:r>
          </w:p>
        </w:tc>
      </w:tr>
      <w:tr w:rsidR="00886A16" w14:paraId="5EE2A91B" w14:textId="77777777">
        <w:tc>
          <w:tcPr>
            <w:tcW w:w="3360" w:type="dxa"/>
            <w:vAlign w:val="center"/>
          </w:tcPr>
          <w:p w14:paraId="29B225F9" w14:textId="77777777" w:rsidR="00886A16" w:rsidRDefault="00000000">
            <w:pPr>
              <w:spacing w:after="0" w:line="252" w:lineRule="auto"/>
            </w:pPr>
            <w:r>
              <w:rPr>
                <w:sz w:val="16"/>
              </w:rPr>
              <w:t>MUSAN</w:t>
            </w:r>
          </w:p>
        </w:tc>
        <w:tc>
          <w:tcPr>
            <w:tcW w:w="3360" w:type="dxa"/>
            <w:vAlign w:val="center"/>
          </w:tcPr>
          <w:p w14:paraId="32677AB4" w14:textId="77777777" w:rsidR="00886A16" w:rsidRDefault="00000000">
            <w:pPr>
              <w:spacing w:after="0" w:line="252" w:lineRule="auto"/>
            </w:pPr>
            <w:r>
              <w:rPr>
                <w:sz w:val="16"/>
              </w:rPr>
              <w:t>General stationary ambient music and speech interference</w:t>
            </w:r>
          </w:p>
        </w:tc>
        <w:tc>
          <w:tcPr>
            <w:tcW w:w="3360" w:type="dxa"/>
            <w:vAlign w:val="center"/>
          </w:tcPr>
          <w:p w14:paraId="46DB1C8A" w14:textId="77777777" w:rsidR="00886A16" w:rsidRDefault="00000000">
            <w:pPr>
              <w:spacing w:after="0" w:line="252" w:lineRule="auto"/>
              <w:jc w:val="center"/>
            </w:pPr>
            <w:r>
              <w:rPr>
                <w:sz w:val="16"/>
              </w:rPr>
              <w:t>2,016</w:t>
            </w:r>
          </w:p>
        </w:tc>
      </w:tr>
      <w:tr w:rsidR="00886A16" w14:paraId="60586F7A" w14:textId="77777777">
        <w:tc>
          <w:tcPr>
            <w:tcW w:w="3360" w:type="dxa"/>
            <w:shd w:val="clear" w:color="auto" w:fill="F4F7FA"/>
            <w:vAlign w:val="center"/>
          </w:tcPr>
          <w:p w14:paraId="387E5BE2" w14:textId="77777777" w:rsidR="00886A16" w:rsidRDefault="00000000">
            <w:pPr>
              <w:spacing w:after="0" w:line="252" w:lineRule="auto"/>
            </w:pPr>
            <w:r>
              <w:rPr>
                <w:sz w:val="16"/>
              </w:rPr>
              <w:t>ESC-50</w:t>
            </w:r>
          </w:p>
        </w:tc>
        <w:tc>
          <w:tcPr>
            <w:tcW w:w="3360" w:type="dxa"/>
            <w:shd w:val="clear" w:color="auto" w:fill="F4F7FA"/>
            <w:vAlign w:val="center"/>
          </w:tcPr>
          <w:p w14:paraId="6297B63B" w14:textId="77777777" w:rsidR="00886A16" w:rsidRDefault="00000000">
            <w:pPr>
              <w:spacing w:after="0" w:line="252" w:lineRule="auto"/>
            </w:pPr>
            <w:r>
              <w:rPr>
                <w:sz w:val="16"/>
              </w:rPr>
              <w:t>Environmental events</w:t>
            </w:r>
          </w:p>
        </w:tc>
        <w:tc>
          <w:tcPr>
            <w:tcW w:w="3360" w:type="dxa"/>
            <w:shd w:val="clear" w:color="auto" w:fill="F4F7FA"/>
            <w:vAlign w:val="center"/>
          </w:tcPr>
          <w:p w14:paraId="7136DA0F" w14:textId="77777777" w:rsidR="00886A16" w:rsidRDefault="00000000">
            <w:pPr>
              <w:spacing w:after="0" w:line="252" w:lineRule="auto"/>
              <w:jc w:val="center"/>
            </w:pPr>
            <w:r>
              <w:rPr>
                <w:sz w:val="16"/>
              </w:rPr>
              <w:t>2,000</w:t>
            </w:r>
          </w:p>
        </w:tc>
      </w:tr>
      <w:tr w:rsidR="00886A16" w14:paraId="550383BE" w14:textId="77777777">
        <w:tc>
          <w:tcPr>
            <w:tcW w:w="3360" w:type="dxa"/>
            <w:vAlign w:val="center"/>
          </w:tcPr>
          <w:p w14:paraId="3BB9893E" w14:textId="77777777" w:rsidR="00886A16" w:rsidRDefault="00000000">
            <w:pPr>
              <w:spacing w:after="0" w:line="252" w:lineRule="auto"/>
            </w:pPr>
            <w:r>
              <w:rPr>
                <w:sz w:val="16"/>
              </w:rPr>
              <w:t>Small UAV acoustics</w:t>
            </w:r>
          </w:p>
        </w:tc>
        <w:tc>
          <w:tcPr>
            <w:tcW w:w="3360" w:type="dxa"/>
            <w:vAlign w:val="center"/>
          </w:tcPr>
          <w:p w14:paraId="57D2D4E8" w14:textId="77777777" w:rsidR="00886A16" w:rsidRDefault="00000000">
            <w:pPr>
              <w:spacing w:after="0" w:line="252" w:lineRule="auto"/>
            </w:pPr>
            <w:r>
              <w:rPr>
                <w:sz w:val="16"/>
              </w:rPr>
              <w:t>UAV flight recordings</w:t>
            </w:r>
          </w:p>
        </w:tc>
        <w:tc>
          <w:tcPr>
            <w:tcW w:w="3360" w:type="dxa"/>
            <w:vAlign w:val="center"/>
          </w:tcPr>
          <w:p w14:paraId="4E3EA9C3" w14:textId="77777777" w:rsidR="00886A16" w:rsidRDefault="00000000">
            <w:pPr>
              <w:spacing w:after="0" w:line="252" w:lineRule="auto"/>
              <w:jc w:val="center"/>
            </w:pPr>
            <w:r>
              <w:rPr>
                <w:sz w:val="16"/>
              </w:rPr>
              <w:t>62</w:t>
            </w:r>
          </w:p>
        </w:tc>
      </w:tr>
      <w:tr w:rsidR="00886A16" w14:paraId="35378F2A" w14:textId="77777777">
        <w:tc>
          <w:tcPr>
            <w:tcW w:w="3360" w:type="dxa"/>
            <w:shd w:val="clear" w:color="auto" w:fill="F4F7FA"/>
            <w:vAlign w:val="center"/>
          </w:tcPr>
          <w:p w14:paraId="02E1EB11" w14:textId="77777777" w:rsidR="00886A16" w:rsidRDefault="00000000">
            <w:pPr>
              <w:spacing w:after="0" w:line="252" w:lineRule="auto"/>
            </w:pPr>
            <w:r>
              <w:rPr>
                <w:sz w:val="16"/>
              </w:rPr>
              <w:t>Simulated RIR assets from the RIR workflow</w:t>
            </w:r>
          </w:p>
        </w:tc>
        <w:tc>
          <w:tcPr>
            <w:tcW w:w="3360" w:type="dxa"/>
            <w:shd w:val="clear" w:color="auto" w:fill="F4F7FA"/>
            <w:vAlign w:val="center"/>
          </w:tcPr>
          <w:p w14:paraId="300392E4" w14:textId="77777777" w:rsidR="00886A16" w:rsidRDefault="00000000">
            <w:pPr>
              <w:spacing w:after="0" w:line="252" w:lineRule="auto"/>
            </w:pPr>
            <w:r>
              <w:rPr>
                <w:sz w:val="16"/>
              </w:rPr>
              <w:t>Room and channel responses</w:t>
            </w:r>
          </w:p>
        </w:tc>
        <w:tc>
          <w:tcPr>
            <w:tcW w:w="3360" w:type="dxa"/>
            <w:shd w:val="clear" w:color="auto" w:fill="F4F7FA"/>
            <w:vAlign w:val="center"/>
          </w:tcPr>
          <w:p w14:paraId="1426F2A6" w14:textId="77777777" w:rsidR="00886A16" w:rsidRDefault="00000000">
            <w:pPr>
              <w:spacing w:after="0" w:line="252" w:lineRule="auto"/>
              <w:jc w:val="center"/>
            </w:pPr>
            <w:r>
              <w:rPr>
                <w:sz w:val="16"/>
              </w:rPr>
              <w:t>60,000</w:t>
            </w:r>
          </w:p>
        </w:tc>
      </w:tr>
      <w:tr w:rsidR="00886A16" w14:paraId="4500A496" w14:textId="77777777">
        <w:tc>
          <w:tcPr>
            <w:tcW w:w="3360" w:type="dxa"/>
            <w:vAlign w:val="center"/>
          </w:tcPr>
          <w:p w14:paraId="2F7C1553" w14:textId="77777777" w:rsidR="00886A16" w:rsidRDefault="00000000">
            <w:pPr>
              <w:spacing w:after="0" w:line="252" w:lineRule="auto"/>
            </w:pPr>
            <w:r>
              <w:rPr>
                <w:sz w:val="16"/>
              </w:rPr>
              <w:t>Total catalog rows</w:t>
            </w:r>
          </w:p>
        </w:tc>
        <w:tc>
          <w:tcPr>
            <w:tcW w:w="3360" w:type="dxa"/>
            <w:vAlign w:val="center"/>
          </w:tcPr>
          <w:p w14:paraId="464AED8A" w14:textId="77777777" w:rsidR="00886A16" w:rsidRDefault="00000000">
            <w:pPr>
              <w:spacing w:after="0" w:line="252" w:lineRule="auto"/>
            </w:pPr>
            <w:r>
              <w:rPr>
                <w:sz w:val="16"/>
              </w:rPr>
              <w:t>All indexed clean noise and RIR entries</w:t>
            </w:r>
          </w:p>
        </w:tc>
        <w:tc>
          <w:tcPr>
            <w:tcW w:w="3360" w:type="dxa"/>
            <w:vAlign w:val="center"/>
          </w:tcPr>
          <w:p w14:paraId="43879F8C" w14:textId="77777777" w:rsidR="00886A16" w:rsidRDefault="00000000">
            <w:pPr>
              <w:spacing w:after="0" w:line="252" w:lineRule="auto"/>
              <w:jc w:val="center"/>
            </w:pPr>
            <w:r>
              <w:rPr>
                <w:sz w:val="16"/>
              </w:rPr>
              <w:t>114,805</w:t>
            </w:r>
          </w:p>
        </w:tc>
      </w:tr>
    </w:tbl>
    <w:p w14:paraId="44B6E975" w14:textId="77777777" w:rsidR="00886A16" w:rsidRDefault="00886A16">
      <w:pPr>
        <w:spacing w:after="20"/>
      </w:pPr>
    </w:p>
    <w:p w14:paraId="3826F49D" w14:textId="77777777" w:rsidR="00886A16" w:rsidRDefault="00000000">
      <w:r>
        <w:t>The 114,805 total is an audited catalog-row count, not a count of unique defence recordings. It includes 60,000 RIR entries and 44,242 clean-speech files. The data audit reported no missing catalog paths and no detected group-split leakage, while explicitly requiring manual license and acoustic-relevance review.</w:t>
      </w:r>
    </w:p>
    <w:p w14:paraId="4982ECF9" w14:textId="77777777" w:rsidR="00886A16" w:rsidRDefault="00000000">
      <w:pPr>
        <w:pStyle w:val="Heading3"/>
      </w:pPr>
      <w:r>
        <w:t>Training objective summary</w:t>
      </w:r>
    </w:p>
    <w:p w14:paraId="3EC9E04D" w14:textId="77777777" w:rsidR="00886A16" w:rsidRDefault="00000000">
      <w:r>
        <w:t>The selected v10 recipe combines SI-SNR, scale-sensitive SNR, waveform L1, power-compressed complex and magnitude losses, multi-resolution spectral structure, phase consistency, spectral delta, spectral-hole control, clean identity and speech-retention objectives. The STOI-envelope surrogate was added only in v10b; it was numerically repaired and tested, but v10b was rejected and the STOI surrogate is not part of the selected v10 claim.</w:t>
      </w:r>
    </w:p>
    <w:p w14:paraId="61AECDA0" w14:textId="77777777" w:rsidR="00886A16" w:rsidRDefault="00000000">
      <w:r>
        <w:br w:type="page"/>
      </w:r>
    </w:p>
    <w:p w14:paraId="0A13634C" w14:textId="77777777" w:rsidR="00886A16" w:rsidRDefault="00000000">
      <w:pPr>
        <w:pStyle w:val="Heading3"/>
      </w:pPr>
      <w:r>
        <w:lastRenderedPageBreak/>
        <w:t>Slide-ready model evolution</w:t>
      </w:r>
    </w:p>
    <w:tbl>
      <w:tblPr>
        <w:tblStyle w:val="TableGrid"/>
        <w:tblW w:w="0" w:type="auto"/>
        <w:tblLook w:val="04A0" w:firstRow="1" w:lastRow="0" w:firstColumn="1" w:lastColumn="0" w:noHBand="0" w:noVBand="1"/>
      </w:tblPr>
      <w:tblGrid>
        <w:gridCol w:w="2516"/>
        <w:gridCol w:w="2518"/>
        <w:gridCol w:w="2518"/>
        <w:gridCol w:w="2518"/>
      </w:tblGrid>
      <w:tr w:rsidR="00886A16" w14:paraId="2BAB7BDE" w14:textId="77777777">
        <w:trPr>
          <w:tblHeader/>
        </w:trPr>
        <w:tc>
          <w:tcPr>
            <w:tcW w:w="2520" w:type="dxa"/>
            <w:shd w:val="clear" w:color="auto" w:fill="17365D"/>
            <w:vAlign w:val="center"/>
          </w:tcPr>
          <w:p w14:paraId="24D50ADD" w14:textId="77777777" w:rsidR="00886A16" w:rsidRDefault="00000000">
            <w:pPr>
              <w:spacing w:after="0" w:line="252" w:lineRule="auto"/>
              <w:jc w:val="center"/>
            </w:pPr>
            <w:r>
              <w:rPr>
                <w:b/>
                <w:color w:val="FFFFFF"/>
                <w:sz w:val="16"/>
              </w:rPr>
              <w:t>Milestone</w:t>
            </w:r>
          </w:p>
        </w:tc>
        <w:tc>
          <w:tcPr>
            <w:tcW w:w="2520" w:type="dxa"/>
            <w:shd w:val="clear" w:color="auto" w:fill="17365D"/>
            <w:vAlign w:val="center"/>
          </w:tcPr>
          <w:p w14:paraId="1C0E993A" w14:textId="77777777" w:rsidR="00886A16" w:rsidRDefault="00000000">
            <w:pPr>
              <w:spacing w:after="0" w:line="252" w:lineRule="auto"/>
              <w:jc w:val="center"/>
            </w:pPr>
            <w:r>
              <w:rPr>
                <w:b/>
                <w:color w:val="FFFFFF"/>
                <w:sz w:val="16"/>
              </w:rPr>
              <w:t>Approximate scale</w:t>
            </w:r>
          </w:p>
        </w:tc>
        <w:tc>
          <w:tcPr>
            <w:tcW w:w="2520" w:type="dxa"/>
            <w:shd w:val="clear" w:color="auto" w:fill="17365D"/>
            <w:vAlign w:val="center"/>
          </w:tcPr>
          <w:p w14:paraId="771910D9" w14:textId="77777777" w:rsidR="00886A16" w:rsidRDefault="00000000">
            <w:pPr>
              <w:spacing w:after="0" w:line="252" w:lineRule="auto"/>
              <w:jc w:val="center"/>
            </w:pPr>
            <w:r>
              <w:rPr>
                <w:b/>
                <w:color w:val="FFFFFF"/>
                <w:sz w:val="16"/>
              </w:rPr>
              <w:t>Technical change</w:t>
            </w:r>
          </w:p>
        </w:tc>
        <w:tc>
          <w:tcPr>
            <w:tcW w:w="2520" w:type="dxa"/>
            <w:shd w:val="clear" w:color="auto" w:fill="17365D"/>
            <w:vAlign w:val="center"/>
          </w:tcPr>
          <w:p w14:paraId="17A83950" w14:textId="77777777" w:rsidR="00886A16" w:rsidRDefault="00000000">
            <w:pPr>
              <w:spacing w:after="0" w:line="252" w:lineRule="auto"/>
              <w:jc w:val="center"/>
            </w:pPr>
            <w:r>
              <w:rPr>
                <w:b/>
                <w:color w:val="FFFFFF"/>
                <w:sz w:val="16"/>
              </w:rPr>
              <w:t>Evidence-based decision</w:t>
            </w:r>
          </w:p>
        </w:tc>
      </w:tr>
      <w:tr w:rsidR="00886A16" w14:paraId="6CB979A4" w14:textId="77777777">
        <w:tc>
          <w:tcPr>
            <w:tcW w:w="2520" w:type="dxa"/>
            <w:vAlign w:val="center"/>
          </w:tcPr>
          <w:p w14:paraId="6CBBCA43" w14:textId="77777777" w:rsidR="00886A16" w:rsidRDefault="00000000">
            <w:pPr>
              <w:spacing w:after="0" w:line="252" w:lineRule="auto"/>
            </w:pPr>
            <w:r>
              <w:rPr>
                <w:sz w:val="16"/>
              </w:rPr>
              <w:t>v4</w:t>
            </w:r>
          </w:p>
        </w:tc>
        <w:tc>
          <w:tcPr>
            <w:tcW w:w="2520" w:type="dxa"/>
            <w:vAlign w:val="center"/>
          </w:tcPr>
          <w:p w14:paraId="7B4B6BA4" w14:textId="77777777" w:rsidR="00886A16" w:rsidRDefault="00000000">
            <w:pPr>
              <w:spacing w:after="0" w:line="252" w:lineRule="auto"/>
            </w:pPr>
            <w:r>
              <w:rPr>
                <w:sz w:val="16"/>
              </w:rPr>
              <w:t>12,259 parameters</w:t>
            </w:r>
          </w:p>
        </w:tc>
        <w:tc>
          <w:tcPr>
            <w:tcW w:w="2520" w:type="dxa"/>
            <w:vAlign w:val="center"/>
          </w:tcPr>
          <w:p w14:paraId="176D63CC" w14:textId="77777777" w:rsidR="00886A16" w:rsidRDefault="00000000">
            <w:pPr>
              <w:spacing w:after="0" w:line="252" w:lineRule="auto"/>
            </w:pPr>
            <w:r>
              <w:rPr>
                <w:sz w:val="16"/>
              </w:rPr>
              <w:t>Compact causal baseline with explicit preservation training.</w:t>
            </w:r>
          </w:p>
        </w:tc>
        <w:tc>
          <w:tcPr>
            <w:tcW w:w="2520" w:type="dxa"/>
            <w:vAlign w:val="center"/>
          </w:tcPr>
          <w:p w14:paraId="5A9A4E44" w14:textId="77777777" w:rsidR="00886A16" w:rsidRDefault="00000000">
            <w:pPr>
              <w:spacing w:after="0" w:line="252" w:lineRule="auto"/>
            </w:pPr>
            <w:r>
              <w:rPr>
                <w:sz w:val="16"/>
              </w:rPr>
              <w:t>Useful lightweight baseline, but impulsive-noise and clean-preservation reliability were not jointly sufficient.</w:t>
            </w:r>
          </w:p>
        </w:tc>
      </w:tr>
      <w:tr w:rsidR="00886A16" w14:paraId="5278478C" w14:textId="77777777">
        <w:tc>
          <w:tcPr>
            <w:tcW w:w="2520" w:type="dxa"/>
            <w:shd w:val="clear" w:color="auto" w:fill="F4F7FA"/>
            <w:vAlign w:val="center"/>
          </w:tcPr>
          <w:p w14:paraId="227C7AD9" w14:textId="77777777" w:rsidR="00886A16" w:rsidRDefault="00000000">
            <w:pPr>
              <w:spacing w:after="0" w:line="252" w:lineRule="auto"/>
            </w:pPr>
            <w:r>
              <w:rPr>
                <w:sz w:val="16"/>
              </w:rPr>
              <w:t>v7</w:t>
            </w:r>
          </w:p>
        </w:tc>
        <w:tc>
          <w:tcPr>
            <w:tcW w:w="2520" w:type="dxa"/>
            <w:shd w:val="clear" w:color="auto" w:fill="F4F7FA"/>
            <w:vAlign w:val="center"/>
          </w:tcPr>
          <w:p w14:paraId="1C818A76" w14:textId="77777777" w:rsidR="00886A16" w:rsidRDefault="00000000">
            <w:pPr>
              <w:spacing w:after="0" w:line="252" w:lineRule="auto"/>
            </w:pPr>
            <w:r>
              <w:rPr>
                <w:sz w:val="16"/>
              </w:rPr>
              <w:t>About 172 thousand parameters</w:t>
            </w:r>
          </w:p>
        </w:tc>
        <w:tc>
          <w:tcPr>
            <w:tcW w:w="2520" w:type="dxa"/>
            <w:shd w:val="clear" w:color="auto" w:fill="F4F7FA"/>
            <w:vAlign w:val="center"/>
          </w:tcPr>
          <w:p w14:paraId="30A98A1D" w14:textId="77777777" w:rsidR="00886A16" w:rsidRDefault="00000000">
            <w:pPr>
              <w:spacing w:after="0" w:line="252" w:lineRule="auto"/>
            </w:pPr>
            <w:r>
              <w:rPr>
                <w:sz w:val="16"/>
              </w:rPr>
              <w:t>Dual-channel fusion and a substantially larger recurrent model.</w:t>
            </w:r>
          </w:p>
        </w:tc>
        <w:tc>
          <w:tcPr>
            <w:tcW w:w="2520" w:type="dxa"/>
            <w:shd w:val="clear" w:color="auto" w:fill="F4F7FA"/>
            <w:vAlign w:val="center"/>
          </w:tcPr>
          <w:p w14:paraId="73244BAE" w14:textId="77777777" w:rsidR="00886A16" w:rsidRDefault="00000000">
            <w:pPr>
              <w:spacing w:after="0" w:line="252" w:lineRule="auto"/>
            </w:pPr>
            <w:r>
              <w:rPr>
                <w:sz w:val="16"/>
              </w:rPr>
              <w:t>Improved the dual-input path, but synchronized-hardware proof and military reliability remained open.</w:t>
            </w:r>
          </w:p>
        </w:tc>
      </w:tr>
      <w:tr w:rsidR="00886A16" w14:paraId="6934B638" w14:textId="77777777">
        <w:tc>
          <w:tcPr>
            <w:tcW w:w="2520" w:type="dxa"/>
            <w:vAlign w:val="center"/>
          </w:tcPr>
          <w:p w14:paraId="6B5DB114" w14:textId="77777777" w:rsidR="00886A16" w:rsidRDefault="00000000">
            <w:pPr>
              <w:spacing w:after="0" w:line="252" w:lineRule="auto"/>
            </w:pPr>
            <w:r>
              <w:rPr>
                <w:sz w:val="16"/>
              </w:rPr>
              <w:t>v8</w:t>
            </w:r>
          </w:p>
        </w:tc>
        <w:tc>
          <w:tcPr>
            <w:tcW w:w="2520" w:type="dxa"/>
            <w:vAlign w:val="center"/>
          </w:tcPr>
          <w:p w14:paraId="045F49B3" w14:textId="77777777" w:rsidR="00886A16" w:rsidRDefault="00000000">
            <w:pPr>
              <w:spacing w:after="0" w:line="252" w:lineRule="auto"/>
            </w:pPr>
            <w:r>
              <w:rPr>
                <w:sz w:val="16"/>
              </w:rPr>
              <w:t>About 172 thousand parameters</w:t>
            </w:r>
          </w:p>
        </w:tc>
        <w:tc>
          <w:tcPr>
            <w:tcW w:w="2520" w:type="dxa"/>
            <w:vAlign w:val="center"/>
          </w:tcPr>
          <w:p w14:paraId="569B0E33" w14:textId="77777777" w:rsidR="00886A16" w:rsidRDefault="00000000">
            <w:pPr>
              <w:spacing w:after="0" w:line="252" w:lineRule="auto"/>
            </w:pPr>
            <w:r>
              <w:rPr>
                <w:sz w:val="16"/>
              </w:rPr>
              <w:t>Corrected signed-phase and complex reconstruction behavior.</w:t>
            </w:r>
          </w:p>
        </w:tc>
        <w:tc>
          <w:tcPr>
            <w:tcW w:w="2520" w:type="dxa"/>
            <w:vAlign w:val="center"/>
          </w:tcPr>
          <w:p w14:paraId="157CA0E2" w14:textId="77777777" w:rsidR="00886A16" w:rsidRDefault="00000000">
            <w:pPr>
              <w:spacing w:after="0" w:line="252" w:lineRule="auto"/>
            </w:pPr>
            <w:r>
              <w:rPr>
                <w:sz w:val="16"/>
              </w:rPr>
              <w:t>Removed a reconstruction error source and became the direct numerical predecessor used for comparison.</w:t>
            </w:r>
          </w:p>
        </w:tc>
      </w:tr>
      <w:tr w:rsidR="00886A16" w14:paraId="44EEFEF6" w14:textId="77777777">
        <w:tc>
          <w:tcPr>
            <w:tcW w:w="2520" w:type="dxa"/>
            <w:shd w:val="clear" w:color="auto" w:fill="F4F7FA"/>
            <w:vAlign w:val="center"/>
          </w:tcPr>
          <w:p w14:paraId="263F846C" w14:textId="77777777" w:rsidR="00886A16" w:rsidRDefault="00000000">
            <w:pPr>
              <w:spacing w:after="0" w:line="252" w:lineRule="auto"/>
            </w:pPr>
            <w:r>
              <w:rPr>
                <w:sz w:val="16"/>
              </w:rPr>
              <w:t>v10 selected</w:t>
            </w:r>
          </w:p>
        </w:tc>
        <w:tc>
          <w:tcPr>
            <w:tcW w:w="2520" w:type="dxa"/>
            <w:shd w:val="clear" w:color="auto" w:fill="F4F7FA"/>
            <w:vAlign w:val="center"/>
          </w:tcPr>
          <w:p w14:paraId="6DC7E34C" w14:textId="77777777" w:rsidR="00886A16" w:rsidRDefault="00000000">
            <w:pPr>
              <w:spacing w:after="0" w:line="252" w:lineRule="auto"/>
            </w:pPr>
            <w:r>
              <w:rPr>
                <w:sz w:val="16"/>
              </w:rPr>
              <w:t>1,116,813 parameters</w:t>
            </w:r>
          </w:p>
        </w:tc>
        <w:tc>
          <w:tcPr>
            <w:tcW w:w="2520" w:type="dxa"/>
            <w:shd w:val="clear" w:color="auto" w:fill="F4F7FA"/>
            <w:vAlign w:val="center"/>
          </w:tcPr>
          <w:p w14:paraId="2867C010" w14:textId="77777777" w:rsidR="00886A16" w:rsidRDefault="00000000">
            <w:pPr>
              <w:spacing w:after="0" w:line="252" w:lineRule="auto"/>
            </w:pPr>
            <w:r>
              <w:rPr>
                <w:sz w:val="16"/>
              </w:rPr>
              <w:t>Dual-channel full-band plus ERB features with five-tap causal complex deep filtering.</w:t>
            </w:r>
          </w:p>
        </w:tc>
        <w:tc>
          <w:tcPr>
            <w:tcW w:w="2520" w:type="dxa"/>
            <w:shd w:val="clear" w:color="auto" w:fill="F4F7FA"/>
            <w:vAlign w:val="center"/>
          </w:tcPr>
          <w:p w14:paraId="2F3FFD8E" w14:textId="77777777" w:rsidR="00886A16" w:rsidRDefault="00000000">
            <w:pPr>
              <w:spacing w:after="0" w:line="252" w:lineRule="auto"/>
            </w:pPr>
            <w:r>
              <w:rPr>
                <w:sz w:val="16"/>
              </w:rPr>
              <w:t>Selected at epoch 58 because it produced the strongest frozen broad and military development evidence.</w:t>
            </w:r>
          </w:p>
        </w:tc>
      </w:tr>
    </w:tbl>
    <w:p w14:paraId="1FB7FD0F" w14:textId="77777777" w:rsidR="00886A16" w:rsidRDefault="00886A16">
      <w:pPr>
        <w:spacing w:after="20"/>
      </w:pPr>
    </w:p>
    <w:p w14:paraId="7073EC2F" w14:textId="77777777" w:rsidR="00886A16" w:rsidRDefault="00000000">
      <w:pPr>
        <w:pStyle w:val="Heading3"/>
      </w:pPr>
      <w:r>
        <w:t>Slide-ready loss groups</w:t>
      </w:r>
    </w:p>
    <w:tbl>
      <w:tblPr>
        <w:tblStyle w:val="TableGrid"/>
        <w:tblW w:w="0" w:type="auto"/>
        <w:tblLook w:val="04A0" w:firstRow="1" w:lastRow="0" w:firstColumn="1" w:lastColumn="0" w:noHBand="0" w:noVBand="1"/>
      </w:tblPr>
      <w:tblGrid>
        <w:gridCol w:w="3356"/>
        <w:gridCol w:w="3357"/>
        <w:gridCol w:w="3357"/>
      </w:tblGrid>
      <w:tr w:rsidR="00886A16" w14:paraId="45242F26" w14:textId="77777777">
        <w:trPr>
          <w:tblHeader/>
        </w:trPr>
        <w:tc>
          <w:tcPr>
            <w:tcW w:w="3360" w:type="dxa"/>
            <w:shd w:val="clear" w:color="auto" w:fill="17365D"/>
            <w:vAlign w:val="center"/>
          </w:tcPr>
          <w:p w14:paraId="2A38A8B5" w14:textId="77777777" w:rsidR="00886A16" w:rsidRDefault="00000000">
            <w:pPr>
              <w:spacing w:after="0" w:line="252" w:lineRule="auto"/>
              <w:jc w:val="center"/>
            </w:pPr>
            <w:r>
              <w:rPr>
                <w:b/>
                <w:color w:val="FFFFFF"/>
                <w:sz w:val="16"/>
              </w:rPr>
              <w:t>Loss group</w:t>
            </w:r>
          </w:p>
        </w:tc>
        <w:tc>
          <w:tcPr>
            <w:tcW w:w="3360" w:type="dxa"/>
            <w:shd w:val="clear" w:color="auto" w:fill="17365D"/>
            <w:vAlign w:val="center"/>
          </w:tcPr>
          <w:p w14:paraId="5AACF54E" w14:textId="77777777" w:rsidR="00886A16" w:rsidRDefault="00000000">
            <w:pPr>
              <w:spacing w:after="0" w:line="252" w:lineRule="auto"/>
              <w:jc w:val="center"/>
            </w:pPr>
            <w:r>
              <w:rPr>
                <w:b/>
                <w:color w:val="FFFFFF"/>
                <w:sz w:val="16"/>
              </w:rPr>
              <w:t>Implemented objectives</w:t>
            </w:r>
          </w:p>
        </w:tc>
        <w:tc>
          <w:tcPr>
            <w:tcW w:w="3360" w:type="dxa"/>
            <w:shd w:val="clear" w:color="auto" w:fill="17365D"/>
            <w:vAlign w:val="center"/>
          </w:tcPr>
          <w:p w14:paraId="384B8B1A" w14:textId="77777777" w:rsidR="00886A16" w:rsidRDefault="00000000">
            <w:pPr>
              <w:spacing w:after="0" w:line="252" w:lineRule="auto"/>
              <w:jc w:val="center"/>
            </w:pPr>
            <w:r>
              <w:rPr>
                <w:b/>
                <w:color w:val="FFFFFF"/>
                <w:sz w:val="16"/>
              </w:rPr>
              <w:t>Purpose</w:t>
            </w:r>
          </w:p>
        </w:tc>
      </w:tr>
      <w:tr w:rsidR="00886A16" w14:paraId="32B096C2" w14:textId="77777777">
        <w:tc>
          <w:tcPr>
            <w:tcW w:w="3360" w:type="dxa"/>
            <w:vAlign w:val="center"/>
          </w:tcPr>
          <w:p w14:paraId="1831A251" w14:textId="77777777" w:rsidR="00886A16" w:rsidRDefault="00000000">
            <w:pPr>
              <w:spacing w:after="0" w:line="252" w:lineRule="auto"/>
            </w:pPr>
            <w:r>
              <w:rPr>
                <w:sz w:val="16"/>
              </w:rPr>
              <w:t>Waveform and scale fidelity</w:t>
            </w:r>
          </w:p>
        </w:tc>
        <w:tc>
          <w:tcPr>
            <w:tcW w:w="3360" w:type="dxa"/>
            <w:vAlign w:val="center"/>
          </w:tcPr>
          <w:p w14:paraId="432CCB47" w14:textId="77777777" w:rsidR="00886A16" w:rsidRDefault="00000000">
            <w:pPr>
              <w:spacing w:after="0" w:line="252" w:lineRule="auto"/>
            </w:pPr>
            <w:r>
              <w:rPr>
                <w:sz w:val="16"/>
              </w:rPr>
              <w:t>SI-SNR; scale-sensitive SNR; waveform L1</w:t>
            </w:r>
          </w:p>
        </w:tc>
        <w:tc>
          <w:tcPr>
            <w:tcW w:w="3360" w:type="dxa"/>
            <w:vAlign w:val="center"/>
          </w:tcPr>
          <w:p w14:paraId="287F3212" w14:textId="77777777" w:rsidR="00886A16" w:rsidRDefault="00000000">
            <w:pPr>
              <w:spacing w:after="0" w:line="252" w:lineRule="auto"/>
            </w:pPr>
            <w:r>
              <w:rPr>
                <w:sz w:val="16"/>
              </w:rPr>
              <w:t>Preserve waveform alignment, level and intelligible speech structure.</w:t>
            </w:r>
          </w:p>
        </w:tc>
      </w:tr>
      <w:tr w:rsidR="00886A16" w14:paraId="4377352C" w14:textId="77777777">
        <w:tc>
          <w:tcPr>
            <w:tcW w:w="3360" w:type="dxa"/>
            <w:shd w:val="clear" w:color="auto" w:fill="F4F7FA"/>
            <w:vAlign w:val="center"/>
          </w:tcPr>
          <w:p w14:paraId="3B946F7C" w14:textId="77777777" w:rsidR="00886A16" w:rsidRDefault="00000000">
            <w:pPr>
              <w:spacing w:after="0" w:line="252" w:lineRule="auto"/>
            </w:pPr>
            <w:r>
              <w:rPr>
                <w:sz w:val="16"/>
              </w:rPr>
              <w:t>Complex and spectral fidelity</w:t>
            </w:r>
          </w:p>
        </w:tc>
        <w:tc>
          <w:tcPr>
            <w:tcW w:w="3360" w:type="dxa"/>
            <w:shd w:val="clear" w:color="auto" w:fill="F4F7FA"/>
            <w:vAlign w:val="center"/>
          </w:tcPr>
          <w:p w14:paraId="4885CE2D" w14:textId="77777777" w:rsidR="00886A16" w:rsidRDefault="00000000">
            <w:pPr>
              <w:spacing w:after="0" w:line="252" w:lineRule="auto"/>
            </w:pPr>
            <w:r>
              <w:rPr>
                <w:sz w:val="16"/>
              </w:rPr>
              <w:t>Power-compressed complex loss; power-compressed magnitude loss; multi-resolution spectral loss</w:t>
            </w:r>
          </w:p>
        </w:tc>
        <w:tc>
          <w:tcPr>
            <w:tcW w:w="3360" w:type="dxa"/>
            <w:shd w:val="clear" w:color="auto" w:fill="F4F7FA"/>
            <w:vAlign w:val="center"/>
          </w:tcPr>
          <w:p w14:paraId="50435DED" w14:textId="77777777" w:rsidR="00886A16" w:rsidRDefault="00000000">
            <w:pPr>
              <w:spacing w:after="0" w:line="252" w:lineRule="auto"/>
            </w:pPr>
            <w:r>
              <w:rPr>
                <w:sz w:val="16"/>
              </w:rPr>
              <w:t>Constrain complex reconstruction, magnitude detail and resolution-dependent spectral structure.</w:t>
            </w:r>
          </w:p>
        </w:tc>
      </w:tr>
      <w:tr w:rsidR="00886A16" w14:paraId="66A580BE" w14:textId="77777777">
        <w:tc>
          <w:tcPr>
            <w:tcW w:w="3360" w:type="dxa"/>
            <w:vAlign w:val="center"/>
          </w:tcPr>
          <w:p w14:paraId="4F3FBE49" w14:textId="77777777" w:rsidR="00886A16" w:rsidRDefault="00000000">
            <w:pPr>
              <w:spacing w:after="0" w:line="252" w:lineRule="auto"/>
            </w:pPr>
            <w:r>
              <w:rPr>
                <w:sz w:val="16"/>
              </w:rPr>
              <w:t>Speech preservation</w:t>
            </w:r>
          </w:p>
        </w:tc>
        <w:tc>
          <w:tcPr>
            <w:tcW w:w="3360" w:type="dxa"/>
            <w:vAlign w:val="center"/>
          </w:tcPr>
          <w:p w14:paraId="5B73E689" w14:textId="77777777" w:rsidR="00886A16" w:rsidRDefault="00000000">
            <w:pPr>
              <w:spacing w:after="0" w:line="252" w:lineRule="auto"/>
            </w:pPr>
            <w:r>
              <w:rPr>
                <w:sz w:val="16"/>
              </w:rPr>
              <w:t>Clean-identity loss; speech-retention or transient-over-speech loss</w:t>
            </w:r>
          </w:p>
        </w:tc>
        <w:tc>
          <w:tcPr>
            <w:tcW w:w="3360" w:type="dxa"/>
            <w:vAlign w:val="center"/>
          </w:tcPr>
          <w:p w14:paraId="086004D1" w14:textId="77777777" w:rsidR="00886A16" w:rsidRDefault="00000000">
            <w:pPr>
              <w:spacing w:after="0" w:line="252" w:lineRule="auto"/>
            </w:pPr>
            <w:r>
              <w:rPr>
                <w:sz w:val="16"/>
              </w:rPr>
              <w:t>Limit unnecessary processing of clean speech and reduce deletion during noise overlap.</w:t>
            </w:r>
          </w:p>
        </w:tc>
      </w:tr>
      <w:tr w:rsidR="00886A16" w14:paraId="133A2ED3" w14:textId="77777777">
        <w:tc>
          <w:tcPr>
            <w:tcW w:w="3360" w:type="dxa"/>
            <w:shd w:val="clear" w:color="auto" w:fill="F4F7FA"/>
            <w:vAlign w:val="center"/>
          </w:tcPr>
          <w:p w14:paraId="7648E96A" w14:textId="77777777" w:rsidR="00886A16" w:rsidRDefault="00000000">
            <w:pPr>
              <w:spacing w:after="0" w:line="252" w:lineRule="auto"/>
            </w:pPr>
            <w:r>
              <w:rPr>
                <w:sz w:val="16"/>
              </w:rPr>
              <w:t>Artifact control</w:t>
            </w:r>
          </w:p>
        </w:tc>
        <w:tc>
          <w:tcPr>
            <w:tcW w:w="3360" w:type="dxa"/>
            <w:shd w:val="clear" w:color="auto" w:fill="F4F7FA"/>
            <w:vAlign w:val="center"/>
          </w:tcPr>
          <w:p w14:paraId="662F7307" w14:textId="77777777" w:rsidR="00886A16" w:rsidRDefault="00000000">
            <w:pPr>
              <w:spacing w:after="0" w:line="252" w:lineRule="auto"/>
            </w:pPr>
            <w:r>
              <w:rPr>
                <w:sz w:val="16"/>
              </w:rPr>
              <w:t>Phase-consistency loss; spectral-delta and spectral-hole penalties</w:t>
            </w:r>
          </w:p>
        </w:tc>
        <w:tc>
          <w:tcPr>
            <w:tcW w:w="3360" w:type="dxa"/>
            <w:shd w:val="clear" w:color="auto" w:fill="F4F7FA"/>
            <w:vAlign w:val="center"/>
          </w:tcPr>
          <w:p w14:paraId="455CC68F" w14:textId="77777777" w:rsidR="00886A16" w:rsidRDefault="00000000">
            <w:pPr>
              <w:spacing w:after="0" w:line="252" w:lineRule="auto"/>
            </w:pPr>
            <w:r>
              <w:rPr>
                <w:sz w:val="16"/>
              </w:rPr>
              <w:t>Reduce phase instability, discontinuities and robotic or hollow spectral gaps.</w:t>
            </w:r>
          </w:p>
        </w:tc>
      </w:tr>
    </w:tbl>
    <w:p w14:paraId="3A230415" w14:textId="77777777" w:rsidR="00886A16" w:rsidRDefault="00886A16">
      <w:pPr>
        <w:spacing w:after="20"/>
      </w:pPr>
    </w:p>
    <w:p w14:paraId="6C6072A4" w14:textId="77777777" w:rsidR="00886A16" w:rsidRDefault="00000000">
      <w:pPr>
        <w:pStyle w:val="Heading3"/>
      </w:pPr>
      <w:r>
        <w:t>Why alternatives were not simply stacked</w:t>
      </w:r>
    </w:p>
    <w:tbl>
      <w:tblPr>
        <w:tblStyle w:val="TableGrid"/>
        <w:tblW w:w="0" w:type="auto"/>
        <w:tblLook w:val="04A0" w:firstRow="1" w:lastRow="0" w:firstColumn="1" w:lastColumn="0" w:noHBand="0" w:noVBand="1"/>
      </w:tblPr>
      <w:tblGrid>
        <w:gridCol w:w="3356"/>
        <w:gridCol w:w="3357"/>
        <w:gridCol w:w="3357"/>
      </w:tblGrid>
      <w:tr w:rsidR="00886A16" w14:paraId="79E5047F" w14:textId="77777777">
        <w:trPr>
          <w:tblHeader/>
        </w:trPr>
        <w:tc>
          <w:tcPr>
            <w:tcW w:w="3360" w:type="dxa"/>
            <w:shd w:val="clear" w:color="auto" w:fill="17365D"/>
            <w:vAlign w:val="center"/>
          </w:tcPr>
          <w:p w14:paraId="4B1AF5B0" w14:textId="77777777" w:rsidR="00886A16" w:rsidRDefault="00000000">
            <w:pPr>
              <w:spacing w:after="0" w:line="252" w:lineRule="auto"/>
              <w:jc w:val="center"/>
            </w:pPr>
            <w:r>
              <w:rPr>
                <w:b/>
                <w:color w:val="FFFFFF"/>
                <w:sz w:val="16"/>
              </w:rPr>
              <w:t>Alternative</w:t>
            </w:r>
          </w:p>
        </w:tc>
        <w:tc>
          <w:tcPr>
            <w:tcW w:w="3360" w:type="dxa"/>
            <w:shd w:val="clear" w:color="auto" w:fill="17365D"/>
            <w:vAlign w:val="center"/>
          </w:tcPr>
          <w:p w14:paraId="6450415E" w14:textId="77777777" w:rsidR="00886A16" w:rsidRDefault="00000000">
            <w:pPr>
              <w:spacing w:after="0" w:line="252" w:lineRule="auto"/>
              <w:jc w:val="center"/>
            </w:pPr>
            <w:r>
              <w:rPr>
                <w:b/>
                <w:color w:val="FFFFFF"/>
                <w:sz w:val="16"/>
              </w:rPr>
              <w:t>Observed or researched limitation</w:t>
            </w:r>
          </w:p>
        </w:tc>
        <w:tc>
          <w:tcPr>
            <w:tcW w:w="3360" w:type="dxa"/>
            <w:shd w:val="clear" w:color="auto" w:fill="17365D"/>
            <w:vAlign w:val="center"/>
          </w:tcPr>
          <w:p w14:paraId="75E8AA95" w14:textId="77777777" w:rsidR="00886A16" w:rsidRDefault="00000000">
            <w:pPr>
              <w:spacing w:after="0" w:line="252" w:lineRule="auto"/>
              <w:jc w:val="center"/>
            </w:pPr>
            <w:r>
              <w:rPr>
                <w:b/>
                <w:color w:val="FFFFFF"/>
                <w:sz w:val="16"/>
              </w:rPr>
              <w:t>VoxShield decision</w:t>
            </w:r>
          </w:p>
        </w:tc>
      </w:tr>
      <w:tr w:rsidR="00886A16" w14:paraId="05823D5E" w14:textId="77777777">
        <w:tc>
          <w:tcPr>
            <w:tcW w:w="3360" w:type="dxa"/>
            <w:vAlign w:val="center"/>
          </w:tcPr>
          <w:p w14:paraId="61EA6B67" w14:textId="77777777" w:rsidR="00886A16" w:rsidRDefault="00000000">
            <w:pPr>
              <w:spacing w:after="0" w:line="252" w:lineRule="auto"/>
            </w:pPr>
            <w:r>
              <w:rPr>
                <w:sz w:val="16"/>
              </w:rPr>
              <w:t>Spectral subtraction or Wiener only</w:t>
            </w:r>
          </w:p>
        </w:tc>
        <w:tc>
          <w:tcPr>
            <w:tcW w:w="3360" w:type="dxa"/>
            <w:vAlign w:val="center"/>
          </w:tcPr>
          <w:p w14:paraId="79274494" w14:textId="77777777" w:rsidR="00886A16" w:rsidRDefault="00000000">
            <w:pPr>
              <w:spacing w:after="0" w:line="252" w:lineRule="auto"/>
            </w:pPr>
            <w:r>
              <w:rPr>
                <w:sz w:val="16"/>
              </w:rPr>
              <w:t>Artifacts and weak adaptation on rapidly changing or impulsive overlap.</w:t>
            </w:r>
          </w:p>
        </w:tc>
        <w:tc>
          <w:tcPr>
            <w:tcW w:w="3360" w:type="dxa"/>
            <w:vAlign w:val="center"/>
          </w:tcPr>
          <w:p w14:paraId="727ECCC3" w14:textId="77777777" w:rsidR="00886A16" w:rsidRDefault="00000000">
            <w:pPr>
              <w:spacing w:after="0" w:line="252" w:lineRule="auto"/>
            </w:pPr>
            <w:r>
              <w:rPr>
                <w:sz w:val="16"/>
              </w:rPr>
              <w:t>Keep as a baseline, not the promoted core.</w:t>
            </w:r>
          </w:p>
        </w:tc>
      </w:tr>
      <w:tr w:rsidR="00886A16" w14:paraId="139B6119" w14:textId="77777777">
        <w:tc>
          <w:tcPr>
            <w:tcW w:w="3360" w:type="dxa"/>
            <w:shd w:val="clear" w:color="auto" w:fill="F4F7FA"/>
            <w:vAlign w:val="center"/>
          </w:tcPr>
          <w:p w14:paraId="7079019B" w14:textId="77777777" w:rsidR="00886A16" w:rsidRDefault="00000000">
            <w:pPr>
              <w:spacing w:after="0" w:line="252" w:lineRule="auto"/>
            </w:pPr>
            <w:r>
              <w:rPr>
                <w:sz w:val="16"/>
              </w:rPr>
              <w:t>LMS or NLMS only</w:t>
            </w:r>
          </w:p>
        </w:tc>
        <w:tc>
          <w:tcPr>
            <w:tcW w:w="3360" w:type="dxa"/>
            <w:shd w:val="clear" w:color="auto" w:fill="F4F7FA"/>
            <w:vAlign w:val="center"/>
          </w:tcPr>
          <w:p w14:paraId="6D3F9BEE" w14:textId="77777777" w:rsidR="00886A16" w:rsidRDefault="00000000">
            <w:pPr>
              <w:spacing w:after="0" w:line="252" w:lineRule="auto"/>
            </w:pPr>
            <w:r>
              <w:rPr>
                <w:sz w:val="16"/>
              </w:rPr>
              <w:t>Requires suitable reference and geometry; speech leakage can cancel the target.</w:t>
            </w:r>
          </w:p>
        </w:tc>
        <w:tc>
          <w:tcPr>
            <w:tcW w:w="3360" w:type="dxa"/>
            <w:shd w:val="clear" w:color="auto" w:fill="F4F7FA"/>
            <w:vAlign w:val="center"/>
          </w:tcPr>
          <w:p w14:paraId="3C4DE6C8" w14:textId="77777777" w:rsidR="00886A16" w:rsidRDefault="00000000">
            <w:pPr>
              <w:spacing w:after="0" w:line="252" w:lineRule="auto"/>
            </w:pPr>
            <w:r>
              <w:rPr>
                <w:sz w:val="16"/>
              </w:rPr>
              <w:t>Do not enable without synchronized hardware and measured leakage.</w:t>
            </w:r>
          </w:p>
        </w:tc>
      </w:tr>
      <w:tr w:rsidR="00886A16" w14:paraId="1267EA56" w14:textId="77777777">
        <w:tc>
          <w:tcPr>
            <w:tcW w:w="3360" w:type="dxa"/>
            <w:vAlign w:val="center"/>
          </w:tcPr>
          <w:p w14:paraId="4AE8B8C6" w14:textId="77777777" w:rsidR="00886A16" w:rsidRDefault="00000000">
            <w:pPr>
              <w:spacing w:after="0" w:line="252" w:lineRule="auto"/>
            </w:pPr>
            <w:r>
              <w:rPr>
                <w:sz w:val="16"/>
              </w:rPr>
              <w:t>Published GTCRN UL-UNAS or DeepFilterNet unchanged</w:t>
            </w:r>
          </w:p>
        </w:tc>
        <w:tc>
          <w:tcPr>
            <w:tcW w:w="3360" w:type="dxa"/>
            <w:vAlign w:val="center"/>
          </w:tcPr>
          <w:p w14:paraId="5D0562B6" w14:textId="77777777" w:rsidR="00886A16" w:rsidRDefault="00000000">
            <w:pPr>
              <w:spacing w:after="0" w:line="252" w:lineRule="auto"/>
            </w:pPr>
            <w:r>
              <w:rPr>
                <w:sz w:val="16"/>
              </w:rPr>
              <w:t>Published benchmarks do not establish performance on these defence mixtures or hardware.</w:t>
            </w:r>
          </w:p>
        </w:tc>
        <w:tc>
          <w:tcPr>
            <w:tcW w:w="3360" w:type="dxa"/>
            <w:vAlign w:val="center"/>
          </w:tcPr>
          <w:p w14:paraId="32A8D7B4" w14:textId="77777777" w:rsidR="00886A16" w:rsidRDefault="00000000">
            <w:pPr>
              <w:spacing w:after="0" w:line="252" w:lineRule="auto"/>
            </w:pPr>
            <w:r>
              <w:rPr>
                <w:sz w:val="16"/>
              </w:rPr>
              <w:t>Audit ideas and promote only frozen local evidence.</w:t>
            </w:r>
          </w:p>
        </w:tc>
      </w:tr>
      <w:tr w:rsidR="00886A16" w14:paraId="0C3BCAAF" w14:textId="77777777">
        <w:tc>
          <w:tcPr>
            <w:tcW w:w="3360" w:type="dxa"/>
            <w:shd w:val="clear" w:color="auto" w:fill="F4F7FA"/>
            <w:vAlign w:val="center"/>
          </w:tcPr>
          <w:p w14:paraId="3795A5D5" w14:textId="77777777" w:rsidR="00886A16" w:rsidRDefault="00000000">
            <w:pPr>
              <w:spacing w:after="0" w:line="252" w:lineRule="auto"/>
            </w:pPr>
            <w:r>
              <w:rPr>
                <w:sz w:val="16"/>
              </w:rPr>
              <w:t>Cloud denoising</w:t>
            </w:r>
          </w:p>
        </w:tc>
        <w:tc>
          <w:tcPr>
            <w:tcW w:w="3360" w:type="dxa"/>
            <w:shd w:val="clear" w:color="auto" w:fill="F4F7FA"/>
            <w:vAlign w:val="center"/>
          </w:tcPr>
          <w:p w14:paraId="0307A5E3" w14:textId="77777777" w:rsidR="00886A16" w:rsidRDefault="00000000">
            <w:pPr>
              <w:spacing w:after="0" w:line="252" w:lineRule="auto"/>
            </w:pPr>
            <w:r>
              <w:rPr>
                <w:sz w:val="16"/>
              </w:rPr>
              <w:t>Connectivity privacy availability and recurring-service dependence.</w:t>
            </w:r>
          </w:p>
        </w:tc>
        <w:tc>
          <w:tcPr>
            <w:tcW w:w="3360" w:type="dxa"/>
            <w:shd w:val="clear" w:color="auto" w:fill="F4F7FA"/>
            <w:vAlign w:val="center"/>
          </w:tcPr>
          <w:p w14:paraId="5773B035" w14:textId="77777777" w:rsidR="00886A16" w:rsidRDefault="00000000">
            <w:pPr>
              <w:spacing w:after="0" w:line="252" w:lineRule="auto"/>
            </w:pPr>
            <w:r>
              <w:rPr>
                <w:sz w:val="16"/>
              </w:rPr>
              <w:t>Keep the selected audio path local and offline.</w:t>
            </w:r>
          </w:p>
        </w:tc>
      </w:tr>
    </w:tbl>
    <w:p w14:paraId="6CDB557E" w14:textId="77777777" w:rsidR="00886A16" w:rsidRDefault="00886A16">
      <w:pPr>
        <w:spacing w:after="20"/>
      </w:pPr>
    </w:p>
    <w:p w14:paraId="356BAC46" w14:textId="77777777" w:rsidR="00886A16" w:rsidRDefault="00000000">
      <w:r>
        <w:br w:type="page"/>
      </w:r>
    </w:p>
    <w:p w14:paraId="7EBCC9AD" w14:textId="77777777" w:rsidR="00886A16" w:rsidRDefault="00000000">
      <w:pPr>
        <w:pStyle w:val="Heading2"/>
      </w:pPr>
      <w:r>
        <w:lastRenderedPageBreak/>
        <w:t>Slide 4  Feasibility and viability</w:t>
      </w:r>
    </w:p>
    <w:tbl>
      <w:tblPr>
        <w:tblStyle w:val="TableGrid"/>
        <w:tblW w:w="0" w:type="auto"/>
        <w:tblLook w:val="04A0" w:firstRow="1" w:lastRow="0" w:firstColumn="1" w:lastColumn="0" w:noHBand="0" w:noVBand="1"/>
      </w:tblPr>
      <w:tblGrid>
        <w:gridCol w:w="3357"/>
        <w:gridCol w:w="3356"/>
        <w:gridCol w:w="3357"/>
      </w:tblGrid>
      <w:tr w:rsidR="00886A16" w14:paraId="20BEB195" w14:textId="77777777">
        <w:trPr>
          <w:tblHeader/>
        </w:trPr>
        <w:tc>
          <w:tcPr>
            <w:tcW w:w="3360" w:type="dxa"/>
            <w:shd w:val="clear" w:color="auto" w:fill="17365D"/>
            <w:vAlign w:val="center"/>
          </w:tcPr>
          <w:p w14:paraId="2B91E04B" w14:textId="77777777" w:rsidR="00886A16" w:rsidRDefault="00000000">
            <w:pPr>
              <w:spacing w:after="0" w:line="252" w:lineRule="auto"/>
              <w:jc w:val="center"/>
            </w:pPr>
            <w:r>
              <w:rPr>
                <w:b/>
                <w:color w:val="FFFFFF"/>
                <w:sz w:val="16"/>
              </w:rPr>
              <w:t>Area</w:t>
            </w:r>
          </w:p>
        </w:tc>
        <w:tc>
          <w:tcPr>
            <w:tcW w:w="3360" w:type="dxa"/>
            <w:shd w:val="clear" w:color="auto" w:fill="17365D"/>
            <w:vAlign w:val="center"/>
          </w:tcPr>
          <w:p w14:paraId="16566D33" w14:textId="77777777" w:rsidR="00886A16" w:rsidRDefault="00000000">
            <w:pPr>
              <w:spacing w:after="0" w:line="252" w:lineRule="auto"/>
              <w:jc w:val="center"/>
            </w:pPr>
            <w:r>
              <w:rPr>
                <w:b/>
                <w:color w:val="FFFFFF"/>
                <w:sz w:val="16"/>
              </w:rPr>
              <w:t>Current completion</w:t>
            </w:r>
          </w:p>
        </w:tc>
        <w:tc>
          <w:tcPr>
            <w:tcW w:w="3360" w:type="dxa"/>
            <w:shd w:val="clear" w:color="auto" w:fill="17365D"/>
            <w:vAlign w:val="center"/>
          </w:tcPr>
          <w:p w14:paraId="0CA7E9BD" w14:textId="77777777" w:rsidR="00886A16" w:rsidRDefault="00000000">
            <w:pPr>
              <w:spacing w:after="0" w:line="252" w:lineRule="auto"/>
              <w:jc w:val="center"/>
            </w:pPr>
            <w:r>
              <w:rPr>
                <w:b/>
                <w:color w:val="FFFFFF"/>
                <w:sz w:val="16"/>
              </w:rPr>
              <w:t>Meaning</w:t>
            </w:r>
          </w:p>
        </w:tc>
      </w:tr>
      <w:tr w:rsidR="00886A16" w14:paraId="0AC17502" w14:textId="77777777">
        <w:tc>
          <w:tcPr>
            <w:tcW w:w="3360" w:type="dxa"/>
            <w:vAlign w:val="center"/>
          </w:tcPr>
          <w:p w14:paraId="4EAF6444" w14:textId="77777777" w:rsidR="00886A16" w:rsidRDefault="00000000">
            <w:pPr>
              <w:spacing w:after="0" w:line="252" w:lineRule="auto"/>
            </w:pPr>
            <w:r>
              <w:rPr>
                <w:sz w:val="16"/>
              </w:rPr>
              <w:t>Software and repository</w:t>
            </w:r>
          </w:p>
        </w:tc>
        <w:tc>
          <w:tcPr>
            <w:tcW w:w="3360" w:type="dxa"/>
            <w:vAlign w:val="center"/>
          </w:tcPr>
          <w:p w14:paraId="39A654F4" w14:textId="77777777" w:rsidR="00886A16" w:rsidRDefault="00000000">
            <w:pPr>
              <w:spacing w:after="0" w:line="252" w:lineRule="auto"/>
            </w:pPr>
            <w:r>
              <w:rPr>
                <w:sz w:val="16"/>
              </w:rPr>
              <w:t>90-95%</w:t>
            </w:r>
          </w:p>
        </w:tc>
        <w:tc>
          <w:tcPr>
            <w:tcW w:w="3360" w:type="dxa"/>
            <w:vAlign w:val="center"/>
          </w:tcPr>
          <w:p w14:paraId="3D15DCB9" w14:textId="77777777" w:rsidR="00886A16" w:rsidRDefault="00000000">
            <w:pPr>
              <w:spacing w:after="0" w:line="252" w:lineRule="auto"/>
            </w:pPr>
            <w:r>
              <w:rPr>
                <w:sz w:val="16"/>
              </w:rPr>
              <w:t>End-to-end modules, tests, export, live runtime and documentation exist.</w:t>
            </w:r>
          </w:p>
        </w:tc>
      </w:tr>
      <w:tr w:rsidR="00886A16" w14:paraId="51BA2033" w14:textId="77777777">
        <w:tc>
          <w:tcPr>
            <w:tcW w:w="3360" w:type="dxa"/>
            <w:shd w:val="clear" w:color="auto" w:fill="F4F7FA"/>
            <w:vAlign w:val="center"/>
          </w:tcPr>
          <w:p w14:paraId="3AB2925D" w14:textId="77777777" w:rsidR="00886A16" w:rsidRDefault="00000000">
            <w:pPr>
              <w:spacing w:after="0" w:line="252" w:lineRule="auto"/>
            </w:pPr>
            <w:r>
              <w:rPr>
                <w:sz w:val="16"/>
              </w:rPr>
              <w:t>Model and frozen evaluation</w:t>
            </w:r>
          </w:p>
        </w:tc>
        <w:tc>
          <w:tcPr>
            <w:tcW w:w="3360" w:type="dxa"/>
            <w:shd w:val="clear" w:color="auto" w:fill="F4F7FA"/>
            <w:vAlign w:val="center"/>
          </w:tcPr>
          <w:p w14:paraId="6FA5BBF2" w14:textId="77777777" w:rsidR="00886A16" w:rsidRDefault="00000000">
            <w:pPr>
              <w:spacing w:after="0" w:line="252" w:lineRule="auto"/>
            </w:pPr>
            <w:r>
              <w:rPr>
                <w:sz w:val="16"/>
              </w:rPr>
              <w:t>85-90%</w:t>
            </w:r>
          </w:p>
        </w:tc>
        <w:tc>
          <w:tcPr>
            <w:tcW w:w="3360" w:type="dxa"/>
            <w:shd w:val="clear" w:color="auto" w:fill="F4F7FA"/>
            <w:vAlign w:val="center"/>
          </w:tcPr>
          <w:p w14:paraId="44281BAA" w14:textId="77777777" w:rsidR="00886A16" w:rsidRDefault="00000000">
            <w:pPr>
              <w:spacing w:after="0" w:line="252" w:lineRule="auto"/>
            </w:pPr>
            <w:r>
              <w:rPr>
                <w:sz w:val="16"/>
              </w:rPr>
              <w:t>v10 is selected; military STOI reliability and unseen test proof remain.</w:t>
            </w:r>
          </w:p>
        </w:tc>
      </w:tr>
      <w:tr w:rsidR="00886A16" w14:paraId="60BE10BE" w14:textId="77777777">
        <w:tc>
          <w:tcPr>
            <w:tcW w:w="3360" w:type="dxa"/>
            <w:vAlign w:val="center"/>
          </w:tcPr>
          <w:p w14:paraId="6C721D64" w14:textId="77777777" w:rsidR="00886A16" w:rsidRDefault="00000000">
            <w:pPr>
              <w:spacing w:after="0" w:line="252" w:lineRule="auto"/>
            </w:pPr>
            <w:r>
              <w:rPr>
                <w:sz w:val="16"/>
              </w:rPr>
              <w:t>Synthetic paired evaluation</w:t>
            </w:r>
          </w:p>
        </w:tc>
        <w:tc>
          <w:tcPr>
            <w:tcW w:w="3360" w:type="dxa"/>
            <w:vAlign w:val="center"/>
          </w:tcPr>
          <w:p w14:paraId="70DE6F80" w14:textId="77777777" w:rsidR="00886A16" w:rsidRDefault="00000000">
            <w:pPr>
              <w:spacing w:after="0" w:line="252" w:lineRule="auto"/>
            </w:pPr>
            <w:r>
              <w:rPr>
                <w:sz w:val="16"/>
              </w:rPr>
              <w:t>About 90%</w:t>
            </w:r>
          </w:p>
        </w:tc>
        <w:tc>
          <w:tcPr>
            <w:tcW w:w="3360" w:type="dxa"/>
            <w:vAlign w:val="center"/>
          </w:tcPr>
          <w:p w14:paraId="20686A2D" w14:textId="77777777" w:rsidR="00886A16" w:rsidRDefault="00000000">
            <w:pPr>
              <w:spacing w:after="0" w:line="252" w:lineRule="auto"/>
            </w:pPr>
            <w:r>
              <w:rPr>
                <w:sz w:val="16"/>
              </w:rPr>
              <w:t>Broad and military audits exist; larger independent testing remains.</w:t>
            </w:r>
          </w:p>
        </w:tc>
      </w:tr>
      <w:tr w:rsidR="00886A16" w14:paraId="32E9DF44" w14:textId="77777777">
        <w:tc>
          <w:tcPr>
            <w:tcW w:w="3360" w:type="dxa"/>
            <w:shd w:val="clear" w:color="auto" w:fill="F4F7FA"/>
            <w:vAlign w:val="center"/>
          </w:tcPr>
          <w:p w14:paraId="76954567" w14:textId="77777777" w:rsidR="00886A16" w:rsidRDefault="00000000">
            <w:pPr>
              <w:spacing w:after="0" w:line="252" w:lineRule="auto"/>
            </w:pPr>
            <w:r>
              <w:rPr>
                <w:sz w:val="16"/>
              </w:rPr>
              <w:t>Real synchronized dual-mic proof</w:t>
            </w:r>
          </w:p>
        </w:tc>
        <w:tc>
          <w:tcPr>
            <w:tcW w:w="3360" w:type="dxa"/>
            <w:shd w:val="clear" w:color="auto" w:fill="F4F7FA"/>
            <w:vAlign w:val="center"/>
          </w:tcPr>
          <w:p w14:paraId="57946E56" w14:textId="77777777" w:rsidR="00886A16" w:rsidRDefault="00000000">
            <w:pPr>
              <w:spacing w:after="0" w:line="252" w:lineRule="auto"/>
            </w:pPr>
            <w:r>
              <w:rPr>
                <w:sz w:val="16"/>
              </w:rPr>
              <w:t>30-40%</w:t>
            </w:r>
          </w:p>
        </w:tc>
        <w:tc>
          <w:tcPr>
            <w:tcW w:w="3360" w:type="dxa"/>
            <w:shd w:val="clear" w:color="auto" w:fill="F4F7FA"/>
            <w:vAlign w:val="center"/>
          </w:tcPr>
          <w:p w14:paraId="7459C510" w14:textId="77777777" w:rsidR="00886A16" w:rsidRDefault="00000000">
            <w:pPr>
              <w:spacing w:after="0" w:line="252" w:lineRule="auto"/>
            </w:pPr>
            <w:r>
              <w:rPr>
                <w:sz w:val="16"/>
              </w:rPr>
              <w:t>Software path exists; final hardware and recordings are missing.</w:t>
            </w:r>
          </w:p>
        </w:tc>
      </w:tr>
      <w:tr w:rsidR="00886A16" w14:paraId="67A78565" w14:textId="77777777">
        <w:tc>
          <w:tcPr>
            <w:tcW w:w="3360" w:type="dxa"/>
            <w:vAlign w:val="center"/>
          </w:tcPr>
          <w:p w14:paraId="5126EF45" w14:textId="77777777" w:rsidR="00886A16" w:rsidRDefault="00000000">
            <w:pPr>
              <w:spacing w:after="0" w:line="252" w:lineRule="auto"/>
            </w:pPr>
            <w:r>
              <w:rPr>
                <w:sz w:val="16"/>
              </w:rPr>
              <w:t>Raspberry Pi 5 proof</w:t>
            </w:r>
          </w:p>
        </w:tc>
        <w:tc>
          <w:tcPr>
            <w:tcW w:w="3360" w:type="dxa"/>
            <w:vAlign w:val="center"/>
          </w:tcPr>
          <w:p w14:paraId="5DB6136A" w14:textId="77777777" w:rsidR="00886A16" w:rsidRDefault="00000000">
            <w:pPr>
              <w:spacing w:after="0" w:line="252" w:lineRule="auto"/>
            </w:pPr>
            <w:r>
              <w:rPr>
                <w:sz w:val="16"/>
              </w:rPr>
              <w:t>40-50%</w:t>
            </w:r>
          </w:p>
        </w:tc>
        <w:tc>
          <w:tcPr>
            <w:tcW w:w="3360" w:type="dxa"/>
            <w:vAlign w:val="center"/>
          </w:tcPr>
          <w:p w14:paraId="2D13B22F" w14:textId="77777777" w:rsidR="00886A16" w:rsidRDefault="00000000">
            <w:pPr>
              <w:spacing w:after="0" w:line="252" w:lineRule="auto"/>
            </w:pPr>
            <w:r>
              <w:rPr>
                <w:sz w:val="16"/>
              </w:rPr>
              <w:t>Deployment scripts exist; v10 performance, thermal, power and soak evidence remain.</w:t>
            </w:r>
          </w:p>
        </w:tc>
      </w:tr>
      <w:tr w:rsidR="00886A16" w14:paraId="231549E0" w14:textId="77777777">
        <w:tc>
          <w:tcPr>
            <w:tcW w:w="3360" w:type="dxa"/>
            <w:shd w:val="clear" w:color="auto" w:fill="F4F7FA"/>
            <w:vAlign w:val="center"/>
          </w:tcPr>
          <w:p w14:paraId="20B5691B" w14:textId="77777777" w:rsidR="00886A16" w:rsidRDefault="00000000">
            <w:pPr>
              <w:spacing w:after="0" w:line="252" w:lineRule="auto"/>
            </w:pPr>
            <w:r>
              <w:rPr>
                <w:sz w:val="16"/>
              </w:rPr>
              <w:t>Physical acoustic ANC</w:t>
            </w:r>
          </w:p>
        </w:tc>
        <w:tc>
          <w:tcPr>
            <w:tcW w:w="3360" w:type="dxa"/>
            <w:shd w:val="clear" w:color="auto" w:fill="F4F7FA"/>
            <w:vAlign w:val="center"/>
          </w:tcPr>
          <w:p w14:paraId="6A8DFC7C" w14:textId="77777777" w:rsidR="00886A16" w:rsidRDefault="00000000">
            <w:pPr>
              <w:spacing w:after="0" w:line="252" w:lineRule="auto"/>
            </w:pPr>
            <w:r>
              <w:rPr>
                <w:sz w:val="16"/>
              </w:rPr>
              <w:t>10-20%</w:t>
            </w:r>
          </w:p>
        </w:tc>
        <w:tc>
          <w:tcPr>
            <w:tcW w:w="3360" w:type="dxa"/>
            <w:shd w:val="clear" w:color="auto" w:fill="F4F7FA"/>
            <w:vAlign w:val="center"/>
          </w:tcPr>
          <w:p w14:paraId="641C0C6B" w14:textId="77777777" w:rsidR="00886A16" w:rsidRDefault="00000000">
            <w:pPr>
              <w:spacing w:after="0" w:line="252" w:lineRule="auto"/>
            </w:pPr>
            <w:r>
              <w:rPr>
                <w:sz w:val="16"/>
              </w:rPr>
              <w:t>Control concepts exist; no validated secondary-path hardware loop.</w:t>
            </w:r>
          </w:p>
        </w:tc>
      </w:tr>
      <w:tr w:rsidR="00886A16" w14:paraId="6E452C44" w14:textId="77777777">
        <w:tc>
          <w:tcPr>
            <w:tcW w:w="3360" w:type="dxa"/>
            <w:vAlign w:val="center"/>
          </w:tcPr>
          <w:p w14:paraId="02BFEA86" w14:textId="77777777" w:rsidR="00886A16" w:rsidRDefault="00000000">
            <w:pPr>
              <w:spacing w:after="0" w:line="252" w:lineRule="auto"/>
            </w:pPr>
            <w:r>
              <w:rPr>
                <w:sz w:val="16"/>
              </w:rPr>
              <w:t>Overall competition readiness</w:t>
            </w:r>
          </w:p>
        </w:tc>
        <w:tc>
          <w:tcPr>
            <w:tcW w:w="3360" w:type="dxa"/>
            <w:vAlign w:val="center"/>
          </w:tcPr>
          <w:p w14:paraId="1794C97C" w14:textId="77777777" w:rsidR="00886A16" w:rsidRDefault="00000000">
            <w:pPr>
              <w:spacing w:after="0" w:line="252" w:lineRule="auto"/>
            </w:pPr>
            <w:r>
              <w:rPr>
                <w:sz w:val="16"/>
              </w:rPr>
              <w:t>75-80%</w:t>
            </w:r>
          </w:p>
        </w:tc>
        <w:tc>
          <w:tcPr>
            <w:tcW w:w="3360" w:type="dxa"/>
            <w:vAlign w:val="center"/>
          </w:tcPr>
          <w:p w14:paraId="4202535F" w14:textId="77777777" w:rsidR="00886A16" w:rsidRDefault="00000000">
            <w:pPr>
              <w:spacing w:after="0" w:line="252" w:lineRule="auto"/>
            </w:pPr>
            <w:r>
              <w:rPr>
                <w:sz w:val="16"/>
              </w:rPr>
              <w:t>Strong honest software/model story; hardware evidence is the main gap.</w:t>
            </w:r>
          </w:p>
        </w:tc>
      </w:tr>
    </w:tbl>
    <w:p w14:paraId="6EC014DA" w14:textId="77777777" w:rsidR="00886A16" w:rsidRDefault="00886A16">
      <w:pPr>
        <w:spacing w:after="20"/>
      </w:pPr>
    </w:p>
    <w:p w14:paraId="59ECDB9E" w14:textId="77777777" w:rsidR="00886A16" w:rsidRDefault="00000000">
      <w:pPr>
        <w:pStyle w:val="Heading3"/>
      </w:pPr>
      <w:r>
        <w:t>Provisional prototype hardware planning list</w:t>
      </w:r>
    </w:p>
    <w:tbl>
      <w:tblPr>
        <w:tblStyle w:val="TableGrid"/>
        <w:tblW w:w="0" w:type="auto"/>
        <w:tblLook w:val="04A0" w:firstRow="1" w:lastRow="0" w:firstColumn="1" w:lastColumn="0" w:noHBand="0" w:noVBand="1"/>
      </w:tblPr>
      <w:tblGrid>
        <w:gridCol w:w="2518"/>
        <w:gridCol w:w="2517"/>
        <w:gridCol w:w="2518"/>
        <w:gridCol w:w="2517"/>
      </w:tblGrid>
      <w:tr w:rsidR="00886A16" w14:paraId="74912A48" w14:textId="77777777">
        <w:trPr>
          <w:tblHeader/>
        </w:trPr>
        <w:tc>
          <w:tcPr>
            <w:tcW w:w="2520" w:type="dxa"/>
            <w:shd w:val="clear" w:color="auto" w:fill="17365D"/>
            <w:vAlign w:val="center"/>
          </w:tcPr>
          <w:p w14:paraId="6EB20FF1" w14:textId="77777777" w:rsidR="00886A16" w:rsidRDefault="00000000">
            <w:pPr>
              <w:spacing w:after="0" w:line="252" w:lineRule="auto"/>
              <w:jc w:val="center"/>
            </w:pPr>
            <w:r>
              <w:rPr>
                <w:b/>
                <w:color w:val="FFFFFF"/>
                <w:sz w:val="16"/>
              </w:rPr>
              <w:t>Item</w:t>
            </w:r>
          </w:p>
        </w:tc>
        <w:tc>
          <w:tcPr>
            <w:tcW w:w="2520" w:type="dxa"/>
            <w:shd w:val="clear" w:color="auto" w:fill="17365D"/>
            <w:vAlign w:val="center"/>
          </w:tcPr>
          <w:p w14:paraId="401A7EB2" w14:textId="77777777" w:rsidR="00886A16" w:rsidRDefault="00000000">
            <w:pPr>
              <w:spacing w:after="0" w:line="252" w:lineRule="auto"/>
              <w:jc w:val="center"/>
            </w:pPr>
            <w:r>
              <w:rPr>
                <w:b/>
                <w:color w:val="FFFFFF"/>
                <w:sz w:val="16"/>
              </w:rPr>
              <w:t>Purpose</w:t>
            </w:r>
          </w:p>
        </w:tc>
        <w:tc>
          <w:tcPr>
            <w:tcW w:w="2520" w:type="dxa"/>
            <w:shd w:val="clear" w:color="auto" w:fill="17365D"/>
            <w:vAlign w:val="center"/>
          </w:tcPr>
          <w:p w14:paraId="537B4D1A" w14:textId="77777777" w:rsidR="00886A16" w:rsidRDefault="00000000">
            <w:pPr>
              <w:spacing w:after="0" w:line="252" w:lineRule="auto"/>
              <w:jc w:val="center"/>
            </w:pPr>
            <w:r>
              <w:rPr>
                <w:b/>
                <w:color w:val="FFFFFF"/>
                <w:sz w:val="16"/>
              </w:rPr>
              <w:t>Verified project status</w:t>
            </w:r>
          </w:p>
        </w:tc>
        <w:tc>
          <w:tcPr>
            <w:tcW w:w="2520" w:type="dxa"/>
            <w:shd w:val="clear" w:color="auto" w:fill="17365D"/>
            <w:vAlign w:val="center"/>
          </w:tcPr>
          <w:p w14:paraId="3C49C180" w14:textId="77777777" w:rsidR="00886A16" w:rsidRDefault="00000000">
            <w:pPr>
              <w:spacing w:after="0" w:line="252" w:lineRule="auto"/>
              <w:jc w:val="center"/>
            </w:pPr>
            <w:r>
              <w:rPr>
                <w:b/>
                <w:color w:val="FFFFFF"/>
                <w:sz w:val="16"/>
              </w:rPr>
              <w:t>Cost status</w:t>
            </w:r>
          </w:p>
        </w:tc>
      </w:tr>
      <w:tr w:rsidR="00886A16" w14:paraId="03B27F53" w14:textId="77777777">
        <w:tc>
          <w:tcPr>
            <w:tcW w:w="2520" w:type="dxa"/>
            <w:vAlign w:val="center"/>
          </w:tcPr>
          <w:p w14:paraId="001003BF" w14:textId="77777777" w:rsidR="00886A16" w:rsidRDefault="00000000">
            <w:pPr>
              <w:spacing w:after="0" w:line="252" w:lineRule="auto"/>
            </w:pPr>
            <w:r>
              <w:rPr>
                <w:sz w:val="16"/>
              </w:rPr>
              <w:t>Raspberry Pi 5 8 GB</w:t>
            </w:r>
          </w:p>
        </w:tc>
        <w:tc>
          <w:tcPr>
            <w:tcW w:w="2520" w:type="dxa"/>
            <w:vAlign w:val="center"/>
          </w:tcPr>
          <w:p w14:paraId="016C65F8" w14:textId="77777777" w:rsidR="00886A16" w:rsidRDefault="00000000">
            <w:pPr>
              <w:spacing w:after="0" w:line="252" w:lineRule="auto"/>
            </w:pPr>
            <w:r>
              <w:rPr>
                <w:sz w:val="16"/>
              </w:rPr>
              <w:t>Edge compute target</w:t>
            </w:r>
          </w:p>
        </w:tc>
        <w:tc>
          <w:tcPr>
            <w:tcW w:w="2520" w:type="dxa"/>
            <w:vAlign w:val="center"/>
          </w:tcPr>
          <w:p w14:paraId="36909BAF" w14:textId="77777777" w:rsidR="00886A16" w:rsidRDefault="00000000">
            <w:pPr>
              <w:spacing w:after="0" w:line="252" w:lineRule="auto"/>
            </w:pPr>
            <w:r>
              <w:rPr>
                <w:sz w:val="16"/>
              </w:rPr>
              <w:t>User has stated a Pi 5 is available or planned; exact possession/setup must be confirmed.</w:t>
            </w:r>
          </w:p>
        </w:tc>
        <w:tc>
          <w:tcPr>
            <w:tcW w:w="2520" w:type="dxa"/>
            <w:vAlign w:val="center"/>
          </w:tcPr>
          <w:p w14:paraId="64B15FBB" w14:textId="77777777" w:rsidR="00886A16" w:rsidRDefault="00000000">
            <w:pPr>
              <w:spacing w:after="0" w:line="252" w:lineRule="auto"/>
            </w:pPr>
            <w:r>
              <w:rPr>
                <w:sz w:val="16"/>
              </w:rPr>
              <w:t>Team to enter invoice or current quote.</w:t>
            </w:r>
          </w:p>
        </w:tc>
      </w:tr>
      <w:tr w:rsidR="00886A16" w14:paraId="4F5D3572" w14:textId="77777777">
        <w:tc>
          <w:tcPr>
            <w:tcW w:w="2520" w:type="dxa"/>
            <w:shd w:val="clear" w:color="auto" w:fill="F4F7FA"/>
            <w:vAlign w:val="center"/>
          </w:tcPr>
          <w:p w14:paraId="71CB4653" w14:textId="77777777" w:rsidR="00886A16" w:rsidRDefault="00000000">
            <w:pPr>
              <w:spacing w:after="0" w:line="252" w:lineRule="auto"/>
            </w:pPr>
            <w:r>
              <w:rPr>
                <w:sz w:val="16"/>
              </w:rPr>
              <w:t>Official USB C power supply and active cooling</w:t>
            </w:r>
          </w:p>
        </w:tc>
        <w:tc>
          <w:tcPr>
            <w:tcW w:w="2520" w:type="dxa"/>
            <w:shd w:val="clear" w:color="auto" w:fill="F4F7FA"/>
            <w:vAlign w:val="center"/>
          </w:tcPr>
          <w:p w14:paraId="1E55E0AE" w14:textId="77777777" w:rsidR="00886A16" w:rsidRDefault="00000000">
            <w:pPr>
              <w:spacing w:after="0" w:line="252" w:lineRule="auto"/>
            </w:pPr>
            <w:r>
              <w:rPr>
                <w:sz w:val="16"/>
              </w:rPr>
              <w:t>Stable sustained Pi operation</w:t>
            </w:r>
          </w:p>
        </w:tc>
        <w:tc>
          <w:tcPr>
            <w:tcW w:w="2520" w:type="dxa"/>
            <w:shd w:val="clear" w:color="auto" w:fill="F4F7FA"/>
            <w:vAlign w:val="center"/>
          </w:tcPr>
          <w:p w14:paraId="5F9936DF" w14:textId="77777777" w:rsidR="00886A16" w:rsidRDefault="00000000">
            <w:pPr>
              <w:spacing w:after="0" w:line="252" w:lineRule="auto"/>
            </w:pPr>
            <w:r>
              <w:rPr>
                <w:sz w:val="16"/>
              </w:rPr>
              <w:t>Required by deployment plan; purchase status not verified.</w:t>
            </w:r>
          </w:p>
        </w:tc>
        <w:tc>
          <w:tcPr>
            <w:tcW w:w="2520" w:type="dxa"/>
            <w:shd w:val="clear" w:color="auto" w:fill="F4F7FA"/>
            <w:vAlign w:val="center"/>
          </w:tcPr>
          <w:p w14:paraId="13DAE3AE" w14:textId="77777777" w:rsidR="00886A16" w:rsidRDefault="00000000">
            <w:pPr>
              <w:spacing w:after="0" w:line="252" w:lineRule="auto"/>
            </w:pPr>
            <w:r>
              <w:rPr>
                <w:sz w:val="16"/>
              </w:rPr>
              <w:t>Team to confirm.</w:t>
            </w:r>
          </w:p>
        </w:tc>
      </w:tr>
      <w:tr w:rsidR="00886A16" w14:paraId="51AA913C" w14:textId="77777777">
        <w:tc>
          <w:tcPr>
            <w:tcW w:w="2520" w:type="dxa"/>
            <w:vAlign w:val="center"/>
          </w:tcPr>
          <w:p w14:paraId="45D828D6" w14:textId="77777777" w:rsidR="00886A16" w:rsidRDefault="00000000">
            <w:pPr>
              <w:spacing w:after="0" w:line="252" w:lineRule="auto"/>
            </w:pPr>
            <w:r>
              <w:rPr>
                <w:sz w:val="16"/>
              </w:rPr>
              <w:t>64 GB or larger microSD</w:t>
            </w:r>
          </w:p>
        </w:tc>
        <w:tc>
          <w:tcPr>
            <w:tcW w:w="2520" w:type="dxa"/>
            <w:vAlign w:val="center"/>
          </w:tcPr>
          <w:p w14:paraId="10A36C17" w14:textId="77777777" w:rsidR="00886A16" w:rsidRDefault="00000000">
            <w:pPr>
              <w:spacing w:after="0" w:line="252" w:lineRule="auto"/>
            </w:pPr>
            <w:r>
              <w:rPr>
                <w:sz w:val="16"/>
              </w:rPr>
              <w:t>OS runtime and artifacts</w:t>
            </w:r>
          </w:p>
        </w:tc>
        <w:tc>
          <w:tcPr>
            <w:tcW w:w="2520" w:type="dxa"/>
            <w:vAlign w:val="center"/>
          </w:tcPr>
          <w:p w14:paraId="687679BB" w14:textId="77777777" w:rsidR="00886A16" w:rsidRDefault="00000000">
            <w:pPr>
              <w:spacing w:after="0" w:line="252" w:lineRule="auto"/>
            </w:pPr>
            <w:r>
              <w:rPr>
                <w:sz w:val="16"/>
              </w:rPr>
              <w:t>Required; purchase status not verified.</w:t>
            </w:r>
          </w:p>
        </w:tc>
        <w:tc>
          <w:tcPr>
            <w:tcW w:w="2520" w:type="dxa"/>
            <w:vAlign w:val="center"/>
          </w:tcPr>
          <w:p w14:paraId="2428F0CC" w14:textId="77777777" w:rsidR="00886A16" w:rsidRDefault="00000000">
            <w:pPr>
              <w:spacing w:after="0" w:line="252" w:lineRule="auto"/>
            </w:pPr>
            <w:r>
              <w:rPr>
                <w:sz w:val="16"/>
              </w:rPr>
              <w:t>Team to confirm.</w:t>
            </w:r>
          </w:p>
        </w:tc>
      </w:tr>
      <w:tr w:rsidR="00886A16" w14:paraId="03DF695A" w14:textId="77777777">
        <w:tc>
          <w:tcPr>
            <w:tcW w:w="2520" w:type="dxa"/>
            <w:shd w:val="clear" w:color="auto" w:fill="F4F7FA"/>
            <w:vAlign w:val="center"/>
          </w:tcPr>
          <w:p w14:paraId="17927D72" w14:textId="77777777" w:rsidR="00886A16" w:rsidRDefault="00000000">
            <w:pPr>
              <w:spacing w:after="0" w:line="252" w:lineRule="auto"/>
            </w:pPr>
            <w:r>
              <w:rPr>
                <w:sz w:val="16"/>
              </w:rPr>
              <w:t>Synchronized two-input USB audio interface or codec</w:t>
            </w:r>
          </w:p>
        </w:tc>
        <w:tc>
          <w:tcPr>
            <w:tcW w:w="2520" w:type="dxa"/>
            <w:shd w:val="clear" w:color="auto" w:fill="F4F7FA"/>
            <w:vAlign w:val="center"/>
          </w:tcPr>
          <w:p w14:paraId="69E33F4D" w14:textId="77777777" w:rsidR="00886A16" w:rsidRDefault="00000000">
            <w:pPr>
              <w:spacing w:after="0" w:line="252" w:lineRule="auto"/>
            </w:pPr>
            <w:r>
              <w:rPr>
                <w:sz w:val="16"/>
              </w:rPr>
              <w:t>One audio clock for primary and reference microphones</w:t>
            </w:r>
          </w:p>
        </w:tc>
        <w:tc>
          <w:tcPr>
            <w:tcW w:w="2520" w:type="dxa"/>
            <w:shd w:val="clear" w:color="auto" w:fill="F4F7FA"/>
            <w:vAlign w:val="center"/>
          </w:tcPr>
          <w:p w14:paraId="4E00525A" w14:textId="77777777" w:rsidR="00886A16" w:rsidRDefault="00000000">
            <w:pPr>
              <w:spacing w:after="0" w:line="252" w:lineRule="auto"/>
            </w:pPr>
            <w:r>
              <w:rPr>
                <w:sz w:val="16"/>
              </w:rPr>
              <w:t>Not yet available in the confirmed project evidence.</w:t>
            </w:r>
          </w:p>
        </w:tc>
        <w:tc>
          <w:tcPr>
            <w:tcW w:w="2520" w:type="dxa"/>
            <w:shd w:val="clear" w:color="auto" w:fill="F4F7FA"/>
            <w:vAlign w:val="center"/>
          </w:tcPr>
          <w:p w14:paraId="7D641751" w14:textId="77777777" w:rsidR="00886A16" w:rsidRDefault="00000000">
            <w:pPr>
              <w:spacing w:after="0" w:line="252" w:lineRule="auto"/>
            </w:pPr>
            <w:r>
              <w:rPr>
                <w:sz w:val="16"/>
              </w:rPr>
              <w:t>Highest-priority missing hardware.</w:t>
            </w:r>
          </w:p>
        </w:tc>
      </w:tr>
      <w:tr w:rsidR="00886A16" w14:paraId="3BDF09FF" w14:textId="77777777">
        <w:tc>
          <w:tcPr>
            <w:tcW w:w="2520" w:type="dxa"/>
            <w:vAlign w:val="center"/>
          </w:tcPr>
          <w:p w14:paraId="2CD95CF7" w14:textId="77777777" w:rsidR="00886A16" w:rsidRDefault="00000000">
            <w:pPr>
              <w:spacing w:after="0" w:line="252" w:lineRule="auto"/>
            </w:pPr>
            <w:r>
              <w:rPr>
                <w:sz w:val="16"/>
              </w:rPr>
              <w:t>Close-talk primary microphone</w:t>
            </w:r>
          </w:p>
        </w:tc>
        <w:tc>
          <w:tcPr>
            <w:tcW w:w="2520" w:type="dxa"/>
            <w:vAlign w:val="center"/>
          </w:tcPr>
          <w:p w14:paraId="29D03D35" w14:textId="77777777" w:rsidR="00886A16" w:rsidRDefault="00000000">
            <w:pPr>
              <w:spacing w:after="0" w:line="252" w:lineRule="auto"/>
            </w:pPr>
            <w:r>
              <w:rPr>
                <w:sz w:val="16"/>
              </w:rPr>
              <w:t>Speech-dominant input</w:t>
            </w:r>
          </w:p>
        </w:tc>
        <w:tc>
          <w:tcPr>
            <w:tcW w:w="2520" w:type="dxa"/>
            <w:vAlign w:val="center"/>
          </w:tcPr>
          <w:p w14:paraId="34C8ED0D" w14:textId="77777777" w:rsidR="00886A16" w:rsidRDefault="00000000">
            <w:pPr>
              <w:spacing w:after="0" w:line="252" w:lineRule="auto"/>
            </w:pPr>
            <w:r>
              <w:rPr>
                <w:sz w:val="16"/>
              </w:rPr>
              <w:t>Consumer headset/microphones have been tested; final device not selected.</w:t>
            </w:r>
          </w:p>
        </w:tc>
        <w:tc>
          <w:tcPr>
            <w:tcW w:w="2520" w:type="dxa"/>
            <w:vAlign w:val="center"/>
          </w:tcPr>
          <w:p w14:paraId="1B3ADA8D" w14:textId="77777777" w:rsidR="00886A16" w:rsidRDefault="00000000">
            <w:pPr>
              <w:spacing w:after="0" w:line="252" w:lineRule="auto"/>
            </w:pPr>
            <w:r>
              <w:rPr>
                <w:sz w:val="16"/>
              </w:rPr>
              <w:t>Team to confirm.</w:t>
            </w:r>
          </w:p>
        </w:tc>
      </w:tr>
      <w:tr w:rsidR="00886A16" w14:paraId="7447665D" w14:textId="77777777">
        <w:tc>
          <w:tcPr>
            <w:tcW w:w="2520" w:type="dxa"/>
            <w:shd w:val="clear" w:color="auto" w:fill="F4F7FA"/>
            <w:vAlign w:val="center"/>
          </w:tcPr>
          <w:p w14:paraId="768F4D01" w14:textId="77777777" w:rsidR="00886A16" w:rsidRDefault="00000000">
            <w:pPr>
              <w:spacing w:after="0" w:line="252" w:lineRule="auto"/>
            </w:pPr>
            <w:r>
              <w:rPr>
                <w:sz w:val="16"/>
              </w:rPr>
              <w:t>Outward noise-reference microphone</w:t>
            </w:r>
          </w:p>
        </w:tc>
        <w:tc>
          <w:tcPr>
            <w:tcW w:w="2520" w:type="dxa"/>
            <w:shd w:val="clear" w:color="auto" w:fill="F4F7FA"/>
            <w:vAlign w:val="center"/>
          </w:tcPr>
          <w:p w14:paraId="728A299A" w14:textId="77777777" w:rsidR="00886A16" w:rsidRDefault="00000000">
            <w:pPr>
              <w:spacing w:after="0" w:line="252" w:lineRule="auto"/>
            </w:pPr>
            <w:r>
              <w:rPr>
                <w:sz w:val="16"/>
              </w:rPr>
              <w:t>Noise-dominant reference input</w:t>
            </w:r>
          </w:p>
        </w:tc>
        <w:tc>
          <w:tcPr>
            <w:tcW w:w="2520" w:type="dxa"/>
            <w:shd w:val="clear" w:color="auto" w:fill="F4F7FA"/>
            <w:vAlign w:val="center"/>
          </w:tcPr>
          <w:p w14:paraId="396AFE18" w14:textId="77777777" w:rsidR="00886A16" w:rsidRDefault="00000000">
            <w:pPr>
              <w:spacing w:after="0" w:line="252" w:lineRule="auto"/>
            </w:pPr>
            <w:r>
              <w:rPr>
                <w:sz w:val="16"/>
              </w:rPr>
              <w:t>Final reference geometry not validated.</w:t>
            </w:r>
          </w:p>
        </w:tc>
        <w:tc>
          <w:tcPr>
            <w:tcW w:w="2520" w:type="dxa"/>
            <w:shd w:val="clear" w:color="auto" w:fill="F4F7FA"/>
            <w:vAlign w:val="center"/>
          </w:tcPr>
          <w:p w14:paraId="58A2B004" w14:textId="77777777" w:rsidR="00886A16" w:rsidRDefault="00000000">
            <w:pPr>
              <w:spacing w:after="0" w:line="252" w:lineRule="auto"/>
            </w:pPr>
            <w:r>
              <w:rPr>
                <w:sz w:val="16"/>
              </w:rPr>
              <w:t>Team to confirm.</w:t>
            </w:r>
          </w:p>
        </w:tc>
      </w:tr>
      <w:tr w:rsidR="00886A16" w14:paraId="024B66B3" w14:textId="77777777">
        <w:tc>
          <w:tcPr>
            <w:tcW w:w="2520" w:type="dxa"/>
            <w:vAlign w:val="center"/>
          </w:tcPr>
          <w:p w14:paraId="722EE09D" w14:textId="77777777" w:rsidR="00886A16" w:rsidRDefault="00000000">
            <w:pPr>
              <w:spacing w:after="0" w:line="252" w:lineRule="auto"/>
            </w:pPr>
            <w:r>
              <w:rPr>
                <w:sz w:val="16"/>
              </w:rPr>
              <w:t>USB headset or communication headset</w:t>
            </w:r>
          </w:p>
        </w:tc>
        <w:tc>
          <w:tcPr>
            <w:tcW w:w="2520" w:type="dxa"/>
            <w:vAlign w:val="center"/>
          </w:tcPr>
          <w:p w14:paraId="0B6BD75B" w14:textId="77777777" w:rsidR="00886A16" w:rsidRDefault="00000000">
            <w:pPr>
              <w:spacing w:after="0" w:line="252" w:lineRule="auto"/>
            </w:pPr>
            <w:r>
              <w:rPr>
                <w:sz w:val="16"/>
              </w:rPr>
              <w:t>Safe monitored output</w:t>
            </w:r>
          </w:p>
        </w:tc>
        <w:tc>
          <w:tcPr>
            <w:tcW w:w="2520" w:type="dxa"/>
            <w:vAlign w:val="center"/>
          </w:tcPr>
          <w:p w14:paraId="43317C53" w14:textId="77777777" w:rsidR="00886A16" w:rsidRDefault="00000000">
            <w:pPr>
              <w:spacing w:after="0" w:line="252" w:lineRule="auto"/>
            </w:pPr>
            <w:r>
              <w:rPr>
                <w:sz w:val="16"/>
              </w:rPr>
              <w:t>Laptop headset demo has been used; final Pi device not verified.</w:t>
            </w:r>
          </w:p>
        </w:tc>
        <w:tc>
          <w:tcPr>
            <w:tcW w:w="2520" w:type="dxa"/>
            <w:vAlign w:val="center"/>
          </w:tcPr>
          <w:p w14:paraId="5C7B53D1" w14:textId="77777777" w:rsidR="00886A16" w:rsidRDefault="00000000">
            <w:pPr>
              <w:spacing w:after="0" w:line="252" w:lineRule="auto"/>
            </w:pPr>
            <w:r>
              <w:rPr>
                <w:sz w:val="16"/>
              </w:rPr>
              <w:t>Team to confirm.</w:t>
            </w:r>
          </w:p>
        </w:tc>
      </w:tr>
      <w:tr w:rsidR="00886A16" w14:paraId="4BCA0601" w14:textId="77777777">
        <w:tc>
          <w:tcPr>
            <w:tcW w:w="2520" w:type="dxa"/>
            <w:shd w:val="clear" w:color="auto" w:fill="F4F7FA"/>
            <w:vAlign w:val="center"/>
          </w:tcPr>
          <w:p w14:paraId="21AF987A" w14:textId="77777777" w:rsidR="00886A16" w:rsidRDefault="00000000">
            <w:pPr>
              <w:spacing w:after="0" w:line="252" w:lineRule="auto"/>
            </w:pPr>
            <w:r>
              <w:rPr>
                <w:sz w:val="16"/>
              </w:rPr>
              <w:t>Loopback measurement cable or interface</w:t>
            </w:r>
          </w:p>
        </w:tc>
        <w:tc>
          <w:tcPr>
            <w:tcW w:w="2520" w:type="dxa"/>
            <w:shd w:val="clear" w:color="auto" w:fill="F4F7FA"/>
            <w:vAlign w:val="center"/>
          </w:tcPr>
          <w:p w14:paraId="687943AE" w14:textId="77777777" w:rsidR="00886A16" w:rsidRDefault="00000000">
            <w:pPr>
              <w:spacing w:after="0" w:line="252" w:lineRule="auto"/>
            </w:pPr>
            <w:r>
              <w:rPr>
                <w:sz w:val="16"/>
              </w:rPr>
              <w:t>True end-to-end latency</w:t>
            </w:r>
          </w:p>
        </w:tc>
        <w:tc>
          <w:tcPr>
            <w:tcW w:w="2520" w:type="dxa"/>
            <w:shd w:val="clear" w:color="auto" w:fill="F4F7FA"/>
            <w:vAlign w:val="center"/>
          </w:tcPr>
          <w:p w14:paraId="0F26665F" w14:textId="77777777" w:rsidR="00886A16" w:rsidRDefault="00000000">
            <w:pPr>
              <w:spacing w:after="0" w:line="252" w:lineRule="auto"/>
            </w:pPr>
            <w:r>
              <w:rPr>
                <w:sz w:val="16"/>
              </w:rPr>
              <w:t>Not documented as available.</w:t>
            </w:r>
          </w:p>
        </w:tc>
        <w:tc>
          <w:tcPr>
            <w:tcW w:w="2520" w:type="dxa"/>
            <w:shd w:val="clear" w:color="auto" w:fill="F4F7FA"/>
            <w:vAlign w:val="center"/>
          </w:tcPr>
          <w:p w14:paraId="4F31FD2A" w14:textId="77777777" w:rsidR="00886A16" w:rsidRDefault="00000000">
            <w:pPr>
              <w:spacing w:after="0" w:line="252" w:lineRule="auto"/>
            </w:pPr>
            <w:r>
              <w:rPr>
                <w:sz w:val="16"/>
              </w:rPr>
              <w:t>Team to confirm.</w:t>
            </w:r>
          </w:p>
        </w:tc>
      </w:tr>
    </w:tbl>
    <w:p w14:paraId="205534B9" w14:textId="77777777" w:rsidR="00886A16" w:rsidRDefault="00886A16">
      <w:pPr>
        <w:spacing w:after="20"/>
      </w:pPr>
    </w:p>
    <w:p w14:paraId="7FD4674F" w14:textId="77777777" w:rsidR="00886A16" w:rsidRDefault="00000000">
      <w:r>
        <w:t>Do not present the approximately Rs 15,059 BOM or individual purchase statuses from the external review as factual until Team@ checks actual invoices, received items and compatibility. The missing synchronized audio interface is more important to the technical proof than adding an amplifier and speaker, because speaker playback can create feedback and is not needed for a headset communication demo.</w:t>
      </w:r>
    </w:p>
    <w:p w14:paraId="128C3431" w14:textId="77777777" w:rsidR="00886A16" w:rsidRDefault="00000000">
      <w:pPr>
        <w:pStyle w:val="Heading3"/>
      </w:pPr>
      <w:r>
        <w:t>Hardware verification actions before submission</w:t>
      </w:r>
    </w:p>
    <w:p w14:paraId="27BB0442" w14:textId="77777777" w:rsidR="00886A16" w:rsidRDefault="00000000">
      <w:pPr>
        <w:pStyle w:val="ListBullet"/>
      </w:pPr>
      <w:r>
        <w:t>For every item, record make, model, quantity, invoice or dated quotation, received or ordered status and interface compatibility.</w:t>
      </w:r>
    </w:p>
    <w:p w14:paraId="4C9F2441" w14:textId="77777777" w:rsidR="00886A16" w:rsidRDefault="00000000">
      <w:pPr>
        <w:pStyle w:val="ListBullet"/>
      </w:pPr>
      <w:r>
        <w:t>Confirm one two-input interface or codec that captures both microphones from the same hardware clock. Two unrelated USB microphones are not an equivalent substitute.</w:t>
      </w:r>
    </w:p>
    <w:p w14:paraId="103EA802" w14:textId="77777777" w:rsidR="00886A16" w:rsidRDefault="00000000">
      <w:pPr>
        <w:pStyle w:val="ListBullet"/>
      </w:pPr>
      <w:r>
        <w:t>Keep the synchronized interface marked unresolved until a specific device has been received and a two-channel recording has been inspected.</w:t>
      </w:r>
    </w:p>
    <w:p w14:paraId="4EC018C3" w14:textId="77777777" w:rsidR="00886A16" w:rsidRDefault="00000000">
      <w:pPr>
        <w:pStyle w:val="ListBullet"/>
      </w:pPr>
      <w:r>
        <w:t>Add a measured v10 laptop and Raspberry Pi 5 benchmark only after saving the command, model hash, CPU settings, p50, p95, p99, RTF, callback-underflow count, temperature and test duration.</w:t>
      </w:r>
    </w:p>
    <w:p w14:paraId="3A82C7FB" w14:textId="77777777" w:rsidR="00886A16" w:rsidRDefault="00000000">
      <w:pPr>
        <w:pStyle w:val="Heading3"/>
      </w:pPr>
      <w:r>
        <w:t>Condensed implementation blueprint</w:t>
      </w:r>
    </w:p>
    <w:tbl>
      <w:tblPr>
        <w:tblStyle w:val="TableGrid"/>
        <w:tblW w:w="0" w:type="auto"/>
        <w:tblLook w:val="04A0" w:firstRow="1" w:lastRow="0" w:firstColumn="1" w:lastColumn="0" w:noHBand="0" w:noVBand="1"/>
      </w:tblPr>
      <w:tblGrid>
        <w:gridCol w:w="3356"/>
        <w:gridCol w:w="3357"/>
        <w:gridCol w:w="3357"/>
      </w:tblGrid>
      <w:tr w:rsidR="00886A16" w14:paraId="12C97F79" w14:textId="77777777">
        <w:trPr>
          <w:tblHeader/>
        </w:trPr>
        <w:tc>
          <w:tcPr>
            <w:tcW w:w="3360" w:type="dxa"/>
            <w:shd w:val="clear" w:color="auto" w:fill="17365D"/>
            <w:vAlign w:val="center"/>
          </w:tcPr>
          <w:p w14:paraId="463ECB8A" w14:textId="77777777" w:rsidR="00886A16" w:rsidRDefault="00000000">
            <w:pPr>
              <w:spacing w:after="0" w:line="252" w:lineRule="auto"/>
              <w:jc w:val="center"/>
            </w:pPr>
            <w:r>
              <w:rPr>
                <w:b/>
                <w:color w:val="FFFFFF"/>
                <w:sz w:val="16"/>
              </w:rPr>
              <w:t>Phase</w:t>
            </w:r>
          </w:p>
        </w:tc>
        <w:tc>
          <w:tcPr>
            <w:tcW w:w="3360" w:type="dxa"/>
            <w:shd w:val="clear" w:color="auto" w:fill="17365D"/>
            <w:vAlign w:val="center"/>
          </w:tcPr>
          <w:p w14:paraId="7213416D" w14:textId="77777777" w:rsidR="00886A16" w:rsidRDefault="00000000">
            <w:pPr>
              <w:spacing w:after="0" w:line="252" w:lineRule="auto"/>
              <w:jc w:val="center"/>
            </w:pPr>
            <w:r>
              <w:rPr>
                <w:b/>
                <w:color w:val="FFFFFF"/>
                <w:sz w:val="16"/>
              </w:rPr>
              <w:t>Work</w:t>
            </w:r>
          </w:p>
        </w:tc>
        <w:tc>
          <w:tcPr>
            <w:tcW w:w="3360" w:type="dxa"/>
            <w:shd w:val="clear" w:color="auto" w:fill="17365D"/>
            <w:vAlign w:val="center"/>
          </w:tcPr>
          <w:p w14:paraId="67C1D9B2" w14:textId="77777777" w:rsidR="00886A16" w:rsidRDefault="00000000">
            <w:pPr>
              <w:spacing w:after="0" w:line="252" w:lineRule="auto"/>
              <w:jc w:val="center"/>
            </w:pPr>
            <w:r>
              <w:rPr>
                <w:b/>
                <w:color w:val="FFFFFF"/>
                <w:sz w:val="16"/>
              </w:rPr>
              <w:t>Exit evidence</w:t>
            </w:r>
          </w:p>
        </w:tc>
      </w:tr>
      <w:tr w:rsidR="00886A16" w14:paraId="30BCBB22" w14:textId="77777777">
        <w:tc>
          <w:tcPr>
            <w:tcW w:w="3360" w:type="dxa"/>
            <w:vAlign w:val="center"/>
          </w:tcPr>
          <w:p w14:paraId="572BF775" w14:textId="77777777" w:rsidR="00886A16" w:rsidRDefault="00000000">
            <w:pPr>
              <w:spacing w:after="0" w:line="252" w:lineRule="auto"/>
            </w:pPr>
            <w:r>
              <w:rPr>
                <w:sz w:val="16"/>
              </w:rPr>
              <w:t>1  Hardware</w:t>
            </w:r>
          </w:p>
        </w:tc>
        <w:tc>
          <w:tcPr>
            <w:tcW w:w="3360" w:type="dxa"/>
            <w:vAlign w:val="center"/>
          </w:tcPr>
          <w:p w14:paraId="4CC12DAD" w14:textId="77777777" w:rsidR="00886A16" w:rsidRDefault="00000000">
            <w:pPr>
              <w:spacing w:after="0" w:line="252" w:lineRule="auto"/>
            </w:pPr>
            <w:r>
              <w:rPr>
                <w:sz w:val="16"/>
              </w:rPr>
              <w:t xml:space="preserve">Select synchronized two-input capture, microphones, headset, Pi 5 power and </w:t>
            </w:r>
            <w:r>
              <w:rPr>
                <w:sz w:val="16"/>
              </w:rPr>
              <w:lastRenderedPageBreak/>
              <w:t>cooling.</w:t>
            </w:r>
          </w:p>
        </w:tc>
        <w:tc>
          <w:tcPr>
            <w:tcW w:w="3360" w:type="dxa"/>
            <w:vAlign w:val="center"/>
          </w:tcPr>
          <w:p w14:paraId="2A022E73" w14:textId="77777777" w:rsidR="00886A16" w:rsidRDefault="00000000">
            <w:pPr>
              <w:spacing w:after="0" w:line="252" w:lineRule="auto"/>
            </w:pPr>
            <w:r>
              <w:rPr>
                <w:sz w:val="16"/>
              </w:rPr>
              <w:lastRenderedPageBreak/>
              <w:t>Verified BOM, compatibility record and synchronized channel capture.</w:t>
            </w:r>
          </w:p>
        </w:tc>
      </w:tr>
      <w:tr w:rsidR="00886A16" w14:paraId="40EA0783" w14:textId="77777777">
        <w:tc>
          <w:tcPr>
            <w:tcW w:w="3360" w:type="dxa"/>
            <w:shd w:val="clear" w:color="auto" w:fill="F4F7FA"/>
            <w:vAlign w:val="center"/>
          </w:tcPr>
          <w:p w14:paraId="5363DA85" w14:textId="77777777" w:rsidR="00886A16" w:rsidRDefault="00000000">
            <w:pPr>
              <w:spacing w:after="0" w:line="252" w:lineRule="auto"/>
            </w:pPr>
            <w:r>
              <w:rPr>
                <w:sz w:val="16"/>
              </w:rPr>
              <w:t>2  Data capture</w:t>
            </w:r>
          </w:p>
        </w:tc>
        <w:tc>
          <w:tcPr>
            <w:tcW w:w="3360" w:type="dxa"/>
            <w:shd w:val="clear" w:color="auto" w:fill="F4F7FA"/>
            <w:vAlign w:val="center"/>
          </w:tcPr>
          <w:p w14:paraId="38C311FC" w14:textId="77777777" w:rsidR="00886A16" w:rsidRDefault="00000000">
            <w:pPr>
              <w:spacing w:after="0" w:line="252" w:lineRule="auto"/>
            </w:pPr>
            <w:r>
              <w:rPr>
                <w:sz w:val="16"/>
              </w:rPr>
              <w:t>Record primary and reference channels with speech, quiet, steady, non-stationary and impulsive noise cases.</w:t>
            </w:r>
          </w:p>
        </w:tc>
        <w:tc>
          <w:tcPr>
            <w:tcW w:w="3360" w:type="dxa"/>
            <w:shd w:val="clear" w:color="auto" w:fill="F4F7FA"/>
            <w:vAlign w:val="center"/>
          </w:tcPr>
          <w:p w14:paraId="2E95B914" w14:textId="77777777" w:rsidR="00886A16" w:rsidRDefault="00000000">
            <w:pPr>
              <w:spacing w:after="0" w:line="252" w:lineRule="auto"/>
            </w:pPr>
            <w:r>
              <w:rPr>
                <w:sz w:val="16"/>
              </w:rPr>
              <w:t>Consent and provenance record plus raw synchronized sessions.</w:t>
            </w:r>
          </w:p>
        </w:tc>
      </w:tr>
      <w:tr w:rsidR="00886A16" w14:paraId="5CAF8723" w14:textId="77777777">
        <w:tc>
          <w:tcPr>
            <w:tcW w:w="3360" w:type="dxa"/>
            <w:vAlign w:val="center"/>
          </w:tcPr>
          <w:p w14:paraId="6D2EFEDC" w14:textId="77777777" w:rsidR="00886A16" w:rsidRDefault="00000000">
            <w:pPr>
              <w:spacing w:after="0" w:line="252" w:lineRule="auto"/>
            </w:pPr>
            <w:r>
              <w:rPr>
                <w:sz w:val="16"/>
              </w:rPr>
              <w:t>3  Target adaptation</w:t>
            </w:r>
          </w:p>
        </w:tc>
        <w:tc>
          <w:tcPr>
            <w:tcW w:w="3360" w:type="dxa"/>
            <w:vAlign w:val="center"/>
          </w:tcPr>
          <w:p w14:paraId="3EF428B2" w14:textId="77777777" w:rsidR="00886A16" w:rsidRDefault="00000000">
            <w:pPr>
              <w:spacing w:after="0" w:line="252" w:lineRule="auto"/>
            </w:pPr>
            <w:r>
              <w:rPr>
                <w:sz w:val="16"/>
              </w:rPr>
              <w:t>Curate failure clips and run bounded adaptation without changing the frozen acceptance set.</w:t>
            </w:r>
          </w:p>
        </w:tc>
        <w:tc>
          <w:tcPr>
            <w:tcW w:w="3360" w:type="dxa"/>
            <w:vAlign w:val="center"/>
          </w:tcPr>
          <w:p w14:paraId="37CA085C" w14:textId="77777777" w:rsidR="00886A16" w:rsidRDefault="00000000">
            <w:pPr>
              <w:spacing w:after="0" w:line="252" w:lineRule="auto"/>
            </w:pPr>
            <w:r>
              <w:rPr>
                <w:sz w:val="16"/>
              </w:rPr>
              <w:t>Improved military reliability without broad, clean-speech or PESQ regression.</w:t>
            </w:r>
          </w:p>
        </w:tc>
      </w:tr>
      <w:tr w:rsidR="00886A16" w14:paraId="51FEB01A" w14:textId="77777777">
        <w:tc>
          <w:tcPr>
            <w:tcW w:w="3360" w:type="dxa"/>
            <w:shd w:val="clear" w:color="auto" w:fill="F4F7FA"/>
            <w:vAlign w:val="center"/>
          </w:tcPr>
          <w:p w14:paraId="54E04220" w14:textId="77777777" w:rsidR="00886A16" w:rsidRDefault="00000000">
            <w:pPr>
              <w:spacing w:after="0" w:line="252" w:lineRule="auto"/>
            </w:pPr>
            <w:r>
              <w:rPr>
                <w:sz w:val="16"/>
              </w:rPr>
              <w:t>4  Edge deployment</w:t>
            </w:r>
          </w:p>
        </w:tc>
        <w:tc>
          <w:tcPr>
            <w:tcW w:w="3360" w:type="dxa"/>
            <w:shd w:val="clear" w:color="auto" w:fill="F4F7FA"/>
            <w:vAlign w:val="center"/>
          </w:tcPr>
          <w:p w14:paraId="3A559B7E" w14:textId="77777777" w:rsidR="00886A16" w:rsidRDefault="00000000">
            <w:pPr>
              <w:spacing w:after="0" w:line="252" w:lineRule="auto"/>
            </w:pPr>
            <w:r>
              <w:rPr>
                <w:sz w:val="16"/>
              </w:rPr>
              <w:t>Export the frozen model and benchmark stateful ONNX on Raspberry Pi 5.</w:t>
            </w:r>
          </w:p>
        </w:tc>
        <w:tc>
          <w:tcPr>
            <w:tcW w:w="3360" w:type="dxa"/>
            <w:shd w:val="clear" w:color="auto" w:fill="F4F7FA"/>
            <w:vAlign w:val="center"/>
          </w:tcPr>
          <w:p w14:paraId="013B10C3" w14:textId="77777777" w:rsidR="00886A16" w:rsidRDefault="00000000">
            <w:pPr>
              <w:spacing w:after="0" w:line="252" w:lineRule="auto"/>
            </w:pPr>
            <w:r>
              <w:rPr>
                <w:sz w:val="16"/>
              </w:rPr>
              <w:t>Parity, RTF, p50/p95/p99, callback, thermal, memory and soak report.</w:t>
            </w:r>
          </w:p>
        </w:tc>
      </w:tr>
      <w:tr w:rsidR="00886A16" w14:paraId="095CCBF5" w14:textId="77777777">
        <w:tc>
          <w:tcPr>
            <w:tcW w:w="3360" w:type="dxa"/>
            <w:vAlign w:val="center"/>
          </w:tcPr>
          <w:p w14:paraId="32B6B62E" w14:textId="77777777" w:rsidR="00886A16" w:rsidRDefault="00000000">
            <w:pPr>
              <w:spacing w:after="0" w:line="252" w:lineRule="auto"/>
            </w:pPr>
            <w:r>
              <w:rPr>
                <w:sz w:val="16"/>
              </w:rPr>
              <w:t>5  Controlled pilot</w:t>
            </w:r>
          </w:p>
        </w:tc>
        <w:tc>
          <w:tcPr>
            <w:tcW w:w="3360" w:type="dxa"/>
            <w:vAlign w:val="center"/>
          </w:tcPr>
          <w:p w14:paraId="2677D4C2" w14:textId="77777777" w:rsidR="00886A16" w:rsidRDefault="00000000">
            <w:pPr>
              <w:spacing w:after="0" w:line="252" w:lineRule="auto"/>
            </w:pPr>
            <w:r>
              <w:rPr>
                <w:sz w:val="16"/>
              </w:rPr>
              <w:t>Run headset demonstrations and controlled user evaluation on unseen recordings.</w:t>
            </w:r>
          </w:p>
        </w:tc>
        <w:tc>
          <w:tcPr>
            <w:tcW w:w="3360" w:type="dxa"/>
            <w:vAlign w:val="center"/>
          </w:tcPr>
          <w:p w14:paraId="5E29EC58" w14:textId="77777777" w:rsidR="00886A16" w:rsidRDefault="00000000">
            <w:pPr>
              <w:spacing w:after="0" w:line="252" w:lineRule="auto"/>
            </w:pPr>
            <w:r>
              <w:rPr>
                <w:sz w:val="16"/>
              </w:rPr>
              <w:t>Listening scores, operator feedback, failure log and an acceptance decision.</w:t>
            </w:r>
          </w:p>
        </w:tc>
      </w:tr>
    </w:tbl>
    <w:p w14:paraId="48091D44" w14:textId="77777777" w:rsidR="00886A16" w:rsidRDefault="00886A16">
      <w:pPr>
        <w:spacing w:after="20"/>
      </w:pPr>
    </w:p>
    <w:p w14:paraId="20B49A70" w14:textId="77777777" w:rsidR="00886A16" w:rsidRDefault="00000000">
      <w:pPr>
        <w:pStyle w:val="Heading3"/>
      </w:pPr>
      <w:r>
        <w:t>Top risks for the slide</w:t>
      </w:r>
    </w:p>
    <w:p w14:paraId="4B958145" w14:textId="77777777" w:rsidR="00886A16" w:rsidRDefault="00000000">
      <w:pPr>
        <w:pStyle w:val="ListBullet"/>
      </w:pPr>
      <w:r>
        <w:t>Military STOI reliability is 68.4 percent -&gt; analyze the 12 failures and run a bounded failure-targeted v11 experiment without broad or PESQ regression.</w:t>
      </w:r>
    </w:p>
    <w:p w14:paraId="418D11F4" w14:textId="77777777" w:rsidR="00886A16" w:rsidRDefault="00000000">
      <w:pPr>
        <w:pStyle w:val="ListBullet"/>
      </w:pPr>
      <w:r>
        <w:t>Unsynchronized microphone clocks invalidate stable spatial evidence -&gt; use a single synchronized multi-input interface or codec.</w:t>
      </w:r>
    </w:p>
    <w:p w14:paraId="5BF687F8" w14:textId="77777777" w:rsidR="00886A16" w:rsidRDefault="00000000">
      <w:pPr>
        <w:pStyle w:val="ListBullet"/>
      </w:pPr>
      <w:r>
        <w:t>Pi thermal or scheduling underflow is unmeasured -&gt; active cooling, one-thread baseline, p50/p95/p99 benchmark, physical loopback and a 30-60 minute soak.</w:t>
      </w:r>
    </w:p>
    <w:p w14:paraId="1BCB1621" w14:textId="77777777" w:rsidR="00886A16" w:rsidRDefault="00000000">
      <w:r>
        <w:br w:type="page"/>
      </w:r>
    </w:p>
    <w:p w14:paraId="591CAC14" w14:textId="77777777" w:rsidR="00886A16" w:rsidRDefault="00000000">
      <w:pPr>
        <w:pStyle w:val="Heading3"/>
      </w:pPr>
      <w:r>
        <w:lastRenderedPageBreak/>
        <w:t>What can be shown and what remains pending</w:t>
      </w:r>
    </w:p>
    <w:tbl>
      <w:tblPr>
        <w:tblStyle w:val="TableGrid"/>
        <w:tblW w:w="0" w:type="auto"/>
        <w:tblLook w:val="04A0" w:firstRow="1" w:lastRow="0" w:firstColumn="1" w:lastColumn="0" w:noHBand="0" w:noVBand="1"/>
      </w:tblPr>
      <w:tblGrid>
        <w:gridCol w:w="5035"/>
        <w:gridCol w:w="5035"/>
      </w:tblGrid>
      <w:tr w:rsidR="00886A16" w14:paraId="3DCE6C3E" w14:textId="77777777">
        <w:trPr>
          <w:tblHeader/>
        </w:trPr>
        <w:tc>
          <w:tcPr>
            <w:tcW w:w="5040" w:type="dxa"/>
            <w:shd w:val="clear" w:color="auto" w:fill="17365D"/>
            <w:vAlign w:val="center"/>
          </w:tcPr>
          <w:p w14:paraId="3C026F08" w14:textId="77777777" w:rsidR="00886A16" w:rsidRDefault="00000000">
            <w:pPr>
              <w:spacing w:after="0" w:line="252" w:lineRule="auto"/>
              <w:jc w:val="center"/>
            </w:pPr>
            <w:r>
              <w:rPr>
                <w:b/>
                <w:color w:val="FFFFFF"/>
                <w:sz w:val="16"/>
              </w:rPr>
              <w:t>Can show now</w:t>
            </w:r>
          </w:p>
        </w:tc>
        <w:tc>
          <w:tcPr>
            <w:tcW w:w="5040" w:type="dxa"/>
            <w:shd w:val="clear" w:color="auto" w:fill="17365D"/>
            <w:vAlign w:val="center"/>
          </w:tcPr>
          <w:p w14:paraId="446A51BC" w14:textId="77777777" w:rsidR="00886A16" w:rsidRDefault="00000000">
            <w:pPr>
              <w:spacing w:after="0" w:line="252" w:lineRule="auto"/>
              <w:jc w:val="center"/>
            </w:pPr>
            <w:r>
              <w:rPr>
                <w:b/>
                <w:color w:val="FFFFFF"/>
                <w:sz w:val="16"/>
              </w:rPr>
              <w:t>Pending proof</w:t>
            </w:r>
          </w:p>
        </w:tc>
      </w:tr>
      <w:tr w:rsidR="00886A16" w14:paraId="2F9500A1" w14:textId="77777777">
        <w:tc>
          <w:tcPr>
            <w:tcW w:w="5040" w:type="dxa"/>
            <w:vAlign w:val="center"/>
          </w:tcPr>
          <w:p w14:paraId="331B6349" w14:textId="77777777" w:rsidR="00886A16" w:rsidRDefault="00000000">
            <w:pPr>
              <w:spacing w:after="0" w:line="252" w:lineRule="auto"/>
            </w:pPr>
            <w:r>
              <w:rPr>
                <w:sz w:val="16"/>
              </w:rPr>
              <w:t>Repository, dataset pipeline and training history</w:t>
            </w:r>
          </w:p>
        </w:tc>
        <w:tc>
          <w:tcPr>
            <w:tcW w:w="5040" w:type="dxa"/>
            <w:vAlign w:val="center"/>
          </w:tcPr>
          <w:p w14:paraId="3CBCBC6A" w14:textId="77777777" w:rsidR="00886A16" w:rsidRDefault="00000000">
            <w:pPr>
              <w:spacing w:after="0" w:line="252" w:lineRule="auto"/>
            </w:pPr>
            <w:r>
              <w:rPr>
                <w:sz w:val="16"/>
              </w:rPr>
              <w:t>Genuinely unseen field-test recordings</w:t>
            </w:r>
          </w:p>
        </w:tc>
      </w:tr>
      <w:tr w:rsidR="00886A16" w14:paraId="6C42A874" w14:textId="77777777">
        <w:tc>
          <w:tcPr>
            <w:tcW w:w="5040" w:type="dxa"/>
            <w:shd w:val="clear" w:color="auto" w:fill="F4F7FA"/>
            <w:vAlign w:val="center"/>
          </w:tcPr>
          <w:p w14:paraId="0245FD54" w14:textId="77777777" w:rsidR="00886A16" w:rsidRDefault="00000000">
            <w:pPr>
              <w:spacing w:after="0" w:line="252" w:lineRule="auto"/>
            </w:pPr>
            <w:r>
              <w:rPr>
                <w:sz w:val="16"/>
              </w:rPr>
              <w:t>Offline matched noisy enhanced and clean audio</w:t>
            </w:r>
          </w:p>
        </w:tc>
        <w:tc>
          <w:tcPr>
            <w:tcW w:w="5040" w:type="dxa"/>
            <w:shd w:val="clear" w:color="auto" w:fill="F4F7FA"/>
            <w:vAlign w:val="center"/>
          </w:tcPr>
          <w:p w14:paraId="52143503" w14:textId="77777777" w:rsidR="00886A16" w:rsidRDefault="00000000">
            <w:pPr>
              <w:spacing w:after="0" w:line="252" w:lineRule="auto"/>
            </w:pPr>
            <w:r>
              <w:rPr>
                <w:sz w:val="16"/>
              </w:rPr>
              <w:t>Synchronized primary/reference target-device capture</w:t>
            </w:r>
          </w:p>
        </w:tc>
      </w:tr>
      <w:tr w:rsidR="00886A16" w14:paraId="6380B555" w14:textId="77777777">
        <w:tc>
          <w:tcPr>
            <w:tcW w:w="5040" w:type="dxa"/>
            <w:vAlign w:val="center"/>
          </w:tcPr>
          <w:p w14:paraId="54455E5A" w14:textId="77777777" w:rsidR="00886A16" w:rsidRDefault="00000000">
            <w:pPr>
              <w:spacing w:after="0" w:line="252" w:lineRule="auto"/>
            </w:pPr>
            <w:r>
              <w:rPr>
                <w:sz w:val="16"/>
              </w:rPr>
              <w:t>SNR STOI PESQ reliability and preservation reports</w:t>
            </w:r>
          </w:p>
        </w:tc>
        <w:tc>
          <w:tcPr>
            <w:tcW w:w="5040" w:type="dxa"/>
            <w:vAlign w:val="center"/>
          </w:tcPr>
          <w:p w14:paraId="04419869" w14:textId="77777777" w:rsidR="00886A16" w:rsidRDefault="00000000">
            <w:pPr>
              <w:spacing w:after="0" w:line="252" w:lineRule="auto"/>
            </w:pPr>
            <w:r>
              <w:rPr>
                <w:sz w:val="16"/>
              </w:rPr>
              <w:t>v10 Raspberry Pi latency power thermal and soak results</w:t>
            </w:r>
          </w:p>
        </w:tc>
      </w:tr>
      <w:tr w:rsidR="00886A16" w14:paraId="423F0ED0" w14:textId="77777777">
        <w:tc>
          <w:tcPr>
            <w:tcW w:w="5040" w:type="dxa"/>
            <w:shd w:val="clear" w:color="auto" w:fill="F4F7FA"/>
            <w:vAlign w:val="center"/>
          </w:tcPr>
          <w:p w14:paraId="5BB958C4" w14:textId="77777777" w:rsidR="00886A16" w:rsidRDefault="00000000">
            <w:pPr>
              <w:spacing w:after="0" w:line="252" w:lineRule="auto"/>
            </w:pPr>
            <w:r>
              <w:rPr>
                <w:sz w:val="16"/>
              </w:rPr>
              <w:t>ONNX numerical equivalence and hashes</w:t>
            </w:r>
          </w:p>
        </w:tc>
        <w:tc>
          <w:tcPr>
            <w:tcW w:w="5040" w:type="dxa"/>
            <w:shd w:val="clear" w:color="auto" w:fill="F4F7FA"/>
            <w:vAlign w:val="center"/>
          </w:tcPr>
          <w:p w14:paraId="708F3DB4" w14:textId="77777777" w:rsidR="00886A16" w:rsidRDefault="00000000">
            <w:pPr>
              <w:spacing w:after="0" w:line="252" w:lineRule="auto"/>
            </w:pPr>
            <w:r>
              <w:rPr>
                <w:sz w:val="16"/>
              </w:rPr>
              <w:t>Physical acoustic ANC secondary-path validation</w:t>
            </w:r>
          </w:p>
        </w:tc>
      </w:tr>
      <w:tr w:rsidR="00886A16" w14:paraId="1F4B5CEE" w14:textId="77777777">
        <w:tc>
          <w:tcPr>
            <w:tcW w:w="5040" w:type="dxa"/>
            <w:vAlign w:val="center"/>
          </w:tcPr>
          <w:p w14:paraId="0828151C" w14:textId="77777777" w:rsidR="00886A16" w:rsidRDefault="00000000">
            <w:pPr>
              <w:spacing w:after="0" w:line="252" w:lineRule="auto"/>
            </w:pPr>
            <w:r>
              <w:rPr>
                <w:sz w:val="16"/>
              </w:rPr>
              <w:t>Headphone-based laptop engineering demo</w:t>
            </w:r>
          </w:p>
        </w:tc>
        <w:tc>
          <w:tcPr>
            <w:tcW w:w="5040" w:type="dxa"/>
            <w:vAlign w:val="center"/>
          </w:tcPr>
          <w:p w14:paraId="04BE9AF5" w14:textId="77777777" w:rsidR="00886A16" w:rsidRDefault="00000000">
            <w:pPr>
              <w:spacing w:after="0" w:line="252" w:lineRule="auto"/>
            </w:pPr>
            <w:r>
              <w:rPr>
                <w:sz w:val="16"/>
              </w:rPr>
              <w:t>Defence qualification or operational endorsement</w:t>
            </w:r>
          </w:p>
        </w:tc>
      </w:tr>
    </w:tbl>
    <w:p w14:paraId="2938EB95" w14:textId="77777777" w:rsidR="00886A16" w:rsidRDefault="00886A16">
      <w:pPr>
        <w:spacing w:after="20"/>
      </w:pPr>
    </w:p>
    <w:p w14:paraId="07B273CC" w14:textId="77777777" w:rsidR="00886A16" w:rsidRDefault="00000000">
      <w:r>
        <w:br w:type="page"/>
      </w:r>
    </w:p>
    <w:p w14:paraId="64110338" w14:textId="77777777" w:rsidR="00886A16" w:rsidRDefault="00000000">
      <w:pPr>
        <w:pStyle w:val="Heading2"/>
      </w:pPr>
      <w:r>
        <w:lastRenderedPageBreak/>
        <w:t>Slide 5  Impact and benefits</w:t>
      </w:r>
    </w:p>
    <w:tbl>
      <w:tblPr>
        <w:tblStyle w:val="TableGrid"/>
        <w:tblW w:w="0" w:type="auto"/>
        <w:tblLook w:val="04A0" w:firstRow="1" w:lastRow="0" w:firstColumn="1" w:lastColumn="0" w:noHBand="0" w:noVBand="1"/>
      </w:tblPr>
      <w:tblGrid>
        <w:gridCol w:w="5035"/>
        <w:gridCol w:w="5035"/>
      </w:tblGrid>
      <w:tr w:rsidR="00886A16" w14:paraId="67B6812F" w14:textId="77777777">
        <w:trPr>
          <w:tblHeader/>
        </w:trPr>
        <w:tc>
          <w:tcPr>
            <w:tcW w:w="5040" w:type="dxa"/>
            <w:shd w:val="clear" w:color="auto" w:fill="17365D"/>
            <w:vAlign w:val="center"/>
          </w:tcPr>
          <w:p w14:paraId="7BB55854" w14:textId="77777777" w:rsidR="00886A16" w:rsidRDefault="00000000">
            <w:pPr>
              <w:spacing w:after="0" w:line="252" w:lineRule="auto"/>
              <w:jc w:val="center"/>
            </w:pPr>
            <w:r>
              <w:rPr>
                <w:b/>
                <w:color w:val="FFFFFF"/>
                <w:sz w:val="16"/>
              </w:rPr>
              <w:t>User</w:t>
            </w:r>
          </w:p>
        </w:tc>
        <w:tc>
          <w:tcPr>
            <w:tcW w:w="5040" w:type="dxa"/>
            <w:shd w:val="clear" w:color="auto" w:fill="17365D"/>
            <w:vAlign w:val="center"/>
          </w:tcPr>
          <w:p w14:paraId="770A7850" w14:textId="77777777" w:rsidR="00886A16" w:rsidRDefault="00000000">
            <w:pPr>
              <w:spacing w:after="0" w:line="252" w:lineRule="auto"/>
              <w:jc w:val="center"/>
            </w:pPr>
            <w:r>
              <w:rPr>
                <w:b/>
                <w:color w:val="FFFFFF"/>
                <w:sz w:val="16"/>
              </w:rPr>
              <w:t>Benefit</w:t>
            </w:r>
          </w:p>
        </w:tc>
      </w:tr>
      <w:tr w:rsidR="00886A16" w14:paraId="32C9B97B" w14:textId="77777777">
        <w:tc>
          <w:tcPr>
            <w:tcW w:w="5040" w:type="dxa"/>
            <w:vAlign w:val="center"/>
          </w:tcPr>
          <w:p w14:paraId="5F86C61C" w14:textId="77777777" w:rsidR="00886A16" w:rsidRDefault="00000000">
            <w:pPr>
              <w:spacing w:after="0" w:line="252" w:lineRule="auto"/>
            </w:pPr>
            <w:r>
              <w:rPr>
                <w:sz w:val="16"/>
              </w:rPr>
              <w:t>Soldier or vehicle crew</w:t>
            </w:r>
          </w:p>
        </w:tc>
        <w:tc>
          <w:tcPr>
            <w:tcW w:w="5040" w:type="dxa"/>
            <w:vAlign w:val="center"/>
          </w:tcPr>
          <w:p w14:paraId="506AF870" w14:textId="77777777" w:rsidR="00886A16" w:rsidRDefault="00000000">
            <w:pPr>
              <w:spacing w:after="0" w:line="252" w:lineRule="auto"/>
            </w:pPr>
            <w:r>
              <w:rPr>
                <w:sz w:val="16"/>
              </w:rPr>
              <w:t>More intelligible close-talk communication near engines, rotor noise, sirens and impulsive disturbances.</w:t>
            </w:r>
          </w:p>
        </w:tc>
      </w:tr>
      <w:tr w:rsidR="00886A16" w14:paraId="50EFF579" w14:textId="77777777">
        <w:tc>
          <w:tcPr>
            <w:tcW w:w="5040" w:type="dxa"/>
            <w:shd w:val="clear" w:color="auto" w:fill="F4F7FA"/>
            <w:vAlign w:val="center"/>
          </w:tcPr>
          <w:p w14:paraId="7FDD6086" w14:textId="77777777" w:rsidR="00886A16" w:rsidRDefault="00000000">
            <w:pPr>
              <w:spacing w:after="0" w:line="252" w:lineRule="auto"/>
            </w:pPr>
            <w:r>
              <w:rPr>
                <w:sz w:val="16"/>
              </w:rPr>
              <w:t>Command and control operator</w:t>
            </w:r>
          </w:p>
        </w:tc>
        <w:tc>
          <w:tcPr>
            <w:tcW w:w="5040" w:type="dxa"/>
            <w:shd w:val="clear" w:color="auto" w:fill="F4F7FA"/>
            <w:vAlign w:val="center"/>
          </w:tcPr>
          <w:p w14:paraId="6ACCE166" w14:textId="77777777" w:rsidR="00886A16" w:rsidRDefault="00000000">
            <w:pPr>
              <w:spacing w:after="0" w:line="252" w:lineRule="auto"/>
            </w:pPr>
            <w:r>
              <w:rPr>
                <w:sz w:val="16"/>
              </w:rPr>
              <w:t>Fewer repetitions and less listening effort when receiving noisy communications.</w:t>
            </w:r>
          </w:p>
        </w:tc>
      </w:tr>
      <w:tr w:rsidR="00886A16" w14:paraId="3BA7275C" w14:textId="77777777">
        <w:tc>
          <w:tcPr>
            <w:tcW w:w="5040" w:type="dxa"/>
            <w:vAlign w:val="center"/>
          </w:tcPr>
          <w:p w14:paraId="20A900B2" w14:textId="77777777" w:rsidR="00886A16" w:rsidRDefault="00000000">
            <w:pPr>
              <w:spacing w:after="0" w:line="252" w:lineRule="auto"/>
            </w:pPr>
            <w:r>
              <w:rPr>
                <w:sz w:val="16"/>
              </w:rPr>
              <w:t>Defence communications integrator</w:t>
            </w:r>
          </w:p>
        </w:tc>
        <w:tc>
          <w:tcPr>
            <w:tcW w:w="5040" w:type="dxa"/>
            <w:vAlign w:val="center"/>
          </w:tcPr>
          <w:p w14:paraId="0E8C690F" w14:textId="77777777" w:rsidR="00886A16" w:rsidRDefault="00000000">
            <w:pPr>
              <w:spacing w:after="0" w:line="252" w:lineRule="auto"/>
            </w:pPr>
            <w:r>
              <w:rPr>
                <w:sz w:val="16"/>
              </w:rPr>
              <w:t>Stateful portable ONNX, explicit device checks, telemetry and fail-safe behavior for headset or radio integration.</w:t>
            </w:r>
          </w:p>
        </w:tc>
      </w:tr>
      <w:tr w:rsidR="00886A16" w14:paraId="06E16501" w14:textId="77777777">
        <w:tc>
          <w:tcPr>
            <w:tcW w:w="5040" w:type="dxa"/>
            <w:shd w:val="clear" w:color="auto" w:fill="F4F7FA"/>
            <w:vAlign w:val="center"/>
          </w:tcPr>
          <w:p w14:paraId="169DD622" w14:textId="77777777" w:rsidR="00886A16" w:rsidRDefault="00000000">
            <w:pPr>
              <w:spacing w:after="0" w:line="252" w:lineRule="auto"/>
            </w:pPr>
            <w:r>
              <w:rPr>
                <w:sz w:val="16"/>
              </w:rPr>
              <w:t>DRDO test and evaluation engineer</w:t>
            </w:r>
          </w:p>
        </w:tc>
        <w:tc>
          <w:tcPr>
            <w:tcW w:w="5040" w:type="dxa"/>
            <w:shd w:val="clear" w:color="auto" w:fill="F4F7FA"/>
            <w:vAlign w:val="center"/>
          </w:tcPr>
          <w:p w14:paraId="402C846F" w14:textId="77777777" w:rsidR="00886A16" w:rsidRDefault="00000000">
            <w:pPr>
              <w:spacing w:after="0" w:line="252" w:lineRule="auto"/>
            </w:pPr>
            <w:r>
              <w:rPr>
                <w:sz w:val="16"/>
              </w:rPr>
              <w:t>Frozen manifests, artifact hashes, source/category/SNR breakdowns and saved listening evidence.</w:t>
            </w:r>
          </w:p>
        </w:tc>
      </w:tr>
    </w:tbl>
    <w:p w14:paraId="0FEC8034" w14:textId="77777777" w:rsidR="00886A16" w:rsidRDefault="00886A16">
      <w:pPr>
        <w:spacing w:after="20"/>
      </w:pPr>
    </w:p>
    <w:p w14:paraId="7EFEFE23" w14:textId="77777777" w:rsidR="00886A16" w:rsidRDefault="00000000">
      <w:pPr>
        <w:pStyle w:val="Heading3"/>
      </w:pPr>
      <w:r>
        <w:t>Impact layers</w:t>
      </w:r>
    </w:p>
    <w:p w14:paraId="17688E36" w14:textId="77777777" w:rsidR="00886A16" w:rsidRDefault="00000000">
      <w:pPr>
        <w:pStyle w:val="ListBullet"/>
      </w:pPr>
      <w:r>
        <w:t>Tactical: reduce avoidable communication errors and repetition in high-noise situations; this is a proposed benefit pending controlled user trials.</w:t>
      </w:r>
    </w:p>
    <w:p w14:paraId="21246D15" w14:textId="77777777" w:rsidR="00886A16" w:rsidRDefault="00000000">
      <w:pPr>
        <w:pStyle w:val="ListBullet"/>
      </w:pPr>
      <w:r>
        <w:t>Technical: local portable inference avoids a cloud dependency and includes aligned dry fallback rather than failing silently.</w:t>
      </w:r>
    </w:p>
    <w:p w14:paraId="0D7992B4" w14:textId="77777777" w:rsidR="00886A16" w:rsidRDefault="00000000">
      <w:pPr>
        <w:pStyle w:val="ListBullet"/>
      </w:pPr>
      <w:r>
        <w:t>Strategic: establishes an Indian prototype pipeline from data ingestion through edge deployment, with a measurable route to radio integration and later physical ANC research.</w:t>
      </w:r>
    </w:p>
    <w:p w14:paraId="0BFDAF3A" w14:textId="77777777" w:rsidR="00886A16" w:rsidRDefault="00000000">
      <w:pPr>
        <w:pStyle w:val="Heading3"/>
      </w:pPr>
      <w:r>
        <w:t>Scalability path</w:t>
      </w:r>
    </w:p>
    <w:p w14:paraId="1E380184" w14:textId="77777777" w:rsidR="00886A16" w:rsidRDefault="00000000">
      <w:r>
        <w:t>Evaluation kit -&gt; integrator SDK -&gt; authorized target-domain adaptation -&gt; controlled pilot -&gt; qualified embedded component. Secondary markets may include aerospace ground crew, emergency response and high-noise industry only after the defence core is validated.</w:t>
      </w:r>
    </w:p>
    <w:p w14:paraId="659ED654" w14:textId="77777777" w:rsidR="00886A16" w:rsidRDefault="00000000">
      <w:r>
        <w:t>Credibility statement: VoxShield is a validated development prototype for communication speech enhancement. It is not yet defence-qualified, field-proven or a completed physical acoustic ANC system. The next milestone is a controlled synchronized-hardware and Raspberry Pi 5 pilot with new target-device recordings.</w:t>
      </w:r>
    </w:p>
    <w:p w14:paraId="19914942" w14:textId="77777777" w:rsidR="00886A16" w:rsidRDefault="00000000">
      <w:pPr>
        <w:pStyle w:val="Heading3"/>
      </w:pPr>
      <w:r>
        <w:t>Measured before and after example for the slide</w:t>
      </w:r>
    </w:p>
    <w:p w14:paraId="75B41C4D" w14:textId="77777777" w:rsidR="00886A16" w:rsidRDefault="00000000">
      <w:r>
        <w:t>On the noisy-only subset of the frozen 50-file military development audit, mean SNR changed from -4.058 dB to 19.455 dB, mean STOI changed from 0.6161 to 0.8926 and mean PESQ changed from 1.1820 to 3.3911. These are aggregate synthetic-pair development results, not a single helicopter recording, an unseen field trial or a guarantee for every file. The same audit reported 68.4 percent per-file STOI target reliability, which remains the principal model gap.</w:t>
      </w:r>
    </w:p>
    <w:p w14:paraId="19AEA013" w14:textId="77777777" w:rsidR="00886A16" w:rsidRDefault="00000000">
      <w:pPr>
        <w:pStyle w:val="Heading3"/>
      </w:pPr>
      <w:r>
        <w:t>Market sizing framework for the slide</w:t>
      </w:r>
    </w:p>
    <w:tbl>
      <w:tblPr>
        <w:tblStyle w:val="TableGrid"/>
        <w:tblW w:w="0" w:type="auto"/>
        <w:tblLook w:val="04A0" w:firstRow="1" w:lastRow="0" w:firstColumn="1" w:lastColumn="0" w:noHBand="0" w:noVBand="1"/>
      </w:tblPr>
      <w:tblGrid>
        <w:gridCol w:w="3356"/>
        <w:gridCol w:w="3357"/>
        <w:gridCol w:w="3357"/>
      </w:tblGrid>
      <w:tr w:rsidR="00886A16" w14:paraId="540AF695" w14:textId="77777777">
        <w:trPr>
          <w:tblHeader/>
        </w:trPr>
        <w:tc>
          <w:tcPr>
            <w:tcW w:w="3360" w:type="dxa"/>
            <w:shd w:val="clear" w:color="auto" w:fill="17365D"/>
            <w:vAlign w:val="center"/>
          </w:tcPr>
          <w:p w14:paraId="5B3FB42B" w14:textId="77777777" w:rsidR="00886A16" w:rsidRDefault="00000000">
            <w:pPr>
              <w:spacing w:after="0" w:line="252" w:lineRule="auto"/>
              <w:jc w:val="center"/>
            </w:pPr>
            <w:r>
              <w:rPr>
                <w:b/>
                <w:color w:val="FFFFFF"/>
                <w:sz w:val="16"/>
              </w:rPr>
              <w:t>Layer</w:t>
            </w:r>
          </w:p>
        </w:tc>
        <w:tc>
          <w:tcPr>
            <w:tcW w:w="3360" w:type="dxa"/>
            <w:shd w:val="clear" w:color="auto" w:fill="17365D"/>
            <w:vAlign w:val="center"/>
          </w:tcPr>
          <w:p w14:paraId="35EFC976" w14:textId="77777777" w:rsidR="00886A16" w:rsidRDefault="00000000">
            <w:pPr>
              <w:spacing w:after="0" w:line="252" w:lineRule="auto"/>
              <w:jc w:val="center"/>
            </w:pPr>
            <w:r>
              <w:rPr>
                <w:b/>
                <w:color w:val="FFFFFF"/>
                <w:sz w:val="16"/>
              </w:rPr>
              <w:t>Defensible framing</w:t>
            </w:r>
          </w:p>
        </w:tc>
        <w:tc>
          <w:tcPr>
            <w:tcW w:w="3360" w:type="dxa"/>
            <w:shd w:val="clear" w:color="auto" w:fill="17365D"/>
            <w:vAlign w:val="center"/>
          </w:tcPr>
          <w:p w14:paraId="4B1086AA" w14:textId="77777777" w:rsidR="00886A16" w:rsidRDefault="00000000">
            <w:pPr>
              <w:spacing w:after="0" w:line="252" w:lineRule="auto"/>
              <w:jc w:val="center"/>
            </w:pPr>
            <w:r>
              <w:rPr>
                <w:b/>
                <w:color w:val="FFFFFF"/>
                <w:sz w:val="16"/>
              </w:rPr>
              <w:t>Evidence required before adding a number</w:t>
            </w:r>
          </w:p>
        </w:tc>
      </w:tr>
      <w:tr w:rsidR="00886A16" w14:paraId="3439805E" w14:textId="77777777">
        <w:tc>
          <w:tcPr>
            <w:tcW w:w="3360" w:type="dxa"/>
            <w:vAlign w:val="center"/>
          </w:tcPr>
          <w:p w14:paraId="43A28F44" w14:textId="77777777" w:rsidR="00886A16" w:rsidRDefault="00000000">
            <w:pPr>
              <w:spacing w:after="0" w:line="252" w:lineRule="auto"/>
            </w:pPr>
            <w:r>
              <w:rPr>
                <w:sz w:val="16"/>
              </w:rPr>
              <w:t>TAM</w:t>
            </w:r>
          </w:p>
        </w:tc>
        <w:tc>
          <w:tcPr>
            <w:tcW w:w="3360" w:type="dxa"/>
            <w:vAlign w:val="center"/>
          </w:tcPr>
          <w:p w14:paraId="4E5EF513" w14:textId="77777777" w:rsidR="00886A16" w:rsidRDefault="00000000">
            <w:pPr>
              <w:spacing w:after="0" w:line="252" w:lineRule="auto"/>
            </w:pPr>
            <w:r>
              <w:rPr>
                <w:sz w:val="16"/>
              </w:rPr>
              <w:t>Communication enhancement opportunities across defence, aerospace, emergency response and high-noise industry.</w:t>
            </w:r>
          </w:p>
        </w:tc>
        <w:tc>
          <w:tcPr>
            <w:tcW w:w="3360" w:type="dxa"/>
            <w:vAlign w:val="center"/>
          </w:tcPr>
          <w:p w14:paraId="2BECBDC9" w14:textId="77777777" w:rsidR="00886A16" w:rsidRDefault="00000000">
            <w:pPr>
              <w:spacing w:after="0" w:line="252" w:lineRule="auto"/>
            </w:pPr>
            <w:r>
              <w:rPr>
                <w:sz w:val="16"/>
              </w:rPr>
              <w:t>A dated authoritative budget or market source, addressable equipment classes and a transparent allocation assumption.</w:t>
            </w:r>
          </w:p>
        </w:tc>
      </w:tr>
      <w:tr w:rsidR="00886A16" w14:paraId="2A28E95E" w14:textId="77777777">
        <w:tc>
          <w:tcPr>
            <w:tcW w:w="3360" w:type="dxa"/>
            <w:shd w:val="clear" w:color="auto" w:fill="F4F7FA"/>
            <w:vAlign w:val="center"/>
          </w:tcPr>
          <w:p w14:paraId="1CFE6068" w14:textId="77777777" w:rsidR="00886A16" w:rsidRDefault="00000000">
            <w:pPr>
              <w:spacing w:after="0" w:line="252" w:lineRule="auto"/>
            </w:pPr>
            <w:r>
              <w:rPr>
                <w:sz w:val="16"/>
              </w:rPr>
              <w:t>SAM</w:t>
            </w:r>
          </w:p>
        </w:tc>
        <w:tc>
          <w:tcPr>
            <w:tcW w:w="3360" w:type="dxa"/>
            <w:shd w:val="clear" w:color="auto" w:fill="F4F7FA"/>
            <w:vAlign w:val="center"/>
          </w:tcPr>
          <w:p w14:paraId="65C5297B" w14:textId="77777777" w:rsidR="00886A16" w:rsidRDefault="00000000">
            <w:pPr>
              <w:spacing w:after="0" w:line="252" w:lineRule="auto"/>
            </w:pPr>
            <w:r>
              <w:rPr>
                <w:sz w:val="16"/>
              </w:rPr>
              <w:t>Indian defence communication headsets, intercoms, radios and edge-compute upgrades that can accept a local enhancement module.</w:t>
            </w:r>
          </w:p>
        </w:tc>
        <w:tc>
          <w:tcPr>
            <w:tcW w:w="3360" w:type="dxa"/>
            <w:shd w:val="clear" w:color="auto" w:fill="F4F7FA"/>
            <w:vAlign w:val="center"/>
          </w:tcPr>
          <w:p w14:paraId="57D53A42" w14:textId="77777777" w:rsidR="00886A16" w:rsidRDefault="00000000">
            <w:pPr>
              <w:spacing w:after="0" w:line="252" w:lineRule="auto"/>
            </w:pPr>
            <w:r>
              <w:rPr>
                <w:sz w:val="16"/>
              </w:rPr>
              <w:t>Named programs or device categories, annual procurement or installed-base evidence and an integration-scope assumption.</w:t>
            </w:r>
          </w:p>
        </w:tc>
      </w:tr>
      <w:tr w:rsidR="00886A16" w14:paraId="4627AFE5" w14:textId="77777777">
        <w:tc>
          <w:tcPr>
            <w:tcW w:w="3360" w:type="dxa"/>
            <w:vAlign w:val="center"/>
          </w:tcPr>
          <w:p w14:paraId="7E8D8A7E" w14:textId="77777777" w:rsidR="00886A16" w:rsidRDefault="00000000">
            <w:pPr>
              <w:spacing w:after="0" w:line="252" w:lineRule="auto"/>
            </w:pPr>
            <w:r>
              <w:rPr>
                <w:sz w:val="16"/>
              </w:rPr>
              <w:t>SOM</w:t>
            </w:r>
          </w:p>
        </w:tc>
        <w:tc>
          <w:tcPr>
            <w:tcW w:w="3360" w:type="dxa"/>
            <w:vAlign w:val="center"/>
          </w:tcPr>
          <w:p w14:paraId="170711B1" w14:textId="77777777" w:rsidR="00886A16" w:rsidRDefault="00000000">
            <w:pPr>
              <w:spacing w:after="0" w:line="252" w:lineRule="auto"/>
            </w:pPr>
            <w:r>
              <w:rPr>
                <w:sz w:val="16"/>
              </w:rPr>
              <w:t>A bounded pilot and integrator pathway reachable by Team@ during the first three to five years.</w:t>
            </w:r>
          </w:p>
        </w:tc>
        <w:tc>
          <w:tcPr>
            <w:tcW w:w="3360" w:type="dxa"/>
            <w:vAlign w:val="center"/>
          </w:tcPr>
          <w:p w14:paraId="053E67FB" w14:textId="77777777" w:rsidR="00886A16" w:rsidRDefault="00000000">
            <w:pPr>
              <w:spacing w:after="0" w:line="252" w:lineRule="auto"/>
            </w:pPr>
            <w:r>
              <w:rPr>
                <w:sz w:val="16"/>
              </w:rPr>
              <w:t>Partner capacity, qualification timeline, pilot quantity, price basis and adoption-rate assumption.</w:t>
            </w:r>
          </w:p>
        </w:tc>
      </w:tr>
    </w:tbl>
    <w:p w14:paraId="7B93C85E" w14:textId="77777777" w:rsidR="00886A16" w:rsidRDefault="00886A16">
      <w:pPr>
        <w:spacing w:after="20"/>
      </w:pPr>
    </w:p>
    <w:p w14:paraId="6F7AB8BB" w14:textId="77777777" w:rsidR="00886A16" w:rsidRDefault="00000000">
      <w:r>
        <w:t>Do not use the total Indian defence budget as if it were the market size for VoxShield. It may be a context figure only when the exact fiscal year and primary government source are cited; TAM, SAM and SOM must be calculated from addressable communication equipment and explicit assumptions.</w:t>
      </w:r>
    </w:p>
    <w:p w14:paraId="520DBE11" w14:textId="77777777" w:rsidR="00886A16" w:rsidRDefault="00000000">
      <w:r>
        <w:br w:type="page"/>
      </w:r>
    </w:p>
    <w:p w14:paraId="74416DCF" w14:textId="77777777" w:rsidR="00886A16" w:rsidRDefault="00000000">
      <w:pPr>
        <w:pStyle w:val="Heading2"/>
      </w:pPr>
      <w:r>
        <w:lastRenderedPageBreak/>
        <w:t>Slide 6  Research references and data governance</w:t>
      </w:r>
    </w:p>
    <w:p w14:paraId="0D1EA406" w14:textId="77777777" w:rsidR="00886A16" w:rsidRDefault="00000000">
      <w:pPr>
        <w:ind w:left="259" w:hanging="259"/>
      </w:pPr>
      <w:r>
        <w:rPr>
          <w:b/>
        </w:rPr>
        <w:t xml:space="preserve">1. </w:t>
      </w:r>
      <w:r>
        <w:t>Rong et al.  GTCRN  Streamable Speech Enhancement with Grouped Temporal Convolution and Recurrent Neural Network  github.com/Xiaobin-Rong/gtcrn.</w:t>
      </w:r>
    </w:p>
    <w:p w14:paraId="6B873D8A" w14:textId="77777777" w:rsidR="00886A16" w:rsidRDefault="00000000">
      <w:pPr>
        <w:ind w:left="259" w:hanging="259"/>
      </w:pPr>
      <w:r>
        <w:rPr>
          <w:b/>
        </w:rPr>
        <w:t xml:space="preserve">2. </w:t>
      </w:r>
      <w:r>
        <w:t>Rong et al.  UL-UNAS  Ultra-Low-Latency Neural Architecture Search for Speech Enhancement  arXiv 2503.00340  github.com/Xiaobin-Rong/ul-unas.</w:t>
      </w:r>
    </w:p>
    <w:p w14:paraId="3E50BC49" w14:textId="77777777" w:rsidR="00886A16" w:rsidRDefault="00000000">
      <w:pPr>
        <w:ind w:left="259" w:hanging="259"/>
      </w:pPr>
      <w:r>
        <w:rPr>
          <w:b/>
        </w:rPr>
        <w:t xml:space="preserve">3. </w:t>
      </w:r>
      <w:r>
        <w:t>Schroter et al.  DeepFilterNet  A Low Complexity Speech Enhancement Framework for Full-Band Audio based on Deep Filtering  arXiv 2110.05588.</w:t>
      </w:r>
    </w:p>
    <w:p w14:paraId="3A541EC0" w14:textId="77777777" w:rsidR="00886A16" w:rsidRDefault="00000000">
      <w:pPr>
        <w:ind w:left="259" w:hanging="259"/>
      </w:pPr>
      <w:r>
        <w:rPr>
          <w:b/>
        </w:rPr>
        <w:t xml:space="preserve">4. </w:t>
      </w:r>
      <w:r>
        <w:t>Taal et al.  A Short-Time Objective Intelligibility Measure for Time-Frequency Weighted Noisy Speech  ICASSP 2010.</w:t>
      </w:r>
    </w:p>
    <w:p w14:paraId="482C8A9C" w14:textId="77777777" w:rsidR="00886A16" w:rsidRDefault="00000000">
      <w:pPr>
        <w:ind w:left="259" w:hanging="259"/>
      </w:pPr>
      <w:r>
        <w:rPr>
          <w:b/>
        </w:rPr>
        <w:t xml:space="preserve">5. </w:t>
      </w:r>
      <w:r>
        <w:t>ITU-T Recommendation P.862  Perceptual Evaluation of Speech Quality.</w:t>
      </w:r>
    </w:p>
    <w:p w14:paraId="6FCE5ADC" w14:textId="77777777" w:rsidR="00886A16" w:rsidRDefault="00000000">
      <w:pPr>
        <w:ind w:left="259" w:hanging="259"/>
      </w:pPr>
      <w:r>
        <w:rPr>
          <w:b/>
        </w:rPr>
        <w:t xml:space="preserve">6. </w:t>
      </w:r>
      <w:r>
        <w:t>ONNX Runtime documentation  onnxruntime.ai/docs.</w:t>
      </w:r>
    </w:p>
    <w:p w14:paraId="5A80A21B" w14:textId="77777777" w:rsidR="00886A16" w:rsidRDefault="00000000">
      <w:pPr>
        <w:ind w:left="259" w:hanging="259"/>
      </w:pPr>
      <w:r>
        <w:rPr>
          <w:b/>
        </w:rPr>
        <w:t xml:space="preserve">7. </w:t>
      </w:r>
      <w:r>
        <w:t>University of Edinburgh DataShare  96 kHz CSTR VCTK Corpus record and license bundle  Open Data Commons Attribution License ODC-By 1.0  doi.org/10.7488/ds/2101.</w:t>
      </w:r>
    </w:p>
    <w:p w14:paraId="13D7CD23" w14:textId="77777777" w:rsidR="00886A16" w:rsidRDefault="00000000">
      <w:pPr>
        <w:ind w:left="259" w:hanging="259"/>
      </w:pPr>
      <w:r>
        <w:rPr>
          <w:b/>
        </w:rPr>
        <w:t xml:space="preserve">8. </w:t>
      </w:r>
      <w:r>
        <w:t>OpenSLR 17  MUSAN corpus record  Creative Commons Attribution 4.0 International  openslr.org/17.</w:t>
      </w:r>
    </w:p>
    <w:p w14:paraId="58E57DB2" w14:textId="77777777" w:rsidR="00886A16" w:rsidRDefault="00000000">
      <w:pPr>
        <w:ind w:left="259" w:hanging="259"/>
      </w:pPr>
      <w:r>
        <w:rPr>
          <w:b/>
        </w:rPr>
        <w:t xml:space="preserve">9. </w:t>
      </w:r>
      <w:r>
        <w:t>ESC-50 official repository and LICENSE  Creative Commons Attribution Non-Commercial 3.0 for ESC-50; the ESC-10 subset is CC BY  github.com/karolpiczak/ESC-50.</w:t>
      </w:r>
    </w:p>
    <w:p w14:paraId="77140887" w14:textId="77777777" w:rsidR="00886A16" w:rsidRDefault="00000000">
      <w:pPr>
        <w:ind w:left="259" w:hanging="259"/>
      </w:pPr>
      <w:r>
        <w:rPr>
          <w:b/>
        </w:rPr>
        <w:t xml:space="preserve">10. </w:t>
      </w:r>
      <w:r>
        <w:t>OpenSLR 28  RIRS NOISES resource record  openslr.org/28; retain the archive license and provenance files with the project inventory.</w:t>
      </w:r>
    </w:p>
    <w:tbl>
      <w:tblPr>
        <w:tblStyle w:val="TableGrid"/>
        <w:tblW w:w="0" w:type="auto"/>
        <w:tblLook w:val="04A0" w:firstRow="1" w:lastRow="0" w:firstColumn="1" w:lastColumn="0" w:noHBand="0" w:noVBand="1"/>
      </w:tblPr>
      <w:tblGrid>
        <w:gridCol w:w="3356"/>
        <w:gridCol w:w="3357"/>
        <w:gridCol w:w="3357"/>
      </w:tblGrid>
      <w:tr w:rsidR="00886A16" w14:paraId="4B70BB42" w14:textId="77777777">
        <w:trPr>
          <w:tblHeader/>
        </w:trPr>
        <w:tc>
          <w:tcPr>
            <w:tcW w:w="3360" w:type="dxa"/>
            <w:shd w:val="clear" w:color="auto" w:fill="17365D"/>
            <w:vAlign w:val="center"/>
          </w:tcPr>
          <w:p w14:paraId="56980E57" w14:textId="77777777" w:rsidR="00886A16" w:rsidRDefault="00000000">
            <w:pPr>
              <w:spacing w:after="0" w:line="252" w:lineRule="auto"/>
              <w:jc w:val="center"/>
            </w:pPr>
            <w:r>
              <w:rPr>
                <w:b/>
                <w:color w:val="FFFFFF"/>
                <w:sz w:val="16"/>
              </w:rPr>
              <w:t>Dataset</w:t>
            </w:r>
          </w:p>
        </w:tc>
        <w:tc>
          <w:tcPr>
            <w:tcW w:w="3360" w:type="dxa"/>
            <w:shd w:val="clear" w:color="auto" w:fill="17365D"/>
            <w:vAlign w:val="center"/>
          </w:tcPr>
          <w:p w14:paraId="226AFDA5" w14:textId="77777777" w:rsidR="00886A16" w:rsidRDefault="00000000">
            <w:pPr>
              <w:spacing w:after="0" w:line="252" w:lineRule="auto"/>
              <w:jc w:val="center"/>
            </w:pPr>
            <w:r>
              <w:rPr>
                <w:b/>
                <w:color w:val="FFFFFF"/>
                <w:sz w:val="16"/>
              </w:rPr>
              <w:t>Verified use</w:t>
            </w:r>
          </w:p>
        </w:tc>
        <w:tc>
          <w:tcPr>
            <w:tcW w:w="3360" w:type="dxa"/>
            <w:shd w:val="clear" w:color="auto" w:fill="17365D"/>
            <w:vAlign w:val="center"/>
          </w:tcPr>
          <w:p w14:paraId="7D9154D7" w14:textId="77777777" w:rsidR="00886A16" w:rsidRDefault="00000000">
            <w:pPr>
              <w:spacing w:after="0" w:line="252" w:lineRule="auto"/>
              <w:jc w:val="center"/>
            </w:pPr>
            <w:r>
              <w:rPr>
                <w:b/>
                <w:color w:val="FFFFFF"/>
                <w:sz w:val="16"/>
              </w:rPr>
              <w:t>License statement safe for the slide</w:t>
            </w:r>
          </w:p>
        </w:tc>
      </w:tr>
      <w:tr w:rsidR="00886A16" w14:paraId="53025D3B" w14:textId="77777777">
        <w:tc>
          <w:tcPr>
            <w:tcW w:w="3360" w:type="dxa"/>
            <w:vAlign w:val="center"/>
          </w:tcPr>
          <w:p w14:paraId="3ECCB642" w14:textId="77777777" w:rsidR="00886A16" w:rsidRDefault="00000000">
            <w:pPr>
              <w:spacing w:after="0" w:line="252" w:lineRule="auto"/>
            </w:pPr>
            <w:r>
              <w:rPr>
                <w:sz w:val="16"/>
              </w:rPr>
              <w:t>VCTK Corpus</w:t>
            </w:r>
          </w:p>
        </w:tc>
        <w:tc>
          <w:tcPr>
            <w:tcW w:w="3360" w:type="dxa"/>
            <w:vAlign w:val="center"/>
          </w:tcPr>
          <w:p w14:paraId="4E78CF4D" w14:textId="77777777" w:rsidR="00886A16" w:rsidRDefault="00000000">
            <w:pPr>
              <w:spacing w:after="0" w:line="252" w:lineRule="auto"/>
            </w:pPr>
            <w:r>
              <w:rPr>
                <w:sz w:val="16"/>
              </w:rPr>
              <w:t>Clean speech</w:t>
            </w:r>
          </w:p>
        </w:tc>
        <w:tc>
          <w:tcPr>
            <w:tcW w:w="3360" w:type="dxa"/>
            <w:vAlign w:val="center"/>
          </w:tcPr>
          <w:p w14:paraId="0BB5A833" w14:textId="77777777" w:rsidR="00886A16" w:rsidRDefault="00000000">
            <w:pPr>
              <w:spacing w:after="0" w:line="252" w:lineRule="auto"/>
            </w:pPr>
            <w:r>
              <w:rPr>
                <w:sz w:val="16"/>
              </w:rPr>
              <w:t>The official Edinburgh 96 kHz VCTK record states ODC-By 1.0, not CC BY 4.0. Confirm that the local download is this release and retain its license.txt before making the claim.</w:t>
            </w:r>
          </w:p>
        </w:tc>
      </w:tr>
      <w:tr w:rsidR="00886A16" w14:paraId="7D45F5EF" w14:textId="77777777">
        <w:tc>
          <w:tcPr>
            <w:tcW w:w="3360" w:type="dxa"/>
            <w:shd w:val="clear" w:color="auto" w:fill="F4F7FA"/>
            <w:vAlign w:val="center"/>
          </w:tcPr>
          <w:p w14:paraId="1CBF7CD3" w14:textId="77777777" w:rsidR="00886A16" w:rsidRDefault="00000000">
            <w:pPr>
              <w:spacing w:after="0" w:line="252" w:lineRule="auto"/>
            </w:pPr>
            <w:r>
              <w:rPr>
                <w:sz w:val="16"/>
              </w:rPr>
              <w:t>MUSAN</w:t>
            </w:r>
          </w:p>
        </w:tc>
        <w:tc>
          <w:tcPr>
            <w:tcW w:w="3360" w:type="dxa"/>
            <w:shd w:val="clear" w:color="auto" w:fill="F4F7FA"/>
            <w:vAlign w:val="center"/>
          </w:tcPr>
          <w:p w14:paraId="79245CB4" w14:textId="77777777" w:rsidR="00886A16" w:rsidRDefault="00000000">
            <w:pPr>
              <w:spacing w:after="0" w:line="252" w:lineRule="auto"/>
            </w:pPr>
            <w:r>
              <w:rPr>
                <w:sz w:val="16"/>
              </w:rPr>
              <w:t>General noise and interference</w:t>
            </w:r>
          </w:p>
        </w:tc>
        <w:tc>
          <w:tcPr>
            <w:tcW w:w="3360" w:type="dxa"/>
            <w:shd w:val="clear" w:color="auto" w:fill="F4F7FA"/>
            <w:vAlign w:val="center"/>
          </w:tcPr>
          <w:p w14:paraId="03054C1F" w14:textId="77777777" w:rsidR="00886A16" w:rsidRDefault="00000000">
            <w:pPr>
              <w:spacing w:after="0" w:line="252" w:lineRule="auto"/>
            </w:pPr>
            <w:r>
              <w:rPr>
                <w:sz w:val="16"/>
              </w:rPr>
              <w:t>OpenSLR 17 states CC BY 4.0. Preserve the OpenSLR record, attribution and exact downloaded archive checksum.</w:t>
            </w:r>
          </w:p>
        </w:tc>
      </w:tr>
      <w:tr w:rsidR="00886A16" w14:paraId="50D0E419" w14:textId="77777777">
        <w:tc>
          <w:tcPr>
            <w:tcW w:w="3360" w:type="dxa"/>
            <w:vAlign w:val="center"/>
          </w:tcPr>
          <w:p w14:paraId="7FF8C643" w14:textId="77777777" w:rsidR="00886A16" w:rsidRDefault="00000000">
            <w:pPr>
              <w:spacing w:after="0" w:line="252" w:lineRule="auto"/>
            </w:pPr>
            <w:r>
              <w:rPr>
                <w:sz w:val="16"/>
              </w:rPr>
              <w:t>ESC-50</w:t>
            </w:r>
          </w:p>
        </w:tc>
        <w:tc>
          <w:tcPr>
            <w:tcW w:w="3360" w:type="dxa"/>
            <w:vAlign w:val="center"/>
          </w:tcPr>
          <w:p w14:paraId="05DAF39A" w14:textId="77777777" w:rsidR="00886A16" w:rsidRDefault="00000000">
            <w:pPr>
              <w:spacing w:after="0" w:line="252" w:lineRule="auto"/>
            </w:pPr>
            <w:r>
              <w:rPr>
                <w:sz w:val="16"/>
              </w:rPr>
              <w:t>Environmental events</w:t>
            </w:r>
          </w:p>
        </w:tc>
        <w:tc>
          <w:tcPr>
            <w:tcW w:w="3360" w:type="dxa"/>
            <w:vAlign w:val="center"/>
          </w:tcPr>
          <w:p w14:paraId="3BC006C7" w14:textId="77777777" w:rsidR="00886A16" w:rsidRDefault="00000000">
            <w:pPr>
              <w:spacing w:after="0" w:line="252" w:lineRule="auto"/>
            </w:pPr>
            <w:r>
              <w:rPr>
                <w:sz w:val="16"/>
              </w:rPr>
              <w:t>The official repository states CC BY-NC 3.0 for ESC-50; ESC-10 is CC BY. Non-commercial terms require legal review before commercial or production use.</w:t>
            </w:r>
          </w:p>
        </w:tc>
      </w:tr>
      <w:tr w:rsidR="00886A16" w14:paraId="196FB647" w14:textId="77777777">
        <w:tc>
          <w:tcPr>
            <w:tcW w:w="3360" w:type="dxa"/>
            <w:shd w:val="clear" w:color="auto" w:fill="F4F7FA"/>
            <w:vAlign w:val="center"/>
          </w:tcPr>
          <w:p w14:paraId="78CB6AD2" w14:textId="77777777" w:rsidR="00886A16" w:rsidRDefault="00000000">
            <w:pPr>
              <w:spacing w:after="0" w:line="252" w:lineRule="auto"/>
            </w:pPr>
            <w:r>
              <w:rPr>
                <w:sz w:val="16"/>
              </w:rPr>
              <w:t>MAD dataset</w:t>
            </w:r>
          </w:p>
        </w:tc>
        <w:tc>
          <w:tcPr>
            <w:tcW w:w="3360" w:type="dxa"/>
            <w:shd w:val="clear" w:color="auto" w:fill="F4F7FA"/>
            <w:vAlign w:val="center"/>
          </w:tcPr>
          <w:p w14:paraId="2ECDEF07" w14:textId="77777777" w:rsidR="00886A16" w:rsidRDefault="00000000">
            <w:pPr>
              <w:spacing w:after="0" w:line="252" w:lineRule="auto"/>
            </w:pPr>
            <w:r>
              <w:rPr>
                <w:sz w:val="16"/>
              </w:rPr>
              <w:t>Military-labelled noise</w:t>
            </w:r>
          </w:p>
        </w:tc>
        <w:tc>
          <w:tcPr>
            <w:tcW w:w="3360" w:type="dxa"/>
            <w:shd w:val="clear" w:color="auto" w:fill="F4F7FA"/>
            <w:vAlign w:val="center"/>
          </w:tcPr>
          <w:p w14:paraId="2D57B962" w14:textId="77777777" w:rsidR="00886A16" w:rsidRDefault="00000000">
            <w:pPr>
              <w:spacing w:after="0" w:line="252" w:lineRule="auto"/>
            </w:pPr>
            <w:r>
              <w:rPr>
                <w:sz w:val="16"/>
              </w:rPr>
              <w:t>Public availability is not the same as unrestricted production rights; record the exact source terms.</w:t>
            </w:r>
          </w:p>
        </w:tc>
      </w:tr>
      <w:tr w:rsidR="00886A16" w14:paraId="26528CBC" w14:textId="77777777">
        <w:tc>
          <w:tcPr>
            <w:tcW w:w="3360" w:type="dxa"/>
            <w:vAlign w:val="center"/>
          </w:tcPr>
          <w:p w14:paraId="6DB074D1" w14:textId="77777777" w:rsidR="00886A16" w:rsidRDefault="00000000">
            <w:pPr>
              <w:spacing w:after="0" w:line="252" w:lineRule="auto"/>
            </w:pPr>
            <w:r>
              <w:rPr>
                <w:sz w:val="16"/>
              </w:rPr>
              <w:t>Small UAV acoustics</w:t>
            </w:r>
          </w:p>
        </w:tc>
        <w:tc>
          <w:tcPr>
            <w:tcW w:w="3360" w:type="dxa"/>
            <w:vAlign w:val="center"/>
          </w:tcPr>
          <w:p w14:paraId="257E6A84" w14:textId="77777777" w:rsidR="00886A16" w:rsidRDefault="00000000">
            <w:pPr>
              <w:spacing w:after="0" w:line="252" w:lineRule="auto"/>
            </w:pPr>
            <w:r>
              <w:rPr>
                <w:sz w:val="16"/>
              </w:rPr>
              <w:t>UAV flight recordings</w:t>
            </w:r>
          </w:p>
        </w:tc>
        <w:tc>
          <w:tcPr>
            <w:tcW w:w="3360" w:type="dxa"/>
            <w:vAlign w:val="center"/>
          </w:tcPr>
          <w:p w14:paraId="7DC915B4" w14:textId="77777777" w:rsidR="00886A16" w:rsidRDefault="00000000">
            <w:pPr>
              <w:spacing w:after="0" w:line="252" w:lineRule="auto"/>
            </w:pPr>
            <w:r>
              <w:rPr>
                <w:sz w:val="16"/>
              </w:rPr>
              <w:t>Record the exact source page, version and terms before submission.</w:t>
            </w:r>
          </w:p>
        </w:tc>
      </w:tr>
      <w:tr w:rsidR="00886A16" w14:paraId="4154A9EF" w14:textId="77777777">
        <w:tc>
          <w:tcPr>
            <w:tcW w:w="3360" w:type="dxa"/>
            <w:shd w:val="clear" w:color="auto" w:fill="F4F7FA"/>
            <w:vAlign w:val="center"/>
          </w:tcPr>
          <w:p w14:paraId="47EDC2F7" w14:textId="77777777" w:rsidR="00886A16" w:rsidRDefault="00000000">
            <w:pPr>
              <w:spacing w:after="0" w:line="252" w:lineRule="auto"/>
            </w:pPr>
            <w:r>
              <w:rPr>
                <w:sz w:val="16"/>
              </w:rPr>
              <w:t>RIRS NOISES and RIR workflow</w:t>
            </w:r>
          </w:p>
        </w:tc>
        <w:tc>
          <w:tcPr>
            <w:tcW w:w="3360" w:type="dxa"/>
            <w:shd w:val="clear" w:color="auto" w:fill="F4F7FA"/>
            <w:vAlign w:val="center"/>
          </w:tcPr>
          <w:p w14:paraId="075D6031" w14:textId="77777777" w:rsidR="00886A16" w:rsidRDefault="00000000">
            <w:pPr>
              <w:spacing w:after="0" w:line="252" w:lineRule="auto"/>
            </w:pPr>
            <w:r>
              <w:rPr>
                <w:sz w:val="16"/>
              </w:rPr>
              <w:t>Source RIR and noise material plus 60,000 indexed simulated responses</w:t>
            </w:r>
          </w:p>
        </w:tc>
        <w:tc>
          <w:tcPr>
            <w:tcW w:w="3360" w:type="dxa"/>
            <w:shd w:val="clear" w:color="auto" w:fill="F4F7FA"/>
            <w:vAlign w:val="center"/>
          </w:tcPr>
          <w:p w14:paraId="243FDED7" w14:textId="77777777" w:rsidR="00886A16" w:rsidRDefault="00000000">
            <w:pPr>
              <w:spacing w:after="0" w:line="252" w:lineRule="auto"/>
            </w:pPr>
            <w:r>
              <w:rPr>
                <w:sz w:val="16"/>
              </w:rPr>
              <w:t>OpenSLR 28 is the source record. Preserve the archive license/provenance material and generator settings; do not describe all 60,000 indexed entries as independent recordings.</w:t>
            </w:r>
          </w:p>
        </w:tc>
      </w:tr>
    </w:tbl>
    <w:p w14:paraId="680808C5" w14:textId="77777777" w:rsidR="00886A16" w:rsidRDefault="00886A16">
      <w:pPr>
        <w:spacing w:after="20"/>
      </w:pPr>
    </w:p>
    <w:p w14:paraId="17454A55" w14:textId="77777777" w:rsidR="00886A16" w:rsidRDefault="00000000">
      <w:r>
        <w:t>The project catalog records file metadata, not legal permission. The final submission should attach a license/provenance inventory with source URL, release, checksum, license text, permitted use and redistribution restrictions.</w:t>
      </w:r>
    </w:p>
    <w:sectPr w:rsidR="00886A16" w:rsidSect="00034616">
      <w:headerReference w:type="default" r:id="rId8"/>
      <w:footerReference w:type="default" r:id="rId9"/>
      <w:pgSz w:w="12240" w:h="15840"/>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878B" w14:textId="77777777" w:rsidR="00E8449A" w:rsidRDefault="00E8449A">
      <w:pPr>
        <w:spacing w:after="0" w:line="240" w:lineRule="auto"/>
      </w:pPr>
      <w:r>
        <w:separator/>
      </w:r>
    </w:p>
  </w:endnote>
  <w:endnote w:type="continuationSeparator" w:id="0">
    <w:p w14:paraId="05A23CCD" w14:textId="77777777" w:rsidR="00E8449A" w:rsidRDefault="00E84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3BE1" w14:textId="77777777" w:rsidR="00886A16" w:rsidRDefault="00000000">
    <w:pPr>
      <w:pStyle w:val="Footer"/>
      <w:jc w:val="center"/>
    </w:pPr>
    <w:r>
      <w:rPr>
        <w:color w:val="666666"/>
        <w:sz w:val="14"/>
      </w:rPr>
      <w:t xml:space="preserve">Master technical and competition </w:t>
    </w:r>
    <w:proofErr w:type="gramStart"/>
    <w:r>
      <w:rPr>
        <w:color w:val="666666"/>
        <w:sz w:val="14"/>
      </w:rPr>
      <w:t>document  |</w:t>
    </w:r>
    <w:proofErr w:type="gramEnd"/>
    <w:r>
      <w:rPr>
        <w:color w:val="666666"/>
        <w:sz w:val="14"/>
      </w:rPr>
      <w:t xml:space="preserve">  Evidence cut-off 28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B553E" w14:textId="77777777" w:rsidR="00E8449A" w:rsidRDefault="00E8449A">
      <w:pPr>
        <w:spacing w:after="0" w:line="240" w:lineRule="auto"/>
      </w:pPr>
      <w:r>
        <w:separator/>
      </w:r>
    </w:p>
  </w:footnote>
  <w:footnote w:type="continuationSeparator" w:id="0">
    <w:p w14:paraId="241417FB" w14:textId="77777777" w:rsidR="00E8449A" w:rsidRDefault="00E84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257E" w14:textId="77777777" w:rsidR="00886A16" w:rsidRDefault="00000000">
    <w:pPr>
      <w:pStyle w:val="Header"/>
      <w:jc w:val="right"/>
    </w:pPr>
    <w:r>
      <w:rPr>
        <w:color w:val="666666"/>
        <w:sz w:val="15"/>
      </w:rPr>
      <w:t>Team</w:t>
    </w:r>
    <w:proofErr w:type="gramStart"/>
    <w:r>
      <w:rPr>
        <w:color w:val="666666"/>
        <w:sz w:val="15"/>
      </w:rPr>
      <w:t>@  |</w:t>
    </w:r>
    <w:proofErr w:type="gramEnd"/>
    <w:r>
      <w:rPr>
        <w:color w:val="666666"/>
        <w:sz w:val="15"/>
      </w:rPr>
      <w:t xml:space="preserve">  </w:t>
    </w:r>
    <w:proofErr w:type="spellStart"/>
    <w:proofErr w:type="gramStart"/>
    <w:r>
      <w:rPr>
        <w:color w:val="666666"/>
        <w:sz w:val="15"/>
      </w:rPr>
      <w:t>VoxShield</w:t>
    </w:r>
    <w:proofErr w:type="spellEnd"/>
    <w:r>
      <w:rPr>
        <w:color w:val="666666"/>
        <w:sz w:val="15"/>
      </w:rPr>
      <w:t xml:space="preserve">  |</w:t>
    </w:r>
    <w:proofErr w:type="gramEnd"/>
    <w:r>
      <w:rPr>
        <w:color w:val="666666"/>
        <w:sz w:val="15"/>
      </w:rPr>
      <w:t xml:space="preserve">  SIH PS 26052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150505">
    <w:abstractNumId w:val="8"/>
  </w:num>
  <w:num w:numId="2" w16cid:durableId="22369954">
    <w:abstractNumId w:val="6"/>
  </w:num>
  <w:num w:numId="3" w16cid:durableId="1212038140">
    <w:abstractNumId w:val="5"/>
  </w:num>
  <w:num w:numId="4" w16cid:durableId="295987197">
    <w:abstractNumId w:val="4"/>
  </w:num>
  <w:num w:numId="5" w16cid:durableId="1620405550">
    <w:abstractNumId w:val="7"/>
  </w:num>
  <w:num w:numId="6" w16cid:durableId="1641768263">
    <w:abstractNumId w:val="3"/>
  </w:num>
  <w:num w:numId="7" w16cid:durableId="825901354">
    <w:abstractNumId w:val="2"/>
  </w:num>
  <w:num w:numId="8" w16cid:durableId="1603413838">
    <w:abstractNumId w:val="1"/>
  </w:num>
  <w:num w:numId="9" w16cid:durableId="4680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A46"/>
    <w:rsid w:val="00886A16"/>
    <w:rsid w:val="009B29EE"/>
    <w:rsid w:val="00AA1D8D"/>
    <w:rsid w:val="00B47730"/>
    <w:rsid w:val="00CB0664"/>
    <w:rsid w:val="00E8449A"/>
    <w:rsid w:val="00F80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205FD"/>
  <w14:defaultImageDpi w14:val="300"/>
  <w15:docId w15:val="{7D46AAD1-85D8-45B6-BC25-520BD861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11123</Words>
  <Characters>63407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Jeswanth Sai Kancharana</cp:lastModifiedBy>
  <cp:revision>2</cp:revision>
  <dcterms:created xsi:type="dcterms:W3CDTF">2026-09-29T14:09:00Z</dcterms:created>
  <dcterms:modified xsi:type="dcterms:W3CDTF">2026-09-29T14:09:00Z</dcterms:modified>
  <cp:category/>
</cp:coreProperties>
</file>