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98AE" w14:textId="77777777" w:rsidR="00081802" w:rsidRDefault="00081802" w:rsidP="00081802">
      <w:pPr>
        <w:jc w:val="center"/>
        <w:rPr>
          <w:b/>
          <w:bCs/>
          <w:sz w:val="44"/>
          <w:szCs w:val="44"/>
          <w:u w:val="single"/>
        </w:rPr>
      </w:pPr>
      <w:r w:rsidRPr="00081802">
        <w:rPr>
          <w:b/>
          <w:bCs/>
          <w:sz w:val="44"/>
          <w:szCs w:val="44"/>
          <w:u w:val="single"/>
        </w:rPr>
        <w:t>AMBA AHB</w:t>
      </w:r>
    </w:p>
    <w:p w14:paraId="7DC9EDF1" w14:textId="2F968424" w:rsidR="00081802" w:rsidRPr="00081802" w:rsidRDefault="00081802" w:rsidP="00081802">
      <w:pPr>
        <w:jc w:val="center"/>
        <w:rPr>
          <w:b/>
          <w:bCs/>
          <w:sz w:val="44"/>
          <w:szCs w:val="44"/>
          <w:u w:val="single"/>
        </w:rPr>
      </w:pPr>
      <w:r>
        <w:t>(</w:t>
      </w:r>
      <w:r w:rsidRPr="00081802">
        <w:t>ADVANCED MICROCONTROLER BUS ARCHITETURE. ADVANCED HIGH-PERFORMANCE BUS</w:t>
      </w:r>
      <w:r>
        <w:t>)</w:t>
      </w:r>
    </w:p>
    <w:p w14:paraId="69C6BC20" w14:textId="6B8CC2CB" w:rsidR="00081802" w:rsidRDefault="001E2D61" w:rsidP="00081802">
      <w:pPr>
        <w:rPr>
          <w:sz w:val="20"/>
          <w:szCs w:val="20"/>
        </w:rPr>
      </w:pPr>
      <w:r>
        <w:rPr>
          <w:sz w:val="20"/>
          <w:szCs w:val="20"/>
        </w:rPr>
        <w:t>For high speed, high bandwidth communication</w:t>
      </w:r>
    </w:p>
    <w:p w14:paraId="041949BD" w14:textId="7B794651" w:rsidR="001E2D61" w:rsidRDefault="001E2D61" w:rsidP="00081802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Examples cases </w:t>
      </w:r>
      <w:r w:rsidRPr="001E2D61">
        <w:rPr>
          <w:b/>
          <w:bCs/>
          <w:sz w:val="20"/>
          <w:szCs w:val="20"/>
        </w:rPr>
        <w:t>processor to DDR</w:t>
      </w:r>
    </w:p>
    <w:p w14:paraId="5791F673" w14:textId="15A87FD5" w:rsidR="004F3971" w:rsidRDefault="001E2D61" w:rsidP="000818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The AHB protocol defines the interactions between </w:t>
      </w:r>
    </w:p>
    <w:p w14:paraId="00467FA7" w14:textId="133DBC7E" w:rsidR="001E2D61" w:rsidRPr="00984C18" w:rsidRDefault="001E2D61" w:rsidP="000818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1.Masters (Mangers</w:t>
      </w:r>
      <w:r w:rsidR="00984C18">
        <w:rPr>
          <w:b/>
          <w:bCs/>
          <w:sz w:val="20"/>
          <w:szCs w:val="20"/>
        </w:rPr>
        <w:t>):</w:t>
      </w:r>
      <w:r>
        <w:rPr>
          <w:b/>
          <w:bCs/>
          <w:sz w:val="20"/>
          <w:szCs w:val="20"/>
        </w:rPr>
        <w:t xml:space="preserve"> </w:t>
      </w:r>
      <w:r w:rsidR="00984C18">
        <w:rPr>
          <w:sz w:val="20"/>
          <w:szCs w:val="20"/>
        </w:rPr>
        <w:t>W</w:t>
      </w:r>
      <w:r w:rsidR="00984C18" w:rsidRPr="00984C18">
        <w:rPr>
          <w:sz w:val="20"/>
          <w:szCs w:val="20"/>
        </w:rPr>
        <w:t>hichever</w:t>
      </w:r>
      <w:r w:rsidRPr="00984C18">
        <w:rPr>
          <w:sz w:val="20"/>
          <w:szCs w:val="20"/>
        </w:rPr>
        <w:t xml:space="preserve"> the </w:t>
      </w:r>
      <w:r w:rsidR="00984C18" w:rsidRPr="00984C18">
        <w:rPr>
          <w:sz w:val="20"/>
          <w:szCs w:val="20"/>
        </w:rPr>
        <w:t xml:space="preserve">component initiates the transaction for read or write </w:t>
      </w:r>
    </w:p>
    <w:p w14:paraId="390A22EC" w14:textId="7B72F4BF" w:rsidR="001E2D61" w:rsidRPr="004F3971" w:rsidRDefault="001E2D61" w:rsidP="000818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2.Slaves (Subordinates)</w:t>
      </w:r>
      <w:r w:rsidR="004F3971">
        <w:rPr>
          <w:b/>
          <w:bCs/>
          <w:sz w:val="20"/>
          <w:szCs w:val="20"/>
        </w:rPr>
        <w:t>:</w:t>
      </w:r>
      <w:r w:rsidR="004F3971">
        <w:rPr>
          <w:sz w:val="20"/>
          <w:szCs w:val="20"/>
        </w:rPr>
        <w:t xml:space="preserve"> Response to manager request includes memories, peripheral, and bridges </w:t>
      </w:r>
      <w:r w:rsidR="00135DAC">
        <w:rPr>
          <w:sz w:val="20"/>
          <w:szCs w:val="20"/>
        </w:rPr>
        <w:t xml:space="preserve">to others buses </w:t>
      </w:r>
    </w:p>
    <w:p w14:paraId="4CC643D2" w14:textId="698D5B44" w:rsidR="001E2D61" w:rsidRDefault="001E2D61" w:rsidP="000818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3.Interconnects</w:t>
      </w:r>
    </w:p>
    <w:p w14:paraId="442A661B" w14:textId="063C94AF" w:rsidR="004F3971" w:rsidRDefault="004F3971" w:rsidP="00081802">
      <w:pPr>
        <w:rPr>
          <w:b/>
          <w:bCs/>
          <w:i/>
          <w:iCs/>
          <w:sz w:val="20"/>
          <w:szCs w:val="20"/>
        </w:rPr>
      </w:pPr>
      <w:r w:rsidRPr="004F3971">
        <w:rPr>
          <w:b/>
          <w:bCs/>
          <w:i/>
          <w:iCs/>
          <w:sz w:val="20"/>
          <w:szCs w:val="20"/>
        </w:rPr>
        <w:t>**nor component is permanent Master or Slave</w:t>
      </w:r>
      <w:r>
        <w:rPr>
          <w:b/>
          <w:bCs/>
          <w:i/>
          <w:iCs/>
          <w:sz w:val="20"/>
          <w:szCs w:val="20"/>
        </w:rPr>
        <w:t>**</w:t>
      </w:r>
    </w:p>
    <w:p w14:paraId="22EFB2A9" w14:textId="60A5C686" w:rsidR="004F3971" w:rsidRDefault="004F3971" w:rsidP="004F3971">
      <w:pPr>
        <w:spacing w:after="0"/>
        <w:rPr>
          <w:b/>
          <w:bCs/>
          <w:sz w:val="20"/>
          <w:szCs w:val="20"/>
          <w:u w:val="single"/>
        </w:rPr>
      </w:pPr>
      <w:r w:rsidRPr="004F3971">
        <w:rPr>
          <w:b/>
          <w:bCs/>
          <w:sz w:val="20"/>
          <w:szCs w:val="20"/>
          <w:u w:val="single"/>
        </w:rPr>
        <w:t>Features</w:t>
      </w:r>
    </w:p>
    <w:p w14:paraId="5A5F995D" w14:textId="273DD806" w:rsidR="004F3971" w:rsidRPr="004F3971" w:rsidRDefault="004F3971" w:rsidP="004F3971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Single clock-edge operation: </w:t>
      </w:r>
      <w:r>
        <w:rPr>
          <w:sz w:val="20"/>
          <w:szCs w:val="20"/>
        </w:rPr>
        <w:t xml:space="preserve">operates synchronously on rising edge of clock </w:t>
      </w:r>
    </w:p>
    <w:p w14:paraId="09ADED27" w14:textId="00131F04" w:rsidR="004F3971" w:rsidRDefault="00135DAC" w:rsidP="004F3971">
      <w:pPr>
        <w:spacing w:after="0"/>
        <w:rPr>
          <w:sz w:val="20"/>
          <w:szCs w:val="20"/>
        </w:rPr>
      </w:pPr>
      <w:r w:rsidRPr="00135DAC">
        <w:rPr>
          <w:noProof/>
          <w:sz w:val="20"/>
          <w:szCs w:val="20"/>
        </w:rPr>
        <w:drawing>
          <wp:anchor distT="0" distB="0" distL="114300" distR="114300" simplePos="0" relativeHeight="251657216" behindDoc="0" locked="0" layoutInCell="1" allowOverlap="1" wp14:anchorId="4E35BD7A" wp14:editId="36E8DDB3">
            <wp:simplePos x="0" y="0"/>
            <wp:positionH relativeFrom="column">
              <wp:posOffset>0</wp:posOffset>
            </wp:positionH>
            <wp:positionV relativeFrom="paragraph">
              <wp:posOffset>336468</wp:posOffset>
            </wp:positionV>
            <wp:extent cx="5943600" cy="2876550"/>
            <wp:effectExtent l="0" t="0" r="0" b="0"/>
            <wp:wrapTopAndBottom/>
            <wp:docPr id="6044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78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3971">
        <w:rPr>
          <w:b/>
          <w:bCs/>
          <w:sz w:val="20"/>
          <w:szCs w:val="20"/>
        </w:rPr>
        <w:tab/>
        <w:t xml:space="preserve">Burst transfer: </w:t>
      </w:r>
      <w:r w:rsidR="004F3971" w:rsidRPr="004F3971">
        <w:rPr>
          <w:sz w:val="20"/>
          <w:szCs w:val="20"/>
        </w:rPr>
        <w:t xml:space="preserve">AHB supports single and burst transfer, improving data throughput </w:t>
      </w:r>
    </w:p>
    <w:p w14:paraId="7AE93023" w14:textId="4CB6D759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135DAC">
        <w:rPr>
          <w:b/>
          <w:bCs/>
          <w:sz w:val="32"/>
          <w:szCs w:val="32"/>
          <w:u w:val="single"/>
        </w:rPr>
        <w:t>AHB BLOCK DIAGRAM</w:t>
      </w:r>
    </w:p>
    <w:p w14:paraId="7B144538" w14:textId="22FBBDF8" w:rsidR="00135DAC" w:rsidRDefault="00135DAC" w:rsidP="004F3971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3A4F48EA" w14:textId="22454F6A" w:rsidR="00135DAC" w:rsidRPr="00135DAC" w:rsidRDefault="00135DAC" w:rsidP="004F3971">
      <w:pPr>
        <w:spacing w:after="0"/>
        <w:rPr>
          <w:b/>
          <w:bCs/>
          <w:sz w:val="24"/>
          <w:szCs w:val="24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24"/>
          <w:szCs w:val="24"/>
        </w:rPr>
        <w:t xml:space="preserve">***In AHB protocol all signals naming starts with </w:t>
      </w:r>
      <w:r w:rsidRPr="00135DAC">
        <w:rPr>
          <w:b/>
          <w:bCs/>
          <w:sz w:val="24"/>
          <w:szCs w:val="24"/>
        </w:rPr>
        <w:t xml:space="preserve">letter H </w:t>
      </w:r>
      <w:r w:rsidRPr="00135DAC">
        <w:rPr>
          <w:sz w:val="24"/>
          <w:szCs w:val="24"/>
        </w:rPr>
        <w:t>***</w:t>
      </w:r>
    </w:p>
    <w:p w14:paraId="5EEF2EA3" w14:textId="77777777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</w:p>
    <w:p w14:paraId="70F0533D" w14:textId="77777777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</w:p>
    <w:p w14:paraId="3FEC5DC3" w14:textId="77777777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</w:p>
    <w:p w14:paraId="492BF87B" w14:textId="77777777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</w:p>
    <w:p w14:paraId="310AEB18" w14:textId="69D5C679" w:rsidR="00135DAC" w:rsidRDefault="00135DAC" w:rsidP="004F3971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Signals associated with Manger </w:t>
      </w:r>
    </w:p>
    <w:p w14:paraId="0CC284A0" w14:textId="65735E44" w:rsidR="00135DAC" w:rsidRDefault="00135DAC" w:rsidP="004F3971">
      <w:pPr>
        <w:spacing w:after="0"/>
        <w:rPr>
          <w:b/>
          <w:bCs/>
          <w:sz w:val="20"/>
          <w:szCs w:val="20"/>
          <w:u w:val="single"/>
        </w:rPr>
      </w:pPr>
      <w:r w:rsidRPr="00135DAC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15F44E24" wp14:editId="434991B3">
            <wp:extent cx="5943600" cy="2219632"/>
            <wp:effectExtent l="0" t="0" r="0" b="9525"/>
            <wp:docPr id="19401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0810" name=""/>
                    <pic:cNvPicPr/>
                  </pic:nvPicPr>
                  <pic:blipFill rotWithShape="1">
                    <a:blip r:embed="rId8"/>
                    <a:srcRect b="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D9F2A" w14:textId="77777777" w:rsidR="00135DAC" w:rsidRDefault="00135DAC" w:rsidP="004F3971">
      <w:pPr>
        <w:spacing w:after="0"/>
        <w:rPr>
          <w:b/>
          <w:bCs/>
          <w:sz w:val="20"/>
          <w:szCs w:val="20"/>
          <w:u w:val="single"/>
        </w:rPr>
      </w:pPr>
    </w:p>
    <w:p w14:paraId="3F022D31" w14:textId="77777777" w:rsidR="00135DAC" w:rsidRPr="00135DAC" w:rsidRDefault="00135DAC" w:rsidP="00135DAC">
      <w:pPr>
        <w:spacing w:after="0"/>
        <w:rPr>
          <w:b/>
          <w:bCs/>
          <w:sz w:val="20"/>
          <w:szCs w:val="20"/>
          <w:u w:val="single"/>
        </w:rPr>
      </w:pPr>
      <w:r w:rsidRPr="00135DAC">
        <w:rPr>
          <w:b/>
          <w:bCs/>
          <w:sz w:val="20"/>
          <w:szCs w:val="20"/>
          <w:u w:val="single"/>
        </w:rPr>
        <w:t>Global signals</w:t>
      </w:r>
    </w:p>
    <w:p w14:paraId="518C7E6B" w14:textId="77777777" w:rsidR="00135DAC" w:rsidRPr="00135DAC" w:rsidRDefault="00135DAC" w:rsidP="00135D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35DAC">
        <w:rPr>
          <w:b/>
          <w:bCs/>
          <w:sz w:val="20"/>
          <w:szCs w:val="20"/>
          <w:u w:val="single"/>
        </w:rPr>
        <w:t xml:space="preserve">HRESETn </w:t>
      </w:r>
      <w:r w:rsidRPr="00135DAC">
        <w:rPr>
          <w:sz w:val="20"/>
          <w:szCs w:val="20"/>
        </w:rPr>
        <w:t>→ Active-low reset signal that initializes the bus/system.</w:t>
      </w:r>
    </w:p>
    <w:p w14:paraId="15DAA052" w14:textId="77777777" w:rsidR="00135DAC" w:rsidRDefault="00135DAC" w:rsidP="00135DA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135DAC">
        <w:rPr>
          <w:b/>
          <w:bCs/>
          <w:sz w:val="20"/>
          <w:szCs w:val="20"/>
          <w:u w:val="single"/>
        </w:rPr>
        <w:t xml:space="preserve">HCLK </w:t>
      </w:r>
      <w:r w:rsidRPr="00135DAC">
        <w:rPr>
          <w:sz w:val="20"/>
          <w:szCs w:val="20"/>
        </w:rPr>
        <w:t>→ Clock signal that synchronizes all AHB transfers</w:t>
      </w:r>
    </w:p>
    <w:p w14:paraId="67F8044D" w14:textId="77777777" w:rsidR="00EB1A6F" w:rsidRPr="00135DAC" w:rsidRDefault="00EB1A6F" w:rsidP="00EB1A6F">
      <w:pPr>
        <w:spacing w:after="0"/>
        <w:ind w:left="720"/>
        <w:rPr>
          <w:sz w:val="20"/>
          <w:szCs w:val="20"/>
        </w:rPr>
      </w:pPr>
    </w:p>
    <w:p w14:paraId="7765C08E" w14:textId="77777777" w:rsidR="00135DAC" w:rsidRPr="00135DAC" w:rsidRDefault="00135DAC" w:rsidP="00135DAC">
      <w:pPr>
        <w:spacing w:after="0"/>
        <w:rPr>
          <w:b/>
          <w:bCs/>
          <w:sz w:val="20"/>
          <w:szCs w:val="20"/>
          <w:u w:val="single"/>
        </w:rPr>
      </w:pPr>
      <w:r w:rsidRPr="00135DAC">
        <w:rPr>
          <w:b/>
          <w:bCs/>
          <w:sz w:val="20"/>
          <w:szCs w:val="20"/>
          <w:u w:val="single"/>
        </w:rPr>
        <w:t>Transfer response</w:t>
      </w:r>
    </w:p>
    <w:p w14:paraId="159905EB" w14:textId="77777777" w:rsidR="00135DAC" w:rsidRPr="00135DAC" w:rsidRDefault="00135DAC" w:rsidP="00135DAC">
      <w:pPr>
        <w:numPr>
          <w:ilvl w:val="0"/>
          <w:numId w:val="2"/>
        </w:numPr>
        <w:spacing w:after="0"/>
        <w:rPr>
          <w:b/>
          <w:bCs/>
          <w:sz w:val="20"/>
          <w:szCs w:val="20"/>
          <w:u w:val="single"/>
        </w:rPr>
      </w:pPr>
      <w:r w:rsidRPr="00135DAC">
        <w:rPr>
          <w:b/>
          <w:bCs/>
          <w:sz w:val="20"/>
          <w:szCs w:val="20"/>
          <w:u w:val="single"/>
        </w:rPr>
        <w:t>HREADY</w:t>
      </w:r>
      <w:r w:rsidRPr="00135DAC">
        <w:rPr>
          <w:sz w:val="20"/>
          <w:szCs w:val="20"/>
        </w:rPr>
        <w:t xml:space="preserve"> → Indicates the slave is ready to complete the current transfer.</w:t>
      </w:r>
    </w:p>
    <w:p w14:paraId="2A84C570" w14:textId="77777777" w:rsidR="00135DAC" w:rsidRDefault="00135DAC" w:rsidP="00135DA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35DAC">
        <w:rPr>
          <w:b/>
          <w:bCs/>
          <w:sz w:val="20"/>
          <w:szCs w:val="20"/>
          <w:u w:val="single"/>
        </w:rPr>
        <w:t xml:space="preserve">HRESP </w:t>
      </w:r>
      <w:r w:rsidRPr="00135DAC">
        <w:rPr>
          <w:sz w:val="20"/>
          <w:szCs w:val="20"/>
        </w:rPr>
        <w:t>→ Shows transfer status (OKAY, ERROR, etc.).</w:t>
      </w:r>
    </w:p>
    <w:p w14:paraId="719848FF" w14:textId="77777777" w:rsidR="00EB1A6F" w:rsidRPr="00135DAC" w:rsidRDefault="00EB1A6F" w:rsidP="00EB1A6F">
      <w:pPr>
        <w:spacing w:after="0"/>
        <w:ind w:left="720"/>
        <w:rPr>
          <w:sz w:val="20"/>
          <w:szCs w:val="20"/>
        </w:rPr>
      </w:pPr>
    </w:p>
    <w:p w14:paraId="30FA0651" w14:textId="77777777" w:rsidR="000724C0" w:rsidRPr="000724C0" w:rsidRDefault="000724C0" w:rsidP="000724C0">
      <w:pPr>
        <w:spacing w:after="0"/>
        <w:rPr>
          <w:b/>
          <w:bCs/>
          <w:sz w:val="20"/>
          <w:szCs w:val="20"/>
          <w:u w:val="single"/>
        </w:rPr>
      </w:pPr>
      <w:r w:rsidRPr="000724C0">
        <w:rPr>
          <w:b/>
          <w:bCs/>
          <w:sz w:val="20"/>
          <w:szCs w:val="20"/>
          <w:u w:val="single"/>
        </w:rPr>
        <w:t>Address &amp; control signals</w:t>
      </w:r>
    </w:p>
    <w:p w14:paraId="02D11A2F" w14:textId="77777777" w:rsidR="000724C0" w:rsidRP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HADDR[31:0] </w:t>
      </w:r>
      <w:r w:rsidRPr="000724C0">
        <w:rPr>
          <w:sz w:val="20"/>
          <w:szCs w:val="20"/>
        </w:rPr>
        <w:t>→ Address bus specifying where the transfer occurs.</w:t>
      </w:r>
    </w:p>
    <w:p w14:paraId="2AE63EDD" w14:textId="77777777" w:rsidR="000724C0" w:rsidRP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HWRITE </w:t>
      </w:r>
      <w:r w:rsidRPr="000724C0">
        <w:rPr>
          <w:sz w:val="20"/>
          <w:szCs w:val="20"/>
        </w:rPr>
        <w:t>→ Indicates write (1) or read (0) transfer.</w:t>
      </w:r>
    </w:p>
    <w:p w14:paraId="5E066A32" w14:textId="224514A4" w:rsidR="000724C0" w:rsidRP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HSIZE[2:0] </w:t>
      </w:r>
      <w:r w:rsidRPr="000724C0">
        <w:rPr>
          <w:sz w:val="20"/>
          <w:szCs w:val="20"/>
        </w:rPr>
        <w:t>→ Specifies transfer data size (byte, halfword, word, etc.).</w:t>
      </w:r>
      <w:r w:rsidR="00EB1A6F">
        <w:rPr>
          <w:sz w:val="20"/>
          <w:szCs w:val="20"/>
        </w:rPr>
        <w:t>[size]</w:t>
      </w:r>
    </w:p>
    <w:p w14:paraId="3724DCB4" w14:textId="6845FDA4" w:rsidR="000724C0" w:rsidRPr="000724C0" w:rsidRDefault="000724C0" w:rsidP="000724C0">
      <w:pPr>
        <w:numPr>
          <w:ilvl w:val="0"/>
          <w:numId w:val="3"/>
        </w:numPr>
        <w:spacing w:after="0"/>
        <w:rPr>
          <w:b/>
          <w:bCs/>
          <w:sz w:val="20"/>
          <w:szCs w:val="20"/>
          <w:u w:val="single"/>
        </w:rPr>
      </w:pPr>
      <w:r w:rsidRPr="000724C0">
        <w:rPr>
          <w:b/>
          <w:bCs/>
          <w:sz w:val="20"/>
          <w:szCs w:val="20"/>
          <w:u w:val="single"/>
        </w:rPr>
        <w:t xml:space="preserve">HBURST[2:0] </w:t>
      </w:r>
      <w:r w:rsidRPr="000724C0">
        <w:rPr>
          <w:sz w:val="20"/>
          <w:szCs w:val="20"/>
        </w:rPr>
        <w:t>→ Defines burst transfer type.</w:t>
      </w:r>
      <w:r w:rsidR="00176597">
        <w:rPr>
          <w:sz w:val="20"/>
          <w:szCs w:val="20"/>
        </w:rPr>
        <w:t xml:space="preserve"> HBURST will tell count of your packets</w:t>
      </w:r>
      <w:r w:rsidR="00EB1A6F">
        <w:rPr>
          <w:sz w:val="20"/>
          <w:szCs w:val="20"/>
        </w:rPr>
        <w:t>[count]</w:t>
      </w:r>
    </w:p>
    <w:p w14:paraId="1C33A562" w14:textId="65E1E437" w:rsidR="000724C0" w:rsidRP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HPROT[3:0] </w:t>
      </w:r>
      <w:r w:rsidRPr="000724C0">
        <w:rPr>
          <w:sz w:val="20"/>
          <w:szCs w:val="20"/>
        </w:rPr>
        <w:t>→ Protection/control info (privilege, cache, buffer, etc.).</w:t>
      </w:r>
      <w:r w:rsidR="00EB1A6F">
        <w:rPr>
          <w:sz w:val="20"/>
          <w:szCs w:val="20"/>
        </w:rPr>
        <w:t>*-</w:t>
      </w:r>
    </w:p>
    <w:p w14:paraId="045C58BA" w14:textId="0A7C98F3" w:rsidR="000724C0" w:rsidRP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HTRANS[1:0] </w:t>
      </w:r>
      <w:r w:rsidRPr="000724C0">
        <w:rPr>
          <w:sz w:val="20"/>
          <w:szCs w:val="20"/>
        </w:rPr>
        <w:t>→ Indicates transfer type (idle, busy, nonseq, seq)</w:t>
      </w:r>
      <w:r w:rsidR="00EB1A6F">
        <w:rPr>
          <w:sz w:val="20"/>
          <w:szCs w:val="20"/>
        </w:rPr>
        <w:t>(00,01,10,11)</w:t>
      </w:r>
      <w:r w:rsidRPr="000724C0">
        <w:rPr>
          <w:sz w:val="20"/>
          <w:szCs w:val="20"/>
        </w:rPr>
        <w:t>.</w:t>
      </w:r>
    </w:p>
    <w:p w14:paraId="65C48CEB" w14:textId="75CF87DA" w:rsidR="000724C0" w:rsidRDefault="000724C0" w:rsidP="000724C0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724C0">
        <w:rPr>
          <w:b/>
          <w:bCs/>
          <w:sz w:val="20"/>
          <w:szCs w:val="20"/>
          <w:u w:val="single"/>
        </w:rPr>
        <w:t xml:space="preserve">HMASTLOCK </w:t>
      </w:r>
      <w:r w:rsidRPr="000724C0">
        <w:rPr>
          <w:sz w:val="20"/>
          <w:szCs w:val="20"/>
        </w:rPr>
        <w:t>→ Locks bus for exclusive transfer sequence.</w:t>
      </w:r>
      <w:r w:rsidR="00EB1A6F">
        <w:rPr>
          <w:sz w:val="20"/>
          <w:szCs w:val="20"/>
        </w:rPr>
        <w:t>*-</w:t>
      </w:r>
    </w:p>
    <w:p w14:paraId="4F59DF55" w14:textId="77777777" w:rsidR="00EB1A6F" w:rsidRPr="000724C0" w:rsidRDefault="00EB1A6F" w:rsidP="00EB1A6F">
      <w:pPr>
        <w:spacing w:after="0"/>
        <w:ind w:left="720"/>
        <w:rPr>
          <w:sz w:val="20"/>
          <w:szCs w:val="20"/>
        </w:rPr>
      </w:pPr>
    </w:p>
    <w:p w14:paraId="28DA01FB" w14:textId="77777777" w:rsidR="00EB1A6F" w:rsidRPr="00EB1A6F" w:rsidRDefault="00EB1A6F" w:rsidP="00EB1A6F">
      <w:pPr>
        <w:spacing w:after="0"/>
        <w:rPr>
          <w:b/>
          <w:bCs/>
          <w:sz w:val="20"/>
          <w:szCs w:val="20"/>
          <w:u w:val="single"/>
        </w:rPr>
      </w:pPr>
      <w:r w:rsidRPr="00EB1A6F">
        <w:rPr>
          <w:b/>
          <w:bCs/>
          <w:sz w:val="20"/>
          <w:szCs w:val="20"/>
          <w:u w:val="single"/>
        </w:rPr>
        <w:t>Data signals</w:t>
      </w:r>
    </w:p>
    <w:p w14:paraId="4E8AC7A9" w14:textId="77777777" w:rsidR="00EB1A6F" w:rsidRPr="00EB1A6F" w:rsidRDefault="00EB1A6F" w:rsidP="00EB1A6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B1A6F">
        <w:rPr>
          <w:b/>
          <w:bCs/>
          <w:sz w:val="20"/>
          <w:szCs w:val="20"/>
          <w:u w:val="single"/>
        </w:rPr>
        <w:t xml:space="preserve">HWDATA[31:0] </w:t>
      </w:r>
      <w:r w:rsidRPr="00EB1A6F">
        <w:rPr>
          <w:sz w:val="20"/>
          <w:szCs w:val="20"/>
        </w:rPr>
        <w:t>→ Data bus carrying write data from master.</w:t>
      </w:r>
    </w:p>
    <w:p w14:paraId="3D1A7131" w14:textId="77777777" w:rsidR="00EB1A6F" w:rsidRPr="00EB1A6F" w:rsidRDefault="00EB1A6F" w:rsidP="00EB1A6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EB1A6F">
        <w:rPr>
          <w:b/>
          <w:bCs/>
          <w:sz w:val="20"/>
          <w:szCs w:val="20"/>
          <w:u w:val="single"/>
        </w:rPr>
        <w:t xml:space="preserve">HRDATA[31:0] </w:t>
      </w:r>
      <w:r w:rsidRPr="00EB1A6F">
        <w:rPr>
          <w:sz w:val="20"/>
          <w:szCs w:val="20"/>
        </w:rPr>
        <w:t>→ Data bus carrying read data from slave.</w:t>
      </w:r>
    </w:p>
    <w:p w14:paraId="1E66E000" w14:textId="77777777" w:rsidR="00135DAC" w:rsidRDefault="00135DAC" w:rsidP="004F3971">
      <w:pPr>
        <w:spacing w:after="0"/>
        <w:rPr>
          <w:b/>
          <w:bCs/>
          <w:sz w:val="20"/>
          <w:szCs w:val="20"/>
          <w:u w:val="single"/>
        </w:rPr>
      </w:pPr>
    </w:p>
    <w:p w14:paraId="4652CBE1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31D87F67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5F0F0760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732046D2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066CBDE7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3C335958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64D79E8D" w14:textId="77777777" w:rsidR="00EB1A6F" w:rsidRDefault="00EB1A6F" w:rsidP="004F3971">
      <w:pPr>
        <w:spacing w:after="0"/>
        <w:rPr>
          <w:b/>
          <w:bCs/>
          <w:sz w:val="20"/>
          <w:szCs w:val="20"/>
          <w:u w:val="single"/>
        </w:rPr>
      </w:pPr>
    </w:p>
    <w:p w14:paraId="2124E0B7" w14:textId="77777777" w:rsidR="00EB1A6F" w:rsidRDefault="00EB1A6F" w:rsidP="004F3971">
      <w:pPr>
        <w:spacing w:after="0"/>
        <w:rPr>
          <w:b/>
          <w:bCs/>
          <w:sz w:val="28"/>
          <w:szCs w:val="28"/>
          <w:u w:val="single"/>
        </w:rPr>
      </w:pPr>
      <w:r w:rsidRPr="00EB1A6F">
        <w:rPr>
          <w:b/>
          <w:bCs/>
          <w:sz w:val="28"/>
          <w:szCs w:val="28"/>
          <w:u w:val="single"/>
        </w:rPr>
        <w:lastRenderedPageBreak/>
        <w:t>TRANSFERS in AHB PROTOCOL</w:t>
      </w:r>
    </w:p>
    <w:p w14:paraId="42D0BB02" w14:textId="384A9AE4" w:rsidR="00EB1A6F" w:rsidRDefault="00EB1A6F" w:rsidP="004F3971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</w:p>
    <w:p w14:paraId="031F4349" w14:textId="1EFA6A30" w:rsidR="00EB1A6F" w:rsidRDefault="003A2BA2" w:rsidP="003A2BA2">
      <w:pPr>
        <w:spacing w:after="0"/>
        <w:ind w:left="720" w:hanging="720"/>
        <w:rPr>
          <w:b/>
          <w:bCs/>
          <w:u w:val="single"/>
        </w:rPr>
      </w:pPr>
      <w:r>
        <w:rPr>
          <w:b/>
          <w:bCs/>
          <w:u w:val="single"/>
        </w:rPr>
        <w:t>Transfers consist  of  two phases(</w:t>
      </w:r>
      <w:r w:rsidRPr="003A2BA2">
        <w:rPr>
          <w:u w:val="single"/>
        </w:rPr>
        <w:t>ideal case 2 CLK cycles</w:t>
      </w:r>
      <w:r>
        <w:rPr>
          <w:b/>
          <w:bCs/>
          <w:u w:val="single"/>
        </w:rPr>
        <w:t>)</w:t>
      </w:r>
    </w:p>
    <w:p w14:paraId="0BEAC6E2" w14:textId="77777777" w:rsidR="003A2BA2" w:rsidRDefault="003A2BA2" w:rsidP="003A2BA2">
      <w:pPr>
        <w:spacing w:after="0"/>
        <w:ind w:left="720" w:hanging="720"/>
      </w:pPr>
      <w:r>
        <w:tab/>
      </w:r>
      <w:r w:rsidRPr="003A2BA2">
        <w:rPr>
          <w:b/>
          <w:bCs/>
        </w:rPr>
        <w:t>1.ADDRESS:</w:t>
      </w:r>
      <w:r>
        <w:t xml:space="preserve"> </w:t>
      </w:r>
      <w:r w:rsidRPr="003A2BA2">
        <w:rPr>
          <w:i/>
          <w:iCs/>
        </w:rPr>
        <w:t>Last for a single HCLK cycles unless it is extended by previous bus transfer</w:t>
      </w:r>
      <w:r>
        <w:t xml:space="preserve"> </w:t>
      </w:r>
    </w:p>
    <w:p w14:paraId="0E560585" w14:textId="0CB7B09E" w:rsidR="003A2BA2" w:rsidRDefault="003A2BA2" w:rsidP="003A2BA2">
      <w:pPr>
        <w:spacing w:after="0"/>
        <w:ind w:left="720" w:hanging="72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All the control signal to be valid and valid address of the 1</w:t>
      </w:r>
      <w:r w:rsidRPr="003A2BA2">
        <w:rPr>
          <w:vertAlign w:val="superscript"/>
        </w:rPr>
        <w:t>st</w:t>
      </w:r>
      <w:r>
        <w:t xml:space="preserve"> packet is provided </w:t>
      </w:r>
    </w:p>
    <w:p w14:paraId="59859CF3" w14:textId="797A2E6D" w:rsidR="003A2BA2" w:rsidRDefault="003A2BA2" w:rsidP="003A2BA2">
      <w:pPr>
        <w:spacing w:after="0"/>
        <w:ind w:left="720" w:hanging="720"/>
      </w:pPr>
      <w:r>
        <w:tab/>
      </w:r>
      <w:r w:rsidRPr="003A2BA2">
        <w:rPr>
          <w:b/>
          <w:bCs/>
        </w:rPr>
        <w:t>2.DATA</w:t>
      </w:r>
      <w:r w:rsidRPr="003A2BA2">
        <w:rPr>
          <w:b/>
          <w:bCs/>
          <w:i/>
          <w:iCs/>
        </w:rPr>
        <w:t>:</w:t>
      </w:r>
      <w:r w:rsidRPr="003A2BA2">
        <w:rPr>
          <w:i/>
          <w:iCs/>
        </w:rPr>
        <w:t xml:space="preserve"> Might require several HCLK cycles. Uses HREADY signal to control the number of clock </w:t>
      </w:r>
      <w:r w:rsidRPr="003A2BA2">
        <w:rPr>
          <w:i/>
          <w:iCs/>
        </w:rPr>
        <w:tab/>
        <w:t>cycles required to complete the transfer</w:t>
      </w:r>
      <w:r>
        <w:t>.</w:t>
      </w:r>
      <w:r>
        <w:tab/>
      </w:r>
    </w:p>
    <w:p w14:paraId="77907FA2" w14:textId="77777777" w:rsidR="005D5B35" w:rsidRDefault="005D5B35" w:rsidP="003A2BA2">
      <w:pPr>
        <w:spacing w:after="0"/>
        <w:ind w:left="720" w:hanging="720"/>
      </w:pPr>
    </w:p>
    <w:p w14:paraId="4F408E12" w14:textId="109AD8FF" w:rsidR="005D5B35" w:rsidRPr="005D5B35" w:rsidRDefault="005D5B35" w:rsidP="003A2BA2">
      <w:pPr>
        <w:spacing w:after="0"/>
        <w:ind w:left="720" w:hanging="72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READ TRANSFER</w:t>
      </w:r>
      <w:r>
        <w:rPr>
          <w:b/>
          <w:bCs/>
        </w:rPr>
        <w:tab/>
      </w:r>
    </w:p>
    <w:p w14:paraId="14E61FB4" w14:textId="44B3A9A6" w:rsidR="005D5B35" w:rsidRDefault="005D5B35" w:rsidP="003A2BA2">
      <w:pPr>
        <w:spacing w:after="0"/>
        <w:ind w:left="720" w:hanging="720"/>
      </w:pPr>
      <w:r w:rsidRPr="005D5B35">
        <w:rPr>
          <w:noProof/>
        </w:rPr>
        <w:drawing>
          <wp:inline distT="0" distB="0" distL="0" distR="0" wp14:anchorId="3B802703" wp14:editId="4BEF676F">
            <wp:extent cx="5943600" cy="1766570"/>
            <wp:effectExtent l="0" t="0" r="0" b="5080"/>
            <wp:docPr id="16971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2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8F92" w14:textId="57E4E9C1" w:rsidR="003A2BA2" w:rsidRDefault="005D5B35" w:rsidP="003A2BA2">
      <w:pPr>
        <w:spacing w:after="0"/>
        <w:ind w:left="720" w:hanging="720"/>
      </w:pPr>
      <w:r w:rsidRPr="005D5B35">
        <w:rPr>
          <w:noProof/>
        </w:rPr>
        <w:drawing>
          <wp:inline distT="0" distB="0" distL="0" distR="0" wp14:anchorId="03E87BAA" wp14:editId="60FE712E">
            <wp:extent cx="5943600" cy="2527935"/>
            <wp:effectExtent l="0" t="0" r="0" b="5715"/>
            <wp:docPr id="4184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3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9CD7" w14:textId="4F33DF37" w:rsidR="005D5B35" w:rsidRDefault="005D5B35" w:rsidP="003A2BA2">
      <w:pPr>
        <w:spacing w:after="0"/>
        <w:ind w:left="720" w:hanging="720"/>
      </w:pPr>
      <w:r>
        <w:t>Simple Transfer with no wait states:</w:t>
      </w:r>
    </w:p>
    <w:p w14:paraId="6E85E881" w14:textId="5B055970" w:rsidR="005D5B35" w:rsidRDefault="005D5B35" w:rsidP="005D5B35">
      <w:pPr>
        <w:pStyle w:val="ListParagraph"/>
        <w:numPr>
          <w:ilvl w:val="1"/>
          <w:numId w:val="3"/>
        </w:numPr>
        <w:spacing w:after="0"/>
      </w:pPr>
      <w:r>
        <w:t xml:space="preserve">The master drives the </w:t>
      </w:r>
      <w:r w:rsidR="00241C6E">
        <w:t>control and address signals onto the bus after the rising edge of HCLK</w:t>
      </w:r>
    </w:p>
    <w:p w14:paraId="4D995547" w14:textId="5F63948D" w:rsidR="00241C6E" w:rsidRDefault="00241C6E" w:rsidP="005D5B35">
      <w:pPr>
        <w:pStyle w:val="ListParagraph"/>
        <w:numPr>
          <w:ilvl w:val="1"/>
          <w:numId w:val="3"/>
        </w:numPr>
        <w:spacing w:after="0"/>
      </w:pPr>
      <w:r>
        <w:t xml:space="preserve">The Slave then samples the address and control on next HCLK edge </w:t>
      </w:r>
    </w:p>
    <w:p w14:paraId="1E1A7E5B" w14:textId="0F83E7C5" w:rsidR="00241C6E" w:rsidRDefault="00241C6E" w:rsidP="005D5B35">
      <w:pPr>
        <w:pStyle w:val="ListParagraph"/>
        <w:numPr>
          <w:ilvl w:val="1"/>
          <w:numId w:val="3"/>
        </w:numPr>
        <w:spacing w:after="0"/>
      </w:pPr>
      <w:r>
        <w:t>After the slave has sampling it can drive HREADYOUT response, this result is sampled by the master on next 3</w:t>
      </w:r>
      <w:r w:rsidRPr="00241C6E">
        <w:rPr>
          <w:vertAlign w:val="superscript"/>
        </w:rPr>
        <w:t>rd</w:t>
      </w:r>
      <w:r>
        <w:t xml:space="preserve"> HCLK edge</w:t>
      </w:r>
    </w:p>
    <w:p w14:paraId="28FED443" w14:textId="77777777" w:rsidR="00241C6E" w:rsidRDefault="00241C6E" w:rsidP="00241C6E">
      <w:pPr>
        <w:spacing w:after="0"/>
      </w:pPr>
    </w:p>
    <w:p w14:paraId="454FB329" w14:textId="77777777" w:rsidR="00241C6E" w:rsidRDefault="00241C6E" w:rsidP="00241C6E">
      <w:pPr>
        <w:spacing w:after="0"/>
      </w:pPr>
    </w:p>
    <w:p w14:paraId="1304E8E5" w14:textId="77777777" w:rsidR="00241C6E" w:rsidRDefault="00241C6E" w:rsidP="00241C6E">
      <w:pPr>
        <w:spacing w:after="0"/>
      </w:pPr>
    </w:p>
    <w:p w14:paraId="42236937" w14:textId="77777777" w:rsidR="00241C6E" w:rsidRDefault="00241C6E" w:rsidP="00241C6E">
      <w:pPr>
        <w:spacing w:after="0"/>
      </w:pPr>
    </w:p>
    <w:p w14:paraId="7AAC4BD0" w14:textId="13F92B30" w:rsidR="00241C6E" w:rsidRDefault="00241C6E" w:rsidP="00241C6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Transfers with WAIT States</w:t>
      </w:r>
    </w:p>
    <w:p w14:paraId="51C2491E" w14:textId="230E0565" w:rsidR="00C75EAE" w:rsidRPr="00C75EAE" w:rsidRDefault="00241C6E" w:rsidP="00241C6E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241C6E">
        <w:rPr>
          <w:b/>
          <w:bCs/>
        </w:rPr>
        <w:t>READ TRANSFER WITH TWO WAIT STATES</w:t>
      </w:r>
    </w:p>
    <w:p w14:paraId="1E9CCED0" w14:textId="1851A8FA" w:rsidR="00C75EAE" w:rsidRDefault="00C75EAE" w:rsidP="00241C6E">
      <w:pPr>
        <w:spacing w:after="0"/>
      </w:pPr>
      <w:r w:rsidRPr="00241C6E">
        <w:rPr>
          <w:noProof/>
        </w:rPr>
        <w:drawing>
          <wp:inline distT="0" distB="0" distL="0" distR="0" wp14:anchorId="0FCC3F56" wp14:editId="23858EE7">
            <wp:extent cx="5943600" cy="1718945"/>
            <wp:effectExtent l="0" t="0" r="0" b="0"/>
            <wp:docPr id="190176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824" w14:textId="0B9ED07B" w:rsidR="00C75EAE" w:rsidRDefault="00C75EAE" w:rsidP="00241C6E">
      <w:pPr>
        <w:spacing w:after="0"/>
        <w:rPr>
          <w:i/>
          <w:iCs/>
        </w:rPr>
      </w:pPr>
      <w:r w:rsidRPr="00C75EAE">
        <w:rPr>
          <w:i/>
          <w:iCs/>
        </w:rPr>
        <w:t xml:space="preserve">If </w:t>
      </w:r>
      <w:r w:rsidRPr="00C75EAE">
        <w:rPr>
          <w:b/>
          <w:bCs/>
          <w:i/>
          <w:iCs/>
        </w:rPr>
        <w:t xml:space="preserve">HREADY = 0 </w:t>
      </w:r>
      <w:r w:rsidRPr="00C75EAE">
        <w:rPr>
          <w:i/>
          <w:iCs/>
        </w:rPr>
        <w:t>the master is not going to change the phase from D phase to A phase until HREADY is 1</w:t>
      </w:r>
    </w:p>
    <w:p w14:paraId="640168DA" w14:textId="77777777" w:rsidR="00C75EAE" w:rsidRDefault="00C75EAE" w:rsidP="00241C6E">
      <w:pPr>
        <w:spacing w:after="0"/>
        <w:rPr>
          <w:i/>
          <w:iCs/>
        </w:rPr>
      </w:pPr>
    </w:p>
    <w:p w14:paraId="63F5DB67" w14:textId="027C55DA" w:rsidR="00C75EAE" w:rsidRPr="00C75EAE" w:rsidRDefault="00C75EAE" w:rsidP="00241C6E">
      <w:pPr>
        <w:spacing w:after="0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b/>
          <w:bCs/>
        </w:rPr>
        <w:tab/>
        <w:t>WRITE</w:t>
      </w:r>
      <w:r w:rsidRPr="00241C6E">
        <w:rPr>
          <w:b/>
          <w:bCs/>
        </w:rPr>
        <w:t xml:space="preserve"> TRANSFER WITH </w:t>
      </w:r>
      <w:r>
        <w:rPr>
          <w:b/>
          <w:bCs/>
        </w:rPr>
        <w:t>ONE</w:t>
      </w:r>
      <w:r w:rsidRPr="00241C6E">
        <w:rPr>
          <w:b/>
          <w:bCs/>
        </w:rPr>
        <w:t xml:space="preserve"> WAIT STATES</w:t>
      </w:r>
    </w:p>
    <w:p w14:paraId="25DA679C" w14:textId="2C65D273" w:rsidR="00C75EAE" w:rsidRPr="00C75EAE" w:rsidRDefault="00C75EAE" w:rsidP="00241C6E">
      <w:pPr>
        <w:spacing w:after="0"/>
      </w:pPr>
      <w:r w:rsidRPr="00C75EAE">
        <w:rPr>
          <w:noProof/>
        </w:rPr>
        <w:drawing>
          <wp:inline distT="0" distB="0" distL="0" distR="0" wp14:anchorId="594762D6" wp14:editId="3338BF42">
            <wp:extent cx="5943600" cy="2083435"/>
            <wp:effectExtent l="0" t="0" r="0" b="0"/>
            <wp:docPr id="13686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1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C282" w14:textId="77777777" w:rsidR="00C75EAE" w:rsidRDefault="00C75EAE" w:rsidP="00241C6E">
      <w:pPr>
        <w:spacing w:after="0"/>
      </w:pPr>
    </w:p>
    <w:p w14:paraId="79274E36" w14:textId="44DD9174" w:rsidR="00241C6E" w:rsidRDefault="00B43053" w:rsidP="00241C6E">
      <w:pPr>
        <w:spacing w:after="0"/>
        <w:rPr>
          <w:i/>
          <w:iCs/>
        </w:rPr>
      </w:pPr>
      <w:r>
        <w:rPr>
          <w:i/>
          <w:iCs/>
        </w:rPr>
        <w:tab/>
        <w:t>**the data is made constant unless the data phase is completed **</w:t>
      </w:r>
    </w:p>
    <w:p w14:paraId="2A350D98" w14:textId="77777777" w:rsidR="00B43053" w:rsidRDefault="00B43053" w:rsidP="00241C6E">
      <w:pPr>
        <w:spacing w:after="0"/>
        <w:rPr>
          <w:i/>
          <w:iCs/>
        </w:rPr>
      </w:pPr>
    </w:p>
    <w:p w14:paraId="40DC31FE" w14:textId="77777777" w:rsidR="00B43053" w:rsidRDefault="00B43053" w:rsidP="00241C6E">
      <w:pPr>
        <w:spacing w:after="0"/>
        <w:rPr>
          <w:i/>
          <w:iCs/>
        </w:rPr>
      </w:pPr>
    </w:p>
    <w:p w14:paraId="1952AE94" w14:textId="77777777" w:rsidR="00B43053" w:rsidRDefault="00B43053" w:rsidP="00241C6E">
      <w:pPr>
        <w:spacing w:after="0"/>
        <w:rPr>
          <w:i/>
          <w:iCs/>
        </w:rPr>
      </w:pPr>
    </w:p>
    <w:p w14:paraId="639F4AA6" w14:textId="77777777" w:rsidR="00B43053" w:rsidRDefault="00B43053" w:rsidP="00241C6E">
      <w:pPr>
        <w:spacing w:after="0"/>
        <w:rPr>
          <w:i/>
          <w:iCs/>
        </w:rPr>
      </w:pPr>
    </w:p>
    <w:p w14:paraId="1C5A837B" w14:textId="77777777" w:rsidR="00B43053" w:rsidRDefault="00B43053" w:rsidP="00241C6E">
      <w:pPr>
        <w:spacing w:after="0"/>
        <w:rPr>
          <w:i/>
          <w:iCs/>
        </w:rPr>
      </w:pPr>
    </w:p>
    <w:p w14:paraId="4BC67CFD" w14:textId="78C239EC" w:rsidR="00B43053" w:rsidRDefault="00B43053" w:rsidP="00241C6E">
      <w:pPr>
        <w:spacing w:after="0"/>
        <w:rPr>
          <w:i/>
          <w:iCs/>
        </w:rPr>
      </w:pPr>
    </w:p>
    <w:p w14:paraId="65D0CB2C" w14:textId="77777777" w:rsidR="00B43053" w:rsidRDefault="00B43053" w:rsidP="00241C6E">
      <w:pPr>
        <w:spacing w:after="0"/>
        <w:rPr>
          <w:i/>
          <w:iCs/>
        </w:rPr>
      </w:pPr>
    </w:p>
    <w:p w14:paraId="63FB5058" w14:textId="77777777" w:rsidR="00B43053" w:rsidRDefault="00B43053" w:rsidP="00241C6E">
      <w:pPr>
        <w:spacing w:after="0"/>
        <w:rPr>
          <w:i/>
          <w:iCs/>
        </w:rPr>
      </w:pPr>
    </w:p>
    <w:p w14:paraId="0C1F42F3" w14:textId="77777777" w:rsidR="00B43053" w:rsidRDefault="00B43053" w:rsidP="00241C6E">
      <w:pPr>
        <w:spacing w:after="0"/>
        <w:rPr>
          <w:i/>
          <w:iCs/>
        </w:rPr>
      </w:pPr>
    </w:p>
    <w:p w14:paraId="1FE412A3" w14:textId="77777777" w:rsidR="00B43053" w:rsidRDefault="00B43053" w:rsidP="00241C6E">
      <w:pPr>
        <w:spacing w:after="0"/>
        <w:rPr>
          <w:i/>
          <w:iCs/>
        </w:rPr>
      </w:pPr>
    </w:p>
    <w:p w14:paraId="5577E62F" w14:textId="77777777" w:rsidR="00B43053" w:rsidRDefault="00B43053" w:rsidP="00241C6E">
      <w:pPr>
        <w:spacing w:after="0"/>
        <w:rPr>
          <w:i/>
          <w:iCs/>
        </w:rPr>
      </w:pPr>
    </w:p>
    <w:p w14:paraId="2260C815" w14:textId="77777777" w:rsidR="00B43053" w:rsidRDefault="00B43053" w:rsidP="00241C6E">
      <w:pPr>
        <w:spacing w:after="0"/>
        <w:rPr>
          <w:i/>
          <w:iCs/>
        </w:rPr>
      </w:pPr>
    </w:p>
    <w:p w14:paraId="7711D36C" w14:textId="77777777" w:rsidR="00B43053" w:rsidRDefault="00B43053" w:rsidP="00241C6E">
      <w:pPr>
        <w:spacing w:after="0"/>
        <w:rPr>
          <w:i/>
          <w:iCs/>
        </w:rPr>
      </w:pPr>
    </w:p>
    <w:p w14:paraId="59DC7670" w14:textId="77777777" w:rsidR="00B43053" w:rsidRDefault="00B43053" w:rsidP="00241C6E">
      <w:pPr>
        <w:spacing w:after="0"/>
        <w:rPr>
          <w:i/>
          <w:iCs/>
        </w:rPr>
      </w:pPr>
    </w:p>
    <w:p w14:paraId="6BF8A4F1" w14:textId="41EA71E8" w:rsidR="00B43053" w:rsidRDefault="00B43053" w:rsidP="00241C6E">
      <w:pPr>
        <w:spacing w:after="0"/>
        <w:rPr>
          <w:i/>
          <w:iCs/>
        </w:rPr>
      </w:pPr>
    </w:p>
    <w:p w14:paraId="34B5DA63" w14:textId="2A363ECB" w:rsidR="00B43053" w:rsidRDefault="00B43053" w:rsidP="00241C6E">
      <w:pPr>
        <w:spacing w:after="0"/>
        <w:rPr>
          <w:b/>
          <w:bCs/>
          <w:i/>
          <w:iCs/>
          <w:u w:val="single"/>
        </w:rPr>
      </w:pPr>
      <w:r>
        <w:rPr>
          <w:i/>
          <w:iCs/>
        </w:rPr>
        <w:lastRenderedPageBreak/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B43053">
        <w:rPr>
          <w:b/>
          <w:bCs/>
          <w:i/>
          <w:iCs/>
          <w:u w:val="single"/>
        </w:rPr>
        <w:t>MULTIPLE TRANSFER</w:t>
      </w:r>
    </w:p>
    <w:p w14:paraId="5473D955" w14:textId="77777777" w:rsidR="00B43053" w:rsidRDefault="00B43053" w:rsidP="00241C6E">
      <w:pPr>
        <w:spacing w:after="0"/>
        <w:rPr>
          <w:b/>
          <w:bCs/>
          <w:i/>
          <w:iCs/>
          <w:u w:val="single"/>
        </w:rPr>
      </w:pPr>
    </w:p>
    <w:p w14:paraId="7ED66D02" w14:textId="22BD6520" w:rsidR="00B43053" w:rsidRDefault="00B43053" w:rsidP="00241C6E">
      <w:pPr>
        <w:spacing w:after="0"/>
      </w:pPr>
      <w:r w:rsidRPr="00B43053">
        <w:rPr>
          <w:noProof/>
        </w:rPr>
        <w:drawing>
          <wp:inline distT="0" distB="0" distL="0" distR="0" wp14:anchorId="56DD2EAD" wp14:editId="001671CA">
            <wp:extent cx="5943600" cy="1703070"/>
            <wp:effectExtent l="0" t="0" r="0" b="0"/>
            <wp:docPr id="167497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F6D7" w14:textId="01226AA2" w:rsidR="00016718" w:rsidRDefault="00016718" w:rsidP="00241C6E">
      <w:pPr>
        <w:spacing w:after="0"/>
      </w:pPr>
      <w:r>
        <w:t>One packet is address phase is going to data phase of another packet</w:t>
      </w:r>
    </w:p>
    <w:p w14:paraId="56514B07" w14:textId="77777777" w:rsidR="00016718" w:rsidRDefault="00016718" w:rsidP="00241C6E">
      <w:pPr>
        <w:spacing w:after="0"/>
      </w:pPr>
    </w:p>
    <w:p w14:paraId="55866A3E" w14:textId="2ACB3BBF" w:rsidR="00016718" w:rsidRPr="00016718" w:rsidRDefault="00016718" w:rsidP="00241C6E">
      <w:pPr>
        <w:spacing w:after="0"/>
        <w:rPr>
          <w:b/>
          <w:bCs/>
          <w:sz w:val="28"/>
          <w:szCs w:val="28"/>
          <w:u w:val="single"/>
        </w:rPr>
      </w:pPr>
      <w:r w:rsidRPr="00016718">
        <w:rPr>
          <w:b/>
          <w:bCs/>
          <w:sz w:val="28"/>
          <w:szCs w:val="28"/>
          <w:u w:val="single"/>
        </w:rPr>
        <w:t>TRANSFER TYPES</w:t>
      </w:r>
    </w:p>
    <w:p w14:paraId="20B326D2" w14:textId="57B4E379" w:rsidR="00016718" w:rsidRPr="00016718" w:rsidRDefault="00016718" w:rsidP="00241C6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236"/>
        <w:gridCol w:w="5148"/>
      </w:tblGrid>
      <w:tr w:rsidR="00016718" w14:paraId="08FDED43" w14:textId="77777777" w:rsidTr="006D40AC">
        <w:tc>
          <w:tcPr>
            <w:tcW w:w="3192" w:type="dxa"/>
          </w:tcPr>
          <w:p w14:paraId="1286D198" w14:textId="493A2934" w:rsidR="00016718" w:rsidRDefault="00016718" w:rsidP="00016718">
            <w:pPr>
              <w:jc w:val="center"/>
            </w:pPr>
            <w:r w:rsidRPr="00016718">
              <w:rPr>
                <w:b/>
                <w:bCs/>
                <w:sz w:val="20"/>
                <w:szCs w:val="20"/>
              </w:rPr>
              <w:t>HTRANS[1:0]</w:t>
            </w:r>
          </w:p>
        </w:tc>
        <w:tc>
          <w:tcPr>
            <w:tcW w:w="1236" w:type="dxa"/>
          </w:tcPr>
          <w:p w14:paraId="59236AB1" w14:textId="25C704B6" w:rsidR="00016718" w:rsidRDefault="00016718" w:rsidP="00016718">
            <w:pPr>
              <w:jc w:val="center"/>
            </w:pPr>
            <w:r>
              <w:t>TYPE</w:t>
            </w:r>
          </w:p>
        </w:tc>
        <w:tc>
          <w:tcPr>
            <w:tcW w:w="5148" w:type="dxa"/>
          </w:tcPr>
          <w:p w14:paraId="3EC0E42A" w14:textId="51C01BCC" w:rsidR="00016718" w:rsidRDefault="00016718" w:rsidP="00016718">
            <w:pPr>
              <w:jc w:val="center"/>
            </w:pPr>
            <w:r>
              <w:t>FUNCTION</w:t>
            </w:r>
          </w:p>
        </w:tc>
      </w:tr>
      <w:tr w:rsidR="00016718" w14:paraId="1740CECF" w14:textId="77777777" w:rsidTr="006D40AC">
        <w:tc>
          <w:tcPr>
            <w:tcW w:w="3192" w:type="dxa"/>
          </w:tcPr>
          <w:p w14:paraId="1083DA31" w14:textId="45012E92" w:rsidR="00016718" w:rsidRDefault="00016718" w:rsidP="00016718">
            <w:pPr>
              <w:jc w:val="center"/>
            </w:pPr>
            <w:r>
              <w:t>00</w:t>
            </w:r>
          </w:p>
        </w:tc>
        <w:tc>
          <w:tcPr>
            <w:tcW w:w="1236" w:type="dxa"/>
          </w:tcPr>
          <w:p w14:paraId="2D563BC8" w14:textId="3A3FBEED" w:rsidR="00016718" w:rsidRDefault="00016718" w:rsidP="00016718">
            <w:pPr>
              <w:jc w:val="center"/>
            </w:pPr>
            <w:r>
              <w:t>IDLE</w:t>
            </w:r>
          </w:p>
        </w:tc>
        <w:tc>
          <w:tcPr>
            <w:tcW w:w="5148" w:type="dxa"/>
          </w:tcPr>
          <w:p w14:paraId="0B7115D9" w14:textId="3C1D87EE" w:rsidR="00016718" w:rsidRDefault="00016718" w:rsidP="003C54AA">
            <w:r>
              <w:t>No data transfer is required</w:t>
            </w:r>
          </w:p>
          <w:p w14:paraId="5BCC7D27" w14:textId="53F48D5A" w:rsidR="006D40AC" w:rsidRDefault="006D40AC" w:rsidP="003C54AA">
            <w:r>
              <w:t>Master is idle</w:t>
            </w:r>
          </w:p>
          <w:p w14:paraId="6040210D" w14:textId="315BCA6E" w:rsidR="006D40AC" w:rsidRDefault="006D40AC" w:rsidP="003C54AA">
            <w:r>
              <w:t>Subordinates must always provide 0 wait state OKAY response to IDLE transfer must ignore by subordinates</w:t>
            </w:r>
          </w:p>
        </w:tc>
      </w:tr>
      <w:tr w:rsidR="00016718" w14:paraId="774CB116" w14:textId="77777777" w:rsidTr="006D40AC">
        <w:tc>
          <w:tcPr>
            <w:tcW w:w="3192" w:type="dxa"/>
          </w:tcPr>
          <w:p w14:paraId="2C4AA1EF" w14:textId="7F78E051" w:rsidR="00016718" w:rsidRDefault="00016718" w:rsidP="00016718">
            <w:pPr>
              <w:jc w:val="center"/>
            </w:pPr>
            <w:r>
              <w:t>01</w:t>
            </w:r>
          </w:p>
        </w:tc>
        <w:tc>
          <w:tcPr>
            <w:tcW w:w="1236" w:type="dxa"/>
          </w:tcPr>
          <w:p w14:paraId="46331348" w14:textId="5C8F39BD" w:rsidR="00016718" w:rsidRDefault="00016718" w:rsidP="00016718">
            <w:pPr>
              <w:jc w:val="center"/>
            </w:pPr>
            <w:r>
              <w:t>BUSY</w:t>
            </w:r>
          </w:p>
        </w:tc>
        <w:tc>
          <w:tcPr>
            <w:tcW w:w="5148" w:type="dxa"/>
          </w:tcPr>
          <w:p w14:paraId="0B939A6A" w14:textId="67DF9201" w:rsidR="00016718" w:rsidRDefault="006D40AC" w:rsidP="003C54AA">
            <w:r>
              <w:t>The slave will come to know master is busy</w:t>
            </w:r>
          </w:p>
          <w:p w14:paraId="4A21CC99" w14:textId="06F1282D" w:rsidR="006D40AC" w:rsidRDefault="006D40AC" w:rsidP="003C54AA">
            <w:r>
              <w:t>The busy transfer type enables manager to insert idle cycle in the middle of a burst . This transfer type indicates that the manager is continuing with a burst  but next transfer cannot take place immediately</w:t>
            </w:r>
          </w:p>
          <w:p w14:paraId="20BA8FB4" w14:textId="77777777" w:rsidR="006D40AC" w:rsidRDefault="006D40AC" w:rsidP="003C54AA"/>
          <w:p w14:paraId="3077999C" w14:textId="28EFA1EE" w:rsidR="006D40AC" w:rsidRDefault="006D40AC" w:rsidP="003C54AA">
            <w:r>
              <w:t>Subordinates must always provide a zero wait state OKAY response to BUSY transferand transfer must be ignored by the Subordinates</w:t>
            </w:r>
          </w:p>
        </w:tc>
      </w:tr>
      <w:tr w:rsidR="00016718" w14:paraId="6451DDD5" w14:textId="77777777" w:rsidTr="006D40AC">
        <w:tc>
          <w:tcPr>
            <w:tcW w:w="3192" w:type="dxa"/>
          </w:tcPr>
          <w:p w14:paraId="54329AC4" w14:textId="229AFF69" w:rsidR="00016718" w:rsidRDefault="00016718" w:rsidP="00016718">
            <w:pPr>
              <w:jc w:val="center"/>
            </w:pPr>
            <w:r>
              <w:t>10</w:t>
            </w:r>
          </w:p>
        </w:tc>
        <w:tc>
          <w:tcPr>
            <w:tcW w:w="1236" w:type="dxa"/>
          </w:tcPr>
          <w:p w14:paraId="3468421F" w14:textId="33F17045" w:rsidR="00016718" w:rsidRDefault="006D40AC" w:rsidP="00016718">
            <w:pPr>
              <w:jc w:val="center"/>
            </w:pPr>
            <w:r>
              <w:t>Non-SEQ</w:t>
            </w:r>
          </w:p>
        </w:tc>
        <w:tc>
          <w:tcPr>
            <w:tcW w:w="5148" w:type="dxa"/>
          </w:tcPr>
          <w:p w14:paraId="117E2331" w14:textId="77777777" w:rsidR="00016718" w:rsidRDefault="003C54AA" w:rsidP="003C54AA">
            <w:r w:rsidRPr="003C54AA">
              <w:t>First transfer of burst or single transfer</w:t>
            </w:r>
          </w:p>
          <w:p w14:paraId="7D340845" w14:textId="77777777" w:rsidR="003C54AA" w:rsidRDefault="003C54AA" w:rsidP="003C54AA">
            <w:r w:rsidRPr="003C54AA">
              <w:t>Address may not follow previous address sequence.</w:t>
            </w:r>
          </w:p>
          <w:p w14:paraId="1EBD6ED7" w14:textId="2769292F" w:rsidR="003C54AA" w:rsidRDefault="003C54AA" w:rsidP="003C54AA">
            <w:r w:rsidRPr="003C54AA">
              <w:t>Starts any new transaction.</w:t>
            </w:r>
          </w:p>
        </w:tc>
      </w:tr>
      <w:tr w:rsidR="00016718" w14:paraId="22A65BE5" w14:textId="77777777" w:rsidTr="006D40AC">
        <w:tc>
          <w:tcPr>
            <w:tcW w:w="3192" w:type="dxa"/>
          </w:tcPr>
          <w:p w14:paraId="33B82945" w14:textId="07F0CF0D" w:rsidR="00016718" w:rsidRDefault="00016718" w:rsidP="00016718">
            <w:pPr>
              <w:jc w:val="center"/>
            </w:pPr>
            <w:r>
              <w:t>11</w:t>
            </w:r>
          </w:p>
        </w:tc>
        <w:tc>
          <w:tcPr>
            <w:tcW w:w="1236" w:type="dxa"/>
          </w:tcPr>
          <w:p w14:paraId="3B13FD54" w14:textId="51DB94E8" w:rsidR="00016718" w:rsidRDefault="006D40AC" w:rsidP="00016718">
            <w:pPr>
              <w:jc w:val="center"/>
            </w:pPr>
            <w:r>
              <w:t>SEQ</w:t>
            </w:r>
          </w:p>
        </w:tc>
        <w:tc>
          <w:tcPr>
            <w:tcW w:w="5148" w:type="dxa"/>
          </w:tcPr>
          <w:p w14:paraId="7F678B9C" w14:textId="77777777" w:rsidR="003C54AA" w:rsidRDefault="003C54AA" w:rsidP="003C54AA">
            <w:r w:rsidRPr="003C54AA">
              <w:t xml:space="preserve">Remaining transfers in burstIndicates </w:t>
            </w:r>
            <w:r w:rsidRPr="003C54AA">
              <w:rPr>
                <w:b/>
                <w:bCs/>
              </w:rPr>
              <w:t>sequential burst transfer</w:t>
            </w:r>
            <w:r w:rsidRPr="003C54AA">
              <w:t>.Address follows predictable increment</w:t>
            </w:r>
            <w:r>
              <w:t xml:space="preserve"> </w:t>
            </w:r>
            <w:r w:rsidRPr="003C54AA">
              <w:t>pattern.</w:t>
            </w:r>
          </w:p>
          <w:p w14:paraId="36B9C055" w14:textId="620BF29E" w:rsidR="003C54AA" w:rsidRPr="003C54AA" w:rsidRDefault="003C54AA" w:rsidP="003C54AA">
            <w:r w:rsidRPr="003C54AA">
              <w:t>Used in:</w:t>
            </w:r>
          </w:p>
          <w:p w14:paraId="0F143F45" w14:textId="77777777" w:rsidR="003C54AA" w:rsidRPr="003C54AA" w:rsidRDefault="003C54AA" w:rsidP="003C54AA">
            <w:pPr>
              <w:ind w:left="720"/>
            </w:pPr>
            <w:r w:rsidRPr="003C54AA">
              <w:t>Incrementing bursts</w:t>
            </w:r>
          </w:p>
          <w:p w14:paraId="16CBEAFF" w14:textId="77777777" w:rsidR="003C54AA" w:rsidRPr="003C54AA" w:rsidRDefault="003C54AA" w:rsidP="003C54AA">
            <w:pPr>
              <w:ind w:left="720"/>
            </w:pPr>
            <w:r w:rsidRPr="003C54AA">
              <w:t>Wrapping bursts</w:t>
            </w:r>
          </w:p>
          <w:p w14:paraId="08EA6160" w14:textId="43F88006" w:rsidR="003C54AA" w:rsidRDefault="003C54AA" w:rsidP="003C54AA"/>
        </w:tc>
      </w:tr>
    </w:tbl>
    <w:p w14:paraId="53AF996F" w14:textId="63389527" w:rsidR="00016718" w:rsidRDefault="003C54AA" w:rsidP="00241C6E">
      <w:pPr>
        <w:spacing w:after="0"/>
      </w:pPr>
      <w:r w:rsidRPr="003C54AA">
        <w:rPr>
          <w:noProof/>
        </w:rPr>
        <w:lastRenderedPageBreak/>
        <w:drawing>
          <wp:inline distT="0" distB="0" distL="0" distR="0" wp14:anchorId="0CBEECF0" wp14:editId="148D337D">
            <wp:extent cx="5943600" cy="2713990"/>
            <wp:effectExtent l="0" t="0" r="0" b="0"/>
            <wp:docPr id="12442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22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D1F8" w14:textId="77777777" w:rsidR="003C54AA" w:rsidRDefault="003C54AA" w:rsidP="00241C6E">
      <w:pPr>
        <w:spacing w:after="0"/>
      </w:pPr>
    </w:p>
    <w:p w14:paraId="703CE924" w14:textId="77777777" w:rsidR="003C54AA" w:rsidRDefault="003C54AA" w:rsidP="00241C6E">
      <w:pPr>
        <w:spacing w:after="0"/>
      </w:pPr>
    </w:p>
    <w:p w14:paraId="1A62C07E" w14:textId="432AD6FB" w:rsidR="003C54AA" w:rsidRPr="003C54AA" w:rsidRDefault="003C54AA" w:rsidP="00241C6E">
      <w:p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C54AA">
        <w:rPr>
          <w:rFonts w:ascii="Times New Roman" w:hAnsi="Times New Roman" w:cs="Times New Roman"/>
          <w:b/>
          <w:bCs/>
          <w:sz w:val="36"/>
          <w:szCs w:val="36"/>
          <w:u w:val="single"/>
        </w:rPr>
        <w:t>HSIZE</w:t>
      </w:r>
    </w:p>
    <w:p w14:paraId="78461E76" w14:textId="4B65DEF3" w:rsidR="003C54AA" w:rsidRDefault="003C54AA" w:rsidP="00241C6E">
      <w:pPr>
        <w:spacing w:after="0"/>
      </w:pPr>
      <w:r w:rsidRPr="003C54AA">
        <w:t>HSIZE is a 3-bit signal in the AHB protocol that specifies the size of the data transfer on the bus.</w:t>
      </w:r>
      <w:r w:rsidRPr="003C54AA">
        <w:br/>
        <w:t>It tells the slave how many bytes are being transferred in each transaction.</w:t>
      </w:r>
    </w:p>
    <w:tbl>
      <w:tblPr>
        <w:tblW w:w="88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912"/>
        <w:gridCol w:w="3545"/>
      </w:tblGrid>
      <w:tr w:rsidR="003C54AA" w:rsidRPr="003C54AA" w14:paraId="3E80C5BE" w14:textId="77777777" w:rsidTr="003C54AA">
        <w:trPr>
          <w:trHeight w:val="3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25AA" w14:textId="77777777" w:rsidR="003C54AA" w:rsidRPr="003C54AA" w:rsidRDefault="003C54AA" w:rsidP="003C54AA">
            <w:pPr>
              <w:spacing w:after="0"/>
              <w:rPr>
                <w:b/>
                <w:bCs/>
              </w:rPr>
            </w:pPr>
            <w:r w:rsidRPr="003C54AA">
              <w:rPr>
                <w:b/>
                <w:bCs/>
              </w:rPr>
              <w:t>HSIZE[2:0]</w:t>
            </w:r>
          </w:p>
        </w:tc>
        <w:tc>
          <w:tcPr>
            <w:tcW w:w="0" w:type="auto"/>
            <w:vAlign w:val="center"/>
            <w:hideMark/>
          </w:tcPr>
          <w:p w14:paraId="59A68F52" w14:textId="77777777" w:rsidR="003C54AA" w:rsidRPr="003C54AA" w:rsidRDefault="003C54AA" w:rsidP="003C54AA">
            <w:pPr>
              <w:spacing w:after="0"/>
              <w:rPr>
                <w:b/>
                <w:bCs/>
              </w:rPr>
            </w:pPr>
            <w:r w:rsidRPr="003C54AA">
              <w:rPr>
                <w:b/>
                <w:bCs/>
              </w:rPr>
              <w:t>Transfer Size</w:t>
            </w:r>
          </w:p>
        </w:tc>
        <w:tc>
          <w:tcPr>
            <w:tcW w:w="0" w:type="auto"/>
            <w:vAlign w:val="center"/>
            <w:hideMark/>
          </w:tcPr>
          <w:p w14:paraId="65D52F34" w14:textId="77777777" w:rsidR="003C54AA" w:rsidRPr="003C54AA" w:rsidRDefault="003C54AA" w:rsidP="003C54AA">
            <w:pPr>
              <w:spacing w:after="0"/>
              <w:rPr>
                <w:b/>
                <w:bCs/>
              </w:rPr>
            </w:pPr>
            <w:r w:rsidRPr="003C54AA">
              <w:rPr>
                <w:b/>
                <w:bCs/>
              </w:rPr>
              <w:t>Bytes</w:t>
            </w:r>
          </w:p>
        </w:tc>
      </w:tr>
      <w:tr w:rsidR="003C54AA" w:rsidRPr="003C54AA" w14:paraId="25B3DD5F" w14:textId="77777777" w:rsidTr="003C54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6D2EDA6B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397E3741" w14:textId="77777777" w:rsidR="003C54AA" w:rsidRPr="003C54AA" w:rsidRDefault="003C54AA" w:rsidP="003C54AA">
            <w:pPr>
              <w:spacing w:after="0"/>
            </w:pPr>
            <w:r w:rsidRPr="003C54AA">
              <w:t>Byte</w:t>
            </w:r>
          </w:p>
        </w:tc>
        <w:tc>
          <w:tcPr>
            <w:tcW w:w="0" w:type="auto"/>
            <w:vAlign w:val="center"/>
            <w:hideMark/>
          </w:tcPr>
          <w:p w14:paraId="3A1A802C" w14:textId="77777777" w:rsidR="003C54AA" w:rsidRPr="003C54AA" w:rsidRDefault="003C54AA" w:rsidP="003C54AA">
            <w:pPr>
              <w:spacing w:after="0"/>
            </w:pPr>
            <w:r w:rsidRPr="003C54AA">
              <w:t>8 bits (1 byte)</w:t>
            </w:r>
          </w:p>
        </w:tc>
      </w:tr>
      <w:tr w:rsidR="003C54AA" w:rsidRPr="003C54AA" w14:paraId="28E3039D" w14:textId="77777777" w:rsidTr="003C54AA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004040A2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3BFC4664" w14:textId="77777777" w:rsidR="003C54AA" w:rsidRPr="003C54AA" w:rsidRDefault="003C54AA" w:rsidP="003C54AA">
            <w:pPr>
              <w:spacing w:after="0"/>
            </w:pPr>
            <w:r w:rsidRPr="003C54AA">
              <w:t>Halfword</w:t>
            </w:r>
          </w:p>
        </w:tc>
        <w:tc>
          <w:tcPr>
            <w:tcW w:w="0" w:type="auto"/>
            <w:vAlign w:val="center"/>
            <w:hideMark/>
          </w:tcPr>
          <w:p w14:paraId="5825455E" w14:textId="77777777" w:rsidR="003C54AA" w:rsidRPr="003C54AA" w:rsidRDefault="003C54AA" w:rsidP="003C54AA">
            <w:pPr>
              <w:spacing w:after="0"/>
            </w:pPr>
            <w:r w:rsidRPr="003C54AA">
              <w:t>16 bits (2 bytes)</w:t>
            </w:r>
          </w:p>
        </w:tc>
      </w:tr>
      <w:tr w:rsidR="003C54AA" w:rsidRPr="003C54AA" w14:paraId="152B5A2B" w14:textId="77777777" w:rsidTr="003C54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80E570F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492E96B1" w14:textId="77777777" w:rsidR="003C54AA" w:rsidRPr="003C54AA" w:rsidRDefault="003C54AA" w:rsidP="003C54AA">
            <w:pPr>
              <w:spacing w:after="0"/>
            </w:pPr>
            <w:r w:rsidRPr="003C54AA">
              <w:t>Word</w:t>
            </w:r>
          </w:p>
        </w:tc>
        <w:tc>
          <w:tcPr>
            <w:tcW w:w="0" w:type="auto"/>
            <w:vAlign w:val="center"/>
            <w:hideMark/>
          </w:tcPr>
          <w:p w14:paraId="1B57DFA4" w14:textId="77777777" w:rsidR="003C54AA" w:rsidRPr="003C54AA" w:rsidRDefault="003C54AA" w:rsidP="003C54AA">
            <w:pPr>
              <w:spacing w:after="0"/>
            </w:pPr>
            <w:r w:rsidRPr="003C54AA">
              <w:t>32 bits (4 bytes)</w:t>
            </w:r>
          </w:p>
        </w:tc>
      </w:tr>
      <w:tr w:rsidR="003C54AA" w:rsidRPr="003C54AA" w14:paraId="7D4C4675" w14:textId="77777777" w:rsidTr="003C54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3B2ED0F4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0E12F65D" w14:textId="77777777" w:rsidR="003C54AA" w:rsidRPr="003C54AA" w:rsidRDefault="003C54AA" w:rsidP="003C54AA">
            <w:pPr>
              <w:spacing w:after="0"/>
            </w:pPr>
            <w:r w:rsidRPr="003C54AA">
              <w:t>Doubleword</w:t>
            </w:r>
          </w:p>
        </w:tc>
        <w:tc>
          <w:tcPr>
            <w:tcW w:w="0" w:type="auto"/>
            <w:vAlign w:val="center"/>
            <w:hideMark/>
          </w:tcPr>
          <w:p w14:paraId="0881F979" w14:textId="77777777" w:rsidR="003C54AA" w:rsidRPr="003C54AA" w:rsidRDefault="003C54AA" w:rsidP="003C54AA">
            <w:pPr>
              <w:spacing w:after="0"/>
            </w:pPr>
            <w:r w:rsidRPr="003C54AA">
              <w:t>64 bits (8 bytes)</w:t>
            </w:r>
          </w:p>
        </w:tc>
      </w:tr>
      <w:tr w:rsidR="003C54AA" w:rsidRPr="003C54AA" w14:paraId="19EC6F87" w14:textId="77777777" w:rsidTr="003C54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237FCD9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EC04E5" w14:textId="77777777" w:rsidR="003C54AA" w:rsidRPr="003C54AA" w:rsidRDefault="003C54AA" w:rsidP="003C54AA">
            <w:pPr>
              <w:spacing w:after="0"/>
            </w:pPr>
            <w:r w:rsidRPr="003C54AA">
              <w:t>128-bit</w:t>
            </w:r>
          </w:p>
        </w:tc>
        <w:tc>
          <w:tcPr>
            <w:tcW w:w="0" w:type="auto"/>
            <w:vAlign w:val="center"/>
            <w:hideMark/>
          </w:tcPr>
          <w:p w14:paraId="4184ACF8" w14:textId="77777777" w:rsidR="003C54AA" w:rsidRPr="003C54AA" w:rsidRDefault="003C54AA" w:rsidP="003C54AA">
            <w:pPr>
              <w:spacing w:after="0"/>
            </w:pPr>
            <w:r w:rsidRPr="003C54AA">
              <w:t>16 bytes</w:t>
            </w:r>
          </w:p>
        </w:tc>
      </w:tr>
      <w:tr w:rsidR="003C54AA" w:rsidRPr="003C54AA" w14:paraId="23A9AC03" w14:textId="77777777" w:rsidTr="003C54AA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1E7F41D2" w14:textId="77777777" w:rsidR="003C54AA" w:rsidRPr="003C54AA" w:rsidRDefault="003C54AA" w:rsidP="003C54AA">
            <w:pPr>
              <w:spacing w:after="0"/>
            </w:pPr>
            <w:r w:rsidRPr="003C54AA">
              <w:rPr>
                <w:b/>
                <w:bCs/>
              </w:rPr>
              <w:t>101–111</w:t>
            </w:r>
          </w:p>
        </w:tc>
        <w:tc>
          <w:tcPr>
            <w:tcW w:w="0" w:type="auto"/>
            <w:vAlign w:val="center"/>
            <w:hideMark/>
          </w:tcPr>
          <w:p w14:paraId="130CDC79" w14:textId="77777777" w:rsidR="003C54AA" w:rsidRPr="003C54AA" w:rsidRDefault="003C54AA" w:rsidP="003C54AA">
            <w:pPr>
              <w:spacing w:after="0"/>
            </w:pPr>
            <w:r w:rsidRPr="003C54AA">
              <w:t>Reserved</w:t>
            </w:r>
          </w:p>
        </w:tc>
        <w:tc>
          <w:tcPr>
            <w:tcW w:w="0" w:type="auto"/>
            <w:vAlign w:val="center"/>
            <w:hideMark/>
          </w:tcPr>
          <w:p w14:paraId="6F72D6DC" w14:textId="77777777" w:rsidR="003C54AA" w:rsidRPr="003C54AA" w:rsidRDefault="003C54AA" w:rsidP="003C54AA">
            <w:pPr>
              <w:spacing w:after="0"/>
            </w:pPr>
            <w:r w:rsidRPr="003C54AA">
              <w:t>Not used</w:t>
            </w:r>
          </w:p>
        </w:tc>
      </w:tr>
    </w:tbl>
    <w:p w14:paraId="15F336C9" w14:textId="77777777" w:rsidR="003C54AA" w:rsidRDefault="003C54AA" w:rsidP="00241C6E">
      <w:pPr>
        <w:spacing w:after="0"/>
      </w:pPr>
    </w:p>
    <w:p w14:paraId="0AE0DAC1" w14:textId="77777777" w:rsidR="00F2075A" w:rsidRDefault="00F2075A" w:rsidP="00241C6E">
      <w:pPr>
        <w:spacing w:after="0"/>
      </w:pPr>
    </w:p>
    <w:p w14:paraId="5908B7A3" w14:textId="77777777" w:rsidR="00F2075A" w:rsidRDefault="00F2075A" w:rsidP="00241C6E">
      <w:pPr>
        <w:spacing w:after="0"/>
      </w:pPr>
    </w:p>
    <w:p w14:paraId="629A47C9" w14:textId="522A709D" w:rsidR="00F2075A" w:rsidRDefault="00F2075A" w:rsidP="00241C6E">
      <w:p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075A">
        <w:rPr>
          <w:rFonts w:ascii="Times New Roman" w:hAnsi="Times New Roman" w:cs="Times New Roman"/>
          <w:b/>
          <w:bCs/>
          <w:sz w:val="36"/>
          <w:szCs w:val="36"/>
          <w:u w:val="single"/>
        </w:rPr>
        <w:t>Burst Operation</w:t>
      </w:r>
    </w:p>
    <w:p w14:paraId="64FE8213" w14:textId="0B28967B" w:rsidR="00F2075A" w:rsidRDefault="00F2075A" w:rsidP="00241C6E">
      <w:p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Burst operation means transferring multiple data items continuously in one bus request instead of single transfers.</w:t>
      </w:r>
      <w:r>
        <w:rPr>
          <w:rFonts w:ascii="Times New Roman" w:hAnsi="Times New Roman" w:cs="Times New Roman"/>
        </w:rPr>
        <w:t xml:space="preserve"> </w:t>
      </w:r>
      <w:r w:rsidRPr="00F2075A">
        <w:rPr>
          <w:rFonts w:ascii="Times New Roman" w:hAnsi="Times New Roman" w:cs="Times New Roman"/>
        </w:rPr>
        <w:t>This improves speed and efficiency by reducing address/control overhead.</w:t>
      </w:r>
    </w:p>
    <w:p w14:paraId="53F3D31A" w14:textId="026DCDAC" w:rsidR="00F2075A" w:rsidRPr="00F2075A" w:rsidRDefault="00F2075A" w:rsidP="00241C6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2075A">
        <w:rPr>
          <w:rFonts w:ascii="Times New Roman" w:hAnsi="Times New Roman" w:cs="Times New Roman"/>
          <w:b/>
          <w:bCs/>
          <w:sz w:val="24"/>
          <w:szCs w:val="24"/>
          <w:u w:val="single"/>
        </w:rPr>
        <w:t>Types of Burst Transfers</w:t>
      </w:r>
    </w:p>
    <w:p w14:paraId="1770662E" w14:textId="77777777" w:rsidR="00F2075A" w:rsidRDefault="00F2075A" w:rsidP="00F2075A">
      <w:pPr>
        <w:spacing w:after="0"/>
        <w:rPr>
          <w:rFonts w:ascii="Times New Roman" w:hAnsi="Times New Roman" w:cs="Times New Roman"/>
          <w:b/>
          <w:bCs/>
        </w:rPr>
      </w:pPr>
      <w:r w:rsidRPr="00F2075A">
        <w:rPr>
          <w:rFonts w:ascii="Times New Roman" w:hAnsi="Times New Roman" w:cs="Times New Roman"/>
          <w:b/>
          <w:bCs/>
        </w:rPr>
        <w:t>Incrementing Burst (INCR)</w:t>
      </w:r>
    </w:p>
    <w:p w14:paraId="6CDB2558" w14:textId="04545F02" w:rsidR="009969CE" w:rsidRPr="00F2075A" w:rsidRDefault="009969CE" w:rsidP="00F2075A">
      <w:pPr>
        <w:spacing w:after="0"/>
        <w:rPr>
          <w:rFonts w:ascii="Times New Roman" w:hAnsi="Times New Roman" w:cs="Times New Roman"/>
          <w:b/>
          <w:bCs/>
        </w:rPr>
      </w:pPr>
      <w:r w:rsidRPr="009969CE">
        <w:rPr>
          <w:rFonts w:ascii="Times New Roman" w:hAnsi="Times New Roman" w:cs="Times New Roman"/>
          <w:b/>
          <w:bCs/>
        </w:rPr>
        <w:t>Address continuously increments, no boundary limit.</w:t>
      </w:r>
    </w:p>
    <w:p w14:paraId="4E0CBC84" w14:textId="77777777" w:rsidR="00F2075A" w:rsidRPr="00F2075A" w:rsidRDefault="00F2075A" w:rsidP="00F2075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Address increases sequentially.</w:t>
      </w:r>
    </w:p>
    <w:p w14:paraId="59A8EA92" w14:textId="77777777" w:rsidR="00F2075A" w:rsidRDefault="00F2075A" w:rsidP="00F2075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No fixed burst length (can continue).</w:t>
      </w:r>
    </w:p>
    <w:p w14:paraId="79C9F170" w14:textId="77777777" w:rsidR="00F2075A" w:rsidRDefault="00F2075A" w:rsidP="00F2075A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lastRenderedPageBreak/>
        <w:t>0x1000 → 0x1004 → 0x1008 → 0x100C</w:t>
      </w:r>
    </w:p>
    <w:p w14:paraId="5B17BF73" w14:textId="051BA323" w:rsidR="00F2075A" w:rsidRDefault="00F2075A" w:rsidP="00F2075A">
      <w:pPr>
        <w:spacing w:after="0"/>
        <w:rPr>
          <w:rFonts w:ascii="Times New Roman" w:hAnsi="Times New Roman" w:cs="Times New Roman"/>
          <w:b/>
          <w:bCs/>
        </w:rPr>
      </w:pPr>
      <w:r w:rsidRPr="00F2075A">
        <w:rPr>
          <w:rFonts w:ascii="Times New Roman" w:hAnsi="Times New Roman" w:cs="Times New Roman"/>
          <w:b/>
          <w:bCs/>
        </w:rPr>
        <w:t>Wrapping Burst (WRAP)</w:t>
      </w:r>
    </w:p>
    <w:p w14:paraId="21C1C17A" w14:textId="29C2B10D" w:rsidR="009969CE" w:rsidRPr="00F2075A" w:rsidRDefault="009969CE" w:rsidP="00F2075A">
      <w:pPr>
        <w:spacing w:after="0"/>
        <w:rPr>
          <w:rFonts w:ascii="Times New Roman" w:hAnsi="Times New Roman" w:cs="Times New Roman"/>
        </w:rPr>
      </w:pPr>
      <w:r w:rsidRPr="009969CE">
        <w:rPr>
          <w:rFonts w:ascii="Times New Roman" w:hAnsi="Times New Roman" w:cs="Times New Roman"/>
        </w:rPr>
        <w:t>Address increments but wraps within fixed boundary.</w:t>
      </w:r>
    </w:p>
    <w:p w14:paraId="735E2792" w14:textId="77777777" w:rsidR="00F2075A" w:rsidRPr="00F2075A" w:rsidRDefault="00F2075A" w:rsidP="00F2075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Address wraps around boundary.</w:t>
      </w:r>
    </w:p>
    <w:p w14:paraId="7E210AB4" w14:textId="77777777" w:rsidR="00F2075A" w:rsidRDefault="00F2075A" w:rsidP="00F2075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Used in cache line accesses.</w:t>
      </w:r>
    </w:p>
    <w:p w14:paraId="1FDA2222" w14:textId="2A458F68" w:rsidR="00F2075A" w:rsidRDefault="00F2075A" w:rsidP="00F2075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F2075A">
        <w:rPr>
          <w:rFonts w:ascii="Times New Roman" w:hAnsi="Times New Roman" w:cs="Times New Roman"/>
        </w:rPr>
        <w:t>0x100C → 0x1000 → 0x1004 → 0x1008</w:t>
      </w:r>
    </w:p>
    <w:p w14:paraId="520DA495" w14:textId="0B82A8B2" w:rsidR="00B73E63" w:rsidRPr="00B73E63" w:rsidRDefault="00B73E63" w:rsidP="00B73E63">
      <w:pPr>
        <w:numPr>
          <w:ilvl w:val="0"/>
          <w:numId w:val="8"/>
        </w:numPr>
        <w:spacing w:after="0"/>
      </w:pPr>
      <w:r>
        <w:rPr>
          <w:rFonts w:ascii="Times New Roman" w:hAnsi="Times New Roman" w:cs="Times New Roman"/>
        </w:rPr>
        <w:t>.</w:t>
      </w:r>
      <w:r w:rsidRPr="00B73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3E63">
        <w:t>For bursts, total boundary:</w:t>
      </w:r>
    </w:p>
    <w:p w14:paraId="54CFA4D9" w14:textId="04DBD7DC" w:rsidR="00B73E63" w:rsidRDefault="00B73E63" w:rsidP="00B73E63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B73E63">
        <w:rPr>
          <w:rFonts w:ascii="Times New Roman" w:hAnsi="Times New Roman" w:cs="Times New Roman"/>
          <w:b/>
          <w:bCs/>
        </w:rPr>
        <w:t>Burst boundary = Transfer size × Number of beats</w:t>
      </w:r>
    </w:p>
    <w:p w14:paraId="6DF2F8F3" w14:textId="77777777" w:rsidR="004B5161" w:rsidRDefault="004B5161" w:rsidP="004B5161">
      <w:pPr>
        <w:spacing w:after="0"/>
        <w:rPr>
          <w:rFonts w:ascii="Times New Roman" w:hAnsi="Times New Roman" w:cs="Times New Roman"/>
        </w:rPr>
      </w:pPr>
    </w:p>
    <w:tbl>
      <w:tblPr>
        <w:tblW w:w="8515" w:type="dxa"/>
        <w:tblCellSpacing w:w="15" w:type="dxa"/>
        <w:tblInd w:w="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926"/>
        <w:gridCol w:w="4556"/>
      </w:tblGrid>
      <w:tr w:rsidR="004B5161" w:rsidRPr="004B5161" w14:paraId="7803FCD7" w14:textId="77777777" w:rsidTr="004B5161">
        <w:trPr>
          <w:trHeight w:val="335"/>
          <w:tblHeader/>
          <w:tblCellSpacing w:w="15" w:type="dxa"/>
        </w:trPr>
        <w:tc>
          <w:tcPr>
            <w:tcW w:w="1988" w:type="dxa"/>
            <w:vAlign w:val="center"/>
            <w:hideMark/>
          </w:tcPr>
          <w:p w14:paraId="33F0BF2B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HBURST[2:0]</w:t>
            </w:r>
          </w:p>
        </w:tc>
        <w:tc>
          <w:tcPr>
            <w:tcW w:w="1896" w:type="dxa"/>
            <w:vAlign w:val="center"/>
            <w:hideMark/>
          </w:tcPr>
          <w:p w14:paraId="35E29FDA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4511" w:type="dxa"/>
            <w:vAlign w:val="center"/>
            <w:hideMark/>
          </w:tcPr>
          <w:p w14:paraId="521B2FC2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B5161" w:rsidRPr="004B5161" w14:paraId="757BFD8A" w14:textId="77777777" w:rsidTr="004B5161">
        <w:trPr>
          <w:trHeight w:val="335"/>
          <w:tblCellSpacing w:w="15" w:type="dxa"/>
        </w:trPr>
        <w:tc>
          <w:tcPr>
            <w:tcW w:w="1988" w:type="dxa"/>
            <w:vAlign w:val="center"/>
            <w:hideMark/>
          </w:tcPr>
          <w:p w14:paraId="4C07BC5D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000</w:t>
            </w:r>
          </w:p>
        </w:tc>
        <w:tc>
          <w:tcPr>
            <w:tcW w:w="1896" w:type="dxa"/>
            <w:vAlign w:val="center"/>
            <w:hideMark/>
          </w:tcPr>
          <w:p w14:paraId="5FD22A27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SINGLE</w:t>
            </w:r>
          </w:p>
        </w:tc>
        <w:tc>
          <w:tcPr>
            <w:tcW w:w="4511" w:type="dxa"/>
            <w:vAlign w:val="center"/>
            <w:hideMark/>
          </w:tcPr>
          <w:p w14:paraId="1CA8095D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Single transfer</w:t>
            </w:r>
          </w:p>
        </w:tc>
      </w:tr>
      <w:tr w:rsidR="004B5161" w:rsidRPr="004B5161" w14:paraId="0DCBA320" w14:textId="77777777" w:rsidTr="004B5161">
        <w:trPr>
          <w:trHeight w:val="335"/>
          <w:tblCellSpacing w:w="15" w:type="dxa"/>
        </w:trPr>
        <w:tc>
          <w:tcPr>
            <w:tcW w:w="1988" w:type="dxa"/>
            <w:vAlign w:val="center"/>
            <w:hideMark/>
          </w:tcPr>
          <w:p w14:paraId="30BA7F49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001</w:t>
            </w:r>
          </w:p>
        </w:tc>
        <w:tc>
          <w:tcPr>
            <w:tcW w:w="1896" w:type="dxa"/>
            <w:vAlign w:val="center"/>
            <w:hideMark/>
          </w:tcPr>
          <w:p w14:paraId="7DB1D99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INCR</w:t>
            </w:r>
          </w:p>
        </w:tc>
        <w:tc>
          <w:tcPr>
            <w:tcW w:w="4511" w:type="dxa"/>
            <w:vAlign w:val="center"/>
            <w:hideMark/>
          </w:tcPr>
          <w:p w14:paraId="2AF4D63D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Incrementing burst (undefined length)</w:t>
            </w:r>
          </w:p>
        </w:tc>
      </w:tr>
      <w:tr w:rsidR="004B5161" w:rsidRPr="004B5161" w14:paraId="43B57C31" w14:textId="77777777" w:rsidTr="004B5161">
        <w:trPr>
          <w:trHeight w:val="335"/>
          <w:tblCellSpacing w:w="15" w:type="dxa"/>
        </w:trPr>
        <w:tc>
          <w:tcPr>
            <w:tcW w:w="1988" w:type="dxa"/>
            <w:vAlign w:val="center"/>
            <w:hideMark/>
          </w:tcPr>
          <w:p w14:paraId="583DC89B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010</w:t>
            </w:r>
          </w:p>
        </w:tc>
        <w:tc>
          <w:tcPr>
            <w:tcW w:w="1896" w:type="dxa"/>
            <w:vAlign w:val="center"/>
            <w:hideMark/>
          </w:tcPr>
          <w:p w14:paraId="5545D52C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WRAP4</w:t>
            </w:r>
          </w:p>
        </w:tc>
        <w:tc>
          <w:tcPr>
            <w:tcW w:w="4511" w:type="dxa"/>
            <w:vAlign w:val="center"/>
            <w:hideMark/>
          </w:tcPr>
          <w:p w14:paraId="730FE447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4-beat wrapping burst</w:t>
            </w:r>
          </w:p>
        </w:tc>
      </w:tr>
      <w:tr w:rsidR="004B5161" w:rsidRPr="004B5161" w14:paraId="489E4BBF" w14:textId="77777777" w:rsidTr="004B5161">
        <w:trPr>
          <w:trHeight w:val="317"/>
          <w:tblCellSpacing w:w="15" w:type="dxa"/>
        </w:trPr>
        <w:tc>
          <w:tcPr>
            <w:tcW w:w="1988" w:type="dxa"/>
            <w:vAlign w:val="center"/>
            <w:hideMark/>
          </w:tcPr>
          <w:p w14:paraId="246A3C25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011</w:t>
            </w:r>
          </w:p>
        </w:tc>
        <w:tc>
          <w:tcPr>
            <w:tcW w:w="1896" w:type="dxa"/>
            <w:vAlign w:val="center"/>
            <w:hideMark/>
          </w:tcPr>
          <w:p w14:paraId="1A9210D7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INCR4</w:t>
            </w:r>
          </w:p>
        </w:tc>
        <w:tc>
          <w:tcPr>
            <w:tcW w:w="4511" w:type="dxa"/>
            <w:vAlign w:val="center"/>
            <w:hideMark/>
          </w:tcPr>
          <w:p w14:paraId="709CC0D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4-beat incrementing burst</w:t>
            </w:r>
          </w:p>
        </w:tc>
      </w:tr>
      <w:tr w:rsidR="004B5161" w:rsidRPr="004B5161" w14:paraId="58791536" w14:textId="77777777" w:rsidTr="004B5161">
        <w:trPr>
          <w:trHeight w:val="335"/>
          <w:tblCellSpacing w:w="15" w:type="dxa"/>
        </w:trPr>
        <w:tc>
          <w:tcPr>
            <w:tcW w:w="1988" w:type="dxa"/>
            <w:vAlign w:val="center"/>
            <w:hideMark/>
          </w:tcPr>
          <w:p w14:paraId="7BCCCA35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1896" w:type="dxa"/>
            <w:vAlign w:val="center"/>
            <w:hideMark/>
          </w:tcPr>
          <w:p w14:paraId="7A763BB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WRAP8</w:t>
            </w:r>
          </w:p>
        </w:tc>
        <w:tc>
          <w:tcPr>
            <w:tcW w:w="4511" w:type="dxa"/>
            <w:vAlign w:val="center"/>
            <w:hideMark/>
          </w:tcPr>
          <w:p w14:paraId="24DD4A5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8-beat wrapping burst</w:t>
            </w:r>
          </w:p>
        </w:tc>
      </w:tr>
      <w:tr w:rsidR="004B5161" w:rsidRPr="004B5161" w14:paraId="0BB4AAE5" w14:textId="77777777" w:rsidTr="004B5161">
        <w:trPr>
          <w:trHeight w:val="335"/>
          <w:tblCellSpacing w:w="15" w:type="dxa"/>
        </w:trPr>
        <w:tc>
          <w:tcPr>
            <w:tcW w:w="1988" w:type="dxa"/>
            <w:vAlign w:val="center"/>
            <w:hideMark/>
          </w:tcPr>
          <w:p w14:paraId="382FA84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1896" w:type="dxa"/>
            <w:vAlign w:val="center"/>
            <w:hideMark/>
          </w:tcPr>
          <w:p w14:paraId="1756DE8B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INCR8</w:t>
            </w:r>
          </w:p>
        </w:tc>
        <w:tc>
          <w:tcPr>
            <w:tcW w:w="4511" w:type="dxa"/>
            <w:vAlign w:val="center"/>
            <w:hideMark/>
          </w:tcPr>
          <w:p w14:paraId="7AA449EB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8-beat incrementing burst</w:t>
            </w:r>
          </w:p>
        </w:tc>
      </w:tr>
      <w:tr w:rsidR="004B5161" w:rsidRPr="004B5161" w14:paraId="71A72CD4" w14:textId="77777777" w:rsidTr="004B5161">
        <w:trPr>
          <w:trHeight w:val="317"/>
          <w:tblCellSpacing w:w="15" w:type="dxa"/>
        </w:trPr>
        <w:tc>
          <w:tcPr>
            <w:tcW w:w="1988" w:type="dxa"/>
            <w:vAlign w:val="center"/>
            <w:hideMark/>
          </w:tcPr>
          <w:p w14:paraId="2D0CC3AC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110</w:t>
            </w:r>
          </w:p>
        </w:tc>
        <w:tc>
          <w:tcPr>
            <w:tcW w:w="1896" w:type="dxa"/>
            <w:vAlign w:val="center"/>
            <w:hideMark/>
          </w:tcPr>
          <w:p w14:paraId="5DBB64F7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WRAP16</w:t>
            </w:r>
          </w:p>
        </w:tc>
        <w:tc>
          <w:tcPr>
            <w:tcW w:w="4511" w:type="dxa"/>
            <w:vAlign w:val="center"/>
            <w:hideMark/>
          </w:tcPr>
          <w:p w14:paraId="791D3C82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16-beat wrapping burst</w:t>
            </w:r>
          </w:p>
        </w:tc>
      </w:tr>
      <w:tr w:rsidR="004B5161" w:rsidRPr="004B5161" w14:paraId="699EA366" w14:textId="77777777" w:rsidTr="004B5161">
        <w:trPr>
          <w:trHeight w:val="353"/>
          <w:tblCellSpacing w:w="15" w:type="dxa"/>
        </w:trPr>
        <w:tc>
          <w:tcPr>
            <w:tcW w:w="1988" w:type="dxa"/>
            <w:vAlign w:val="center"/>
            <w:hideMark/>
          </w:tcPr>
          <w:p w14:paraId="356FA68B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  <w:b/>
                <w:bCs/>
              </w:rPr>
              <w:t>111</w:t>
            </w:r>
          </w:p>
        </w:tc>
        <w:tc>
          <w:tcPr>
            <w:tcW w:w="1896" w:type="dxa"/>
            <w:vAlign w:val="center"/>
            <w:hideMark/>
          </w:tcPr>
          <w:p w14:paraId="17550122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INCR16</w:t>
            </w:r>
          </w:p>
        </w:tc>
        <w:tc>
          <w:tcPr>
            <w:tcW w:w="4511" w:type="dxa"/>
            <w:vAlign w:val="center"/>
            <w:hideMark/>
          </w:tcPr>
          <w:p w14:paraId="331938A3" w14:textId="77777777" w:rsidR="004B5161" w:rsidRPr="004B5161" w:rsidRDefault="004B5161" w:rsidP="004B51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B5161">
              <w:rPr>
                <w:rFonts w:ascii="Times New Roman" w:hAnsi="Times New Roman" w:cs="Times New Roman"/>
              </w:rPr>
              <w:t>16-beat incrementing burst</w:t>
            </w:r>
          </w:p>
        </w:tc>
      </w:tr>
    </w:tbl>
    <w:p w14:paraId="09F7108C" w14:textId="7080B0E5" w:rsidR="004B5161" w:rsidRPr="00F2075A" w:rsidRDefault="004B5161" w:rsidP="004B5161">
      <w:pPr>
        <w:spacing w:after="0"/>
        <w:rPr>
          <w:rFonts w:ascii="Times New Roman" w:hAnsi="Times New Roman" w:cs="Times New Roman"/>
        </w:rPr>
      </w:pPr>
    </w:p>
    <w:p w14:paraId="16F0BE04" w14:textId="77777777" w:rsidR="00F2075A" w:rsidRDefault="00F2075A" w:rsidP="00F2075A">
      <w:pPr>
        <w:spacing w:after="0"/>
        <w:ind w:left="720"/>
        <w:rPr>
          <w:rFonts w:ascii="Times New Roman" w:hAnsi="Times New Roman" w:cs="Times New Roman"/>
        </w:rPr>
      </w:pPr>
    </w:p>
    <w:p w14:paraId="6744BAD2" w14:textId="7445C3C2" w:rsidR="00C13626" w:rsidRPr="00C13626" w:rsidRDefault="00C13626" w:rsidP="00F2075A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13626">
        <w:rPr>
          <w:rFonts w:ascii="Times New Roman" w:hAnsi="Times New Roman" w:cs="Times New Roman"/>
          <w:b/>
          <w:bCs/>
        </w:rPr>
        <w:t xml:space="preserve">Example </w:t>
      </w:r>
      <w:r w:rsidR="009969CE">
        <w:rPr>
          <w:rFonts w:ascii="Times New Roman" w:hAnsi="Times New Roman" w:cs="Times New Roman"/>
          <w:b/>
          <w:bCs/>
        </w:rPr>
        <w:t>for</w:t>
      </w:r>
      <w:r w:rsidRPr="00C13626">
        <w:rPr>
          <w:rFonts w:ascii="Times New Roman" w:hAnsi="Times New Roman" w:cs="Times New Roman"/>
          <w:b/>
          <w:bCs/>
        </w:rPr>
        <w:t xml:space="preserve"> INCR4 </w:t>
      </w:r>
    </w:p>
    <w:p w14:paraId="4A972990" w14:textId="5B22E938" w:rsidR="00F2075A" w:rsidRDefault="00C13626" w:rsidP="00241C6E">
      <w:pPr>
        <w:spacing w:after="0"/>
        <w:rPr>
          <w:rFonts w:ascii="Times New Roman" w:hAnsi="Times New Roman" w:cs="Times New Roman"/>
        </w:rPr>
      </w:pPr>
      <w:r w:rsidRPr="00C13626">
        <w:rPr>
          <w:rFonts w:ascii="Times New Roman" w:hAnsi="Times New Roman" w:cs="Times New Roman"/>
          <w:noProof/>
        </w:rPr>
        <w:drawing>
          <wp:inline distT="0" distB="0" distL="0" distR="0" wp14:anchorId="6559E3C8" wp14:editId="508DE2C4">
            <wp:extent cx="5943600" cy="2785110"/>
            <wp:effectExtent l="0" t="0" r="0" b="0"/>
            <wp:docPr id="10487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6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0C98" w14:textId="77777777" w:rsidR="009969CE" w:rsidRDefault="009969CE" w:rsidP="00241C6E">
      <w:pPr>
        <w:spacing w:after="0"/>
        <w:rPr>
          <w:rFonts w:ascii="Times New Roman" w:hAnsi="Times New Roman" w:cs="Times New Roman"/>
        </w:rPr>
      </w:pPr>
    </w:p>
    <w:p w14:paraId="17FC7358" w14:textId="77777777" w:rsidR="009969CE" w:rsidRDefault="009969CE" w:rsidP="00241C6E">
      <w:pPr>
        <w:spacing w:after="0"/>
        <w:rPr>
          <w:rFonts w:ascii="Times New Roman" w:hAnsi="Times New Roman" w:cs="Times New Roman"/>
        </w:rPr>
      </w:pPr>
    </w:p>
    <w:p w14:paraId="4DF5CD5A" w14:textId="77777777" w:rsidR="009969CE" w:rsidRDefault="009969CE" w:rsidP="00241C6E">
      <w:pPr>
        <w:spacing w:after="0"/>
        <w:rPr>
          <w:rFonts w:ascii="Times New Roman" w:hAnsi="Times New Roman" w:cs="Times New Roman"/>
        </w:rPr>
      </w:pPr>
    </w:p>
    <w:p w14:paraId="00DE4924" w14:textId="77777777" w:rsidR="009969CE" w:rsidRDefault="009969CE" w:rsidP="00241C6E">
      <w:pPr>
        <w:spacing w:after="0"/>
        <w:rPr>
          <w:rFonts w:ascii="Times New Roman" w:hAnsi="Times New Roman" w:cs="Times New Roman"/>
        </w:rPr>
      </w:pPr>
    </w:p>
    <w:p w14:paraId="4F1C056B" w14:textId="11F25DA4" w:rsidR="009969CE" w:rsidRPr="00C13626" w:rsidRDefault="009969CE" w:rsidP="009969CE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13626">
        <w:rPr>
          <w:rFonts w:ascii="Times New Roman" w:hAnsi="Times New Roman" w:cs="Times New Roman"/>
          <w:b/>
          <w:bCs/>
        </w:rPr>
        <w:lastRenderedPageBreak/>
        <w:t xml:space="preserve">Example </w:t>
      </w:r>
      <w:r>
        <w:rPr>
          <w:rFonts w:ascii="Times New Roman" w:hAnsi="Times New Roman" w:cs="Times New Roman"/>
          <w:b/>
          <w:bCs/>
        </w:rPr>
        <w:t xml:space="preserve">for WRAP </w:t>
      </w:r>
      <w:r w:rsidRPr="00C13626">
        <w:rPr>
          <w:rFonts w:ascii="Times New Roman" w:hAnsi="Times New Roman" w:cs="Times New Roman"/>
          <w:b/>
          <w:bCs/>
        </w:rPr>
        <w:t xml:space="preserve">4 </w:t>
      </w:r>
    </w:p>
    <w:p w14:paraId="203C948F" w14:textId="77777777" w:rsidR="009969CE" w:rsidRDefault="009969CE" w:rsidP="00241C6E">
      <w:pPr>
        <w:spacing w:after="0"/>
        <w:rPr>
          <w:rFonts w:ascii="Times New Roman" w:hAnsi="Times New Roman" w:cs="Times New Roman"/>
        </w:rPr>
      </w:pPr>
    </w:p>
    <w:p w14:paraId="50C165EF" w14:textId="1F51EF33" w:rsidR="00F57752" w:rsidRDefault="009969CE" w:rsidP="00241C6E">
      <w:pPr>
        <w:spacing w:after="0"/>
        <w:rPr>
          <w:rFonts w:ascii="Times New Roman" w:hAnsi="Times New Roman" w:cs="Times New Roman"/>
        </w:rPr>
      </w:pPr>
      <w:r w:rsidRPr="009969CE">
        <w:rPr>
          <w:rFonts w:ascii="Times New Roman" w:hAnsi="Times New Roman" w:cs="Times New Roman"/>
          <w:noProof/>
        </w:rPr>
        <w:drawing>
          <wp:inline distT="0" distB="0" distL="0" distR="0" wp14:anchorId="2C2503E1" wp14:editId="2207B073">
            <wp:extent cx="5943600" cy="2933065"/>
            <wp:effectExtent l="0" t="0" r="0" b="635"/>
            <wp:docPr id="18813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17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D9F8" w14:textId="77777777" w:rsidR="00F57752" w:rsidRDefault="00F57752" w:rsidP="00241C6E">
      <w:pPr>
        <w:spacing w:after="0"/>
        <w:rPr>
          <w:rFonts w:ascii="Times New Roman" w:hAnsi="Times New Roman" w:cs="Times New Roman"/>
        </w:rPr>
      </w:pPr>
    </w:p>
    <w:p w14:paraId="1EEC78D1" w14:textId="671180C1" w:rsidR="00F57752" w:rsidRDefault="00F57752" w:rsidP="00241C6E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Pr="00F57752">
        <w:rPr>
          <w:rFonts w:ascii="Times New Roman" w:hAnsi="Times New Roman" w:cs="Times New Roman"/>
          <w:b/>
          <w:bCs/>
          <w:sz w:val="32"/>
          <w:szCs w:val="32"/>
          <w:u w:val="single"/>
        </w:rPr>
        <w:t>ubordinate (slave) response signals</w:t>
      </w:r>
    </w:p>
    <w:p w14:paraId="2CBFD119" w14:textId="77777777" w:rsidR="002B5EB6" w:rsidRDefault="002B5EB6" w:rsidP="00241C6E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4682E4" w14:textId="70FD0096" w:rsidR="00F57752" w:rsidRPr="002B5EB6" w:rsidRDefault="002B5EB6" w:rsidP="00241C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B5EB6">
        <w:rPr>
          <w:rFonts w:ascii="Times New Roman" w:hAnsi="Times New Roman" w:cs="Times New Roman"/>
        </w:rPr>
        <w:t>HREADY → Indicates the subordinate is ready and the transfer can complete.</w:t>
      </w:r>
    </w:p>
    <w:p w14:paraId="42810F84" w14:textId="350C65A4" w:rsidR="002B5EB6" w:rsidRDefault="002B5EB6" w:rsidP="00241C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B5EB6">
        <w:rPr>
          <w:rFonts w:ascii="Times New Roman" w:hAnsi="Times New Roman" w:cs="Times New Roman"/>
        </w:rPr>
        <w:t>HRESP → Shows transfer result (OKAY, ERROR, RETRY, SPLIT).</w:t>
      </w:r>
    </w:p>
    <w:p w14:paraId="142E51BD" w14:textId="77777777" w:rsidR="002B5EB6" w:rsidRDefault="002B5EB6" w:rsidP="00241C6E">
      <w:pPr>
        <w:spacing w:after="0"/>
        <w:rPr>
          <w:rFonts w:ascii="Times New Roman" w:hAnsi="Times New Roman" w:cs="Times New Roman"/>
        </w:rPr>
      </w:pPr>
    </w:p>
    <w:p w14:paraId="1B78F972" w14:textId="77777777" w:rsidR="002B5EB6" w:rsidRPr="002B5EB6" w:rsidRDefault="002B5EB6" w:rsidP="002B5EB6">
      <w:pPr>
        <w:spacing w:after="0"/>
        <w:rPr>
          <w:rFonts w:ascii="Times New Roman" w:hAnsi="Times New Roman" w:cs="Times New Roman"/>
          <w:b/>
          <w:bCs/>
        </w:rPr>
      </w:pPr>
      <w:r w:rsidRPr="002B5EB6">
        <w:rPr>
          <w:rFonts w:ascii="Times New Roman" w:hAnsi="Times New Roman" w:cs="Times New Roman"/>
          <w:b/>
          <w:bCs/>
        </w:rPr>
        <w:t>1. HREADY (Ready Signal)</w:t>
      </w:r>
    </w:p>
    <w:p w14:paraId="0B065845" w14:textId="77777777" w:rsidR="002B5EB6" w:rsidRPr="002B5EB6" w:rsidRDefault="002B5EB6" w:rsidP="002B5EB6">
      <w:p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  <w:b/>
          <w:bCs/>
        </w:rPr>
        <w:t>Purpose:</w:t>
      </w:r>
      <w:r w:rsidRPr="002B5EB6">
        <w:rPr>
          <w:rFonts w:ascii="Times New Roman" w:hAnsi="Times New Roman" w:cs="Times New Roman"/>
        </w:rPr>
        <w:t xml:space="preserve"> Indicates whether the subordinate/slave has completed the current transfer.</w:t>
      </w:r>
    </w:p>
    <w:p w14:paraId="0D74F7FB" w14:textId="77777777" w:rsidR="002B5EB6" w:rsidRPr="002B5EB6" w:rsidRDefault="002B5EB6" w:rsidP="002B5EB6">
      <w:p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How it works:</w:t>
      </w:r>
    </w:p>
    <w:p w14:paraId="5B5A1267" w14:textId="77777777" w:rsidR="002B5EB6" w:rsidRPr="002B5EB6" w:rsidRDefault="002B5EB6" w:rsidP="002B5EB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  <w:b/>
          <w:bCs/>
        </w:rPr>
        <w:t>HREADY = 1 → Transfer finished</w:t>
      </w:r>
    </w:p>
    <w:p w14:paraId="2980D86E" w14:textId="77777777" w:rsidR="002B5EB6" w:rsidRPr="002B5EB6" w:rsidRDefault="002B5EB6" w:rsidP="002B5EB6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Data valid for read.</w:t>
      </w:r>
    </w:p>
    <w:p w14:paraId="4EFBB3B9" w14:textId="77777777" w:rsidR="002B5EB6" w:rsidRPr="002B5EB6" w:rsidRDefault="002B5EB6" w:rsidP="002B5EB6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Write accepted.</w:t>
      </w:r>
    </w:p>
    <w:p w14:paraId="292AB027" w14:textId="77777777" w:rsidR="002B5EB6" w:rsidRPr="002B5EB6" w:rsidRDefault="002B5EB6" w:rsidP="002B5EB6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Next transfer can start.</w:t>
      </w:r>
    </w:p>
    <w:p w14:paraId="65B489E1" w14:textId="77777777" w:rsidR="002B5EB6" w:rsidRPr="002B5EB6" w:rsidRDefault="002B5EB6" w:rsidP="002B5EB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  <w:b/>
          <w:bCs/>
        </w:rPr>
        <w:t>HREADY = 0 → Wait state</w:t>
      </w:r>
    </w:p>
    <w:p w14:paraId="5A1A620A" w14:textId="77777777" w:rsidR="002B5EB6" w:rsidRPr="002B5EB6" w:rsidRDefault="002B5EB6" w:rsidP="002B5EB6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Slave needs more time.</w:t>
      </w:r>
    </w:p>
    <w:p w14:paraId="09F4C2CC" w14:textId="7CA349C4" w:rsidR="002B5EB6" w:rsidRPr="00646A3C" w:rsidRDefault="002B5EB6" w:rsidP="002B5EB6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</w:rPr>
        <w:t>Master must hold address/control stable.</w:t>
      </w:r>
    </w:p>
    <w:p w14:paraId="0B3B3E0B" w14:textId="39259AF8" w:rsidR="002B5EB6" w:rsidRDefault="002B5EB6" w:rsidP="00241C6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2B5EB6">
        <w:rPr>
          <w:rFonts w:ascii="Times New Roman" w:hAnsi="Times New Roman" w:cs="Times New Roman"/>
          <w:b/>
          <w:bCs/>
        </w:rPr>
        <w:t>. HRESP (Response Signal)</w:t>
      </w:r>
    </w:p>
    <w:p w14:paraId="2887355D" w14:textId="77777777" w:rsidR="00646A3C" w:rsidRDefault="002B5EB6" w:rsidP="00241C6E">
      <w:pPr>
        <w:spacing w:after="0"/>
        <w:rPr>
          <w:rFonts w:ascii="Times New Roman" w:hAnsi="Times New Roman" w:cs="Times New Roman"/>
        </w:rPr>
      </w:pPr>
      <w:r w:rsidRPr="002B5EB6">
        <w:rPr>
          <w:rFonts w:ascii="Times New Roman" w:hAnsi="Times New Roman" w:cs="Times New Roman"/>
          <w:b/>
          <w:bCs/>
        </w:rPr>
        <w:t>Purpose</w:t>
      </w:r>
      <w:r w:rsidRPr="002B5EB6">
        <w:rPr>
          <w:rFonts w:ascii="Times New Roman" w:hAnsi="Times New Roman" w:cs="Times New Roman"/>
        </w:rPr>
        <w:t>: Shows status of the transfer.</w:t>
      </w:r>
    </w:p>
    <w:p w14:paraId="3D0B7FBE" w14:textId="397A3984" w:rsidR="002B5EB6" w:rsidRDefault="00646A3C" w:rsidP="00241C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</w:t>
      </w:r>
      <w:r w:rsidRPr="00646A3C">
        <w:t xml:space="preserve"> </w:t>
      </w:r>
      <w:r w:rsidRPr="00646A3C">
        <w:rPr>
          <w:rFonts w:ascii="Times New Roman" w:hAnsi="Times New Roman" w:cs="Times New Roman"/>
        </w:rPr>
        <w:t xml:space="preserve">In most modern AHB-Lite systems:Only </w:t>
      </w:r>
      <w:r w:rsidRPr="00646A3C">
        <w:rPr>
          <w:rFonts w:ascii="Times New Roman" w:hAnsi="Times New Roman" w:cs="Times New Roman"/>
          <w:b/>
          <w:bCs/>
        </w:rPr>
        <w:t>OKAY</w:t>
      </w:r>
      <w:r w:rsidRPr="00646A3C">
        <w:rPr>
          <w:rFonts w:ascii="Times New Roman" w:hAnsi="Times New Roman" w:cs="Times New Roman"/>
        </w:rPr>
        <w:t xml:space="preserve"> and </w:t>
      </w:r>
      <w:r w:rsidRPr="00646A3C">
        <w:rPr>
          <w:rFonts w:ascii="Times New Roman" w:hAnsi="Times New Roman" w:cs="Times New Roman"/>
          <w:b/>
          <w:bCs/>
        </w:rPr>
        <w:t>ERROR</w:t>
      </w:r>
      <w:r w:rsidRPr="00646A3C">
        <w:rPr>
          <w:rFonts w:ascii="Times New Roman" w:hAnsi="Times New Roman" w:cs="Times New Roman"/>
        </w:rPr>
        <w:t xml:space="preserve"> are used.</w:t>
      </w:r>
      <w:r>
        <w:rPr>
          <w:rFonts w:ascii="Times New Roman" w:hAnsi="Times New Roman" w:cs="Times New Roman"/>
        </w:rPr>
        <w:t>*/</w:t>
      </w:r>
    </w:p>
    <w:tbl>
      <w:tblPr>
        <w:tblW w:w="6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537"/>
        <w:gridCol w:w="3613"/>
      </w:tblGrid>
      <w:tr w:rsidR="002B5EB6" w:rsidRPr="002B5EB6" w14:paraId="57C8019E" w14:textId="77777777" w:rsidTr="00646A3C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664DA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5EB6">
              <w:rPr>
                <w:rFonts w:ascii="Times New Roman" w:hAnsi="Times New Roman" w:cs="Times New Roman"/>
                <w:b/>
                <w:bCs/>
              </w:rPr>
              <w:t>HRESP</w:t>
            </w:r>
          </w:p>
        </w:tc>
        <w:tc>
          <w:tcPr>
            <w:tcW w:w="0" w:type="auto"/>
            <w:vAlign w:val="center"/>
            <w:hideMark/>
          </w:tcPr>
          <w:p w14:paraId="7F27CCF8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5EB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3568" w:type="dxa"/>
            <w:vAlign w:val="center"/>
            <w:hideMark/>
          </w:tcPr>
          <w:p w14:paraId="34EF34C4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5EB6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2B5EB6" w:rsidRPr="002B5EB6" w14:paraId="034F88A1" w14:textId="77777777" w:rsidTr="00646A3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EF2F001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38EE1587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OKAY</w:t>
            </w:r>
          </w:p>
        </w:tc>
        <w:tc>
          <w:tcPr>
            <w:tcW w:w="3568" w:type="dxa"/>
            <w:vAlign w:val="center"/>
            <w:hideMark/>
          </w:tcPr>
          <w:p w14:paraId="20BCBA9B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Normal successful transfer</w:t>
            </w:r>
          </w:p>
        </w:tc>
      </w:tr>
      <w:tr w:rsidR="002B5EB6" w:rsidRPr="002B5EB6" w14:paraId="17DB3EA3" w14:textId="77777777" w:rsidTr="00646A3C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D39446F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390315CB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3568" w:type="dxa"/>
            <w:vAlign w:val="center"/>
            <w:hideMark/>
          </w:tcPr>
          <w:p w14:paraId="4667D175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Transfer failed (invalid address etc.)</w:t>
            </w:r>
          </w:p>
        </w:tc>
      </w:tr>
      <w:tr w:rsidR="002B5EB6" w:rsidRPr="002B5EB6" w14:paraId="6830E241" w14:textId="77777777" w:rsidTr="00646A3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0FEB17B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EB9359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RETRY</w:t>
            </w:r>
          </w:p>
        </w:tc>
        <w:tc>
          <w:tcPr>
            <w:tcW w:w="3568" w:type="dxa"/>
            <w:vAlign w:val="center"/>
            <w:hideMark/>
          </w:tcPr>
          <w:p w14:paraId="4980AB1A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Slave asks master to retry later</w:t>
            </w:r>
          </w:p>
        </w:tc>
      </w:tr>
      <w:tr w:rsidR="002B5EB6" w:rsidRPr="002B5EB6" w14:paraId="7E95BDD9" w14:textId="77777777" w:rsidTr="00646A3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3664C157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59E565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SPLIT</w:t>
            </w:r>
          </w:p>
        </w:tc>
        <w:tc>
          <w:tcPr>
            <w:tcW w:w="3568" w:type="dxa"/>
            <w:vAlign w:val="center"/>
            <w:hideMark/>
          </w:tcPr>
          <w:p w14:paraId="5DC235C5" w14:textId="77777777" w:rsidR="002B5EB6" w:rsidRPr="002B5EB6" w:rsidRDefault="002B5EB6" w:rsidP="00646A3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B5EB6">
              <w:rPr>
                <w:rFonts w:ascii="Times New Roman" w:hAnsi="Times New Roman" w:cs="Times New Roman"/>
              </w:rPr>
              <w:t>Slave temporarily busy (bus released)</w:t>
            </w:r>
          </w:p>
        </w:tc>
      </w:tr>
    </w:tbl>
    <w:p w14:paraId="7A0B0750" w14:textId="77777777" w:rsidR="009D02F4" w:rsidRPr="009D02F4" w:rsidRDefault="009D02F4" w:rsidP="009D02F4">
      <w:pPr>
        <w:spacing w:after="0"/>
        <w:rPr>
          <w:rFonts w:ascii="Times New Roman" w:hAnsi="Times New Roman" w:cs="Times New Roman"/>
          <w:b/>
          <w:bCs/>
        </w:rPr>
      </w:pPr>
      <w:r w:rsidRPr="009D02F4">
        <w:rPr>
          <w:rFonts w:ascii="Times New Roman" w:hAnsi="Times New Roman" w:cs="Times New Roman"/>
          <w:b/>
          <w:bCs/>
        </w:rPr>
        <w:lastRenderedPageBreak/>
        <w:t>Normal transfer:</w:t>
      </w:r>
    </w:p>
    <w:p w14:paraId="14248366" w14:textId="77777777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Times New Roman" w:hAnsi="Times New Roman" w:cs="Times New Roman"/>
        </w:rPr>
        <w:t>HREADY = 1</w:t>
      </w:r>
    </w:p>
    <w:p w14:paraId="57D192EE" w14:textId="77777777" w:rsid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Times New Roman" w:hAnsi="Times New Roman" w:cs="Times New Roman"/>
        </w:rPr>
        <w:t>HRESP  = OKAY</w:t>
      </w:r>
    </w:p>
    <w:p w14:paraId="5B259B2C" w14:textId="77777777" w:rsidR="009D02F4" w:rsidRDefault="009D02F4" w:rsidP="009D02F4">
      <w:pPr>
        <w:spacing w:after="0"/>
        <w:rPr>
          <w:rFonts w:ascii="Times New Roman" w:hAnsi="Times New Roman" w:cs="Times New Roman"/>
        </w:rPr>
      </w:pPr>
    </w:p>
    <w:p w14:paraId="2EAB578C" w14:textId="77777777" w:rsidR="009D02F4" w:rsidRPr="009D02F4" w:rsidRDefault="009D02F4" w:rsidP="009D02F4">
      <w:pPr>
        <w:spacing w:after="0"/>
        <w:rPr>
          <w:rFonts w:ascii="Times New Roman" w:hAnsi="Times New Roman" w:cs="Times New Roman"/>
          <w:b/>
          <w:bCs/>
        </w:rPr>
      </w:pPr>
      <w:r w:rsidRPr="009D02F4">
        <w:rPr>
          <w:rFonts w:ascii="Times New Roman" w:hAnsi="Times New Roman" w:cs="Times New Roman"/>
          <w:b/>
          <w:bCs/>
        </w:rPr>
        <w:t>Wait state:</w:t>
      </w:r>
    </w:p>
    <w:p w14:paraId="7E4A7038" w14:textId="77777777" w:rsid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Times New Roman" w:hAnsi="Times New Roman" w:cs="Times New Roman"/>
        </w:rPr>
        <w:t>HREADY = 0</w:t>
      </w:r>
    </w:p>
    <w:p w14:paraId="4E5400AD" w14:textId="77777777" w:rsidR="009D02F4" w:rsidRDefault="009D02F4" w:rsidP="009D02F4">
      <w:pPr>
        <w:spacing w:after="0"/>
        <w:rPr>
          <w:rFonts w:ascii="Times New Roman" w:hAnsi="Times New Roman" w:cs="Times New Roman"/>
        </w:rPr>
      </w:pPr>
    </w:p>
    <w:p w14:paraId="26C79748" w14:textId="77777777" w:rsidR="009D02F4" w:rsidRPr="009D02F4" w:rsidRDefault="009D02F4" w:rsidP="009D02F4">
      <w:pPr>
        <w:spacing w:after="0"/>
        <w:rPr>
          <w:rFonts w:ascii="Times New Roman" w:hAnsi="Times New Roman" w:cs="Times New Roman"/>
          <w:b/>
          <w:bCs/>
        </w:rPr>
      </w:pPr>
      <w:r w:rsidRPr="009D02F4">
        <w:rPr>
          <w:rFonts w:ascii="Times New Roman" w:hAnsi="Times New Roman" w:cs="Times New Roman"/>
          <w:b/>
          <w:bCs/>
        </w:rPr>
        <w:t>Error response:</w:t>
      </w:r>
    </w:p>
    <w:p w14:paraId="52037687" w14:textId="77777777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Times New Roman" w:hAnsi="Times New Roman" w:cs="Times New Roman"/>
        </w:rPr>
        <w:t>HREADY = 0, HRESP = ERROR → first cycle</w:t>
      </w:r>
    </w:p>
    <w:p w14:paraId="69E6FCEC" w14:textId="77777777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Times New Roman" w:hAnsi="Times New Roman" w:cs="Times New Roman"/>
        </w:rPr>
        <w:t>HREADY = 1, HRESP = ERROR → second cycle</w:t>
      </w:r>
    </w:p>
    <w:p w14:paraId="5D81C871" w14:textId="77777777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  <w:r w:rsidRPr="009D02F4">
        <w:rPr>
          <w:rFonts w:ascii="Segoe UI Symbol" w:hAnsi="Segoe UI Symbol" w:cs="Segoe UI Symbol"/>
        </w:rPr>
        <w:t>✔</w:t>
      </w:r>
      <w:r w:rsidRPr="009D02F4">
        <w:rPr>
          <w:rFonts w:ascii="Times New Roman" w:hAnsi="Times New Roman" w:cs="Times New Roman"/>
        </w:rPr>
        <w:t xml:space="preserve"> Error response requires two cycles.</w:t>
      </w:r>
    </w:p>
    <w:p w14:paraId="3D86C042" w14:textId="5A4F0C06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</w:p>
    <w:p w14:paraId="2B052483" w14:textId="77777777" w:rsidR="009D02F4" w:rsidRPr="009D02F4" w:rsidRDefault="009D02F4" w:rsidP="009D02F4">
      <w:pPr>
        <w:spacing w:after="0"/>
        <w:rPr>
          <w:rFonts w:ascii="Times New Roman" w:hAnsi="Times New Roman" w:cs="Times New Roman"/>
        </w:rPr>
      </w:pPr>
    </w:p>
    <w:p w14:paraId="4AF3A70E" w14:textId="77777777" w:rsidR="002B5EB6" w:rsidRDefault="002B5EB6" w:rsidP="00241C6E">
      <w:pPr>
        <w:spacing w:after="0"/>
        <w:rPr>
          <w:rFonts w:ascii="Times New Roman" w:hAnsi="Times New Roman" w:cs="Times New Roman"/>
        </w:rPr>
      </w:pPr>
    </w:p>
    <w:p w14:paraId="781C145C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60E7977E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6869CC6A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081346FA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382726C2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0B03DD25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079546CD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C3A0DCA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8337821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D5EE6D5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0A9C495D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139C3A84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E8FD9A0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3B8BB50E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14D9FF6F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5F9BB0A1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6EE28E5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57999144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38B831D6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373F1387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7DEB9C71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1AEA5ABE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62FE3B70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B8694EE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352A2BD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5273FE86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3AF544A3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172F9930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651FD178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5FFF76E7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5F2F6160" w14:textId="3617C547" w:rsidR="003A2B7E" w:rsidRPr="003A2B7E" w:rsidRDefault="003A2B7E" w:rsidP="00241C6E">
      <w:pPr>
        <w:spacing w:after="0"/>
        <w:rPr>
          <w:rFonts w:ascii="Times New Roman" w:hAnsi="Times New Roman" w:cs="Times New Roman"/>
          <w:b/>
          <w:bCs/>
        </w:rPr>
      </w:pPr>
      <w:r w:rsidRPr="003A2B7E">
        <w:rPr>
          <w:rFonts w:ascii="Times New Roman" w:hAnsi="Times New Roman" w:cs="Times New Roman"/>
          <w:b/>
          <w:bCs/>
        </w:rPr>
        <w:lastRenderedPageBreak/>
        <w:t>During an IDLE transfer</w:t>
      </w:r>
    </w:p>
    <w:p w14:paraId="221D6F67" w14:textId="713FF63E" w:rsidR="0095209C" w:rsidRDefault="0095209C" w:rsidP="00241C6E">
      <w:pPr>
        <w:spacing w:after="0"/>
        <w:rPr>
          <w:rFonts w:ascii="Times New Roman" w:hAnsi="Times New Roman" w:cs="Times New Roman"/>
        </w:rPr>
      </w:pPr>
      <w:r w:rsidRPr="0095209C">
        <w:rPr>
          <w:rFonts w:ascii="Times New Roman" w:hAnsi="Times New Roman" w:cs="Times New Roman"/>
        </w:rPr>
        <w:drawing>
          <wp:inline distT="0" distB="0" distL="0" distR="0" wp14:anchorId="3DD69758" wp14:editId="6FEEAA00">
            <wp:extent cx="5943600" cy="1732915"/>
            <wp:effectExtent l="0" t="0" r="0" b="635"/>
            <wp:docPr id="16866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2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DA4" w14:textId="2813CAA5" w:rsidR="0095209C" w:rsidRDefault="0095209C" w:rsidP="00241C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209C">
        <w:rPr>
          <w:rFonts w:ascii="Times New Roman" w:hAnsi="Times New Roman" w:cs="Times New Roman"/>
        </w:rPr>
        <w:t>Address changes during a waited transfer, with an IDLE transfer</w:t>
      </w:r>
    </w:p>
    <w:p w14:paraId="45BDF596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45762429" w14:textId="77777777" w:rsidR="0095209C" w:rsidRDefault="0095209C" w:rsidP="00241C6E">
      <w:pPr>
        <w:spacing w:after="0"/>
        <w:rPr>
          <w:rFonts w:ascii="Times New Roman" w:hAnsi="Times New Roman" w:cs="Times New Roman"/>
        </w:rPr>
      </w:pPr>
    </w:p>
    <w:p w14:paraId="60926E0C" w14:textId="078D0422" w:rsidR="0095209C" w:rsidRDefault="0095209C" w:rsidP="00241C6E">
      <w:pPr>
        <w:spacing w:after="0"/>
        <w:rPr>
          <w:rFonts w:ascii="Times New Roman" w:hAnsi="Times New Roman" w:cs="Times New Roman"/>
          <w:b/>
          <w:bCs/>
        </w:rPr>
      </w:pPr>
      <w:r w:rsidRPr="0095209C">
        <w:rPr>
          <w:rFonts w:ascii="Times New Roman" w:hAnsi="Times New Roman" w:cs="Times New Roman"/>
          <w:b/>
          <w:bCs/>
        </w:rPr>
        <w:t>BUSY transfer, fixed-length burst</w:t>
      </w:r>
    </w:p>
    <w:p w14:paraId="6FE756AA" w14:textId="17C5F0AB" w:rsidR="0095209C" w:rsidRDefault="0095209C" w:rsidP="00241C6E">
      <w:pPr>
        <w:spacing w:after="0"/>
        <w:rPr>
          <w:rFonts w:ascii="Times New Roman" w:hAnsi="Times New Roman" w:cs="Times New Roman"/>
          <w:b/>
          <w:bCs/>
        </w:rPr>
      </w:pPr>
      <w:r w:rsidRPr="0095209C">
        <w:rPr>
          <w:rFonts w:ascii="Times New Roman" w:hAnsi="Times New Roman" w:cs="Times New Roman"/>
          <w:b/>
          <w:bCs/>
        </w:rPr>
        <w:drawing>
          <wp:inline distT="0" distB="0" distL="0" distR="0" wp14:anchorId="1FAE87A6" wp14:editId="5E0568BF">
            <wp:extent cx="5943600" cy="1879600"/>
            <wp:effectExtent l="0" t="0" r="0" b="6350"/>
            <wp:docPr id="21160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1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C16" w14:textId="77777777" w:rsidR="0075185C" w:rsidRPr="0075185C" w:rsidRDefault="0075185C" w:rsidP="0075185C">
      <w:pPr>
        <w:spacing w:after="0"/>
        <w:rPr>
          <w:rFonts w:ascii="Times New Roman" w:hAnsi="Times New Roman" w:cs="Times New Roman"/>
        </w:rPr>
      </w:pPr>
      <w:r w:rsidRPr="0075185C">
        <w:rPr>
          <w:rFonts w:ascii="Times New Roman" w:hAnsi="Times New Roman" w:cs="Times New Roman"/>
        </w:rPr>
        <w:t>  AHB protocol, during fixed-length burst transfers (INCR4/8/16, WRAP4/8/16), a BUSY transfer can be inserted between burst beats.</w:t>
      </w:r>
    </w:p>
    <w:p w14:paraId="7AC14803" w14:textId="77777777" w:rsidR="0075185C" w:rsidRPr="0075185C" w:rsidRDefault="0075185C" w:rsidP="0075185C">
      <w:pPr>
        <w:spacing w:after="0"/>
        <w:rPr>
          <w:rFonts w:ascii="Times New Roman" w:hAnsi="Times New Roman" w:cs="Times New Roman"/>
        </w:rPr>
      </w:pPr>
      <w:r w:rsidRPr="0075185C">
        <w:rPr>
          <w:rFonts w:ascii="Times New Roman" w:hAnsi="Times New Roman" w:cs="Times New Roman"/>
        </w:rPr>
        <w:t>  If HREADY = LOW (wait state), the Manager must keep control signals stable.</w:t>
      </w:r>
    </w:p>
    <w:p w14:paraId="63F49AFE" w14:textId="77777777" w:rsidR="0075185C" w:rsidRPr="0075185C" w:rsidRDefault="0075185C" w:rsidP="0075185C">
      <w:pPr>
        <w:spacing w:after="0"/>
        <w:rPr>
          <w:rFonts w:ascii="Times New Roman" w:hAnsi="Times New Roman" w:cs="Times New Roman"/>
        </w:rPr>
      </w:pPr>
      <w:r w:rsidRPr="0075185C">
        <w:rPr>
          <w:rFonts w:ascii="Times New Roman" w:hAnsi="Times New Roman" w:cs="Times New Roman"/>
        </w:rPr>
        <w:t>  When HTRANS changes from BUSY → SEQ, it must remain SEQ until HREADY = HIGH.</w:t>
      </w:r>
    </w:p>
    <w:p w14:paraId="39EADE83" w14:textId="77777777" w:rsidR="0075185C" w:rsidRDefault="0075185C" w:rsidP="0075185C">
      <w:pPr>
        <w:spacing w:after="0"/>
        <w:rPr>
          <w:rFonts w:ascii="Times New Roman" w:hAnsi="Times New Roman" w:cs="Times New Roman"/>
        </w:rPr>
      </w:pPr>
      <w:r w:rsidRPr="0075185C">
        <w:rPr>
          <w:rFonts w:ascii="Times New Roman" w:hAnsi="Times New Roman" w:cs="Times New Roman"/>
        </w:rPr>
        <w:t>  BUSY transfers are not allowed in SINGLE bursts.</w:t>
      </w:r>
    </w:p>
    <w:p w14:paraId="354B70C3" w14:textId="78B7AC01" w:rsidR="0075185C" w:rsidRPr="0075185C" w:rsidRDefault="0075185C" w:rsidP="0075185C">
      <w:pPr>
        <w:spacing w:after="0"/>
        <w:rPr>
          <w:rFonts w:ascii="Times New Roman" w:hAnsi="Times New Roman" w:cs="Times New Roman"/>
        </w:rPr>
      </w:pPr>
      <w:r w:rsidRPr="0075185C">
        <w:rPr>
          <w:rFonts w:ascii="Times New Roman" w:hAnsi="Times New Roman" w:cs="Times New Roman"/>
        </w:rPr>
        <w:t>Control signals must stay constant during wait states in burst transfers.</w:t>
      </w:r>
    </w:p>
    <w:p w14:paraId="79EC43F0" w14:textId="77777777" w:rsidR="0075185C" w:rsidRPr="0095209C" w:rsidRDefault="0075185C" w:rsidP="00241C6E">
      <w:pPr>
        <w:spacing w:after="0"/>
        <w:rPr>
          <w:rFonts w:ascii="Times New Roman" w:hAnsi="Times New Roman" w:cs="Times New Roman"/>
          <w:b/>
          <w:bCs/>
        </w:rPr>
      </w:pPr>
    </w:p>
    <w:p w14:paraId="7E178A72" w14:textId="2BCD50A9" w:rsidR="0095209C" w:rsidRDefault="003A2B7E" w:rsidP="00241C6E">
      <w:pPr>
        <w:spacing w:after="0"/>
        <w:rPr>
          <w:rFonts w:ascii="Times New Roman" w:hAnsi="Times New Roman" w:cs="Times New Roman"/>
          <w:b/>
          <w:bCs/>
        </w:rPr>
      </w:pPr>
      <w:r w:rsidRPr="003A2B7E">
        <w:rPr>
          <w:rFonts w:ascii="Times New Roman" w:hAnsi="Times New Roman" w:cs="Times New Roman"/>
          <w:b/>
          <w:bCs/>
        </w:rPr>
        <w:t>BUSY transfer, undefined length burst</w:t>
      </w:r>
    </w:p>
    <w:p w14:paraId="6A283F5C" w14:textId="19D7DE88" w:rsidR="003A2B7E" w:rsidRDefault="003A2B7E" w:rsidP="00241C6E">
      <w:pPr>
        <w:spacing w:after="0"/>
        <w:rPr>
          <w:rFonts w:ascii="Times New Roman" w:hAnsi="Times New Roman" w:cs="Times New Roman"/>
          <w:b/>
          <w:bCs/>
        </w:rPr>
      </w:pPr>
      <w:r w:rsidRPr="003A2B7E">
        <w:rPr>
          <w:rFonts w:ascii="Times New Roman" w:hAnsi="Times New Roman" w:cs="Times New Roman"/>
          <w:b/>
          <w:bCs/>
        </w:rPr>
        <w:drawing>
          <wp:inline distT="0" distB="0" distL="0" distR="0" wp14:anchorId="0980D1AA" wp14:editId="13D263CB">
            <wp:extent cx="5943600" cy="1939925"/>
            <wp:effectExtent l="0" t="0" r="0" b="3175"/>
            <wp:docPr id="191266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4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A229" w14:textId="77777777" w:rsidR="003A2B7E" w:rsidRPr="003A2B7E" w:rsidRDefault="003A2B7E" w:rsidP="003A2B7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A2B7E">
        <w:rPr>
          <w:rFonts w:ascii="Times New Roman" w:hAnsi="Times New Roman" w:cs="Times New Roman"/>
        </w:rPr>
        <w:lastRenderedPageBreak/>
        <w:t>AHB protocol, in an undefined-length burst (INCR), if HREADY = LOW, the Manager can change HTRANS from BUSY → SEQ, NONSEQ, or IDLE.</w:t>
      </w:r>
    </w:p>
    <w:p w14:paraId="3ECEFF52" w14:textId="77777777" w:rsidR="003A2B7E" w:rsidRPr="003A2B7E" w:rsidRDefault="003A2B7E" w:rsidP="003A2B7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A2B7E">
        <w:rPr>
          <w:rFonts w:ascii="Times New Roman" w:hAnsi="Times New Roman" w:cs="Times New Roman"/>
        </w:rPr>
        <w:t>SEQ → burst continues.</w:t>
      </w:r>
    </w:p>
    <w:p w14:paraId="2625D385" w14:textId="77777777" w:rsidR="003A2B7E" w:rsidRPr="003A2B7E" w:rsidRDefault="003A2B7E" w:rsidP="003A2B7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A2B7E">
        <w:rPr>
          <w:rFonts w:ascii="Times New Roman" w:hAnsi="Times New Roman" w:cs="Times New Roman"/>
        </w:rPr>
        <w:t>NONSEQ or IDLE → current burst terminates and a new transfer/burst begins.</w:t>
      </w:r>
    </w:p>
    <w:p w14:paraId="143049EB" w14:textId="77777777" w:rsidR="003A2B7E" w:rsidRPr="003A2B7E" w:rsidRDefault="003A2B7E" w:rsidP="003A2B7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A2B7E">
        <w:rPr>
          <w:rFonts w:ascii="Times New Roman" w:hAnsi="Times New Roman" w:cs="Times New Roman"/>
        </w:rPr>
        <w:t>While HREADY remains LOW, HTRANS must stay constant after the change.</w:t>
      </w:r>
    </w:p>
    <w:p w14:paraId="1B90837B" w14:textId="69786C48" w:rsidR="003A2B7E" w:rsidRDefault="003A2B7E" w:rsidP="003A2B7E">
      <w:pPr>
        <w:spacing w:after="0"/>
        <w:rPr>
          <w:rFonts w:ascii="Times New Roman" w:hAnsi="Times New Roman" w:cs="Times New Roman"/>
        </w:rPr>
      </w:pPr>
      <w:r w:rsidRPr="003A2B7E">
        <w:rPr>
          <w:rFonts w:ascii="Times New Roman" w:hAnsi="Times New Roman" w:cs="Times New Roman"/>
        </w:rPr>
        <w:t xml:space="preserve"> Key point: In INCR bursts, BUSY can switch to any transfer type during wait states, but NONSEQ/IDLE ends the burst.</w:t>
      </w:r>
    </w:p>
    <w:p w14:paraId="382682B2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8708837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1238B37D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69C6284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63984F30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0500CC65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4D8974CB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4EEB62AE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1B4B923E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EE32264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2823C81A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0E28682B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2E22B4E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3B64A2A8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66F8AE45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2AE23C62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7B4E5C2D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2B53933C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112752CD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19F794CE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0A84DE20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04A0D214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116257F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4E294647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02C13B77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2DB61C4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238340FA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7B754241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10F7224C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2B63BEE6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73650359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47F9E723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7A656302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367DCFF9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7C6F9518" w14:textId="3195F212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6D394C91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5D92B4BF" w14:textId="77777777" w:rsidR="00EC43E6" w:rsidRDefault="00EC43E6" w:rsidP="003A2B7E">
      <w:pPr>
        <w:spacing w:after="0"/>
        <w:rPr>
          <w:rFonts w:ascii="Times New Roman" w:hAnsi="Times New Roman" w:cs="Times New Roman"/>
        </w:rPr>
      </w:pPr>
    </w:p>
    <w:p w14:paraId="62D7FD6B" w14:textId="702753B7" w:rsidR="00EC43E6" w:rsidRPr="003A2B7E" w:rsidRDefault="00B91218" w:rsidP="003A2B7E">
      <w:pPr>
        <w:spacing w:after="0"/>
        <w:rPr>
          <w:rFonts w:ascii="Times New Roman" w:hAnsi="Times New Roman" w:cs="Times New Roman"/>
        </w:rPr>
      </w:pPr>
      <w:r w:rsidRPr="00B91218">
        <w:rPr>
          <w:rFonts w:ascii="Times New Roman" w:hAnsi="Times New Roman" w:cs="Times New Roman"/>
        </w:rPr>
        <w:lastRenderedPageBreak/>
        <w:drawing>
          <wp:inline distT="0" distB="0" distL="0" distR="0" wp14:anchorId="36EAE3A8" wp14:editId="2FC38260">
            <wp:extent cx="5943600" cy="2359025"/>
            <wp:effectExtent l="0" t="0" r="0" b="3175"/>
            <wp:docPr id="188363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0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9892" w14:textId="77777777" w:rsidR="003A2B7E" w:rsidRPr="003A2B7E" w:rsidRDefault="003A2B7E" w:rsidP="00241C6E">
      <w:pPr>
        <w:spacing w:after="0"/>
        <w:rPr>
          <w:rFonts w:ascii="Times New Roman" w:hAnsi="Times New Roman" w:cs="Times New Roman"/>
          <w:b/>
          <w:bCs/>
        </w:rPr>
      </w:pPr>
    </w:p>
    <w:sectPr w:rsidR="003A2B7E" w:rsidRPr="003A2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2E68" w14:textId="77777777" w:rsidR="00445CD1" w:rsidRDefault="00445CD1" w:rsidP="009969CE">
      <w:pPr>
        <w:spacing w:after="0" w:line="240" w:lineRule="auto"/>
      </w:pPr>
      <w:r>
        <w:separator/>
      </w:r>
    </w:p>
  </w:endnote>
  <w:endnote w:type="continuationSeparator" w:id="0">
    <w:p w14:paraId="34C772F2" w14:textId="77777777" w:rsidR="00445CD1" w:rsidRDefault="00445CD1" w:rsidP="00996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ACEB" w14:textId="77777777" w:rsidR="00445CD1" w:rsidRDefault="00445CD1" w:rsidP="009969CE">
      <w:pPr>
        <w:spacing w:after="0" w:line="240" w:lineRule="auto"/>
      </w:pPr>
      <w:r>
        <w:separator/>
      </w:r>
    </w:p>
  </w:footnote>
  <w:footnote w:type="continuationSeparator" w:id="0">
    <w:p w14:paraId="50EC606C" w14:textId="77777777" w:rsidR="00445CD1" w:rsidRDefault="00445CD1" w:rsidP="00996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1800"/>
    <w:multiLevelType w:val="multilevel"/>
    <w:tmpl w:val="92A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E3CE2"/>
    <w:multiLevelType w:val="multilevel"/>
    <w:tmpl w:val="B7D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4209C"/>
    <w:multiLevelType w:val="multilevel"/>
    <w:tmpl w:val="6222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30978"/>
    <w:multiLevelType w:val="multilevel"/>
    <w:tmpl w:val="097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77383"/>
    <w:multiLevelType w:val="multilevel"/>
    <w:tmpl w:val="84F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01B2A"/>
    <w:multiLevelType w:val="multilevel"/>
    <w:tmpl w:val="8BB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6074D"/>
    <w:multiLevelType w:val="multilevel"/>
    <w:tmpl w:val="753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73A93"/>
    <w:multiLevelType w:val="multilevel"/>
    <w:tmpl w:val="8CA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816A0"/>
    <w:multiLevelType w:val="multilevel"/>
    <w:tmpl w:val="60F2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12741"/>
    <w:multiLevelType w:val="multilevel"/>
    <w:tmpl w:val="3CF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962725">
    <w:abstractNumId w:val="4"/>
  </w:num>
  <w:num w:numId="2" w16cid:durableId="1056590820">
    <w:abstractNumId w:val="9"/>
  </w:num>
  <w:num w:numId="3" w16cid:durableId="1759449277">
    <w:abstractNumId w:val="0"/>
  </w:num>
  <w:num w:numId="4" w16cid:durableId="1475946145">
    <w:abstractNumId w:val="3"/>
  </w:num>
  <w:num w:numId="5" w16cid:durableId="545029460">
    <w:abstractNumId w:val="8"/>
  </w:num>
  <w:num w:numId="6" w16cid:durableId="1269268292">
    <w:abstractNumId w:val="6"/>
  </w:num>
  <w:num w:numId="7" w16cid:durableId="1632859580">
    <w:abstractNumId w:val="1"/>
  </w:num>
  <w:num w:numId="8" w16cid:durableId="1241989138">
    <w:abstractNumId w:val="2"/>
  </w:num>
  <w:num w:numId="9" w16cid:durableId="1593735008">
    <w:abstractNumId w:val="7"/>
  </w:num>
  <w:num w:numId="10" w16cid:durableId="596406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615B7"/>
    <w:rsid w:val="00016718"/>
    <w:rsid w:val="000724C0"/>
    <w:rsid w:val="00081802"/>
    <w:rsid w:val="000F1CC7"/>
    <w:rsid w:val="00135DAC"/>
    <w:rsid w:val="00136226"/>
    <w:rsid w:val="001615B7"/>
    <w:rsid w:val="00176597"/>
    <w:rsid w:val="00182829"/>
    <w:rsid w:val="001E2D61"/>
    <w:rsid w:val="00241C6E"/>
    <w:rsid w:val="002B5EB6"/>
    <w:rsid w:val="003A2B7E"/>
    <w:rsid w:val="003A2BA2"/>
    <w:rsid w:val="003C54AA"/>
    <w:rsid w:val="004165C6"/>
    <w:rsid w:val="00445CD1"/>
    <w:rsid w:val="004B5161"/>
    <w:rsid w:val="004F3971"/>
    <w:rsid w:val="004F75DF"/>
    <w:rsid w:val="005559AB"/>
    <w:rsid w:val="0058047D"/>
    <w:rsid w:val="005D5B35"/>
    <w:rsid w:val="00646A3C"/>
    <w:rsid w:val="006D40AC"/>
    <w:rsid w:val="0075185C"/>
    <w:rsid w:val="00881B79"/>
    <w:rsid w:val="0094603E"/>
    <w:rsid w:val="0095209C"/>
    <w:rsid w:val="00984C18"/>
    <w:rsid w:val="009969CE"/>
    <w:rsid w:val="009D02F4"/>
    <w:rsid w:val="00AD024B"/>
    <w:rsid w:val="00AF5CC3"/>
    <w:rsid w:val="00B3760C"/>
    <w:rsid w:val="00B43053"/>
    <w:rsid w:val="00B73E63"/>
    <w:rsid w:val="00B91218"/>
    <w:rsid w:val="00C052DE"/>
    <w:rsid w:val="00C13626"/>
    <w:rsid w:val="00C75EAE"/>
    <w:rsid w:val="00D45F02"/>
    <w:rsid w:val="00E00521"/>
    <w:rsid w:val="00E55E77"/>
    <w:rsid w:val="00EB1A6F"/>
    <w:rsid w:val="00EC43E6"/>
    <w:rsid w:val="00F2075A"/>
    <w:rsid w:val="00F5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3841"/>
  <w15:chartTrackingRefBased/>
  <w15:docId w15:val="{ECC1078B-AF94-40B6-8C99-CC2690E7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EB6"/>
  </w:style>
  <w:style w:type="paragraph" w:styleId="Heading1">
    <w:name w:val="heading 1"/>
    <w:basedOn w:val="Normal"/>
    <w:next w:val="Normal"/>
    <w:link w:val="Heading1Char"/>
    <w:uiPriority w:val="9"/>
    <w:qFormat/>
    <w:rsid w:val="0016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5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5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5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B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1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3E6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6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9CE"/>
  </w:style>
  <w:style w:type="paragraph" w:styleId="Footer">
    <w:name w:val="footer"/>
    <w:basedOn w:val="Normal"/>
    <w:link w:val="FooterChar"/>
    <w:uiPriority w:val="99"/>
    <w:unhideWhenUsed/>
    <w:rsid w:val="00996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9CE"/>
  </w:style>
  <w:style w:type="character" w:styleId="Strong">
    <w:name w:val="Strong"/>
    <w:basedOn w:val="DefaultParagraphFont"/>
    <w:uiPriority w:val="22"/>
    <w:qFormat/>
    <w:rsid w:val="002B5E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2495</TotalTime>
  <Pages>1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jeswin</dc:creator>
  <cp:keywords/>
  <dc:description/>
  <cp:lastModifiedBy>mj jeswin</cp:lastModifiedBy>
  <cp:revision>8</cp:revision>
  <dcterms:created xsi:type="dcterms:W3CDTF">2026-02-06T02:10:00Z</dcterms:created>
  <dcterms:modified xsi:type="dcterms:W3CDTF">2026-02-15T18:26:00Z</dcterms:modified>
</cp:coreProperties>
</file>