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21a55a9cb5e7ba54a05d9df5157f3f092abf10e"/>
    <w:p>
      <w:pPr>
        <w:pStyle w:val="Heading1"/>
      </w:pPr>
      <w:r>
        <w:t xml:space="preserve">Predictive Modeling Using Machine Learning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Predictive modeling is a machine learning technique used to predict future outcomes based on historical data. In this project, a Decision Tree Classifier was used to predict whether a passenger survived the Titanic disaster based on selected features.</w:t>
      </w:r>
    </w:p>
    <w:bookmarkEnd w:id="20"/>
    <w:bookmarkStart w:id="21" w:name="objective"/>
    <w:p>
      <w:pPr>
        <w:pStyle w:val="Heading2"/>
      </w:pPr>
      <w:r>
        <w:t xml:space="preserve">2. Objective</w:t>
      </w:r>
    </w:p>
    <w:p>
      <w:pPr>
        <w:pStyle w:val="FirstParagraph"/>
      </w:pPr>
      <w:r>
        <w:t xml:space="preserve">The objective of this project is to build a machine learning model capable of predicting passenger survival using the Titanic dataset and evaluate its performance using various metrics.</w:t>
      </w:r>
    </w:p>
    <w:bookmarkEnd w:id="21"/>
    <w:bookmarkStart w:id="22" w:name="dataset-description"/>
    <w:p>
      <w:pPr>
        <w:pStyle w:val="Heading2"/>
      </w:pPr>
      <w:r>
        <w:t xml:space="preserve">3. Dataset Description</w:t>
      </w:r>
    </w:p>
    <w:p>
      <w:pPr>
        <w:pStyle w:val="FirstParagraph"/>
      </w:pPr>
      <w:r>
        <w:t xml:space="preserve">The Titanic dataset contains information about passengers aboard the Titanic, including demographic details and travel information.</w:t>
      </w:r>
    </w:p>
    <w:p>
      <w:pPr>
        <w:pStyle w:val="BodyText"/>
      </w:pPr>
      <w:r>
        <w:t xml:space="preserve">Dataset Size:</w:t>
      </w:r>
    </w:p>
    <w:p>
      <w:pPr>
        <w:pStyle w:val="Compact"/>
        <w:numPr>
          <w:ilvl w:val="0"/>
          <w:numId w:val="1001"/>
        </w:numPr>
      </w:pPr>
      <w:r>
        <w:t xml:space="preserve">Rows: 891</w:t>
      </w:r>
    </w:p>
    <w:p>
      <w:pPr>
        <w:pStyle w:val="Compact"/>
        <w:numPr>
          <w:ilvl w:val="0"/>
          <w:numId w:val="1001"/>
        </w:numPr>
      </w:pPr>
      <w:r>
        <w:t xml:space="preserve">Columns: 12</w:t>
      </w:r>
    </w:p>
    <w:p>
      <w:pPr>
        <w:pStyle w:val="FirstParagraph"/>
      </w:pPr>
      <w:r>
        <w:t xml:space="preserve">Features used for prediction:</w:t>
      </w:r>
    </w:p>
    <w:p>
      <w:pPr>
        <w:pStyle w:val="Compact"/>
        <w:numPr>
          <w:ilvl w:val="0"/>
          <w:numId w:val="1002"/>
        </w:numPr>
      </w:pPr>
      <w:r>
        <w:t xml:space="preserve">Passenger Class (Pclass)</w:t>
      </w:r>
    </w:p>
    <w:p>
      <w:pPr>
        <w:pStyle w:val="Compact"/>
        <w:numPr>
          <w:ilvl w:val="0"/>
          <w:numId w:val="1002"/>
        </w:numPr>
      </w:pPr>
      <w:r>
        <w:t xml:space="preserve">Sex</w:t>
      </w:r>
    </w:p>
    <w:p>
      <w:pPr>
        <w:pStyle w:val="Compact"/>
        <w:numPr>
          <w:ilvl w:val="0"/>
          <w:numId w:val="1002"/>
        </w:numPr>
      </w:pPr>
      <w:r>
        <w:t xml:space="preserve">Age</w:t>
      </w:r>
    </w:p>
    <w:p>
      <w:pPr>
        <w:pStyle w:val="Compact"/>
        <w:numPr>
          <w:ilvl w:val="0"/>
          <w:numId w:val="1002"/>
        </w:numPr>
      </w:pPr>
      <w:r>
        <w:t xml:space="preserve">Fare</w:t>
      </w:r>
    </w:p>
    <w:p>
      <w:pPr>
        <w:pStyle w:val="FirstParagraph"/>
      </w:pPr>
      <w:r>
        <w:t xml:space="preserve">Target Variable:</w:t>
      </w:r>
    </w:p>
    <w:p>
      <w:pPr>
        <w:pStyle w:val="Compact"/>
        <w:numPr>
          <w:ilvl w:val="0"/>
          <w:numId w:val="1003"/>
        </w:numPr>
      </w:pPr>
      <w:r>
        <w:t xml:space="preserve">Survived</w:t>
      </w:r>
    </w:p>
    <w:bookmarkEnd w:id="22"/>
    <w:bookmarkStart w:id="23" w:name="data-preprocessing"/>
    <w:p>
      <w:pPr>
        <w:pStyle w:val="Heading2"/>
      </w:pPr>
      <w:r>
        <w:t xml:space="preserve">4. Data Preprocessing</w:t>
      </w:r>
    </w:p>
    <w:p>
      <w:pPr>
        <w:pStyle w:val="FirstParagraph"/>
      </w:pPr>
      <w:r>
        <w:t xml:space="preserve">The following preprocessing steps were performed:</w:t>
      </w:r>
    </w:p>
    <w:p>
      <w:pPr>
        <w:pStyle w:val="Compact"/>
        <w:numPr>
          <w:ilvl w:val="0"/>
          <w:numId w:val="1004"/>
        </w:numPr>
      </w:pPr>
      <w:r>
        <w:t xml:space="preserve">Selected relevant features.</w:t>
      </w:r>
    </w:p>
    <w:p>
      <w:pPr>
        <w:pStyle w:val="Compact"/>
        <w:numPr>
          <w:ilvl w:val="0"/>
          <w:numId w:val="1004"/>
        </w:numPr>
      </w:pPr>
      <w:r>
        <w:t xml:space="preserve">Handled missing values in the Age column using mean imputation.</w:t>
      </w:r>
    </w:p>
    <w:p>
      <w:pPr>
        <w:pStyle w:val="Compact"/>
        <w:numPr>
          <w:ilvl w:val="0"/>
          <w:numId w:val="1004"/>
        </w:numPr>
      </w:pPr>
      <w:r>
        <w:t xml:space="preserve">Converted categorical data (Sex) into numerical values using Label Encoding.</w:t>
      </w:r>
    </w:p>
    <w:p>
      <w:pPr>
        <w:pStyle w:val="Compact"/>
        <w:numPr>
          <w:ilvl w:val="0"/>
          <w:numId w:val="1004"/>
        </w:numPr>
      </w:pPr>
      <w:r>
        <w:t xml:space="preserve">Split the dataset into training and testing sets using an 80:20 ratio.</w:t>
      </w:r>
    </w:p>
    <w:bookmarkEnd w:id="23"/>
    <w:bookmarkStart w:id="24" w:name="machine-learning-model"/>
    <w:p>
      <w:pPr>
        <w:pStyle w:val="Heading2"/>
      </w:pPr>
      <w:r>
        <w:t xml:space="preserve">5. Machine Learning Model</w:t>
      </w:r>
    </w:p>
    <w:p>
      <w:pPr>
        <w:pStyle w:val="FirstParagraph"/>
      </w:pPr>
      <w:r>
        <w:t xml:space="preserve">Algorithm Used:</w:t>
      </w:r>
    </w:p>
    <w:p>
      <w:pPr>
        <w:pStyle w:val="Compact"/>
        <w:numPr>
          <w:ilvl w:val="0"/>
          <w:numId w:val="1005"/>
        </w:numPr>
      </w:pPr>
      <w:r>
        <w:t xml:space="preserve">Decision Tree Classifier</w:t>
      </w:r>
    </w:p>
    <w:p>
      <w:pPr>
        <w:pStyle w:val="FirstParagraph"/>
      </w:pPr>
      <w:r>
        <w:t xml:space="preserve">Reason for Selection:</w:t>
      </w:r>
    </w:p>
    <w:p>
      <w:pPr>
        <w:pStyle w:val="Compact"/>
        <w:numPr>
          <w:ilvl w:val="0"/>
          <w:numId w:val="1006"/>
        </w:numPr>
      </w:pPr>
      <w:r>
        <w:t xml:space="preserve">Easy to understand and implement.</w:t>
      </w:r>
    </w:p>
    <w:p>
      <w:pPr>
        <w:pStyle w:val="Compact"/>
        <w:numPr>
          <w:ilvl w:val="0"/>
          <w:numId w:val="1006"/>
        </w:numPr>
      </w:pPr>
      <w:r>
        <w:t xml:space="preserve">Effective for classification problems.</w:t>
      </w:r>
    </w:p>
    <w:p>
      <w:pPr>
        <w:pStyle w:val="Compact"/>
        <w:numPr>
          <w:ilvl w:val="0"/>
          <w:numId w:val="1006"/>
        </w:numPr>
      </w:pPr>
      <w:r>
        <w:t xml:space="preserve">Handles both numerical and categorical features.</w:t>
      </w:r>
    </w:p>
    <w:bookmarkEnd w:id="24"/>
    <w:bookmarkStart w:id="25" w:name="model-training"/>
    <w:p>
      <w:pPr>
        <w:pStyle w:val="Heading2"/>
      </w:pPr>
      <w:r>
        <w:t xml:space="preserve">6. Model Training</w:t>
      </w:r>
    </w:p>
    <w:p>
      <w:pPr>
        <w:pStyle w:val="FirstParagraph"/>
      </w:pPr>
      <w:r>
        <w:t xml:space="preserve">The model was trained using the training dataset and then tested on unseen data to evaluate predictive performance.</w:t>
      </w:r>
    </w:p>
    <w:bookmarkEnd w:id="25"/>
    <w:bookmarkStart w:id="29" w:name="results"/>
    <w:p>
      <w:pPr>
        <w:pStyle w:val="Heading2"/>
      </w:pPr>
      <w:r>
        <w:t xml:space="preserve">7. Results</w:t>
      </w:r>
    </w:p>
    <w:bookmarkStart w:id="26" w:name="accuracy-score"/>
    <w:p>
      <w:pPr>
        <w:pStyle w:val="Heading3"/>
      </w:pPr>
      <w:r>
        <w:t xml:space="preserve">Accuracy Score</w:t>
      </w:r>
    </w:p>
    <w:p>
      <w:pPr>
        <w:pStyle w:val="FirstParagraph"/>
      </w:pPr>
      <w:r>
        <w:t xml:space="preserve">Accuracy achieved by the model:</w:t>
      </w:r>
    </w:p>
    <w:p>
      <w:pPr>
        <w:pStyle w:val="BodyText"/>
      </w:pPr>
      <w:r>
        <w:t xml:space="preserve">75.42%</w:t>
      </w:r>
    </w:p>
    <w:bookmarkEnd w:id="26"/>
    <w:bookmarkStart w:id="27" w:name="confusion-matrix"/>
    <w:p>
      <w:pPr>
        <w:pStyle w:val="Heading3"/>
      </w:pPr>
      <w:r>
        <w:t xml:space="preserve">Confusion Matrix</w:t>
      </w:r>
    </w:p>
    <w:p>
      <w:pPr>
        <w:pStyle w:val="FirstParagraph"/>
      </w:pPr>
      <w:r>
        <w:t xml:space="preserve">The confusion matrix summarizes the classification results:</w:t>
      </w:r>
    </w:p>
    <w:p>
      <w:pPr>
        <w:pStyle w:val="Compact"/>
        <w:numPr>
          <w:ilvl w:val="0"/>
          <w:numId w:val="1007"/>
        </w:numPr>
      </w:pPr>
      <w:r>
        <w:t xml:space="preserve">True Negatives (TN): 82</w:t>
      </w:r>
    </w:p>
    <w:p>
      <w:pPr>
        <w:pStyle w:val="Compact"/>
        <w:numPr>
          <w:ilvl w:val="0"/>
          <w:numId w:val="1007"/>
        </w:numPr>
      </w:pPr>
      <w:r>
        <w:t xml:space="preserve">False Positives (FP): 23</w:t>
      </w:r>
    </w:p>
    <w:p>
      <w:pPr>
        <w:pStyle w:val="Compact"/>
        <w:numPr>
          <w:ilvl w:val="0"/>
          <w:numId w:val="1007"/>
        </w:numPr>
      </w:pPr>
      <w:r>
        <w:t xml:space="preserve">False Negatives (FN): 21</w:t>
      </w:r>
    </w:p>
    <w:p>
      <w:pPr>
        <w:pStyle w:val="Compact"/>
        <w:numPr>
          <w:ilvl w:val="0"/>
          <w:numId w:val="1007"/>
        </w:numPr>
      </w:pPr>
      <w:r>
        <w:t xml:space="preserve">True Positives (TP): 53</w:t>
      </w:r>
    </w:p>
    <w:bookmarkEnd w:id="27"/>
    <w:bookmarkStart w:id="28" w:name="roc-curve"/>
    <w:p>
      <w:pPr>
        <w:pStyle w:val="Heading3"/>
      </w:pPr>
      <w:r>
        <w:t xml:space="preserve">ROC Curve</w:t>
      </w:r>
    </w:p>
    <w:p>
      <w:pPr>
        <w:pStyle w:val="FirstParagraph"/>
      </w:pPr>
      <w:r>
        <w:t xml:space="preserve">Area Under Curve (AUC):</w:t>
      </w:r>
    </w:p>
    <w:p>
      <w:pPr>
        <w:pStyle w:val="BodyText"/>
      </w:pPr>
      <w:r>
        <w:t xml:space="preserve">0.76</w:t>
      </w:r>
    </w:p>
    <w:p>
      <w:pPr>
        <w:pStyle w:val="BodyText"/>
      </w:pPr>
      <w:r>
        <w:t xml:space="preserve">The ROC curve indicates that the model performs significantly better than random guessing.</w:t>
      </w:r>
    </w:p>
    <w:bookmarkEnd w:id="28"/>
    <w:bookmarkEnd w:id="29"/>
    <w:bookmarkStart w:id="30" w:name="performance-evaluation"/>
    <w:p>
      <w:pPr>
        <w:pStyle w:val="Heading2"/>
      </w:pPr>
      <w:r>
        <w:t xml:space="preserve">8. Performance Evaluation</w:t>
      </w:r>
    </w:p>
    <w:p>
      <w:pPr>
        <w:pStyle w:val="FirstParagraph"/>
      </w:pPr>
      <w:r>
        <w:t xml:space="preserve">The model demonstrated satisfactory predictive capability with an accuracy of 75.42% and an AUC score of 0.76. These results indicate that the model can effectively classify passenger survival outcomes.</w:t>
      </w:r>
    </w:p>
    <w:bookmarkEnd w:id="30"/>
    <w:bookmarkStart w:id="31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This project successfully implemented a predictive machine learning model using the Titanic dataset. The Decision Tree Classifier achieved an accuracy of 75.42% and demonstrated good classification performance through the confusion matrix and ROC curve analysis.</w:t>
      </w:r>
    </w:p>
    <w:p>
      <w:pPr>
        <w:pStyle w:val="BodyText"/>
      </w:pPr>
      <w:r>
        <w:t xml:space="preserve">The project provided practical experience in:</w:t>
      </w:r>
    </w:p>
    <w:p>
      <w:pPr>
        <w:pStyle w:val="Compact"/>
        <w:numPr>
          <w:ilvl w:val="0"/>
          <w:numId w:val="1008"/>
        </w:numPr>
      </w:pPr>
      <w:r>
        <w:t xml:space="preserve">Data preprocessing</w:t>
      </w:r>
    </w:p>
    <w:p>
      <w:pPr>
        <w:pStyle w:val="Compact"/>
        <w:numPr>
          <w:ilvl w:val="0"/>
          <w:numId w:val="1008"/>
        </w:numPr>
      </w:pPr>
      <w:r>
        <w:t xml:space="preserve">Feature engineering</w:t>
      </w:r>
    </w:p>
    <w:p>
      <w:pPr>
        <w:pStyle w:val="Compact"/>
        <w:numPr>
          <w:ilvl w:val="0"/>
          <w:numId w:val="1008"/>
        </w:numPr>
      </w:pPr>
      <w:r>
        <w:t xml:space="preserve">Machine learning model training</w:t>
      </w:r>
    </w:p>
    <w:p>
      <w:pPr>
        <w:pStyle w:val="Compact"/>
        <w:numPr>
          <w:ilvl w:val="0"/>
          <w:numId w:val="1008"/>
        </w:numPr>
      </w:pPr>
      <w:r>
        <w:t xml:space="preserve">Model evaluation</w:t>
      </w:r>
    </w:p>
    <w:p>
      <w:pPr>
        <w:pStyle w:val="Compact"/>
        <w:numPr>
          <w:ilvl w:val="0"/>
          <w:numId w:val="1008"/>
        </w:numPr>
      </w:pPr>
      <w:r>
        <w:t xml:space="preserve">Data visualization</w:t>
      </w:r>
    </w:p>
    <w:bookmarkEnd w:id="31"/>
    <w:bookmarkStart w:id="32" w:name="technologies-used"/>
    <w:p>
      <w:pPr>
        <w:pStyle w:val="Heading2"/>
      </w:pPr>
      <w:r>
        <w:t xml:space="preserve">10. Technologies Used</w:t>
      </w:r>
    </w:p>
    <w:p>
      <w:pPr>
        <w:pStyle w:val="Compact"/>
        <w:numPr>
          <w:ilvl w:val="0"/>
          <w:numId w:val="1009"/>
        </w:numPr>
      </w:pPr>
      <w:r>
        <w:t xml:space="preserve">Python</w:t>
      </w:r>
    </w:p>
    <w:p>
      <w:pPr>
        <w:pStyle w:val="Compact"/>
        <w:numPr>
          <w:ilvl w:val="0"/>
          <w:numId w:val="1009"/>
        </w:numPr>
      </w:pPr>
      <w:r>
        <w:t xml:space="preserve">Pandas</w:t>
      </w:r>
    </w:p>
    <w:p>
      <w:pPr>
        <w:pStyle w:val="Compact"/>
        <w:numPr>
          <w:ilvl w:val="0"/>
          <w:numId w:val="1009"/>
        </w:numPr>
      </w:pPr>
      <w:r>
        <w:t xml:space="preserve">NumPy</w:t>
      </w:r>
    </w:p>
    <w:p>
      <w:pPr>
        <w:pStyle w:val="Compact"/>
        <w:numPr>
          <w:ilvl w:val="0"/>
          <w:numId w:val="1009"/>
        </w:numPr>
      </w:pPr>
      <w:r>
        <w:t xml:space="preserve">Matplotlib</w:t>
      </w:r>
    </w:p>
    <w:p>
      <w:pPr>
        <w:pStyle w:val="Compact"/>
        <w:numPr>
          <w:ilvl w:val="0"/>
          <w:numId w:val="1009"/>
        </w:numPr>
      </w:pPr>
      <w:r>
        <w:t xml:space="preserve">Scikit-Learn</w:t>
      </w:r>
    </w:p>
    <w:p>
      <w:pPr>
        <w:pStyle w:val="Compact"/>
        <w:numPr>
          <w:ilvl w:val="0"/>
          <w:numId w:val="1009"/>
        </w:numPr>
      </w:pPr>
      <w:r>
        <w:t xml:space="preserve">Jupyter Notebook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2026-06-11T15:29:41Z</dcterms:created>
  <dcterms:modified xsi:type="dcterms:W3CDTF">2026-06-11T15:29:41Z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