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2433" w14:textId="77777777" w:rsidR="006042FF" w:rsidRPr="006042FF" w:rsidRDefault="006042FF" w:rsidP="006042FF">
      <w:pPr>
        <w:rPr>
          <w:rFonts w:ascii="Bierstadt Display" w:hAnsi="Bierstadt Display"/>
          <w:b/>
          <w:bCs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 xml:space="preserve">Capstone Project Proposal: </w:t>
      </w:r>
      <w:proofErr w:type="spellStart"/>
      <w:r w:rsidRPr="006042FF">
        <w:rPr>
          <w:rFonts w:ascii="Bierstadt Display" w:hAnsi="Bierstadt Display"/>
          <w:b/>
          <w:bCs/>
          <w:sz w:val="18"/>
          <w:szCs w:val="18"/>
        </w:rPr>
        <w:t>ElimuMatch</w:t>
      </w:r>
      <w:proofErr w:type="spellEnd"/>
      <w:r w:rsidRPr="006042FF">
        <w:rPr>
          <w:rFonts w:ascii="Bierstadt Display" w:hAnsi="Bierstadt Display"/>
          <w:b/>
          <w:bCs/>
          <w:sz w:val="18"/>
          <w:szCs w:val="18"/>
        </w:rPr>
        <w:t xml:space="preserve"> Kenya</w:t>
      </w:r>
    </w:p>
    <w:p w14:paraId="0851919F" w14:textId="77777777" w:rsidR="006042FF" w:rsidRPr="006042FF" w:rsidRDefault="006042FF" w:rsidP="006042FF">
      <w:pPr>
        <w:rPr>
          <w:rFonts w:ascii="Bierstadt Display" w:hAnsi="Bierstadt Display"/>
          <w:b/>
          <w:bCs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1. Project Title</w:t>
      </w:r>
    </w:p>
    <w:p w14:paraId="3C4C331D" w14:textId="77777777" w:rsidR="006042FF" w:rsidRPr="006042FF" w:rsidRDefault="006042FF" w:rsidP="006042FF">
      <w:pPr>
        <w:rPr>
          <w:rFonts w:ascii="Bierstadt Display" w:hAnsi="Bierstadt Display"/>
          <w:sz w:val="18"/>
          <w:szCs w:val="18"/>
        </w:rPr>
      </w:pPr>
      <w:proofErr w:type="spellStart"/>
      <w:r w:rsidRPr="006042FF">
        <w:rPr>
          <w:rFonts w:ascii="Bierstadt Display" w:hAnsi="Bierstadt Display"/>
          <w:b/>
          <w:bCs/>
          <w:sz w:val="18"/>
          <w:szCs w:val="18"/>
        </w:rPr>
        <w:t>ElimuMatch</w:t>
      </w:r>
      <w:proofErr w:type="spellEnd"/>
      <w:r w:rsidRPr="006042FF">
        <w:rPr>
          <w:rFonts w:ascii="Bierstadt Display" w:hAnsi="Bierstadt Display"/>
          <w:b/>
          <w:bCs/>
          <w:sz w:val="18"/>
          <w:szCs w:val="18"/>
        </w:rPr>
        <w:t xml:space="preserve"> Kenya: A Predictive Framework for Equitable Educational Philanthropy</w:t>
      </w:r>
    </w:p>
    <w:p w14:paraId="5251BBC5" w14:textId="77777777" w:rsidR="006042FF" w:rsidRPr="006042FF" w:rsidRDefault="006042FF" w:rsidP="00E25BB6">
      <w:pPr>
        <w:spacing w:after="0"/>
        <w:rPr>
          <w:rFonts w:ascii="Bierstadt Display" w:hAnsi="Bierstadt Display"/>
          <w:b/>
          <w:bCs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2. Executive Summary</w:t>
      </w:r>
    </w:p>
    <w:p w14:paraId="249D6569" w14:textId="77777777" w:rsidR="006042FF" w:rsidRDefault="006042FF" w:rsidP="00D12812">
      <w:pPr>
        <w:spacing w:after="0"/>
        <w:jc w:val="both"/>
        <w:rPr>
          <w:rFonts w:ascii="Bierstadt Display" w:hAnsi="Bierstadt Display"/>
          <w:sz w:val="18"/>
          <w:szCs w:val="18"/>
        </w:rPr>
      </w:pPr>
      <w:proofErr w:type="spellStart"/>
      <w:r w:rsidRPr="006042FF">
        <w:rPr>
          <w:rFonts w:ascii="Bierstadt Display" w:hAnsi="Bierstadt Display"/>
          <w:sz w:val="18"/>
          <w:szCs w:val="18"/>
        </w:rPr>
        <w:t>ElimuMatch</w:t>
      </w:r>
      <w:proofErr w:type="spellEnd"/>
      <w:r w:rsidRPr="006042FF">
        <w:rPr>
          <w:rFonts w:ascii="Bierstadt Display" w:hAnsi="Bierstadt Display"/>
          <w:sz w:val="18"/>
          <w:szCs w:val="18"/>
        </w:rPr>
        <w:t xml:space="preserve"> Kenya is an analytics-driven "Impact Marketplace" resolving coordination friction in rural secondary education sponsorship. By replacing manual selection with an automated pipeline that balances </w:t>
      </w:r>
      <w:r w:rsidRPr="006042FF">
        <w:rPr>
          <w:rFonts w:ascii="Bierstadt Display" w:hAnsi="Bierstadt Display"/>
          <w:b/>
          <w:bCs/>
          <w:sz w:val="18"/>
          <w:szCs w:val="18"/>
        </w:rPr>
        <w:t>Neediness</w:t>
      </w:r>
      <w:r w:rsidRPr="006042FF">
        <w:rPr>
          <w:rFonts w:ascii="Bierstadt Display" w:hAnsi="Bierstadt Display"/>
          <w:sz w:val="18"/>
          <w:szCs w:val="18"/>
        </w:rPr>
        <w:t xml:space="preserve"> (socio-economic fragility) and </w:t>
      </w:r>
      <w:r w:rsidRPr="006042FF">
        <w:rPr>
          <w:rFonts w:ascii="Bierstadt Display" w:hAnsi="Bierstadt Display"/>
          <w:b/>
          <w:bCs/>
          <w:sz w:val="18"/>
          <w:szCs w:val="18"/>
        </w:rPr>
        <w:t>Potential</w:t>
      </w:r>
      <w:r w:rsidRPr="006042FF">
        <w:rPr>
          <w:rFonts w:ascii="Bierstadt Display" w:hAnsi="Bierstadt Display"/>
          <w:sz w:val="18"/>
          <w:szCs w:val="18"/>
        </w:rPr>
        <w:t xml:space="preserve"> (academic momentum), the platform provides a scalable solution to optimize philanthropic capital. The project focuses on high-potential students in both ASAL and under-served non-ASAL regions, addressing the "hidden middle" of students vulnerable to micro-economic shocks.</w:t>
      </w:r>
    </w:p>
    <w:p w14:paraId="1A9D3A4C" w14:textId="77777777" w:rsidR="00E25BB6" w:rsidRPr="006042FF" w:rsidRDefault="00E25BB6" w:rsidP="00E25BB6">
      <w:pPr>
        <w:spacing w:after="0"/>
        <w:rPr>
          <w:rFonts w:ascii="Bierstadt Display" w:hAnsi="Bierstadt Display"/>
          <w:sz w:val="18"/>
          <w:szCs w:val="18"/>
        </w:rPr>
      </w:pPr>
    </w:p>
    <w:p w14:paraId="454835C0" w14:textId="77777777" w:rsidR="006042FF" w:rsidRPr="006042FF" w:rsidRDefault="006042FF" w:rsidP="006042FF">
      <w:pPr>
        <w:spacing w:after="0"/>
        <w:rPr>
          <w:rFonts w:ascii="Bierstadt Display" w:hAnsi="Bierstadt Display"/>
          <w:b/>
          <w:bCs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3. Business Problem &amp; Strategic Rationale</w:t>
      </w:r>
    </w:p>
    <w:p w14:paraId="7E42E0F6" w14:textId="77777777" w:rsidR="006042FF" w:rsidRPr="006042FF" w:rsidRDefault="006042FF" w:rsidP="00D12812">
      <w:pPr>
        <w:numPr>
          <w:ilvl w:val="0"/>
          <w:numId w:val="6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Market Inefficiency:</w:t>
      </w:r>
      <w:r w:rsidRPr="006042FF">
        <w:rPr>
          <w:rFonts w:ascii="Bierstadt Display" w:hAnsi="Bierstadt Display"/>
          <w:sz w:val="18"/>
          <w:szCs w:val="18"/>
        </w:rPr>
        <w:t xml:space="preserve"> Current sponsorship in Kenya relies on manual, high-friction processes that often bypass high-potential students in non-ASAL rural areas who face localized, sudden financial instability.</w:t>
      </w:r>
    </w:p>
    <w:p w14:paraId="66BD31E1" w14:textId="77777777" w:rsidR="006042FF" w:rsidRPr="006042FF" w:rsidRDefault="006042FF" w:rsidP="00D12812">
      <w:pPr>
        <w:numPr>
          <w:ilvl w:val="0"/>
          <w:numId w:val="6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Strategic Value:</w:t>
      </w:r>
      <w:r w:rsidRPr="006042FF">
        <w:rPr>
          <w:rFonts w:ascii="Bierstadt Display" w:hAnsi="Bierstadt Display"/>
          <w:sz w:val="18"/>
          <w:szCs w:val="18"/>
        </w:rPr>
        <w:t xml:space="preserve"> The project optimizes </w:t>
      </w:r>
      <w:r w:rsidRPr="006042FF">
        <w:rPr>
          <w:rFonts w:ascii="Bierstadt Display" w:hAnsi="Bierstadt Display"/>
          <w:b/>
          <w:bCs/>
          <w:sz w:val="18"/>
          <w:szCs w:val="18"/>
        </w:rPr>
        <w:t>Cost-per-Persistence</w:t>
      </w:r>
      <w:r w:rsidRPr="006042FF">
        <w:rPr>
          <w:rFonts w:ascii="Bierstadt Display" w:hAnsi="Bierstadt Display"/>
          <w:sz w:val="18"/>
          <w:szCs w:val="18"/>
        </w:rPr>
        <w:t>—a key metric directing donor capital toward students with the highest statistical probability of success, maximizing social return on investment (ROI).</w:t>
      </w:r>
    </w:p>
    <w:p w14:paraId="032F6FF7" w14:textId="77777777" w:rsidR="006042FF" w:rsidRPr="006042FF" w:rsidRDefault="006042FF" w:rsidP="006042FF">
      <w:pPr>
        <w:spacing w:after="0"/>
        <w:rPr>
          <w:rFonts w:ascii="Bierstadt Display" w:hAnsi="Bierstadt Display"/>
          <w:b/>
          <w:bCs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4. Literature &amp; Benchmarking</w:t>
      </w:r>
    </w:p>
    <w:p w14:paraId="4DE7076F" w14:textId="77777777" w:rsidR="006042FF" w:rsidRPr="006042FF" w:rsidRDefault="006042FF" w:rsidP="00D12812">
      <w:pPr>
        <w:numPr>
          <w:ilvl w:val="0"/>
          <w:numId w:val="7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Evidence-Based Grounding:</w:t>
      </w:r>
      <w:r w:rsidRPr="006042FF">
        <w:rPr>
          <w:rFonts w:ascii="Bierstadt Display" w:hAnsi="Bierstadt Display"/>
          <w:sz w:val="18"/>
          <w:szCs w:val="18"/>
        </w:rPr>
        <w:t xml:space="preserve"> Calibrated using socio-economic indicators from </w:t>
      </w:r>
      <w:r w:rsidRPr="006042FF">
        <w:rPr>
          <w:rFonts w:ascii="Bierstadt Display" w:hAnsi="Bierstadt Display"/>
          <w:b/>
          <w:bCs/>
          <w:sz w:val="18"/>
          <w:szCs w:val="18"/>
        </w:rPr>
        <w:t>FLANA 2025/2026</w:t>
      </w:r>
      <w:r w:rsidRPr="006042FF">
        <w:rPr>
          <w:rFonts w:ascii="Bierstadt Display" w:hAnsi="Bierstadt Display"/>
          <w:sz w:val="18"/>
          <w:szCs w:val="18"/>
        </w:rPr>
        <w:t xml:space="preserve"> and </w:t>
      </w:r>
      <w:r w:rsidRPr="006042FF">
        <w:rPr>
          <w:rFonts w:ascii="Bierstadt Display" w:hAnsi="Bierstadt Display"/>
          <w:b/>
          <w:bCs/>
          <w:sz w:val="18"/>
          <w:szCs w:val="18"/>
        </w:rPr>
        <w:t>Amnesty Kenya</w:t>
      </w:r>
      <w:r w:rsidRPr="006042FF">
        <w:rPr>
          <w:rFonts w:ascii="Bierstadt Display" w:hAnsi="Bierstadt Display"/>
          <w:sz w:val="18"/>
          <w:szCs w:val="18"/>
        </w:rPr>
        <w:t xml:space="preserve"> reports to identify "micro-economic fragility."</w:t>
      </w:r>
    </w:p>
    <w:p w14:paraId="331509B7" w14:textId="77777777" w:rsidR="006042FF" w:rsidRDefault="006042FF" w:rsidP="00D12812">
      <w:pPr>
        <w:numPr>
          <w:ilvl w:val="0"/>
          <w:numId w:val="7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Methodological Framework:</w:t>
      </w:r>
      <w:r w:rsidRPr="006042FF">
        <w:rPr>
          <w:rFonts w:ascii="Bierstadt Display" w:hAnsi="Bierstadt Display"/>
          <w:sz w:val="18"/>
          <w:szCs w:val="18"/>
        </w:rPr>
        <w:t xml:space="preserve"> Classification logic adapted from the </w:t>
      </w:r>
      <w:r w:rsidRPr="006042FF">
        <w:rPr>
          <w:rFonts w:ascii="Bierstadt Display" w:hAnsi="Bierstadt Display"/>
          <w:b/>
          <w:bCs/>
          <w:sz w:val="18"/>
          <w:szCs w:val="18"/>
        </w:rPr>
        <w:t>UCI Machine Learning Repository’s</w:t>
      </w:r>
      <w:r w:rsidRPr="006042FF">
        <w:rPr>
          <w:rFonts w:ascii="Bierstadt Display" w:hAnsi="Bierstadt Display"/>
          <w:sz w:val="18"/>
          <w:szCs w:val="18"/>
        </w:rPr>
        <w:t xml:space="preserve"> </w:t>
      </w:r>
      <w:r w:rsidRPr="006042FF">
        <w:rPr>
          <w:rFonts w:ascii="Bierstadt Display" w:hAnsi="Bierstadt Display"/>
          <w:i/>
          <w:iCs/>
          <w:sz w:val="18"/>
          <w:szCs w:val="18"/>
        </w:rPr>
        <w:t>Predict Students' Dropout and Academic Success</w:t>
      </w:r>
      <w:r w:rsidRPr="006042FF">
        <w:rPr>
          <w:rFonts w:ascii="Bierstadt Display" w:hAnsi="Bierstadt Display"/>
          <w:sz w:val="18"/>
          <w:szCs w:val="18"/>
        </w:rPr>
        <w:t xml:space="preserve"> dataset to ensure professional-grade benchmarking.</w:t>
      </w:r>
    </w:p>
    <w:p w14:paraId="68A58243" w14:textId="77777777" w:rsidR="005812F7" w:rsidRPr="006042FF" w:rsidRDefault="005812F7" w:rsidP="005812F7">
      <w:pPr>
        <w:spacing w:after="0"/>
        <w:ind w:left="720"/>
        <w:rPr>
          <w:rFonts w:ascii="Bierstadt Display" w:hAnsi="Bierstadt Display"/>
          <w:sz w:val="18"/>
          <w:szCs w:val="18"/>
        </w:rPr>
      </w:pPr>
    </w:p>
    <w:p w14:paraId="49227A89" w14:textId="77777777" w:rsidR="006042FF" w:rsidRPr="006042FF" w:rsidRDefault="006042FF" w:rsidP="006042FF">
      <w:pPr>
        <w:spacing w:after="0"/>
        <w:rPr>
          <w:rFonts w:ascii="Bierstadt Display" w:hAnsi="Bierstadt Display"/>
          <w:b/>
          <w:bCs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5. Technical Methodology</w:t>
      </w:r>
    </w:p>
    <w:p w14:paraId="4AC3B76E" w14:textId="77777777" w:rsidR="006042FF" w:rsidRPr="006042FF" w:rsidRDefault="006042FF" w:rsidP="00D12812">
      <w:pPr>
        <w:numPr>
          <w:ilvl w:val="0"/>
          <w:numId w:val="8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proofErr w:type="spellStart"/>
      <w:r w:rsidRPr="006042FF">
        <w:rPr>
          <w:rFonts w:ascii="Bierstadt Display" w:hAnsi="Bierstadt Display"/>
          <w:b/>
          <w:bCs/>
          <w:sz w:val="18"/>
          <w:szCs w:val="18"/>
        </w:rPr>
        <w:t>DataOps</w:t>
      </w:r>
      <w:proofErr w:type="spellEnd"/>
      <w:r w:rsidRPr="006042FF">
        <w:rPr>
          <w:rFonts w:ascii="Bierstadt Display" w:hAnsi="Bierstadt Display"/>
          <w:b/>
          <w:bCs/>
          <w:sz w:val="18"/>
          <w:szCs w:val="18"/>
        </w:rPr>
        <w:t xml:space="preserve"> Pipeline:</w:t>
      </w:r>
      <w:r w:rsidRPr="006042FF">
        <w:rPr>
          <w:rFonts w:ascii="Bierstadt Display" w:hAnsi="Bierstadt Display"/>
          <w:sz w:val="18"/>
          <w:szCs w:val="18"/>
        </w:rPr>
        <w:t xml:space="preserve"> A documented </w:t>
      </w:r>
      <w:r w:rsidRPr="006042FF">
        <w:rPr>
          <w:rFonts w:ascii="Bierstadt Display" w:hAnsi="Bierstadt Display"/>
          <w:b/>
          <w:bCs/>
          <w:sz w:val="18"/>
          <w:szCs w:val="18"/>
        </w:rPr>
        <w:t xml:space="preserve">Apache </w:t>
      </w:r>
      <w:proofErr w:type="spellStart"/>
      <w:r w:rsidRPr="006042FF">
        <w:rPr>
          <w:rFonts w:ascii="Bierstadt Display" w:hAnsi="Bierstadt Display"/>
          <w:b/>
          <w:bCs/>
          <w:sz w:val="18"/>
          <w:szCs w:val="18"/>
        </w:rPr>
        <w:t>NiFi</w:t>
      </w:r>
      <w:proofErr w:type="spellEnd"/>
      <w:r w:rsidRPr="006042FF">
        <w:rPr>
          <w:rFonts w:ascii="Bierstadt Display" w:hAnsi="Bierstadt Display"/>
          <w:sz w:val="18"/>
          <w:szCs w:val="18"/>
        </w:rPr>
        <w:t xml:space="preserve"> architecture designed for secure, automated ingestion of heterogeneous school-level data.</w:t>
      </w:r>
    </w:p>
    <w:p w14:paraId="5160D2BF" w14:textId="77777777" w:rsidR="006042FF" w:rsidRPr="006042FF" w:rsidRDefault="006042FF" w:rsidP="00D12812">
      <w:pPr>
        <w:numPr>
          <w:ilvl w:val="0"/>
          <w:numId w:val="8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Predictive Engine:</w:t>
      </w:r>
      <w:r w:rsidRPr="006042FF">
        <w:rPr>
          <w:rFonts w:ascii="Bierstadt Display" w:hAnsi="Bierstadt Display"/>
          <w:sz w:val="18"/>
          <w:szCs w:val="18"/>
        </w:rPr>
        <w:t xml:space="preserve"> A </w:t>
      </w:r>
      <w:r w:rsidRPr="006042FF">
        <w:rPr>
          <w:rFonts w:ascii="Bierstadt Display" w:hAnsi="Bierstadt Display"/>
          <w:b/>
          <w:bCs/>
          <w:sz w:val="18"/>
          <w:szCs w:val="18"/>
        </w:rPr>
        <w:t>Random Forest Classifier</w:t>
      </w:r>
      <w:r w:rsidRPr="006042FF">
        <w:rPr>
          <w:rFonts w:ascii="Bierstadt Display" w:hAnsi="Bierstadt Display"/>
          <w:sz w:val="18"/>
          <w:szCs w:val="18"/>
        </w:rPr>
        <w:t xml:space="preserve"> outputting dropout risk scores based on academic momentum and financial risk features.</w:t>
      </w:r>
    </w:p>
    <w:p w14:paraId="0A81D6C9" w14:textId="77777777" w:rsidR="006042FF" w:rsidRPr="006042FF" w:rsidRDefault="006042FF" w:rsidP="00D12812">
      <w:pPr>
        <w:numPr>
          <w:ilvl w:val="0"/>
          <w:numId w:val="8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Explainable AI (XAI):</w:t>
      </w:r>
      <w:r w:rsidRPr="006042FF">
        <w:rPr>
          <w:rFonts w:ascii="Bierstadt Display" w:hAnsi="Bierstadt Display"/>
          <w:sz w:val="18"/>
          <w:szCs w:val="18"/>
        </w:rPr>
        <w:t xml:space="preserve"> Integration of </w:t>
      </w:r>
      <w:r w:rsidRPr="006042FF">
        <w:rPr>
          <w:rFonts w:ascii="Bierstadt Display" w:hAnsi="Bierstadt Display"/>
          <w:b/>
          <w:bCs/>
          <w:sz w:val="18"/>
          <w:szCs w:val="18"/>
        </w:rPr>
        <w:t>SHAP</w:t>
      </w:r>
      <w:r w:rsidRPr="006042FF">
        <w:rPr>
          <w:rFonts w:ascii="Bierstadt Display" w:hAnsi="Bierstadt Display"/>
          <w:sz w:val="18"/>
          <w:szCs w:val="18"/>
        </w:rPr>
        <w:t xml:space="preserve"> to provide transparent, evidence-based rationales for every donor-to-student match.</w:t>
      </w:r>
    </w:p>
    <w:p w14:paraId="321997FD" w14:textId="77777777" w:rsidR="006042FF" w:rsidRDefault="006042FF" w:rsidP="00D12812">
      <w:pPr>
        <w:numPr>
          <w:ilvl w:val="0"/>
          <w:numId w:val="8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Model Governance:</w:t>
      </w:r>
      <w:r w:rsidRPr="006042FF">
        <w:rPr>
          <w:rFonts w:ascii="Bierstadt Display" w:hAnsi="Bierstadt Display"/>
          <w:sz w:val="18"/>
          <w:szCs w:val="18"/>
        </w:rPr>
        <w:t xml:space="preserve"> Includes a </w:t>
      </w:r>
      <w:r w:rsidRPr="006042FF">
        <w:rPr>
          <w:rFonts w:ascii="Bierstadt Display" w:hAnsi="Bierstadt Display"/>
          <w:b/>
          <w:bCs/>
          <w:sz w:val="18"/>
          <w:szCs w:val="18"/>
        </w:rPr>
        <w:t>Fairness Protocol</w:t>
      </w:r>
      <w:r w:rsidRPr="006042FF">
        <w:rPr>
          <w:rFonts w:ascii="Bierstadt Display" w:hAnsi="Bierstadt Display"/>
          <w:sz w:val="18"/>
          <w:szCs w:val="18"/>
        </w:rPr>
        <w:t xml:space="preserve"> (Bias Audit) to prevent penalizing students for infrastructure deficits and a </w:t>
      </w:r>
      <w:r w:rsidRPr="006042FF">
        <w:rPr>
          <w:rFonts w:ascii="Bierstadt Display" w:hAnsi="Bierstadt Display"/>
          <w:b/>
          <w:bCs/>
          <w:sz w:val="18"/>
          <w:szCs w:val="18"/>
        </w:rPr>
        <w:t>Monitoring Protocol</w:t>
      </w:r>
      <w:r w:rsidRPr="006042FF">
        <w:rPr>
          <w:rFonts w:ascii="Bierstadt Display" w:hAnsi="Bierstadt Display"/>
          <w:sz w:val="18"/>
          <w:szCs w:val="18"/>
        </w:rPr>
        <w:t xml:space="preserve"> for model drift.</w:t>
      </w:r>
    </w:p>
    <w:p w14:paraId="2FA3FC5D" w14:textId="77777777" w:rsidR="005812F7" w:rsidRPr="006042FF" w:rsidRDefault="005812F7" w:rsidP="005812F7">
      <w:pPr>
        <w:spacing w:after="0"/>
        <w:ind w:left="720"/>
        <w:rPr>
          <w:rFonts w:ascii="Bierstadt Display" w:hAnsi="Bierstadt Display"/>
          <w:sz w:val="18"/>
          <w:szCs w:val="18"/>
        </w:rPr>
      </w:pPr>
    </w:p>
    <w:p w14:paraId="1AE89CE1" w14:textId="77777777" w:rsidR="006042FF" w:rsidRPr="006042FF" w:rsidRDefault="006042FF" w:rsidP="006042FF">
      <w:pPr>
        <w:spacing w:after="0"/>
        <w:rPr>
          <w:rFonts w:ascii="Bierstadt Display" w:hAnsi="Bierstadt Display"/>
          <w:b/>
          <w:bCs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6. Data Stewardship &amp; Ethics</w:t>
      </w:r>
    </w:p>
    <w:p w14:paraId="68D720A7" w14:textId="77777777" w:rsidR="006042FF" w:rsidRPr="006042FF" w:rsidRDefault="006042FF" w:rsidP="00D12812">
      <w:pPr>
        <w:numPr>
          <w:ilvl w:val="0"/>
          <w:numId w:val="9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Anonymization:</w:t>
      </w:r>
      <w:r w:rsidRPr="006042FF">
        <w:rPr>
          <w:rFonts w:ascii="Bierstadt Display" w:hAnsi="Bierstadt Display"/>
          <w:sz w:val="18"/>
          <w:szCs w:val="18"/>
        </w:rPr>
        <w:t xml:space="preserve"> Implementation of </w:t>
      </w:r>
      <w:r w:rsidRPr="006042FF">
        <w:rPr>
          <w:rFonts w:ascii="Bierstadt Display" w:hAnsi="Bierstadt Display"/>
          <w:b/>
          <w:bCs/>
          <w:sz w:val="18"/>
          <w:szCs w:val="18"/>
        </w:rPr>
        <w:t>Differential Privacy</w:t>
      </w:r>
      <w:r w:rsidRPr="006042FF">
        <w:rPr>
          <w:rFonts w:ascii="Bierstadt Display" w:hAnsi="Bierstadt Display"/>
          <w:sz w:val="18"/>
          <w:szCs w:val="18"/>
        </w:rPr>
        <w:t xml:space="preserve"> and data-stripping protocols to ensure full compliance with ethical research standards.</w:t>
      </w:r>
    </w:p>
    <w:p w14:paraId="200C9A5C" w14:textId="77777777" w:rsidR="006042FF" w:rsidRDefault="006042FF" w:rsidP="00D12812">
      <w:pPr>
        <w:numPr>
          <w:ilvl w:val="0"/>
          <w:numId w:val="9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Stakeholder Mapping:</w:t>
      </w:r>
      <w:r w:rsidRPr="006042FF">
        <w:rPr>
          <w:rFonts w:ascii="Bierstadt Display" w:hAnsi="Bierstadt Display"/>
          <w:sz w:val="18"/>
          <w:szCs w:val="18"/>
        </w:rPr>
        <w:t xml:space="preserve"> Creates transparency for </w:t>
      </w:r>
      <w:r w:rsidRPr="006042FF">
        <w:rPr>
          <w:rFonts w:ascii="Bierstadt Display" w:hAnsi="Bierstadt Display"/>
          <w:b/>
          <w:bCs/>
          <w:sz w:val="18"/>
          <w:szCs w:val="18"/>
        </w:rPr>
        <w:t>Donors</w:t>
      </w:r>
      <w:r w:rsidRPr="006042FF">
        <w:rPr>
          <w:rFonts w:ascii="Bierstadt Display" w:hAnsi="Bierstadt Display"/>
          <w:sz w:val="18"/>
          <w:szCs w:val="18"/>
        </w:rPr>
        <w:t xml:space="preserve"> (SHAP-integrated reports), </w:t>
      </w:r>
      <w:r w:rsidRPr="006042FF">
        <w:rPr>
          <w:rFonts w:ascii="Bierstadt Display" w:hAnsi="Bierstadt Display"/>
          <w:b/>
          <w:bCs/>
          <w:sz w:val="18"/>
          <w:szCs w:val="18"/>
        </w:rPr>
        <w:t>Schools</w:t>
      </w:r>
      <w:r w:rsidRPr="006042FF">
        <w:rPr>
          <w:rFonts w:ascii="Bierstadt Display" w:hAnsi="Bierstadt Display"/>
          <w:sz w:val="18"/>
          <w:szCs w:val="18"/>
        </w:rPr>
        <w:t xml:space="preserve"> (automated ingestion), and </w:t>
      </w:r>
      <w:r w:rsidRPr="006042FF">
        <w:rPr>
          <w:rFonts w:ascii="Bierstadt Display" w:hAnsi="Bierstadt Display"/>
          <w:b/>
          <w:bCs/>
          <w:sz w:val="18"/>
          <w:szCs w:val="18"/>
        </w:rPr>
        <w:t>Policymakers</w:t>
      </w:r>
      <w:r w:rsidRPr="006042FF">
        <w:rPr>
          <w:rFonts w:ascii="Bierstadt Display" w:hAnsi="Bierstadt Display"/>
          <w:sz w:val="18"/>
          <w:szCs w:val="18"/>
        </w:rPr>
        <w:t xml:space="preserve"> (aggregate impact visibility).</w:t>
      </w:r>
    </w:p>
    <w:p w14:paraId="1F3DDA01" w14:textId="77777777" w:rsidR="005812F7" w:rsidRPr="006042FF" w:rsidRDefault="005812F7" w:rsidP="005812F7">
      <w:pPr>
        <w:spacing w:after="0"/>
        <w:ind w:left="720"/>
        <w:rPr>
          <w:rFonts w:ascii="Bierstadt Display" w:hAnsi="Bierstadt Display"/>
          <w:sz w:val="18"/>
          <w:szCs w:val="18"/>
        </w:rPr>
      </w:pPr>
    </w:p>
    <w:p w14:paraId="1E8A8049" w14:textId="77777777" w:rsidR="006042FF" w:rsidRPr="006042FF" w:rsidRDefault="006042FF" w:rsidP="006042FF">
      <w:pPr>
        <w:spacing w:after="0"/>
        <w:rPr>
          <w:rFonts w:ascii="Bierstadt Display" w:hAnsi="Bierstadt Display"/>
          <w:b/>
          <w:bCs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7. KPIs &amp; Performance Metrics</w:t>
      </w:r>
    </w:p>
    <w:p w14:paraId="42682139" w14:textId="77777777" w:rsidR="006042FF" w:rsidRPr="006042FF" w:rsidRDefault="006042FF" w:rsidP="00D12812">
      <w:pPr>
        <w:numPr>
          <w:ilvl w:val="0"/>
          <w:numId w:val="10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Sponsorship Efficiency:</w:t>
      </w:r>
      <w:r w:rsidRPr="006042FF">
        <w:rPr>
          <w:rFonts w:ascii="Bierstadt Display" w:hAnsi="Bierstadt Display"/>
          <w:sz w:val="18"/>
          <w:szCs w:val="18"/>
        </w:rPr>
        <w:t xml:space="preserve"> Reduction in "Time-to-Match" vs. manual historical baselines.</w:t>
      </w:r>
    </w:p>
    <w:p w14:paraId="2FCF6418" w14:textId="77777777" w:rsidR="006042FF" w:rsidRPr="006042FF" w:rsidRDefault="006042FF" w:rsidP="00D12812">
      <w:pPr>
        <w:numPr>
          <w:ilvl w:val="0"/>
          <w:numId w:val="10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Success Persistence Rate:</w:t>
      </w:r>
      <w:r w:rsidRPr="006042FF">
        <w:rPr>
          <w:rFonts w:ascii="Bierstadt Display" w:hAnsi="Bierstadt Display"/>
          <w:sz w:val="18"/>
          <w:szCs w:val="18"/>
        </w:rPr>
        <w:t xml:space="preserve"> 12-month longitudinal tracking of student academic retention post-sponsorship.</w:t>
      </w:r>
    </w:p>
    <w:p w14:paraId="423FC522" w14:textId="77777777" w:rsidR="006042FF" w:rsidRDefault="006042FF" w:rsidP="00D12812">
      <w:pPr>
        <w:numPr>
          <w:ilvl w:val="0"/>
          <w:numId w:val="10"/>
        </w:numPr>
        <w:spacing w:after="0"/>
        <w:jc w:val="both"/>
        <w:rPr>
          <w:rFonts w:ascii="Bierstadt Display" w:hAnsi="Bierstadt Display"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Cost-per-Persistence:</w:t>
      </w:r>
      <w:r w:rsidRPr="006042FF">
        <w:rPr>
          <w:rFonts w:ascii="Bierstadt Display" w:hAnsi="Bierstadt Display"/>
          <w:sz w:val="18"/>
          <w:szCs w:val="18"/>
        </w:rPr>
        <w:t xml:space="preserve"> Capital deployed vs. actual graduation outcomes.</w:t>
      </w:r>
    </w:p>
    <w:p w14:paraId="64BAA70D" w14:textId="77777777" w:rsidR="005812F7" w:rsidRPr="006042FF" w:rsidRDefault="005812F7" w:rsidP="005812F7">
      <w:pPr>
        <w:spacing w:after="0"/>
        <w:ind w:left="720"/>
        <w:rPr>
          <w:rFonts w:ascii="Bierstadt Display" w:hAnsi="Bierstadt Display"/>
          <w:sz w:val="18"/>
          <w:szCs w:val="18"/>
        </w:rPr>
      </w:pPr>
    </w:p>
    <w:p w14:paraId="237A9015" w14:textId="77777777" w:rsidR="006042FF" w:rsidRDefault="006042FF" w:rsidP="006042FF">
      <w:pPr>
        <w:spacing w:after="0"/>
        <w:rPr>
          <w:rFonts w:ascii="Bierstadt Display" w:hAnsi="Bierstadt Display"/>
          <w:b/>
          <w:bCs/>
          <w:sz w:val="18"/>
          <w:szCs w:val="18"/>
        </w:rPr>
      </w:pPr>
      <w:r w:rsidRPr="006042FF">
        <w:rPr>
          <w:rFonts w:ascii="Bierstadt Display" w:hAnsi="Bierstadt Display"/>
          <w:b/>
          <w:bCs/>
          <w:sz w:val="18"/>
          <w:szCs w:val="18"/>
        </w:rPr>
        <w:t>8. 8-Week Strategic Roadmap</w:t>
      </w:r>
    </w:p>
    <w:p w14:paraId="74D02096" w14:textId="4F282551" w:rsidR="005812F7" w:rsidRPr="005812F7" w:rsidRDefault="005812F7" w:rsidP="00D12812">
      <w:pPr>
        <w:spacing w:after="0"/>
        <w:rPr>
          <w:rFonts w:ascii="Bierstadt Display" w:hAnsi="Bierstadt Display"/>
          <w:b/>
          <w:bCs/>
          <w:sz w:val="18"/>
          <w:szCs w:val="18"/>
        </w:rPr>
      </w:pPr>
      <w:r w:rsidRPr="005812F7">
        <w:rPr>
          <w:rFonts w:ascii="Bierstadt Display" w:hAnsi="Bierstadt Display"/>
          <w:b/>
          <w:bCs/>
          <w:sz w:val="18"/>
          <w:szCs w:val="18"/>
        </w:rPr>
        <w:t>Phase</w:t>
      </w:r>
      <w:r w:rsidRPr="005812F7">
        <w:rPr>
          <w:rFonts w:ascii="Bierstadt Display" w:hAnsi="Bierstadt Display"/>
          <w:b/>
          <w:bCs/>
          <w:sz w:val="18"/>
          <w:szCs w:val="18"/>
        </w:rPr>
        <w:tab/>
        <w:t>Duration</w:t>
      </w:r>
      <w:r w:rsidRPr="005812F7">
        <w:rPr>
          <w:rFonts w:ascii="Bierstadt Display" w:hAnsi="Bierstadt Display"/>
          <w:b/>
          <w:bCs/>
          <w:sz w:val="18"/>
          <w:szCs w:val="18"/>
        </w:rPr>
        <w:tab/>
      </w:r>
      <w:r w:rsidRPr="005812F7">
        <w:rPr>
          <w:rFonts w:ascii="Bierstadt Display" w:hAnsi="Bierstadt Display"/>
          <w:b/>
          <w:bCs/>
          <w:sz w:val="18"/>
          <w:szCs w:val="18"/>
        </w:rPr>
        <w:tab/>
      </w:r>
      <w:r w:rsidRPr="005812F7">
        <w:rPr>
          <w:rFonts w:ascii="Bierstadt Display" w:hAnsi="Bierstadt Display"/>
          <w:b/>
          <w:bCs/>
          <w:sz w:val="18"/>
          <w:szCs w:val="18"/>
        </w:rPr>
        <w:t>Focus Area</w:t>
      </w:r>
      <w:r w:rsidRPr="005812F7">
        <w:rPr>
          <w:rFonts w:ascii="Bierstadt Display" w:hAnsi="Bierstadt Display"/>
          <w:b/>
          <w:bCs/>
          <w:sz w:val="18"/>
          <w:szCs w:val="18"/>
        </w:rPr>
        <w:tab/>
        <w:t>Key Deliverable</w:t>
      </w:r>
    </w:p>
    <w:p w14:paraId="6F7F1E37" w14:textId="522C7FC7" w:rsidR="005812F7" w:rsidRPr="005812F7" w:rsidRDefault="005812F7" w:rsidP="00D12812">
      <w:pPr>
        <w:spacing w:after="0"/>
        <w:rPr>
          <w:rFonts w:ascii="Bierstadt Display" w:hAnsi="Bierstadt Display"/>
          <w:sz w:val="18"/>
          <w:szCs w:val="18"/>
        </w:rPr>
      </w:pPr>
      <w:r w:rsidRPr="005812F7">
        <w:rPr>
          <w:rFonts w:ascii="Bierstadt Display" w:hAnsi="Bierstadt Display"/>
          <w:sz w:val="18"/>
          <w:szCs w:val="18"/>
        </w:rPr>
        <w:t>Sprint 1</w:t>
      </w:r>
      <w:r w:rsidRPr="005812F7">
        <w:rPr>
          <w:rFonts w:ascii="Bierstadt Display" w:hAnsi="Bierstadt Display"/>
          <w:sz w:val="18"/>
          <w:szCs w:val="18"/>
        </w:rPr>
        <w:tab/>
        <w:t>Weeks 1–2</w:t>
      </w:r>
      <w:r w:rsidRPr="005812F7">
        <w:rPr>
          <w:rFonts w:ascii="Bierstadt Display" w:hAnsi="Bierstadt Display"/>
          <w:sz w:val="18"/>
          <w:szCs w:val="18"/>
        </w:rPr>
        <w:tab/>
      </w:r>
      <w:proofErr w:type="spellStart"/>
      <w:r w:rsidRPr="005812F7">
        <w:rPr>
          <w:rFonts w:ascii="Bierstadt Display" w:hAnsi="Bierstadt Display"/>
          <w:sz w:val="18"/>
          <w:szCs w:val="18"/>
        </w:rPr>
        <w:t>DataOps</w:t>
      </w:r>
      <w:proofErr w:type="spellEnd"/>
      <w:r w:rsidRPr="005812F7">
        <w:rPr>
          <w:rFonts w:ascii="Bierstadt Display" w:hAnsi="Bierstadt Display"/>
          <w:sz w:val="18"/>
          <w:szCs w:val="18"/>
        </w:rPr>
        <w:tab/>
      </w:r>
      <w:r w:rsidRPr="005812F7">
        <w:rPr>
          <w:rFonts w:ascii="Bierstadt Display" w:hAnsi="Bierstadt Display"/>
          <w:sz w:val="18"/>
          <w:szCs w:val="18"/>
        </w:rPr>
        <w:tab/>
      </w:r>
      <w:r w:rsidRPr="005812F7">
        <w:rPr>
          <w:rFonts w:ascii="Bierstadt Display" w:hAnsi="Bierstadt Display"/>
          <w:sz w:val="18"/>
          <w:szCs w:val="18"/>
        </w:rPr>
        <w:t>Data Dictionary &amp; 1,000 synthetic student profiles.</w:t>
      </w:r>
    </w:p>
    <w:p w14:paraId="7AB70A67" w14:textId="102EE22B" w:rsidR="005812F7" w:rsidRPr="005812F7" w:rsidRDefault="005812F7" w:rsidP="00D12812">
      <w:pPr>
        <w:spacing w:after="0"/>
        <w:rPr>
          <w:rFonts w:ascii="Bierstadt Display" w:hAnsi="Bierstadt Display"/>
          <w:sz w:val="18"/>
          <w:szCs w:val="18"/>
        </w:rPr>
      </w:pPr>
      <w:r w:rsidRPr="005812F7">
        <w:rPr>
          <w:rFonts w:ascii="Bierstadt Display" w:hAnsi="Bierstadt Display"/>
          <w:sz w:val="18"/>
          <w:szCs w:val="18"/>
        </w:rPr>
        <w:t>Sprint 2</w:t>
      </w:r>
      <w:r w:rsidRPr="005812F7">
        <w:rPr>
          <w:rFonts w:ascii="Bierstadt Display" w:hAnsi="Bierstadt Display"/>
          <w:sz w:val="18"/>
          <w:szCs w:val="18"/>
        </w:rPr>
        <w:tab/>
        <w:t>Weeks 3–4</w:t>
      </w:r>
      <w:r w:rsidRPr="005812F7">
        <w:rPr>
          <w:rFonts w:ascii="Bierstadt Display" w:hAnsi="Bierstadt Display"/>
          <w:sz w:val="18"/>
          <w:szCs w:val="18"/>
        </w:rPr>
        <w:tab/>
        <w:t>AI/ML</w:t>
      </w:r>
      <w:r w:rsidRPr="005812F7">
        <w:rPr>
          <w:rFonts w:ascii="Bierstadt Display" w:hAnsi="Bierstadt Display"/>
          <w:sz w:val="18"/>
          <w:szCs w:val="18"/>
        </w:rPr>
        <w:tab/>
      </w:r>
      <w:r w:rsidRPr="005812F7">
        <w:rPr>
          <w:rFonts w:ascii="Bierstadt Display" w:hAnsi="Bierstadt Display"/>
          <w:sz w:val="18"/>
          <w:szCs w:val="18"/>
        </w:rPr>
        <w:tab/>
      </w:r>
      <w:r w:rsidRPr="005812F7">
        <w:rPr>
          <w:rFonts w:ascii="Bierstadt Display" w:hAnsi="Bierstadt Display"/>
          <w:sz w:val="18"/>
          <w:szCs w:val="18"/>
        </w:rPr>
        <w:t>Random Forest model, SHAP integration, &amp; Bias Audit.</w:t>
      </w:r>
    </w:p>
    <w:p w14:paraId="5B171D4F" w14:textId="71A73C2C" w:rsidR="005812F7" w:rsidRPr="005812F7" w:rsidRDefault="005812F7" w:rsidP="00D12812">
      <w:pPr>
        <w:spacing w:after="0"/>
        <w:rPr>
          <w:rFonts w:ascii="Bierstadt Display" w:hAnsi="Bierstadt Display"/>
          <w:sz w:val="18"/>
          <w:szCs w:val="18"/>
        </w:rPr>
      </w:pPr>
      <w:r w:rsidRPr="005812F7">
        <w:rPr>
          <w:rFonts w:ascii="Bierstadt Display" w:hAnsi="Bierstadt Display"/>
          <w:sz w:val="18"/>
          <w:szCs w:val="18"/>
        </w:rPr>
        <w:t>Sprint 3</w:t>
      </w:r>
      <w:r w:rsidRPr="005812F7">
        <w:rPr>
          <w:rFonts w:ascii="Bierstadt Display" w:hAnsi="Bierstadt Display"/>
          <w:sz w:val="18"/>
          <w:szCs w:val="18"/>
        </w:rPr>
        <w:tab/>
        <w:t>Weeks 5–6</w:t>
      </w:r>
      <w:r w:rsidRPr="005812F7">
        <w:rPr>
          <w:rFonts w:ascii="Bierstadt Display" w:hAnsi="Bierstadt Display"/>
          <w:sz w:val="18"/>
          <w:szCs w:val="18"/>
        </w:rPr>
        <w:tab/>
        <w:t>Product</w:t>
      </w:r>
      <w:r w:rsidRPr="005812F7">
        <w:rPr>
          <w:rFonts w:ascii="Bierstadt Display" w:hAnsi="Bierstadt Display"/>
          <w:sz w:val="18"/>
          <w:szCs w:val="18"/>
        </w:rPr>
        <w:tab/>
      </w:r>
      <w:r w:rsidRPr="005812F7">
        <w:rPr>
          <w:rFonts w:ascii="Bierstadt Display" w:hAnsi="Bierstadt Display"/>
          <w:sz w:val="18"/>
          <w:szCs w:val="18"/>
        </w:rPr>
        <w:tab/>
      </w:r>
      <w:proofErr w:type="spellStart"/>
      <w:r w:rsidRPr="005812F7">
        <w:rPr>
          <w:rFonts w:ascii="Bierstadt Display" w:hAnsi="Bierstadt Display"/>
          <w:sz w:val="18"/>
          <w:szCs w:val="18"/>
        </w:rPr>
        <w:t>Streamlit</w:t>
      </w:r>
      <w:proofErr w:type="spellEnd"/>
      <w:r w:rsidRPr="005812F7">
        <w:rPr>
          <w:rFonts w:ascii="Bierstadt Display" w:hAnsi="Bierstadt Display"/>
          <w:sz w:val="18"/>
          <w:szCs w:val="18"/>
        </w:rPr>
        <w:t xml:space="preserve"> UI (Donor/School Views) &amp; Impact Dashboard.</w:t>
      </w:r>
    </w:p>
    <w:p w14:paraId="6D76AD53" w14:textId="65B98CE1" w:rsidR="002F4470" w:rsidRPr="006042FF" w:rsidRDefault="005812F7" w:rsidP="00D12812">
      <w:pPr>
        <w:spacing w:after="0"/>
        <w:rPr>
          <w:rFonts w:ascii="Bierstadt Display" w:hAnsi="Bierstadt Display"/>
          <w:sz w:val="18"/>
          <w:szCs w:val="18"/>
        </w:rPr>
      </w:pPr>
      <w:r w:rsidRPr="005812F7">
        <w:rPr>
          <w:rFonts w:ascii="Bierstadt Display" w:hAnsi="Bierstadt Display"/>
          <w:sz w:val="18"/>
          <w:szCs w:val="18"/>
        </w:rPr>
        <w:t>Sprint 4</w:t>
      </w:r>
      <w:r w:rsidRPr="005812F7">
        <w:rPr>
          <w:rFonts w:ascii="Bierstadt Display" w:hAnsi="Bierstadt Display"/>
          <w:sz w:val="18"/>
          <w:szCs w:val="18"/>
        </w:rPr>
        <w:tab/>
        <w:t>Weeks 7–8</w:t>
      </w:r>
      <w:r w:rsidRPr="005812F7">
        <w:rPr>
          <w:rFonts w:ascii="Bierstadt Display" w:hAnsi="Bierstadt Display"/>
          <w:sz w:val="18"/>
          <w:szCs w:val="18"/>
        </w:rPr>
        <w:tab/>
        <w:t>Reporting</w:t>
      </w:r>
      <w:r w:rsidRPr="005812F7">
        <w:rPr>
          <w:rFonts w:ascii="Bierstadt Display" w:hAnsi="Bierstadt Display"/>
          <w:sz w:val="18"/>
          <w:szCs w:val="18"/>
        </w:rPr>
        <w:tab/>
      </w:r>
      <w:r>
        <w:rPr>
          <w:rFonts w:ascii="Bierstadt Display" w:hAnsi="Bierstadt Display"/>
          <w:sz w:val="18"/>
          <w:szCs w:val="18"/>
        </w:rPr>
        <w:tab/>
      </w:r>
      <w:r w:rsidRPr="005812F7">
        <w:rPr>
          <w:rFonts w:ascii="Bierstadt Display" w:hAnsi="Bierstadt Display"/>
          <w:sz w:val="18"/>
          <w:szCs w:val="18"/>
        </w:rPr>
        <w:t>Final Thesis, technical docs, &amp; oral defense prep.</w:t>
      </w:r>
    </w:p>
    <w:sectPr w:rsidR="002F4470" w:rsidRPr="006042F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5264E" w14:textId="77777777" w:rsidR="00416DD9" w:rsidRDefault="00416DD9" w:rsidP="002F4470">
      <w:pPr>
        <w:spacing w:after="0" w:line="240" w:lineRule="auto"/>
      </w:pPr>
      <w:r>
        <w:separator/>
      </w:r>
    </w:p>
  </w:endnote>
  <w:endnote w:type="continuationSeparator" w:id="0">
    <w:p w14:paraId="61EF1523" w14:textId="77777777" w:rsidR="00416DD9" w:rsidRDefault="00416DD9" w:rsidP="002F4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erstadt Display">
    <w:charset w:val="00"/>
    <w:family w:val="swiss"/>
    <w:pitch w:val="variable"/>
    <w:sig w:usb0="80000003" w:usb1="00000001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170A8" w14:textId="579D89BA" w:rsidR="002F4470" w:rsidRDefault="002F44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B97CFC" wp14:editId="2FD6D43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2090" cy="370205"/>
              <wp:effectExtent l="0" t="0" r="3810" b="0"/>
              <wp:wrapNone/>
              <wp:docPr id="1383327496" name="Text Box 2" descr="C2 . M-PESA Africa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6FC7CD" w14:textId="5650C569" w:rsidR="002F4470" w:rsidRPr="002F4470" w:rsidRDefault="002F4470" w:rsidP="002F44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F44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B97CF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. M-PESA Africa General" style="position:absolute;margin-left:0;margin-top:0;width:116.7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" filled="f" stroked="f">
              <v:textbox style="mso-fit-shape-to-text:t" inset="0,0,0,15pt">
                <w:txbxContent>
                  <w:p w14:paraId="376FC7CD" w14:textId="5650C569" w:rsidR="002F4470" w:rsidRPr="002F4470" w:rsidRDefault="002F4470" w:rsidP="002F44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F44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99CF4" w14:textId="477BA00B" w:rsidR="002F4470" w:rsidRDefault="002F44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B79964" wp14:editId="767C1514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2090" cy="370205"/>
              <wp:effectExtent l="0" t="0" r="3810" b="0"/>
              <wp:wrapNone/>
              <wp:docPr id="895145950" name="Text Box 3" descr="C2 . M-PESA Africa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619958" w14:textId="7F448CAC" w:rsidR="002F4470" w:rsidRPr="002F4470" w:rsidRDefault="002F4470" w:rsidP="002F44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F44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7996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. M-PESA Africa General" style="position:absolute;margin-left:0;margin-top:0;width:116.7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" filled="f" stroked="f">
              <v:textbox style="mso-fit-shape-to-text:t" inset="0,0,0,15pt">
                <w:txbxContent>
                  <w:p w14:paraId="14619958" w14:textId="7F448CAC" w:rsidR="002F4470" w:rsidRPr="002F4470" w:rsidRDefault="002F4470" w:rsidP="002F44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F44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40BA" w14:textId="3FE9630C" w:rsidR="002F4470" w:rsidRDefault="002F447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89A31D" wp14:editId="3A1FA1D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482090" cy="370205"/>
              <wp:effectExtent l="0" t="0" r="3810" b="0"/>
              <wp:wrapNone/>
              <wp:docPr id="1569320200" name="Text Box 1" descr="C2 . M-PESA Africa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209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45C590" w14:textId="17B8EA40" w:rsidR="002F4470" w:rsidRPr="002F4470" w:rsidRDefault="002F4470" w:rsidP="002F447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F447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C2 . M-PESA Africa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89A3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. M-PESA Africa General" style="position:absolute;margin-left:0;margin-top:0;width:116.7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" filled="f" stroked="f">
              <v:textbox style="mso-fit-shape-to-text:t" inset="0,0,0,15pt">
                <w:txbxContent>
                  <w:p w14:paraId="2845C590" w14:textId="17B8EA40" w:rsidR="002F4470" w:rsidRPr="002F4470" w:rsidRDefault="002F4470" w:rsidP="002F447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F447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C2 . M-PESA Africa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78FFB" w14:textId="77777777" w:rsidR="00416DD9" w:rsidRDefault="00416DD9" w:rsidP="002F4470">
      <w:pPr>
        <w:spacing w:after="0" w:line="240" w:lineRule="auto"/>
      </w:pPr>
      <w:r>
        <w:separator/>
      </w:r>
    </w:p>
  </w:footnote>
  <w:footnote w:type="continuationSeparator" w:id="0">
    <w:p w14:paraId="3B044B8E" w14:textId="77777777" w:rsidR="00416DD9" w:rsidRDefault="00416DD9" w:rsidP="002F4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522A"/>
    <w:multiLevelType w:val="multilevel"/>
    <w:tmpl w:val="B7A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B3E4C"/>
    <w:multiLevelType w:val="multilevel"/>
    <w:tmpl w:val="4B74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049F3"/>
    <w:multiLevelType w:val="multilevel"/>
    <w:tmpl w:val="5C9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31F53"/>
    <w:multiLevelType w:val="multilevel"/>
    <w:tmpl w:val="F0768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23385"/>
    <w:multiLevelType w:val="multilevel"/>
    <w:tmpl w:val="6090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94744"/>
    <w:multiLevelType w:val="multilevel"/>
    <w:tmpl w:val="A4BC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70C93"/>
    <w:multiLevelType w:val="multilevel"/>
    <w:tmpl w:val="3E08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82F87"/>
    <w:multiLevelType w:val="multilevel"/>
    <w:tmpl w:val="F2AA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E1C98"/>
    <w:multiLevelType w:val="multilevel"/>
    <w:tmpl w:val="56F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507B5"/>
    <w:multiLevelType w:val="multilevel"/>
    <w:tmpl w:val="C7A0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798580">
    <w:abstractNumId w:val="5"/>
  </w:num>
  <w:num w:numId="2" w16cid:durableId="1902251059">
    <w:abstractNumId w:val="2"/>
  </w:num>
  <w:num w:numId="3" w16cid:durableId="232353838">
    <w:abstractNumId w:val="3"/>
  </w:num>
  <w:num w:numId="4" w16cid:durableId="881861722">
    <w:abstractNumId w:val="8"/>
  </w:num>
  <w:num w:numId="5" w16cid:durableId="384841312">
    <w:abstractNumId w:val="6"/>
  </w:num>
  <w:num w:numId="6" w16cid:durableId="1650673194">
    <w:abstractNumId w:val="7"/>
  </w:num>
  <w:num w:numId="7" w16cid:durableId="1904873209">
    <w:abstractNumId w:val="9"/>
  </w:num>
  <w:num w:numId="8" w16cid:durableId="1210261479">
    <w:abstractNumId w:val="1"/>
  </w:num>
  <w:num w:numId="9" w16cid:durableId="781387020">
    <w:abstractNumId w:val="0"/>
  </w:num>
  <w:num w:numId="10" w16cid:durableId="25180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70"/>
    <w:rsid w:val="002F4470"/>
    <w:rsid w:val="00356BE8"/>
    <w:rsid w:val="00416DD9"/>
    <w:rsid w:val="00501A28"/>
    <w:rsid w:val="005812F7"/>
    <w:rsid w:val="006042FF"/>
    <w:rsid w:val="00CC232D"/>
    <w:rsid w:val="00D12812"/>
    <w:rsid w:val="00E2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BE6DD"/>
  <w15:chartTrackingRefBased/>
  <w15:docId w15:val="{CAA131C4-DA5D-4D62-B26F-342BAD70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47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F4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4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Jesyldah Mwanyamba</dc:creator>
  <cp:keywords/>
  <dc:description/>
  <cp:lastModifiedBy>Jesyldah Mwanyamba</cp:lastModifiedBy>
  <cp:revision>5</cp:revision>
  <dcterms:created xsi:type="dcterms:W3CDTF">2026-07-01T18:27:00Z</dcterms:created>
  <dcterms:modified xsi:type="dcterms:W3CDTF">2026-07-01T18:49:00Z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5d89ed08,5273e708,355ad7de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C2 . M-PESA Africa General</vt:lpwstr>
  </property>
  <property fmtid="{D5CDD505-2E9C-101B-9397-08002B2CF9AE}" pid="5" name="MSIP_Label_3f64ba5c-9ce9-4cac-b9b7-d85545a02c47_Enabled">
    <vt:lpwstr>true</vt:lpwstr>
  </property>
  <property fmtid="{D5CDD505-2E9C-101B-9397-08002B2CF9AE}" pid="6" name="MSIP_Label_3f64ba5c-9ce9-4cac-b9b7-d85545a02c47_SetDate">
    <vt:lpwstr>2026-07-01T18:32:43Z</vt:lpwstr>
  </property>
  <property fmtid="{D5CDD505-2E9C-101B-9397-08002B2CF9AE}" pid="7" name="MSIP_Label_3f64ba5c-9ce9-4cac-b9b7-d85545a02c47_Method">
    <vt:lpwstr>Standard</vt:lpwstr>
  </property>
  <property fmtid="{D5CDD505-2E9C-101B-9397-08002B2CF9AE}" pid="8" name="MSIP_Label_3f64ba5c-9ce9-4cac-b9b7-d85545a02c47_Name">
    <vt:lpwstr>C2 - M-PESA Africa Internal</vt:lpwstr>
  </property>
  <property fmtid="{D5CDD505-2E9C-101B-9397-08002B2CF9AE}" pid="9" name="MSIP_Label_3f64ba5c-9ce9-4cac-b9b7-d85545a02c47_SiteId">
    <vt:lpwstr>b4b42e02-d071-4aee-8321-b4054d0e8005</vt:lpwstr>
  </property>
  <property fmtid="{D5CDD505-2E9C-101B-9397-08002B2CF9AE}" pid="10" name="MSIP_Label_3f64ba5c-9ce9-4cac-b9b7-d85545a02c47_ActionId">
    <vt:lpwstr>a19a1acc-8152-4e40-8c38-ad802be75006</vt:lpwstr>
  </property>
  <property fmtid="{D5CDD505-2E9C-101B-9397-08002B2CF9AE}" pid="11" name="MSIP_Label_3f64ba5c-9ce9-4cac-b9b7-d85545a02c47_ContentBits">
    <vt:lpwstr>2</vt:lpwstr>
  </property>
  <property fmtid="{D5CDD505-2E9C-101B-9397-08002B2CF9AE}" pid="12" name="MSIP_Label_3f64ba5c-9ce9-4cac-b9b7-d85545a02c47_Tag">
    <vt:lpwstr>10, 3, 0, 1</vt:lpwstr>
  </property>
</Properties>
</file>