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11994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 xml:space="preserve">he </w:t>
      </w:r>
      <w:proofErr w:type="gramStart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deck</w:t>
      </w:r>
      <w:proofErr w:type="gramEnd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 xml:space="preserve"> should function as a </w:t>
      </w: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standalone executive pitch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: someone who has not read the written report should still understand the problem, insight, solution, value, and requested next step. </w:t>
      </w:r>
      <w:hyperlink r:id="rId5" w:tgtFrame="_blank" w:history="1">
        <w:r w:rsidRPr="002E7AD3">
          <w:rPr>
            <w:rFonts w:ascii="Arial" w:eastAsia="Times New Roman" w:hAnsi="Arial" w:cs="Arial"/>
            <w:color w:val="FF4D63"/>
            <w:kern w:val="0"/>
            <w:sz w:val="24"/>
            <w:szCs w:val="24"/>
            <w:u w:val="single"/>
            <w:bdr w:val="single" w:sz="2" w:space="0" w:color="E5E7EB" w:frame="1"/>
            <w:lang w:val="en-KE" w:eastAsia="en-KE"/>
            <w14:ligatures w14:val="none"/>
          </w:rPr>
          <w:t>Capstone Presentation Handbook</w:t>
        </w:r>
      </w:hyperlink>
    </w:p>
    <w:p w14:paraId="376F05D4" w14:textId="77777777" w:rsidR="002E7AD3" w:rsidRPr="002E7AD3" w:rsidRDefault="002E7AD3" w:rsidP="002E7AD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6A588DDD">
          <v:rect id="_x0000_i1025" style="width:0;height:.75pt" o:hralign="center" o:hrstd="t" o:hr="t" fillcolor="#a0a0a0" stroked="f"/>
        </w:pict>
      </w:r>
    </w:p>
    <w:p w14:paraId="393F5F4C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outlineLvl w:val="2"/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  <w:t>1. Design for a specific audience and decision</w:t>
      </w:r>
    </w:p>
    <w:p w14:paraId="4F37B2D0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Start by defining:</w:t>
      </w:r>
    </w:p>
    <w:p w14:paraId="26D3A4FD" w14:textId="77777777" w:rsidR="002E7AD3" w:rsidRPr="002E7AD3" w:rsidRDefault="002E7AD3" w:rsidP="002E7AD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Audience: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Who will view this—executives, investors, sponsors, technical leaders, or nontechnical stakeholders?</w:t>
      </w:r>
    </w:p>
    <w:p w14:paraId="206D4611" w14:textId="77777777" w:rsidR="002E7AD3" w:rsidRPr="002E7AD3" w:rsidRDefault="002E7AD3" w:rsidP="002E7AD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Context: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Why are you presenting to them now?</w:t>
      </w:r>
    </w:p>
    <w:p w14:paraId="1B25D0F2" w14:textId="77777777" w:rsidR="002E7AD3" w:rsidRPr="002E7AD3" w:rsidRDefault="002E7AD3" w:rsidP="002E7AD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Objective / ask: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What specifically do you want them to approve, fund, support, pilot, or do next?</w:t>
      </w:r>
    </w:p>
    <w:p w14:paraId="14CD946E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Every content and design choice should help this audience make that decision.</w:t>
      </w:r>
    </w:p>
    <w:p w14:paraId="2DC40280" w14:textId="77777777" w:rsidR="002E7AD3" w:rsidRPr="002E7AD3" w:rsidRDefault="002E7AD3" w:rsidP="002E7AD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624734CB">
          <v:rect id="_x0000_i1026" style="width:0;height:.75pt" o:hralign="center" o:hrstd="t" o:hr="t" fillcolor="#a0a0a0" stroked="f"/>
        </w:pict>
      </w:r>
    </w:p>
    <w:p w14:paraId="53A0A75D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outlineLvl w:val="2"/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  <w:t>2. Build around one </w:t>
      </w:r>
      <w:r w:rsidRPr="002E7AD3">
        <w:rPr>
          <w:rFonts w:ascii="Times New Roman" w:eastAsia="Times New Roman" w:hAnsi="Times New Roman" w:cs="Times New Roman"/>
          <w:b/>
          <w:bCs/>
          <w:color w:val="010101"/>
          <w:kern w:val="0"/>
          <w:sz w:val="27"/>
          <w:szCs w:val="27"/>
          <w:bdr w:val="single" w:sz="2" w:space="0" w:color="E5E7EB" w:frame="1"/>
          <w:lang w:val="en-KE" w:eastAsia="en-KE"/>
          <w14:ligatures w14:val="none"/>
        </w:rPr>
        <w:t>big idea</w:t>
      </w:r>
    </w:p>
    <w:p w14:paraId="554183D5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Your </w:t>
      </w: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big idea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is the deck’s single, memorable conclusion or recommendation.</w:t>
      </w:r>
    </w:p>
    <w:p w14:paraId="4D6B758B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It should be:</w:t>
      </w:r>
    </w:p>
    <w:p w14:paraId="2E89364E" w14:textId="77777777" w:rsidR="002E7AD3" w:rsidRPr="002E7AD3" w:rsidRDefault="002E7AD3" w:rsidP="002E7AD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Specific and action-oriented</w:t>
      </w:r>
    </w:p>
    <w:p w14:paraId="60F51BE3" w14:textId="77777777" w:rsidR="002E7AD3" w:rsidRPr="002E7AD3" w:rsidRDefault="002E7AD3" w:rsidP="002E7AD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Relevant to the audience’s business need</w:t>
      </w:r>
    </w:p>
    <w:p w14:paraId="363BAD3B" w14:textId="77777777" w:rsidR="002E7AD3" w:rsidRPr="002E7AD3" w:rsidRDefault="002E7AD3" w:rsidP="002E7AD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Supported by evidence</w:t>
      </w:r>
    </w:p>
    <w:p w14:paraId="2A717B24" w14:textId="77777777" w:rsidR="002E7AD3" w:rsidRPr="002E7AD3" w:rsidRDefault="002E7AD3" w:rsidP="002E7AD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Repeated or reinforced through the story</w:t>
      </w:r>
    </w:p>
    <w:p w14:paraId="5E8DCB39" w14:textId="77777777" w:rsidR="002E7AD3" w:rsidRPr="002E7AD3" w:rsidRDefault="002E7AD3" w:rsidP="002E7AD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Clear enough to express in one sentence</w:t>
      </w:r>
    </w:p>
    <w:p w14:paraId="00BA3DED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Example:</w:t>
      </w:r>
    </w:p>
    <w:p w14:paraId="03E65603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line="240" w:lineRule="auto"/>
        <w:rPr>
          <w:rFonts w:ascii="Arial" w:eastAsia="Times New Roman" w:hAnsi="Arial" w:cs="Arial"/>
          <w:i/>
          <w:iCs/>
          <w:color w:val="010101"/>
          <w:kern w:val="0"/>
          <w:sz w:val="26"/>
          <w:szCs w:val="26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i/>
          <w:iCs/>
          <w:color w:val="010101"/>
          <w:kern w:val="0"/>
          <w:sz w:val="26"/>
          <w:szCs w:val="26"/>
          <w:lang w:val="en-KE" w:eastAsia="en-KE"/>
          <w14:ligatures w14:val="none"/>
        </w:rPr>
        <w:t>“A churn-risk model can help prioritize retention outreach during customers’ first renewal cycle.”</w:t>
      </w:r>
    </w:p>
    <w:p w14:paraId="367E6B50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Do not make the deck a chronological summary of everything your team did. Make it a case for the one decision you want the audience to take.</w:t>
      </w:r>
    </w:p>
    <w:p w14:paraId="2AE7A035" w14:textId="77777777" w:rsidR="002E7AD3" w:rsidRPr="002E7AD3" w:rsidRDefault="002E7AD3" w:rsidP="002E7AD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60C143F5">
          <v:rect id="_x0000_i1027" style="width:0;height:.75pt" o:hralign="center" o:hrstd="t" o:hr="t" fillcolor="#a0a0a0" stroked="f"/>
        </w:pict>
      </w:r>
    </w:p>
    <w:p w14:paraId="12F9D810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outlineLvl w:val="2"/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  <w:t xml:space="preserve">3. Use the </w:t>
      </w:r>
      <w:proofErr w:type="gramStart"/>
      <w:r w:rsidRPr="002E7AD3"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  <w:t>four core</w:t>
      </w:r>
      <w:proofErr w:type="gramEnd"/>
      <w:r w:rsidRPr="002E7AD3"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  <w:t xml:space="preserve"> data-story elements</w:t>
      </w:r>
    </w:p>
    <w:p w14:paraId="15E2AA3E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Each major part of the deck should serve one or more of these elements:</w:t>
      </w:r>
    </w:p>
    <w:tbl>
      <w:tblPr>
        <w:tblW w:w="971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3571"/>
        <w:gridCol w:w="4654"/>
      </w:tblGrid>
      <w:tr w:rsidR="002E7AD3" w:rsidRPr="002E7AD3" w14:paraId="0439D7FE" w14:textId="77777777" w:rsidTr="002E7AD3">
        <w:trPr>
          <w:trHeight w:val="612"/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  <w:hideMark/>
          </w:tcPr>
          <w:p w14:paraId="33A9CA7D" w14:textId="77777777" w:rsidR="002E7AD3" w:rsidRPr="002E7AD3" w:rsidRDefault="002E7AD3" w:rsidP="002E7A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2E7AD3">
              <w:rPr>
                <w:rFonts w:ascii="Arial" w:eastAsia="Times New Roman" w:hAnsi="Arial" w:cs="Arial"/>
                <w:b/>
                <w:bCs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  <w:hideMark/>
          </w:tcPr>
          <w:p w14:paraId="13C9FF92" w14:textId="77777777" w:rsidR="002E7AD3" w:rsidRPr="002E7AD3" w:rsidRDefault="002E7AD3" w:rsidP="002E7A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2E7AD3">
              <w:rPr>
                <w:rFonts w:ascii="Arial" w:eastAsia="Times New Roman" w:hAnsi="Arial" w:cs="Arial"/>
                <w:b/>
                <w:bCs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  <w:hideMark/>
          </w:tcPr>
          <w:p w14:paraId="475E3591" w14:textId="77777777" w:rsidR="002E7AD3" w:rsidRPr="002E7AD3" w:rsidRDefault="002E7AD3" w:rsidP="002E7A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2E7AD3">
              <w:rPr>
                <w:rFonts w:ascii="Arial" w:eastAsia="Times New Roman" w:hAnsi="Arial" w:cs="Arial"/>
                <w:b/>
                <w:bCs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  <w:t>What it may look like in the PPT</w:t>
            </w:r>
          </w:p>
        </w:tc>
      </w:tr>
      <w:tr w:rsidR="002E7AD3" w:rsidRPr="002E7AD3" w14:paraId="05AF7EB8" w14:textId="77777777" w:rsidTr="002E7AD3">
        <w:trPr>
          <w:trHeight w:val="1280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A1FD65C" w14:textId="77777777" w:rsidR="002E7AD3" w:rsidRPr="002E7AD3" w:rsidRDefault="002E7AD3" w:rsidP="002E7AD3">
            <w:pPr>
              <w:spacing w:after="0" w:line="240" w:lineRule="auto"/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2E7AD3">
              <w:rPr>
                <w:rFonts w:ascii="Arial" w:eastAsia="Times New Roman" w:hAnsi="Arial" w:cs="Arial"/>
                <w:b/>
                <w:bCs/>
                <w:color w:val="010101"/>
                <w:kern w:val="0"/>
                <w:sz w:val="24"/>
                <w:szCs w:val="24"/>
                <w:bdr w:val="single" w:sz="2" w:space="0" w:color="E5E7EB" w:frame="1"/>
                <w:lang w:val="en-KE" w:eastAsia="en-KE"/>
                <w14:ligatures w14:val="none"/>
              </w:rPr>
              <w:t>Question / problem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26F4BE7" w14:textId="77777777" w:rsidR="002E7AD3" w:rsidRPr="002E7AD3" w:rsidRDefault="002E7AD3" w:rsidP="002E7AD3">
            <w:pPr>
              <w:spacing w:after="0" w:line="240" w:lineRule="auto"/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2E7AD3"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  <w:t>Establish the decision, pain point, or opportunity.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2BFDDDF" w14:textId="77777777" w:rsidR="002E7AD3" w:rsidRPr="002E7AD3" w:rsidRDefault="002E7AD3" w:rsidP="002E7AD3">
            <w:pPr>
              <w:spacing w:after="0" w:line="240" w:lineRule="auto"/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2E7AD3"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  <w:t>Problem statement, stakeholder need, market gap</w:t>
            </w:r>
          </w:p>
        </w:tc>
      </w:tr>
      <w:tr w:rsidR="002E7AD3" w:rsidRPr="002E7AD3" w14:paraId="440FE34A" w14:textId="77777777" w:rsidTr="002E7AD3">
        <w:trPr>
          <w:trHeight w:val="1224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89D0FFE" w14:textId="77777777" w:rsidR="002E7AD3" w:rsidRPr="002E7AD3" w:rsidRDefault="002E7AD3" w:rsidP="002E7AD3">
            <w:pPr>
              <w:spacing w:after="0" w:line="240" w:lineRule="auto"/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2E7AD3">
              <w:rPr>
                <w:rFonts w:ascii="Arial" w:eastAsia="Times New Roman" w:hAnsi="Arial" w:cs="Arial"/>
                <w:b/>
                <w:bCs/>
                <w:color w:val="010101"/>
                <w:kern w:val="0"/>
                <w:sz w:val="24"/>
                <w:szCs w:val="24"/>
                <w:bdr w:val="single" w:sz="2" w:space="0" w:color="E5E7EB" w:frame="1"/>
                <w:lang w:val="en-KE" w:eastAsia="en-KE"/>
                <w14:ligatures w14:val="none"/>
              </w:rPr>
              <w:t>Big idea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C7B511F" w14:textId="77777777" w:rsidR="002E7AD3" w:rsidRPr="002E7AD3" w:rsidRDefault="002E7AD3" w:rsidP="002E7AD3">
            <w:pPr>
              <w:spacing w:after="0" w:line="240" w:lineRule="auto"/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2E7AD3"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  <w:t>State the key insight or recommendation to remember.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1E407E7" w14:textId="77777777" w:rsidR="002E7AD3" w:rsidRPr="002E7AD3" w:rsidRDefault="002E7AD3" w:rsidP="002E7AD3">
            <w:pPr>
              <w:spacing w:after="0" w:line="240" w:lineRule="auto"/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2E7AD3"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  <w:t>Takeaway title, recommendation, proposed solution</w:t>
            </w:r>
          </w:p>
        </w:tc>
      </w:tr>
      <w:tr w:rsidR="002E7AD3" w:rsidRPr="002E7AD3" w14:paraId="2BE1461B" w14:textId="77777777" w:rsidTr="002E7AD3">
        <w:trPr>
          <w:trHeight w:val="1280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308F5477" w14:textId="77777777" w:rsidR="002E7AD3" w:rsidRPr="002E7AD3" w:rsidRDefault="002E7AD3" w:rsidP="002E7AD3">
            <w:pPr>
              <w:spacing w:after="0" w:line="240" w:lineRule="auto"/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2E7AD3">
              <w:rPr>
                <w:rFonts w:ascii="Arial" w:eastAsia="Times New Roman" w:hAnsi="Arial" w:cs="Arial"/>
                <w:b/>
                <w:bCs/>
                <w:color w:val="010101"/>
                <w:kern w:val="0"/>
                <w:sz w:val="24"/>
                <w:szCs w:val="24"/>
                <w:bdr w:val="single" w:sz="2" w:space="0" w:color="E5E7EB" w:frame="1"/>
                <w:lang w:val="en-KE" w:eastAsia="en-KE"/>
                <w14:ligatures w14:val="none"/>
              </w:rPr>
              <w:t>Support / visual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05A8371F" w14:textId="77777777" w:rsidR="002E7AD3" w:rsidRPr="002E7AD3" w:rsidRDefault="002E7AD3" w:rsidP="002E7AD3">
            <w:pPr>
              <w:spacing w:after="0" w:line="240" w:lineRule="auto"/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2E7AD3"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  <w:t>Make the big idea credible and understandable.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157443B" w14:textId="77777777" w:rsidR="002E7AD3" w:rsidRPr="002E7AD3" w:rsidRDefault="002E7AD3" w:rsidP="002E7AD3">
            <w:pPr>
              <w:spacing w:after="0" w:line="240" w:lineRule="auto"/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2E7AD3"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  <w:t>Chart, map, dashboard, model result, workflow, comparison</w:t>
            </w:r>
          </w:p>
        </w:tc>
      </w:tr>
      <w:tr w:rsidR="002E7AD3" w:rsidRPr="002E7AD3" w14:paraId="397C0D4A" w14:textId="77777777" w:rsidTr="002E7AD3">
        <w:trPr>
          <w:trHeight w:val="1280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7C4B35E6" w14:textId="77777777" w:rsidR="002E7AD3" w:rsidRPr="002E7AD3" w:rsidRDefault="002E7AD3" w:rsidP="002E7AD3">
            <w:pPr>
              <w:spacing w:after="0" w:line="240" w:lineRule="auto"/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2E7AD3">
              <w:rPr>
                <w:rFonts w:ascii="Arial" w:eastAsia="Times New Roman" w:hAnsi="Arial" w:cs="Arial"/>
                <w:b/>
                <w:bCs/>
                <w:color w:val="010101"/>
                <w:kern w:val="0"/>
                <w:sz w:val="24"/>
                <w:szCs w:val="24"/>
                <w:bdr w:val="single" w:sz="2" w:space="0" w:color="E5E7EB" w:frame="1"/>
                <w:lang w:val="en-KE" w:eastAsia="en-KE"/>
                <w14:ligatures w14:val="none"/>
              </w:rPr>
              <w:t>Critical context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6C5FAC51" w14:textId="77777777" w:rsidR="002E7AD3" w:rsidRPr="002E7AD3" w:rsidRDefault="002E7AD3" w:rsidP="002E7AD3">
            <w:pPr>
              <w:spacing w:after="0" w:line="240" w:lineRule="auto"/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2E7AD3"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  <w:t>Prevent misunderstanding and show why the insight matters.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vAlign w:val="center"/>
            <w:hideMark/>
          </w:tcPr>
          <w:p w14:paraId="2D6291B1" w14:textId="77777777" w:rsidR="002E7AD3" w:rsidRPr="002E7AD3" w:rsidRDefault="002E7AD3" w:rsidP="002E7AD3">
            <w:pPr>
              <w:spacing w:after="0" w:line="240" w:lineRule="auto"/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</w:pPr>
            <w:r w:rsidRPr="002E7AD3">
              <w:rPr>
                <w:rFonts w:ascii="Arial" w:eastAsia="Times New Roman" w:hAnsi="Arial" w:cs="Arial"/>
                <w:color w:val="010101"/>
                <w:kern w:val="0"/>
                <w:sz w:val="24"/>
                <w:szCs w:val="24"/>
                <w:lang w:val="en-KE" w:eastAsia="en-KE"/>
                <w14:ligatures w14:val="none"/>
              </w:rPr>
              <w:t>Baseline, timeframe, source, definition, assumptions, scope, limitation, stakeholder impact</w:t>
            </w:r>
          </w:p>
        </w:tc>
      </w:tr>
    </w:tbl>
    <w:p w14:paraId="6716AF7D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 xml:space="preserve">A visualization alone is not a data story. The narrative must explain the insight and place it in context. [Understanding Data </w:t>
      </w:r>
      <w:proofErr w:type="gramStart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Stories][</w:t>
      </w:r>
      <w:proofErr w:type="gramEnd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source:1]</w:t>
      </w:r>
    </w:p>
    <w:p w14:paraId="6C5745EB" w14:textId="77777777" w:rsidR="002E7AD3" w:rsidRPr="002E7AD3" w:rsidRDefault="002E7AD3" w:rsidP="002E7AD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715903A3">
          <v:rect id="_x0000_i1028" style="width:0;height:.75pt" o:hralign="center" o:hrstd="t" o:hr="t" fillcolor="#a0a0a0" stroked="f"/>
        </w:pict>
      </w:r>
    </w:p>
    <w:p w14:paraId="6B223DB5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outlineLvl w:val="2"/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  <w:t>4. Use a clear executive-story structure</w:t>
      </w:r>
    </w:p>
    <w:p w14:paraId="1BA633FB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Adapt this sequence to your topic; do not force every item into a separate slide.</w:t>
      </w:r>
    </w:p>
    <w:p w14:paraId="5224D4F6" w14:textId="77777777" w:rsidR="002E7AD3" w:rsidRPr="002E7AD3" w:rsidRDefault="002E7AD3" w:rsidP="002E7AD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Title / pitch setup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br/>
        <w:t>Project name, organization or venture, team, and concise value proposition.</w:t>
      </w:r>
    </w:p>
    <w:p w14:paraId="6A0AC4B8" w14:textId="77777777" w:rsidR="002E7AD3" w:rsidRPr="002E7AD3" w:rsidRDefault="002E7AD3" w:rsidP="002E7AD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Context and problem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br/>
        <w:t xml:space="preserve">What </w:t>
      </w:r>
      <w:proofErr w:type="gramStart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is</w:t>
      </w:r>
      <w:proofErr w:type="gramEnd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 xml:space="preserve"> happening, who is affected, and why does it matter now?</w:t>
      </w:r>
    </w:p>
    <w:p w14:paraId="3A29C181" w14:textId="77777777" w:rsidR="002E7AD3" w:rsidRPr="002E7AD3" w:rsidRDefault="002E7AD3" w:rsidP="002E7AD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Evidence of the opportunity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br/>
        <w:t>Show the most persuasive facts, baseline metrics, market evidence, or stakeholder pain points.</w:t>
      </w:r>
    </w:p>
    <w:p w14:paraId="6EF13299" w14:textId="77777777" w:rsidR="002E7AD3" w:rsidRPr="002E7AD3" w:rsidRDefault="002E7AD3" w:rsidP="002E7AD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Key insight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br/>
        <w:t>Explain what the analysis reveals and why it changes the decision.</w:t>
      </w:r>
    </w:p>
    <w:p w14:paraId="362F1563" w14:textId="77777777" w:rsidR="002E7AD3" w:rsidRPr="002E7AD3" w:rsidRDefault="002E7AD3" w:rsidP="002E7AD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Analytics solution / POC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br/>
        <w:t>Show what you built or propose: dashboard, predictive model, automation, recommendation engine, workflow, etc.</w:t>
      </w:r>
    </w:p>
    <w:p w14:paraId="47544FE8" w14:textId="77777777" w:rsidR="002E7AD3" w:rsidRPr="002E7AD3" w:rsidRDefault="002E7AD3" w:rsidP="002E7AD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How it works—at the right depth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br/>
        <w:t>Use a simple diagram or process flow to show inputs, method, outputs, and user action. Keep technical detail proportionate to the audience.</w:t>
      </w:r>
    </w:p>
    <w:p w14:paraId="088A4210" w14:textId="77777777" w:rsidR="002E7AD3" w:rsidRPr="002E7AD3" w:rsidRDefault="002E7AD3" w:rsidP="002E7AD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Business value and feasibility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br/>
        <w:t>Explain expected benefits, success measures, costs, risks, constraints, and viability.</w:t>
      </w:r>
    </w:p>
    <w:p w14:paraId="3B151DEE" w14:textId="77777777" w:rsidR="002E7AD3" w:rsidRPr="002E7AD3" w:rsidRDefault="002E7AD3" w:rsidP="002E7AD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lastRenderedPageBreak/>
        <w:t>Scale-up / implementation recommendation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br/>
        <w:t>Show a realistic next-step plan: pilot, owner, timing, resources, and decision gates.</w:t>
      </w:r>
    </w:p>
    <w:p w14:paraId="3429FD31" w14:textId="77777777" w:rsidR="002E7AD3" w:rsidRPr="002E7AD3" w:rsidRDefault="002E7AD3" w:rsidP="002E7AD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Final recommendation / clear ask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br/>
        <w:t>Restate the big idea and specify exactly what you want the audience to do.</w:t>
      </w:r>
    </w:p>
    <w:p w14:paraId="49E31073" w14:textId="77777777" w:rsidR="002E7AD3" w:rsidRPr="002E7AD3" w:rsidRDefault="002E7AD3" w:rsidP="002E7AD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Sources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br/>
        <w:t>Include a final resources slide. Cite both information and images used in the deck. </w:t>
      </w:r>
      <w:hyperlink r:id="rId6" w:tgtFrame="_blank" w:history="1">
        <w:r w:rsidRPr="002E7AD3">
          <w:rPr>
            <w:rFonts w:ascii="Arial" w:eastAsia="Times New Roman" w:hAnsi="Arial" w:cs="Arial"/>
            <w:color w:val="FF4D63"/>
            <w:kern w:val="0"/>
            <w:sz w:val="24"/>
            <w:szCs w:val="24"/>
            <w:u w:val="single"/>
            <w:bdr w:val="single" w:sz="2" w:space="0" w:color="E5E7EB" w:frame="1"/>
            <w:lang w:val="en-KE" w:eastAsia="en-KE"/>
            <w14:ligatures w14:val="none"/>
          </w:rPr>
          <w:t>Capstone Presentation Handbook</w:t>
        </w:r>
      </w:hyperlink>
    </w:p>
    <w:p w14:paraId="26FAE8D7" w14:textId="77777777" w:rsidR="002E7AD3" w:rsidRPr="002E7AD3" w:rsidRDefault="002E7AD3" w:rsidP="002E7AD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7EED8B28">
          <v:rect id="_x0000_i1029" style="width:0;height:.75pt" o:hralign="center" o:hrstd="t" o:hr="t" fillcolor="#a0a0a0" stroked="f"/>
        </w:pict>
      </w:r>
    </w:p>
    <w:p w14:paraId="02C34A83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outlineLvl w:val="2"/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  <w:t>5. Check </w:t>
      </w:r>
      <w:r w:rsidRPr="002E7AD3">
        <w:rPr>
          <w:rFonts w:ascii="Times New Roman" w:eastAsia="Times New Roman" w:hAnsi="Times New Roman" w:cs="Times New Roman"/>
          <w:b/>
          <w:bCs/>
          <w:color w:val="010101"/>
          <w:kern w:val="0"/>
          <w:sz w:val="27"/>
          <w:szCs w:val="27"/>
          <w:bdr w:val="single" w:sz="2" w:space="0" w:color="E5E7EB" w:frame="1"/>
          <w:lang w:val="en-KE" w:eastAsia="en-KE"/>
          <w14:ligatures w14:val="none"/>
        </w:rPr>
        <w:t>horizontal logic</w:t>
      </w:r>
      <w:r w:rsidRPr="002E7AD3"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  <w:t> across slides</w:t>
      </w:r>
    </w:p>
    <w:p w14:paraId="190E453B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Horizontal logic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means your slide headlines alone should tell a coherent story from beginning to end.</w:t>
      </w:r>
    </w:p>
    <w:p w14:paraId="5382A068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Avoid topic-only titles:</w:t>
      </w:r>
    </w:p>
    <w:p w14:paraId="55509A8F" w14:textId="77777777" w:rsidR="002E7AD3" w:rsidRPr="002E7AD3" w:rsidRDefault="002E7AD3" w:rsidP="002E7AD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“Problem”</w:t>
      </w:r>
    </w:p>
    <w:p w14:paraId="1046458E" w14:textId="77777777" w:rsidR="002E7AD3" w:rsidRPr="002E7AD3" w:rsidRDefault="002E7AD3" w:rsidP="002E7AD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“Data Analysis”</w:t>
      </w:r>
    </w:p>
    <w:p w14:paraId="72E717BF" w14:textId="77777777" w:rsidR="002E7AD3" w:rsidRPr="002E7AD3" w:rsidRDefault="002E7AD3" w:rsidP="002E7AD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“Model Results”</w:t>
      </w:r>
    </w:p>
    <w:p w14:paraId="2686FF50" w14:textId="77777777" w:rsidR="002E7AD3" w:rsidRPr="002E7AD3" w:rsidRDefault="002E7AD3" w:rsidP="002E7AD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“Recommendation”</w:t>
      </w:r>
    </w:p>
    <w:p w14:paraId="23FD5C88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Use takeaway-based titles:</w:t>
      </w:r>
    </w:p>
    <w:p w14:paraId="49D39749" w14:textId="77777777" w:rsidR="002E7AD3" w:rsidRPr="002E7AD3" w:rsidRDefault="002E7AD3" w:rsidP="002E7AD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“Customer churn is concentrated in the first renewal cycle.”</w:t>
      </w:r>
    </w:p>
    <w:p w14:paraId="555FA91B" w14:textId="77777777" w:rsidR="002E7AD3" w:rsidRPr="002E7AD3" w:rsidRDefault="002E7AD3" w:rsidP="002E7AD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“Early-use patterns flag customers needing intervention.”</w:t>
      </w:r>
    </w:p>
    <w:p w14:paraId="51E745A0" w14:textId="77777777" w:rsidR="002E7AD3" w:rsidRPr="002E7AD3" w:rsidRDefault="002E7AD3" w:rsidP="002E7AD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“A churn-risk model directs retention resources where they can matter most.”</w:t>
      </w:r>
    </w:p>
    <w:p w14:paraId="3066FCA5" w14:textId="77777777" w:rsidR="002E7AD3" w:rsidRPr="002E7AD3" w:rsidRDefault="002E7AD3" w:rsidP="002E7AD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“We recommend a targeted pilot during the next renewal cycle.”</w:t>
      </w:r>
    </w:p>
    <w:p w14:paraId="79F70088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 xml:space="preserve">If a stakeholder read only these headlines, they should understand your argument, conclusion, and requested action. [Crafting a Data </w:t>
      </w:r>
      <w:proofErr w:type="gramStart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Story][</w:t>
      </w:r>
      <w:proofErr w:type="gramEnd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source:0]</w:t>
      </w:r>
    </w:p>
    <w:p w14:paraId="13DC6343" w14:textId="77777777" w:rsidR="002E7AD3" w:rsidRPr="002E7AD3" w:rsidRDefault="002E7AD3" w:rsidP="002E7AD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7A0082FA">
          <v:rect id="_x0000_i1030" style="width:0;height:.75pt" o:hralign="center" o:hrstd="t" o:hr="t" fillcolor="#a0a0a0" stroked="f"/>
        </w:pict>
      </w:r>
    </w:p>
    <w:p w14:paraId="08D8AC94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outlineLvl w:val="2"/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  <w:t>6. Check </w:t>
      </w:r>
      <w:r w:rsidRPr="002E7AD3">
        <w:rPr>
          <w:rFonts w:ascii="Times New Roman" w:eastAsia="Times New Roman" w:hAnsi="Times New Roman" w:cs="Times New Roman"/>
          <w:b/>
          <w:bCs/>
          <w:color w:val="010101"/>
          <w:kern w:val="0"/>
          <w:sz w:val="27"/>
          <w:szCs w:val="27"/>
          <w:bdr w:val="single" w:sz="2" w:space="0" w:color="E5E7EB" w:frame="1"/>
          <w:lang w:val="en-KE" w:eastAsia="en-KE"/>
          <w14:ligatures w14:val="none"/>
        </w:rPr>
        <w:t>vertical logic</w:t>
      </w:r>
      <w:r w:rsidRPr="002E7AD3"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  <w:t> within every slide</w:t>
      </w:r>
    </w:p>
    <w:p w14:paraId="7B6155D2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Vertical logic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means every object on a slide supports that slide’s headline.</w:t>
      </w:r>
    </w:p>
    <w:p w14:paraId="602651FF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For each slide, ask:</w:t>
      </w:r>
    </w:p>
    <w:p w14:paraId="39249574" w14:textId="77777777" w:rsidR="002E7AD3" w:rsidRPr="002E7AD3" w:rsidRDefault="002E7AD3" w:rsidP="002E7AD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Does the headline state the </w:t>
      </w: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conclusion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, not just the topic?</w:t>
      </w:r>
    </w:p>
    <w:p w14:paraId="4B86599C" w14:textId="77777777" w:rsidR="002E7AD3" w:rsidRPr="002E7AD3" w:rsidRDefault="002E7AD3" w:rsidP="002E7AD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Does every chart, number, label, image, annotation, and bullet reinforce that conclusion?</w:t>
      </w:r>
    </w:p>
    <w:p w14:paraId="7C2880AC" w14:textId="77777777" w:rsidR="002E7AD3" w:rsidRPr="002E7AD3" w:rsidRDefault="002E7AD3" w:rsidP="002E7AD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Is the supporting evidence sufficient but not excessive?</w:t>
      </w:r>
    </w:p>
    <w:p w14:paraId="38DD3FDE" w14:textId="77777777" w:rsidR="002E7AD3" w:rsidRPr="002E7AD3" w:rsidRDefault="002E7AD3" w:rsidP="002E7AD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Is necessary critical context included?</w:t>
      </w:r>
    </w:p>
    <w:p w14:paraId="1AE80B61" w14:textId="77777777" w:rsidR="002E7AD3" w:rsidRPr="002E7AD3" w:rsidRDefault="002E7AD3" w:rsidP="002E7AD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Have I removed unrelated facts, duplicate charts, and “nice-to-know” detail?</w:t>
      </w:r>
    </w:p>
    <w:p w14:paraId="53095903" w14:textId="77777777" w:rsidR="002E7AD3" w:rsidRPr="002E7AD3" w:rsidRDefault="002E7AD3" w:rsidP="002E7AD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lastRenderedPageBreak/>
        <w:t>Can the audience understand the message quickly?</w:t>
      </w:r>
    </w:p>
    <w:p w14:paraId="28A89A96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A useful formula is:</w:t>
      </w:r>
    </w:p>
    <w:p w14:paraId="673F45CE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line="240" w:lineRule="auto"/>
        <w:rPr>
          <w:rFonts w:ascii="Arial" w:eastAsia="Times New Roman" w:hAnsi="Arial" w:cs="Arial"/>
          <w:i/>
          <w:iCs/>
          <w:color w:val="010101"/>
          <w:kern w:val="0"/>
          <w:sz w:val="26"/>
          <w:szCs w:val="26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i/>
          <w:iCs/>
          <w:color w:val="010101"/>
          <w:kern w:val="0"/>
          <w:sz w:val="26"/>
          <w:szCs w:val="26"/>
          <w:bdr w:val="single" w:sz="2" w:space="0" w:color="E5E7EB" w:frame="1"/>
          <w:lang w:val="en-KE" w:eastAsia="en-KE"/>
          <w14:ligatures w14:val="none"/>
        </w:rPr>
        <w:t>Message title</w:t>
      </w:r>
      <w:r w:rsidRPr="002E7AD3">
        <w:rPr>
          <w:rFonts w:ascii="Arial" w:eastAsia="Times New Roman" w:hAnsi="Arial" w:cs="Arial"/>
          <w:i/>
          <w:iCs/>
          <w:color w:val="010101"/>
          <w:kern w:val="0"/>
          <w:sz w:val="26"/>
          <w:szCs w:val="26"/>
          <w:lang w:val="en-KE" w:eastAsia="en-KE"/>
          <w14:ligatures w14:val="none"/>
        </w:rPr>
        <w:t> → </w:t>
      </w:r>
      <w:r w:rsidRPr="002E7AD3">
        <w:rPr>
          <w:rFonts w:ascii="Arial" w:eastAsia="Times New Roman" w:hAnsi="Arial" w:cs="Arial"/>
          <w:b/>
          <w:bCs/>
          <w:i/>
          <w:iCs/>
          <w:color w:val="010101"/>
          <w:kern w:val="0"/>
          <w:sz w:val="26"/>
          <w:szCs w:val="26"/>
          <w:bdr w:val="single" w:sz="2" w:space="0" w:color="E5E7EB" w:frame="1"/>
          <w:lang w:val="en-KE" w:eastAsia="en-KE"/>
          <w14:ligatures w14:val="none"/>
        </w:rPr>
        <w:t>supporting visual</w:t>
      </w:r>
      <w:r w:rsidRPr="002E7AD3">
        <w:rPr>
          <w:rFonts w:ascii="Arial" w:eastAsia="Times New Roman" w:hAnsi="Arial" w:cs="Arial"/>
          <w:i/>
          <w:iCs/>
          <w:color w:val="010101"/>
          <w:kern w:val="0"/>
          <w:sz w:val="26"/>
          <w:szCs w:val="26"/>
          <w:lang w:val="en-KE" w:eastAsia="en-KE"/>
          <w14:ligatures w14:val="none"/>
        </w:rPr>
        <w:t> → </w:t>
      </w:r>
      <w:r w:rsidRPr="002E7AD3">
        <w:rPr>
          <w:rFonts w:ascii="Arial" w:eastAsia="Times New Roman" w:hAnsi="Arial" w:cs="Arial"/>
          <w:b/>
          <w:bCs/>
          <w:i/>
          <w:iCs/>
          <w:color w:val="010101"/>
          <w:kern w:val="0"/>
          <w:sz w:val="26"/>
          <w:szCs w:val="26"/>
          <w:bdr w:val="single" w:sz="2" w:space="0" w:color="E5E7EB" w:frame="1"/>
          <w:lang w:val="en-KE" w:eastAsia="en-KE"/>
          <w14:ligatures w14:val="none"/>
        </w:rPr>
        <w:t>brief interpretation</w:t>
      </w:r>
      <w:r w:rsidRPr="002E7AD3">
        <w:rPr>
          <w:rFonts w:ascii="Arial" w:eastAsia="Times New Roman" w:hAnsi="Arial" w:cs="Arial"/>
          <w:i/>
          <w:iCs/>
          <w:color w:val="010101"/>
          <w:kern w:val="0"/>
          <w:sz w:val="26"/>
          <w:szCs w:val="26"/>
          <w:lang w:val="en-KE" w:eastAsia="en-KE"/>
          <w14:ligatures w14:val="none"/>
        </w:rPr>
        <w:t> → </w:t>
      </w:r>
      <w:r w:rsidRPr="002E7AD3">
        <w:rPr>
          <w:rFonts w:ascii="Arial" w:eastAsia="Times New Roman" w:hAnsi="Arial" w:cs="Arial"/>
          <w:b/>
          <w:bCs/>
          <w:i/>
          <w:iCs/>
          <w:color w:val="010101"/>
          <w:kern w:val="0"/>
          <w:sz w:val="26"/>
          <w:szCs w:val="26"/>
          <w:bdr w:val="single" w:sz="2" w:space="0" w:color="E5E7EB" w:frame="1"/>
          <w:lang w:val="en-KE" w:eastAsia="en-KE"/>
          <w14:ligatures w14:val="none"/>
        </w:rPr>
        <w:t>critical context/source</w:t>
      </w:r>
    </w:p>
    <w:p w14:paraId="0165DD76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For example:</w:t>
      </w:r>
    </w:p>
    <w:p w14:paraId="3BEDA161" w14:textId="77777777" w:rsidR="002E7AD3" w:rsidRPr="002E7AD3" w:rsidRDefault="002E7AD3" w:rsidP="002E7AD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Title: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“High-risk customers churn at three times the rate of other customers.”</w:t>
      </w:r>
    </w:p>
    <w:p w14:paraId="2654D1D8" w14:textId="77777777" w:rsidR="002E7AD3" w:rsidRPr="002E7AD3" w:rsidRDefault="002E7AD3" w:rsidP="002E7AD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Visual: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Simple comparison of churn rate by risk group.</w:t>
      </w:r>
    </w:p>
    <w:p w14:paraId="1F0314FA" w14:textId="77777777" w:rsidR="002E7AD3" w:rsidRPr="002E7AD3" w:rsidRDefault="002E7AD3" w:rsidP="002E7AD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Interpretation: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One short annotation identifying the implication for retention priorities.</w:t>
      </w:r>
    </w:p>
    <w:p w14:paraId="54487590" w14:textId="77777777" w:rsidR="002E7AD3" w:rsidRPr="002E7AD3" w:rsidRDefault="002E7AD3" w:rsidP="002E7AD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Context: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Analysis period, definition of churn, population/sample, source.</w:t>
      </w:r>
    </w:p>
    <w:p w14:paraId="7AD2FEBC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 xml:space="preserve">Each slide should contain only information that reinforces its headline. [Crafting a Data </w:t>
      </w:r>
      <w:proofErr w:type="gramStart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Story][</w:t>
      </w:r>
      <w:proofErr w:type="gramEnd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source:0]</w:t>
      </w:r>
    </w:p>
    <w:p w14:paraId="0B8361F2" w14:textId="77777777" w:rsidR="002E7AD3" w:rsidRPr="002E7AD3" w:rsidRDefault="002E7AD3" w:rsidP="002E7AD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00AD9DFF">
          <v:rect id="_x0000_i1031" style="width:0;height:.75pt" o:hralign="center" o:hrstd="t" o:hr="t" fillcolor="#a0a0a0" stroked="f"/>
        </w:pict>
      </w:r>
    </w:p>
    <w:p w14:paraId="4A5126E7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outlineLvl w:val="2"/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  <w:t>7. Make visuals do the explanatory work</w:t>
      </w:r>
    </w:p>
    <w:p w14:paraId="264E4948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Favor:</w:t>
      </w:r>
    </w:p>
    <w:p w14:paraId="245E0F12" w14:textId="77777777" w:rsidR="002E7AD3" w:rsidRPr="002E7AD3" w:rsidRDefault="002E7AD3" w:rsidP="002E7AD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Charts and graphs for comparisons, changes, distributions, relationships, or rankings</w:t>
      </w:r>
    </w:p>
    <w:p w14:paraId="4774FD0E" w14:textId="77777777" w:rsidR="002E7AD3" w:rsidRPr="002E7AD3" w:rsidRDefault="002E7AD3" w:rsidP="002E7AD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Maps only when location is central to the decision</w:t>
      </w:r>
    </w:p>
    <w:p w14:paraId="6E1CE1EB" w14:textId="77777777" w:rsidR="002E7AD3" w:rsidRPr="002E7AD3" w:rsidRDefault="002E7AD3" w:rsidP="002E7AD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Dashboards only when they reveal a clear insight; crop or simplify them rather than showing every widget</w:t>
      </w:r>
    </w:p>
    <w:p w14:paraId="6513DA6C" w14:textId="77777777" w:rsidR="002E7AD3" w:rsidRPr="002E7AD3" w:rsidRDefault="002E7AD3" w:rsidP="002E7AD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Process diagrams for a POC, data flow, customer journey, or implementation roadmap</w:t>
      </w:r>
    </w:p>
    <w:p w14:paraId="45AF4A5C" w14:textId="77777777" w:rsidR="002E7AD3" w:rsidRPr="002E7AD3" w:rsidRDefault="002E7AD3" w:rsidP="002E7AD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Before/after comparisons for business impact</w:t>
      </w:r>
    </w:p>
    <w:p w14:paraId="70C47F30" w14:textId="77777777" w:rsidR="002E7AD3" w:rsidRPr="002E7AD3" w:rsidRDefault="002E7AD3" w:rsidP="002E7AD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Tables only for a small number of precise comparisons</w:t>
      </w:r>
    </w:p>
    <w:p w14:paraId="3D50577D" w14:textId="77777777" w:rsidR="002E7AD3" w:rsidRPr="002E7AD3" w:rsidRDefault="002E7AD3" w:rsidP="002E7AD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Large-format text, quotations, or photos when they genuinely strengthen the message</w:t>
      </w:r>
    </w:p>
    <w:p w14:paraId="4E392469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For every visual:</w:t>
      </w:r>
    </w:p>
    <w:p w14:paraId="0136AD5C" w14:textId="77777777" w:rsidR="002E7AD3" w:rsidRPr="002E7AD3" w:rsidRDefault="002E7AD3" w:rsidP="002E7AD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Match chart type to the question.</w:t>
      </w:r>
    </w:p>
    <w:p w14:paraId="29A55467" w14:textId="77777777" w:rsidR="002E7AD3" w:rsidRPr="002E7AD3" w:rsidRDefault="002E7AD3" w:rsidP="002E7AD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Use clear titles, labels, units, and legends only when needed.</w:t>
      </w:r>
    </w:p>
    <w:p w14:paraId="46A3ACD0" w14:textId="77777777" w:rsidR="002E7AD3" w:rsidRPr="002E7AD3" w:rsidRDefault="002E7AD3" w:rsidP="002E7AD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 xml:space="preserve">Highlight the key finding with annotations, callouts, </w:t>
      </w:r>
      <w:proofErr w:type="spellStart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color</w:t>
      </w:r>
      <w:proofErr w:type="spellEnd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, or ordering.</w:t>
      </w:r>
    </w:p>
    <w:p w14:paraId="10299227" w14:textId="77777777" w:rsidR="002E7AD3" w:rsidRPr="002E7AD3" w:rsidRDefault="002E7AD3" w:rsidP="002E7AD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Keep the visual readable at presentation size.</w:t>
      </w:r>
    </w:p>
    <w:p w14:paraId="25D8913A" w14:textId="77777777" w:rsidR="002E7AD3" w:rsidRPr="002E7AD3" w:rsidRDefault="002E7AD3" w:rsidP="002E7AD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State the takeaway explicitly—do not make the audience hunt for it.</w:t>
      </w:r>
    </w:p>
    <w:p w14:paraId="0048143F" w14:textId="77777777" w:rsidR="002E7AD3" w:rsidRPr="002E7AD3" w:rsidRDefault="002E7AD3" w:rsidP="002E7AD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Include source and relevant timeframe/definition.</w:t>
      </w:r>
    </w:p>
    <w:p w14:paraId="683D74E0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lastRenderedPageBreak/>
        <w:t>The handbook specifically recommends visuals such as charts, dashboards, diagrams, maps, graphs, quotes, and large-format text/photos; the slides should reinforce your points rather than act as notes. </w:t>
      </w:r>
      <w:hyperlink r:id="rId7" w:tgtFrame="_blank" w:history="1">
        <w:r w:rsidRPr="002E7AD3">
          <w:rPr>
            <w:rFonts w:ascii="Arial" w:eastAsia="Times New Roman" w:hAnsi="Arial" w:cs="Arial"/>
            <w:color w:val="FF4D63"/>
            <w:kern w:val="0"/>
            <w:sz w:val="24"/>
            <w:szCs w:val="24"/>
            <w:u w:val="single"/>
            <w:bdr w:val="single" w:sz="2" w:space="0" w:color="E5E7EB" w:frame="1"/>
            <w:lang w:val="en-KE" w:eastAsia="en-KE"/>
            <w14:ligatures w14:val="none"/>
          </w:rPr>
          <w:t>Capstone Presentation Handbook</w:t>
        </w:r>
      </w:hyperlink>
    </w:p>
    <w:p w14:paraId="18B993DD" w14:textId="77777777" w:rsidR="002E7AD3" w:rsidRPr="002E7AD3" w:rsidRDefault="002E7AD3" w:rsidP="002E7AD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1F92E5C7">
          <v:rect id="_x0000_i1032" style="width:0;height:.75pt" o:hralign="center" o:hrstd="t" o:hr="t" fillcolor="#a0a0a0" stroked="f"/>
        </w:pict>
      </w:r>
    </w:p>
    <w:p w14:paraId="226A4906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outlineLvl w:val="2"/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  <w:t>8. Keep slide text minimal and purposeful</w:t>
      </w:r>
    </w:p>
    <w:p w14:paraId="62802672" w14:textId="77777777" w:rsidR="002E7AD3" w:rsidRPr="002E7AD3" w:rsidRDefault="002E7AD3" w:rsidP="002E7AD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Use short phrases, labels, and annotations—not paragraphs.</w:t>
      </w:r>
    </w:p>
    <w:p w14:paraId="694FD740" w14:textId="77777777" w:rsidR="002E7AD3" w:rsidRPr="002E7AD3" w:rsidRDefault="002E7AD3" w:rsidP="002E7AD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Prefer one core message per slide.</w:t>
      </w:r>
    </w:p>
    <w:p w14:paraId="3701AB69" w14:textId="77777777" w:rsidR="002E7AD3" w:rsidRPr="002E7AD3" w:rsidRDefault="002E7AD3" w:rsidP="002E7AD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Use bullets sparingly; use a visual when it communicates better.</w:t>
      </w:r>
    </w:p>
    <w:p w14:paraId="5619A9F8" w14:textId="77777777" w:rsidR="002E7AD3" w:rsidRPr="002E7AD3" w:rsidRDefault="002E7AD3" w:rsidP="002E7AD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Never use slides as a script.</w:t>
      </w:r>
    </w:p>
    <w:p w14:paraId="319A6C3B" w14:textId="77777777" w:rsidR="002E7AD3" w:rsidRPr="002E7AD3" w:rsidRDefault="002E7AD3" w:rsidP="002E7AD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Avoid long code blocks entirely.</w:t>
      </w:r>
    </w:p>
    <w:p w14:paraId="0C36E4CF" w14:textId="77777777" w:rsidR="002E7AD3" w:rsidRPr="002E7AD3" w:rsidRDefault="002E7AD3" w:rsidP="002E7AD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Avoid dense tables, tiny text, overloaded dashboards, and multiple unrelated findings on one slide.</w:t>
      </w:r>
    </w:p>
    <w:p w14:paraId="30F496B7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It is difficult for an audience to read dense text while listening, so use minimal text and purposeful visual aids. </w:t>
      </w:r>
      <w:hyperlink r:id="rId8" w:tgtFrame="_blank" w:history="1">
        <w:r w:rsidRPr="002E7AD3">
          <w:rPr>
            <w:rFonts w:ascii="Arial" w:eastAsia="Times New Roman" w:hAnsi="Arial" w:cs="Arial"/>
            <w:color w:val="FF4D63"/>
            <w:kern w:val="0"/>
            <w:sz w:val="24"/>
            <w:szCs w:val="24"/>
            <w:u w:val="single"/>
            <w:bdr w:val="single" w:sz="2" w:space="0" w:color="E5E7EB" w:frame="1"/>
            <w:lang w:val="en-KE" w:eastAsia="en-KE"/>
            <w14:ligatures w14:val="none"/>
          </w:rPr>
          <w:t>Capstone Presentation Handbook</w:t>
        </w:r>
      </w:hyperlink>
    </w:p>
    <w:p w14:paraId="3246C931" w14:textId="77777777" w:rsidR="002E7AD3" w:rsidRPr="002E7AD3" w:rsidRDefault="002E7AD3" w:rsidP="002E7AD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6185C83A">
          <v:rect id="_x0000_i1033" style="width:0;height:.75pt" o:hralign="center" o:hrstd="t" o:hr="t" fillcolor="#a0a0a0" stroked="f"/>
        </w:pict>
      </w:r>
    </w:p>
    <w:p w14:paraId="60A1270E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outlineLvl w:val="2"/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  <w:t>9. Make the solution credible without overcrowding the deck</w:t>
      </w:r>
    </w:p>
    <w:p w14:paraId="21641E27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Your PPT should clearly connect:</w:t>
      </w:r>
    </w:p>
    <w:p w14:paraId="18E57E62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line="240" w:lineRule="auto"/>
        <w:rPr>
          <w:rFonts w:ascii="Arial" w:eastAsia="Times New Roman" w:hAnsi="Arial" w:cs="Arial"/>
          <w:i/>
          <w:iCs/>
          <w:color w:val="010101"/>
          <w:kern w:val="0"/>
          <w:sz w:val="26"/>
          <w:szCs w:val="26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b/>
          <w:bCs/>
          <w:i/>
          <w:iCs/>
          <w:color w:val="010101"/>
          <w:kern w:val="0"/>
          <w:sz w:val="26"/>
          <w:szCs w:val="26"/>
          <w:bdr w:val="single" w:sz="2" w:space="0" w:color="E5E7EB" w:frame="1"/>
          <w:lang w:val="en-KE" w:eastAsia="en-KE"/>
          <w14:ligatures w14:val="none"/>
        </w:rPr>
        <w:t>Business need → evidence → analytical insight → POC/solution → business value → implementation ask</w:t>
      </w:r>
    </w:p>
    <w:p w14:paraId="372E42A1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Include enough information to show that the solution is viable:</w:t>
      </w:r>
    </w:p>
    <w:p w14:paraId="04BEE9D7" w14:textId="77777777" w:rsidR="002E7AD3" w:rsidRPr="002E7AD3" w:rsidRDefault="002E7AD3" w:rsidP="002E7AD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The relevant data inputs and source(s)</w:t>
      </w:r>
    </w:p>
    <w:p w14:paraId="2B1D9E4B" w14:textId="77777777" w:rsidR="002E7AD3" w:rsidRPr="002E7AD3" w:rsidRDefault="002E7AD3" w:rsidP="002E7AD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The analytical method or framework, in plain language</w:t>
      </w:r>
    </w:p>
    <w:p w14:paraId="2A4E7E23" w14:textId="77777777" w:rsidR="002E7AD3" w:rsidRPr="002E7AD3" w:rsidRDefault="002E7AD3" w:rsidP="002E7AD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What the POC produces or enables</w:t>
      </w:r>
    </w:p>
    <w:p w14:paraId="2049C4DB" w14:textId="77777777" w:rsidR="002E7AD3" w:rsidRPr="002E7AD3" w:rsidRDefault="002E7AD3" w:rsidP="002E7AD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How stakeholders would use it</w:t>
      </w:r>
    </w:p>
    <w:p w14:paraId="4911CB9E" w14:textId="77777777" w:rsidR="002E7AD3" w:rsidRPr="002E7AD3" w:rsidRDefault="002E7AD3" w:rsidP="002E7AD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 xml:space="preserve">Success criteria / </w:t>
      </w:r>
      <w:proofErr w:type="spellStart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KPIs</w:t>
      </w:r>
      <w:proofErr w:type="spellEnd"/>
    </w:p>
    <w:p w14:paraId="4ABD3FDE" w14:textId="77777777" w:rsidR="002E7AD3" w:rsidRPr="002E7AD3" w:rsidRDefault="002E7AD3" w:rsidP="002E7AD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Cost-benefit or expected value</w:t>
      </w:r>
    </w:p>
    <w:p w14:paraId="59480ED3" w14:textId="77777777" w:rsidR="002E7AD3" w:rsidRPr="002E7AD3" w:rsidRDefault="002E7AD3" w:rsidP="002E7AD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Material assumptions, limitations, privacy/ethical considerations, and risks</w:t>
      </w:r>
    </w:p>
    <w:p w14:paraId="3C6D9310" w14:textId="77777777" w:rsidR="002E7AD3" w:rsidRPr="002E7AD3" w:rsidRDefault="002E7AD3" w:rsidP="002E7AD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A feasible plan to pilot or scale</w:t>
      </w:r>
    </w:p>
    <w:p w14:paraId="52AFA18E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Do </w:t>
      </w: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not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include every exploratory analysis, technical parameter, code excerpt, or report section. Move nonessential technical depth to an appendix or reserve it for questions.</w:t>
      </w:r>
    </w:p>
    <w:p w14:paraId="36D5AF23" w14:textId="77777777" w:rsidR="002E7AD3" w:rsidRPr="002E7AD3" w:rsidRDefault="002E7AD3" w:rsidP="002E7AD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645F429B">
          <v:rect id="_x0000_i1034" style="width:0;height:.75pt" o:hralign="center" o:hrstd="t" o:hr="t" fillcolor="#a0a0a0" stroked="f"/>
        </w:pict>
      </w:r>
    </w:p>
    <w:p w14:paraId="3EAC906E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outlineLvl w:val="2"/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  <w:t>10. Apply clean, consistent visual design</w:t>
      </w:r>
    </w:p>
    <w:p w14:paraId="7D2DA712" w14:textId="77777777" w:rsidR="002E7AD3" w:rsidRPr="002E7AD3" w:rsidRDefault="002E7AD3" w:rsidP="002E7AD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lastRenderedPageBreak/>
        <w:t xml:space="preserve">Use a limited, consistent </w:t>
      </w:r>
      <w:proofErr w:type="spellStart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color</w:t>
      </w:r>
      <w:proofErr w:type="spellEnd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 xml:space="preserve"> palette.</w:t>
      </w:r>
    </w:p>
    <w:p w14:paraId="5B6F58F2" w14:textId="77777777" w:rsidR="002E7AD3" w:rsidRPr="002E7AD3" w:rsidRDefault="002E7AD3" w:rsidP="002E7AD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 xml:space="preserve">Use </w:t>
      </w:r>
      <w:proofErr w:type="spellStart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color</w:t>
      </w:r>
      <w:proofErr w:type="spellEnd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 xml:space="preserve"> intentionally—for emphasis, grouping, or status—not decoration.</w:t>
      </w:r>
    </w:p>
    <w:p w14:paraId="59B41C0C" w14:textId="77777777" w:rsidR="002E7AD3" w:rsidRPr="002E7AD3" w:rsidRDefault="002E7AD3" w:rsidP="002E7AD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Maintain consistent fonts, title placement, spacing, alignment, and chart styles.</w:t>
      </w:r>
    </w:p>
    <w:p w14:paraId="6DA4D3EB" w14:textId="77777777" w:rsidR="002E7AD3" w:rsidRPr="002E7AD3" w:rsidRDefault="002E7AD3" w:rsidP="002E7AD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Use sufficient contrast and readable font sizes.</w:t>
      </w:r>
    </w:p>
    <w:p w14:paraId="6762DD39" w14:textId="77777777" w:rsidR="002E7AD3" w:rsidRPr="002E7AD3" w:rsidRDefault="002E7AD3" w:rsidP="002E7AD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Create whitespace; do not fill every area of the slide.</w:t>
      </w:r>
    </w:p>
    <w:p w14:paraId="56CDC17A" w14:textId="77777777" w:rsidR="002E7AD3" w:rsidRPr="002E7AD3" w:rsidRDefault="002E7AD3" w:rsidP="002E7AD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Align elements to a simple grid.</w:t>
      </w:r>
    </w:p>
    <w:p w14:paraId="2E844322" w14:textId="77777777" w:rsidR="002E7AD3" w:rsidRPr="002E7AD3" w:rsidRDefault="002E7AD3" w:rsidP="002E7AD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Use images at high enough resolution and only if they support the message.</w:t>
      </w:r>
    </w:p>
    <w:p w14:paraId="231032B7" w14:textId="77777777" w:rsidR="002E7AD3" w:rsidRPr="002E7AD3" w:rsidRDefault="002E7AD3" w:rsidP="002E7AD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Avoid gratuitous animations, transitions, clip art, or visual clutter.</w:t>
      </w:r>
    </w:p>
    <w:p w14:paraId="3F765545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 xml:space="preserve">The rubric rewards </w:t>
      </w:r>
      <w:proofErr w:type="gramStart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slides</w:t>
      </w:r>
      <w:proofErr w:type="gramEnd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 xml:space="preserve"> that are visually engaging, easy to interpret, and use visual aids that add value. </w:t>
      </w:r>
      <w:hyperlink r:id="rId9" w:tgtFrame="_blank" w:history="1">
        <w:r w:rsidRPr="002E7AD3">
          <w:rPr>
            <w:rFonts w:ascii="Arial" w:eastAsia="Times New Roman" w:hAnsi="Arial" w:cs="Arial"/>
            <w:color w:val="FF4D63"/>
            <w:kern w:val="0"/>
            <w:sz w:val="24"/>
            <w:szCs w:val="24"/>
            <w:u w:val="single"/>
            <w:bdr w:val="single" w:sz="2" w:space="0" w:color="E5E7EB" w:frame="1"/>
            <w:lang w:val="en-KE" w:eastAsia="en-KE"/>
            <w14:ligatures w14:val="none"/>
          </w:rPr>
          <w:t>Capstone Presentation Handbook</w:t>
        </w:r>
      </w:hyperlink>
    </w:p>
    <w:p w14:paraId="39B21A26" w14:textId="77777777" w:rsidR="002E7AD3" w:rsidRPr="002E7AD3" w:rsidRDefault="002E7AD3" w:rsidP="002E7AD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358B1B43">
          <v:rect id="_x0000_i1035" style="width:0;height:.75pt" o:hralign="center" o:hrstd="t" o:hr="t" fillcolor="#a0a0a0" stroked="f"/>
        </w:pict>
      </w:r>
    </w:p>
    <w:p w14:paraId="00A1F4BB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outlineLvl w:val="2"/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color w:val="010101"/>
          <w:kern w:val="0"/>
          <w:sz w:val="27"/>
          <w:szCs w:val="27"/>
          <w:lang w:val="en-KE" w:eastAsia="en-KE"/>
          <w14:ligatures w14:val="none"/>
        </w:rPr>
        <w:t>11. Protect accuracy and academic integrity</w:t>
      </w:r>
    </w:p>
    <w:p w14:paraId="60366400" w14:textId="77777777" w:rsidR="002E7AD3" w:rsidRPr="002E7AD3" w:rsidRDefault="002E7AD3" w:rsidP="002E7AD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Ensure every claim, number, chart, and recommendation is factually correct, relevant, and persuasive.</w:t>
      </w:r>
    </w:p>
    <w:p w14:paraId="21A74B70" w14:textId="77777777" w:rsidR="002E7AD3" w:rsidRPr="002E7AD3" w:rsidRDefault="002E7AD3" w:rsidP="002E7AD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Do not overstate model performance, ROI, causality, or certainty.</w:t>
      </w:r>
    </w:p>
    <w:p w14:paraId="2A05DB29" w14:textId="77777777" w:rsidR="002E7AD3" w:rsidRPr="002E7AD3" w:rsidRDefault="002E7AD3" w:rsidP="002E7AD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Clearly identify assumptions and limitations that could materially affect the recommendation.</w:t>
      </w:r>
    </w:p>
    <w:p w14:paraId="3DB574B5" w14:textId="77777777" w:rsidR="002E7AD3" w:rsidRPr="002E7AD3" w:rsidRDefault="002E7AD3" w:rsidP="002E7AD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Cite all external research, data, images, and AI-generated text as required.</w:t>
      </w:r>
    </w:p>
    <w:p w14:paraId="754B2229" w14:textId="77777777" w:rsidR="002E7AD3" w:rsidRPr="002E7AD3" w:rsidRDefault="002E7AD3" w:rsidP="002E7AD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Add a final </w:t>
      </w: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Resources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slide; you do not need to speak through it. Quantic guidance uses Chicago-style author-date citations. </w:t>
      </w:r>
      <w:hyperlink r:id="rId10" w:tgtFrame="_blank" w:history="1">
        <w:r w:rsidRPr="002E7AD3">
          <w:rPr>
            <w:rFonts w:ascii="Arial" w:eastAsia="Times New Roman" w:hAnsi="Arial" w:cs="Arial"/>
            <w:color w:val="FF4D63"/>
            <w:kern w:val="0"/>
            <w:sz w:val="24"/>
            <w:szCs w:val="24"/>
            <w:u w:val="single"/>
            <w:bdr w:val="single" w:sz="2" w:space="0" w:color="E5E7EB" w:frame="1"/>
            <w:lang w:val="en-KE" w:eastAsia="en-KE"/>
            <w14:ligatures w14:val="none"/>
          </w:rPr>
          <w:t>Capstone Presentation Handbook</w:t>
        </w:r>
      </w:hyperlink>
    </w:p>
    <w:p w14:paraId="5E6A7A00" w14:textId="77777777" w:rsidR="002E7AD3" w:rsidRPr="002E7AD3" w:rsidRDefault="002E7AD3" w:rsidP="002E7AD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pict w14:anchorId="34A1A2D8">
          <v:rect id="_x0000_i1036" style="width:0;height:.75pt" o:hralign="center" o:hrstd="t" o:hr="t" fillcolor="#a0a0a0" stroked="f"/>
        </w:pict>
      </w:r>
    </w:p>
    <w:p w14:paraId="35D73CA0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outlineLvl w:val="1"/>
        <w:rPr>
          <w:rFonts w:ascii="Times New Roman" w:eastAsia="Times New Roman" w:hAnsi="Times New Roman" w:cs="Times New Roman"/>
          <w:color w:val="010101"/>
          <w:kern w:val="0"/>
          <w:sz w:val="36"/>
          <w:szCs w:val="36"/>
          <w:lang w:val="en-KE" w:eastAsia="en-KE"/>
          <w14:ligatures w14:val="none"/>
        </w:rPr>
      </w:pPr>
      <w:r w:rsidRPr="002E7AD3">
        <w:rPr>
          <w:rFonts w:ascii="Times New Roman" w:eastAsia="Times New Roman" w:hAnsi="Times New Roman" w:cs="Times New Roman"/>
          <w:color w:val="010101"/>
          <w:kern w:val="0"/>
          <w:sz w:val="36"/>
          <w:szCs w:val="36"/>
          <w:lang w:val="en-KE" w:eastAsia="en-KE"/>
          <w14:ligatures w14:val="none"/>
        </w:rPr>
        <w:t>Final PPT-only quality check</w:t>
      </w:r>
    </w:p>
    <w:p w14:paraId="1D3D8BD0" w14:textId="77777777" w:rsidR="002E7AD3" w:rsidRPr="002E7AD3" w:rsidRDefault="002E7AD3" w:rsidP="002E7A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Before moving on to delivery, confirm:</w:t>
      </w:r>
    </w:p>
    <w:p w14:paraId="5D295B31" w14:textId="77777777" w:rsidR="002E7AD3" w:rsidRPr="002E7AD3" w:rsidRDefault="002E7AD3" w:rsidP="002E7AD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The audience, context, and requested decision are clear.</w:t>
      </w:r>
    </w:p>
    <w:p w14:paraId="169C3C39" w14:textId="77777777" w:rsidR="002E7AD3" w:rsidRPr="002E7AD3" w:rsidRDefault="002E7AD3" w:rsidP="002E7AD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The deck has one memorable big idea.</w:t>
      </w:r>
    </w:p>
    <w:p w14:paraId="02BF0CE2" w14:textId="77777777" w:rsidR="002E7AD3" w:rsidRPr="002E7AD3" w:rsidRDefault="002E7AD3" w:rsidP="002E7AD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Slide titles alone tell a complete story (</w:t>
      </w: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horizontal logic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).</w:t>
      </w:r>
    </w:p>
    <w:p w14:paraId="765DFA16" w14:textId="77777777" w:rsidR="002E7AD3" w:rsidRPr="002E7AD3" w:rsidRDefault="002E7AD3" w:rsidP="002E7AD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Each slide supports one message only (</w:t>
      </w:r>
      <w:r w:rsidRPr="002E7AD3">
        <w:rPr>
          <w:rFonts w:ascii="Arial" w:eastAsia="Times New Roman" w:hAnsi="Arial" w:cs="Arial"/>
          <w:b/>
          <w:bCs/>
          <w:color w:val="010101"/>
          <w:kern w:val="0"/>
          <w:sz w:val="24"/>
          <w:szCs w:val="24"/>
          <w:bdr w:val="single" w:sz="2" w:space="0" w:color="E5E7EB" w:frame="1"/>
          <w:lang w:val="en-KE" w:eastAsia="en-KE"/>
          <w14:ligatures w14:val="none"/>
        </w:rPr>
        <w:t>vertical logic</w:t>
      </w: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).</w:t>
      </w:r>
    </w:p>
    <w:p w14:paraId="0E5022D9" w14:textId="77777777" w:rsidR="002E7AD3" w:rsidRPr="002E7AD3" w:rsidRDefault="002E7AD3" w:rsidP="002E7AD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Every insight includes sufficient support and critical context.</w:t>
      </w:r>
    </w:p>
    <w:p w14:paraId="335584D2" w14:textId="77777777" w:rsidR="002E7AD3" w:rsidRPr="002E7AD3" w:rsidRDefault="002E7AD3" w:rsidP="002E7AD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Visuals clarify the message rather than decorate the deck.</w:t>
      </w:r>
    </w:p>
    <w:p w14:paraId="72D549A6" w14:textId="77777777" w:rsidR="002E7AD3" w:rsidRPr="002E7AD3" w:rsidRDefault="002E7AD3" w:rsidP="002E7AD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Text is minimal; there are no paragraphs or code blocks.</w:t>
      </w:r>
    </w:p>
    <w:p w14:paraId="7B774B94" w14:textId="77777777" w:rsidR="002E7AD3" w:rsidRPr="002E7AD3" w:rsidRDefault="002E7AD3" w:rsidP="002E7AD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The solution’s business value, feasibility, risks, and next step are clear.</w:t>
      </w:r>
    </w:p>
    <w:p w14:paraId="2A9B6AB9" w14:textId="77777777" w:rsidR="002E7AD3" w:rsidRPr="002E7AD3" w:rsidRDefault="002E7AD3" w:rsidP="002E7AD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 Design is consistent, readable, and uncluttered.</w:t>
      </w:r>
    </w:p>
    <w:p w14:paraId="7F7A6763" w14:textId="54CB1A4F" w:rsidR="00AC375A" w:rsidRDefault="002E7AD3" w:rsidP="00D561DC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</w:pPr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 xml:space="preserve"> Every outside source and image </w:t>
      </w:r>
      <w:proofErr w:type="gramStart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>is</w:t>
      </w:r>
      <w:proofErr w:type="gramEnd"/>
      <w:r w:rsidRPr="002E7AD3">
        <w:rPr>
          <w:rFonts w:ascii="Arial" w:eastAsia="Times New Roman" w:hAnsi="Arial" w:cs="Arial"/>
          <w:color w:val="010101"/>
          <w:kern w:val="0"/>
          <w:sz w:val="24"/>
          <w:szCs w:val="24"/>
          <w:lang w:val="en-KE" w:eastAsia="en-KE"/>
          <w14:ligatures w14:val="none"/>
        </w:rPr>
        <w:t xml:space="preserve"> cited, with a final resources slide.</w:t>
      </w:r>
    </w:p>
    <w:sectPr w:rsidR="00AC3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6044"/>
    <w:multiLevelType w:val="multilevel"/>
    <w:tmpl w:val="A00A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55CF7"/>
    <w:multiLevelType w:val="multilevel"/>
    <w:tmpl w:val="66E8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842F9F"/>
    <w:multiLevelType w:val="multilevel"/>
    <w:tmpl w:val="5172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E558FD"/>
    <w:multiLevelType w:val="multilevel"/>
    <w:tmpl w:val="44AE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850E0D"/>
    <w:multiLevelType w:val="multilevel"/>
    <w:tmpl w:val="7C9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7625DB"/>
    <w:multiLevelType w:val="multilevel"/>
    <w:tmpl w:val="0BAC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DC004C"/>
    <w:multiLevelType w:val="multilevel"/>
    <w:tmpl w:val="2980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3F4E47"/>
    <w:multiLevelType w:val="multilevel"/>
    <w:tmpl w:val="717E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5170BA"/>
    <w:multiLevelType w:val="multilevel"/>
    <w:tmpl w:val="B210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9A2A91"/>
    <w:multiLevelType w:val="multilevel"/>
    <w:tmpl w:val="9034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8C523C"/>
    <w:multiLevelType w:val="multilevel"/>
    <w:tmpl w:val="26FC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B82549"/>
    <w:multiLevelType w:val="multilevel"/>
    <w:tmpl w:val="1A96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3161E4"/>
    <w:multiLevelType w:val="multilevel"/>
    <w:tmpl w:val="558A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D13A51"/>
    <w:multiLevelType w:val="multilevel"/>
    <w:tmpl w:val="DD26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439383">
    <w:abstractNumId w:val="6"/>
  </w:num>
  <w:num w:numId="2" w16cid:durableId="103503342">
    <w:abstractNumId w:val="1"/>
  </w:num>
  <w:num w:numId="3" w16cid:durableId="1902013606">
    <w:abstractNumId w:val="12"/>
  </w:num>
  <w:num w:numId="4" w16cid:durableId="1742100191">
    <w:abstractNumId w:val="10"/>
  </w:num>
  <w:num w:numId="5" w16cid:durableId="130562182">
    <w:abstractNumId w:val="0"/>
  </w:num>
  <w:num w:numId="6" w16cid:durableId="1338339310">
    <w:abstractNumId w:val="5"/>
  </w:num>
  <w:num w:numId="7" w16cid:durableId="494027735">
    <w:abstractNumId w:val="7"/>
  </w:num>
  <w:num w:numId="8" w16cid:durableId="1027099625">
    <w:abstractNumId w:val="9"/>
  </w:num>
  <w:num w:numId="9" w16cid:durableId="889924100">
    <w:abstractNumId w:val="11"/>
  </w:num>
  <w:num w:numId="10" w16cid:durableId="590748297">
    <w:abstractNumId w:val="3"/>
  </w:num>
  <w:num w:numId="11" w16cid:durableId="1609772600">
    <w:abstractNumId w:val="13"/>
  </w:num>
  <w:num w:numId="12" w16cid:durableId="78139040">
    <w:abstractNumId w:val="8"/>
  </w:num>
  <w:num w:numId="13" w16cid:durableId="434642906">
    <w:abstractNumId w:val="2"/>
  </w:num>
  <w:num w:numId="14" w16cid:durableId="2023894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227"/>
    <w:rsid w:val="002E7AD3"/>
    <w:rsid w:val="00351042"/>
    <w:rsid w:val="00412F13"/>
    <w:rsid w:val="004C347A"/>
    <w:rsid w:val="00AC375A"/>
    <w:rsid w:val="00DD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5E55F"/>
  <w15:chartTrackingRefBased/>
  <w15:docId w15:val="{00791C64-AD7B-4505-9056-774437167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7A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KE" w:eastAsia="en-KE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E7A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KE" w:eastAsia="en-K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AD3"/>
    <w:rPr>
      <w:rFonts w:ascii="Times New Roman" w:eastAsia="Times New Roman" w:hAnsi="Times New Roman" w:cs="Times New Roman"/>
      <w:b/>
      <w:bCs/>
      <w:kern w:val="0"/>
      <w:sz w:val="36"/>
      <w:szCs w:val="36"/>
      <w:lang w:val="en-KE" w:eastAsia="en-K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E7AD3"/>
    <w:rPr>
      <w:rFonts w:ascii="Times New Roman" w:eastAsia="Times New Roman" w:hAnsi="Times New Roman" w:cs="Times New Roman"/>
      <w:b/>
      <w:bCs/>
      <w:kern w:val="0"/>
      <w:sz w:val="27"/>
      <w:szCs w:val="27"/>
      <w:lang w:val="en-KE" w:eastAsia="en-KE"/>
      <w14:ligatures w14:val="none"/>
    </w:rPr>
  </w:style>
  <w:style w:type="paragraph" w:customStyle="1" w:styleId="mb-3">
    <w:name w:val="mb-3"/>
    <w:basedOn w:val="Normal"/>
    <w:rsid w:val="002E7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E"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2E7AD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7AD3"/>
    <w:rPr>
      <w:color w:val="0000FF"/>
      <w:u w:val="single"/>
    </w:rPr>
  </w:style>
  <w:style w:type="paragraph" w:customStyle="1" w:styleId="olmy-2">
    <w:name w:val="[&amp;_ol]:my-2"/>
    <w:basedOn w:val="Normal"/>
    <w:rsid w:val="002E7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E" w:eastAsia="en-K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9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8668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1083187484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  <w:div w:id="758454200">
          <w:blockQuote w:val="1"/>
          <w:marLeft w:val="720"/>
          <w:marRight w:val="720"/>
          <w:marTop w:val="100"/>
          <w:marBottom w:val="100"/>
          <w:divBdr>
            <w:top w:val="single" w:sz="2" w:space="0" w:color="D1D5DB"/>
            <w:left w:val="single" w:sz="24" w:space="0" w:color="D1D5DB"/>
            <w:bottom w:val="single" w:sz="2" w:space="0" w:color="D1D5DB"/>
            <w:right w:val="single" w:sz="2" w:space="0" w:color="D1D5D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ploads.quantic.edu/project_documents/b0397c2d09a0e516740ac3cce7825c5c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ploads.quantic.edu/project_documents/b0397c2d09a0e516740ac3cce7825c5c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ploads.quantic.edu/project_documents/b0397c2d09a0e516740ac3cce7825c5c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uploads.quantic.edu/project_documents/b0397c2d09a0e516740ac3cce7825c5c.pdf" TargetMode="External"/><Relationship Id="rId10" Type="http://schemas.openxmlformats.org/officeDocument/2006/relationships/hyperlink" Target="https://uploads.quantic.edu/project_documents/b0397c2d09a0e516740ac3cce7825c5c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ploads.quantic.edu/project_documents/b0397c2d09a0e516740ac3cce7825c5c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1482</Words>
  <Characters>8454</Characters>
  <Application>Microsoft Office Word</Application>
  <DocSecurity>0</DocSecurity>
  <Lines>70</Lines>
  <Paragraphs>19</Paragraphs>
  <ScaleCrop>false</ScaleCrop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W</dc:creator>
  <cp:keywords/>
  <dc:description/>
  <cp:lastModifiedBy>Jess W</cp:lastModifiedBy>
  <cp:revision>3</cp:revision>
  <dcterms:created xsi:type="dcterms:W3CDTF">2026-09-03T14:27:00Z</dcterms:created>
  <dcterms:modified xsi:type="dcterms:W3CDTF">2026-09-03T14:29:00Z</dcterms:modified>
</cp:coreProperties>
</file>