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  <w:r>
        <w:rPr>
          <w:rFonts w:ascii="Microsoft YaHei" w:hAnsi="Microsoft YaHei" w:eastAsia="Microsoft YaHei"/>
          <w:b/>
          <w:color w:val="1A1A1A"/>
          <w:sz w:val="44"/>
        </w:rPr>
        <w:t>会务管理系统 — 设计文档</w:t>
      </w:r>
    </w:p>
    <w:p>
      <w:pPr>
        <w:ind w:left="850"/>
      </w:pPr>
      <w:r>
        <w:rPr>
          <w:rFonts w:ascii="Microsoft YaHei" w:hAnsi="Microsoft YaHei" w:eastAsia="Microsoft YaHei"/>
          <w:color w:val="666666"/>
          <w:sz w:val="20"/>
        </w:rPr>
        <w:t>版本：v2.0</w:t>
      </w:r>
    </w:p>
    <w:p>
      <w:pPr>
        <w:ind w:left="850"/>
      </w:pPr>
      <w:r>
        <w:rPr>
          <w:rFonts w:ascii="Microsoft YaHei" w:hAnsi="Microsoft YaHei" w:eastAsia="Microsoft YaHei"/>
          <w:color w:val="666666"/>
          <w:sz w:val="20"/>
        </w:rPr>
        <w:t>日期：2026-06-XX</w:t>
      </w:r>
    </w:p>
    <w:p>
      <w:pPr>
        <w:ind w:left="850"/>
      </w:pPr>
      <w:r>
        <w:rPr>
          <w:rFonts w:ascii="Microsoft YaHei" w:hAnsi="Microsoft YaHei" w:eastAsia="Microsoft YaHei"/>
          <w:color w:val="666666"/>
          <w:sz w:val="20"/>
        </w:rPr>
        <w:t>基于 JSP + Servlet + JDBC + MySQL 8.0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Microsoft YaHei" w:hAnsi="Microsoft YaHei" w:eastAsia="Microsoft YaHei"/>
          <w:b/>
          <w:color w:val="333333"/>
          <w:sz w:val="32"/>
        </w:rPr>
        <w:t>1. 系统架构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1.1 整体架构</w:t>
      </w:r>
    </w:p>
    <w:p>
      <w:pPr>
        <w:ind w:left="567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┌──────────────────────────────────────────────────┐</w:t>
      </w:r>
    </w:p>
    <w:p>
      <w:pPr>
        <w:ind w:left="567"/>
      </w:pPr>
      <w:r>
        <w:rPr>
          <w:rFonts w:ascii="Consolas" w:hAnsi="Consolas"/>
          <w:sz w:val="18"/>
        </w:rPr>
        <w:t>│                   浏览器 (Browser)           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             View 层 (JSP + Bootstrap 5)          │</w:t>
      </w:r>
    </w:p>
    <w:p>
      <w:pPr>
        <w:ind w:left="567"/>
      </w:pPr>
      <w:r>
        <w:rPr>
          <w:rFonts w:ascii="Consolas" w:hAnsi="Consolas"/>
          <w:sz w:val="18"/>
        </w:rPr>
        <w:t>│      login.jsp  register.jsp  forgetPassword.jsp  │</w:t>
      </w:r>
    </w:p>
    <w:p>
      <w:pPr>
        <w:ind w:left="567"/>
      </w:pPr>
      <w:r>
        <w:rPr>
          <w:rFonts w:ascii="Consolas" w:hAnsi="Consolas"/>
          <w:sz w:val="18"/>
        </w:rPr>
        <w:t>│      index1.jsp（管理员）  index2.jsp（用户）       │</w:t>
      </w:r>
    </w:p>
    <w:p>
      <w:pPr>
        <w:ind w:left="567"/>
      </w:pPr>
      <w:r>
        <w:rPr>
          <w:rFonts w:ascii="Consolas" w:hAnsi="Consolas"/>
          <w:sz w:val="18"/>
        </w:rPr>
        <w:t>│      join_meeting.jsp  myAttendances.jsp           │</w:t>
      </w:r>
    </w:p>
    <w:p>
      <w:pPr>
        <w:ind w:left="567"/>
      </w:pPr>
      <w:r>
        <w:rPr>
          <w:rFonts w:ascii="Consolas" w:hAnsi="Consolas"/>
          <w:sz w:val="18"/>
        </w:rPr>
        <w:t>│      conferencePayment.jsp  myConferences.jsp      │</w:t>
      </w:r>
    </w:p>
    <w:p>
      <w:pPr>
        <w:ind w:left="567"/>
      </w:pPr>
      <w:r>
        <w:rPr>
          <w:rFonts w:ascii="Consolas" w:hAnsi="Consolas"/>
          <w:sz w:val="18"/>
        </w:rPr>
        <w:t>│      checkin_manage.jsp  room_manage.jsp           │</w:t>
      </w:r>
    </w:p>
    <w:p>
      <w:pPr>
        <w:ind w:left="567"/>
      </w:pPr>
      <w:r>
        <w:rPr>
          <w:rFonts w:ascii="Consolas" w:hAnsi="Consolas"/>
          <w:sz w:val="18"/>
        </w:rPr>
        <w:t>│      admin_*.jsp  profile.jsp                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           Controller 层 (Servlet)                │</w:t>
      </w:r>
    </w:p>
    <w:p>
      <w:pPr>
        <w:ind w:left="567"/>
      </w:pPr>
      <w:r>
        <w:rPr>
          <w:rFonts w:ascii="Consolas" w:hAnsi="Consolas"/>
          <w:sz w:val="18"/>
        </w:rPr>
        <w:t>│   UserServlet  ConferenceServlet  JoinServlet     │</w:t>
      </w:r>
    </w:p>
    <w:p>
      <w:pPr>
        <w:ind w:left="567"/>
      </w:pPr>
      <w:r>
        <w:rPr>
          <w:rFonts w:ascii="Consolas" w:hAnsi="Consolas"/>
          <w:sz w:val="18"/>
        </w:rPr>
        <w:t>│   SearchServlet  ConferenceListServlet            │</w:t>
      </w:r>
    </w:p>
    <w:p>
      <w:pPr>
        <w:ind w:left="567"/>
      </w:pPr>
      <w:r>
        <w:rPr>
          <w:rFonts w:ascii="Consolas" w:hAnsi="Consolas"/>
          <w:sz w:val="18"/>
        </w:rPr>
        <w:t>│   PaymentServlet  CheckStatusServlet              │</w:t>
      </w:r>
    </w:p>
    <w:p>
      <w:pPr>
        <w:ind w:left="567"/>
      </w:pPr>
      <w:r>
        <w:rPr>
          <w:rFonts w:ascii="Consolas" w:hAnsi="Consolas"/>
          <w:sz w:val="18"/>
        </w:rPr>
        <w:t>│   CheckinServlet  AdminController                 │</w:t>
      </w:r>
    </w:p>
    <w:p>
      <w:pPr>
        <w:ind w:left="567"/>
      </w:pPr>
      <w:r>
        <w:rPr>
          <w:rFonts w:ascii="Consolas" w:hAnsi="Consolas"/>
          <w:sz w:val="18"/>
        </w:rPr>
        <w:t>│   CancelAttendee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             Service 层 (业务逻辑)                 │</w:t>
      </w:r>
    </w:p>
    <w:p>
      <w:pPr>
        <w:ind w:left="567"/>
      </w:pPr>
      <w:r>
        <w:rPr>
          <w:rFonts w:ascii="Consolas" w:hAnsi="Consolas"/>
          <w:sz w:val="18"/>
        </w:rPr>
        <w:t>│   UserService  ConferenceService  AttendeeService │</w:t>
      </w:r>
    </w:p>
    <w:p>
      <w:pPr>
        <w:ind w:left="567"/>
      </w:pPr>
      <w:r>
        <w:rPr>
          <w:rFonts w:ascii="Consolas" w:hAnsi="Consolas"/>
          <w:sz w:val="18"/>
        </w:rPr>
        <w:t>│   PaymentService  CheckinService                  │</w:t>
      </w:r>
    </w:p>
    <w:p>
      <w:pPr>
        <w:ind w:left="567"/>
      </w:pPr>
      <w:r>
        <w:rPr>
          <w:rFonts w:ascii="Consolas" w:hAnsi="Consolas"/>
          <w:sz w:val="18"/>
        </w:rPr>
        <w:t>│   AccommodationService  StatisticsService    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              DAO 层 (数据访问)                    │</w:t>
      </w:r>
    </w:p>
    <w:p>
      <w:pPr>
        <w:ind w:left="567"/>
      </w:pPr>
      <w:r>
        <w:rPr>
          <w:rFonts w:ascii="Consolas" w:hAnsi="Consolas"/>
          <w:sz w:val="18"/>
        </w:rPr>
        <w:t>│   UserDao  ConferenceDao  AttendeeDao             │</w:t>
      </w:r>
    </w:p>
    <w:p>
      <w:pPr>
        <w:ind w:left="567"/>
      </w:pPr>
      <w:r>
        <w:rPr>
          <w:rFonts w:ascii="Consolas" w:hAnsi="Consolas"/>
          <w:sz w:val="18"/>
        </w:rPr>
        <w:t>│   PaymentDao  CheckinDao  AccommodationDao         │</w:t>
      </w:r>
    </w:p>
    <w:p>
      <w:pPr>
        <w:ind w:left="567"/>
      </w:pPr>
      <w:r>
        <w:rPr>
          <w:rFonts w:ascii="Consolas" w:hAnsi="Consolas"/>
          <w:sz w:val="18"/>
        </w:rPr>
        <w:t>│   JDBCUtil（数据库连接池）                   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              MySQL 8.0 数据库                     │</w:t>
      </w:r>
    </w:p>
    <w:p>
      <w:pPr>
        <w:ind w:left="567"/>
      </w:pPr>
      <w:r>
        <w:rPr>
          <w:rFonts w:ascii="Consolas" w:hAnsi="Consolas"/>
          <w:sz w:val="18"/>
        </w:rPr>
        <w:t>│   users  conferences  attendees                   │</w:t>
      </w:r>
    </w:p>
    <w:p>
      <w:pPr>
        <w:ind w:left="567"/>
      </w:pPr>
      <w:r>
        <w:rPr>
          <w:rFonts w:ascii="Consolas" w:hAnsi="Consolas"/>
          <w:sz w:val="18"/>
        </w:rPr>
        <w:t>│   payments  checkins  accommodations               │</w:t>
      </w:r>
    </w:p>
    <w:p>
      <w:pPr>
        <w:ind w:left="567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└──────────────────────────────────────────────────┘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1.2 分层职责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层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规范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View (JSP)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页面展示，表单，Ajax 调用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不写 Java 业务逻辑，仅用 JSTL + EL 展示数据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Controller (Servlet)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接收请求，参数校验，调用 Service，返回 JSON 或转发 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不写 SQL，不写复杂业务逻辑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Service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业务逻辑，事务协调，调用 DAO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每个模块一个 Service 类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DAO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数据库 CRUD，返回 VO 对象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使用 PreparedStatement，JDBCUtil 统一获取连接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VO (Entity)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数据实体，对应数据库表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私有字段 + getter/setter</w:t>
            </w:r>
          </w:p>
        </w:tc>
      </w:tr>
    </w:tbl>
    <w:p/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1.3 包结构</w:t>
      </w:r>
    </w:p>
    <w:p>
      <w:pPr>
        <w:ind w:left="567"/>
      </w:pPr>
      <w:r>
        <w:rPr>
          <w:rFonts w:ascii="Consolas" w:hAnsi="Consolas"/>
          <w:sz w:val="18"/>
        </w:rPr>
        <w:t>com.demo.web_project</w:t>
      </w:r>
    </w:p>
    <w:p>
      <w:pPr>
        <w:ind w:left="567"/>
      </w:pPr>
      <w:r>
        <w:rPr>
          <w:rFonts w:ascii="Consolas" w:hAnsi="Consolas"/>
          <w:sz w:val="18"/>
        </w:rPr>
        <w:t>├── vo/                          # 实体类</w:t>
      </w:r>
    </w:p>
    <w:p>
      <w:pPr>
        <w:ind w:left="567"/>
      </w:pPr>
      <w:r>
        <w:rPr>
          <w:rFonts w:ascii="Consolas" w:hAnsi="Consolas"/>
          <w:sz w:val="18"/>
        </w:rPr>
        <w:t>│   ├── User.java                # 用户</w:t>
      </w:r>
    </w:p>
    <w:p>
      <w:pPr>
        <w:ind w:left="567"/>
      </w:pPr>
      <w:r>
        <w:rPr>
          <w:rFonts w:ascii="Consolas" w:hAnsi="Consolas"/>
          <w:sz w:val="18"/>
        </w:rPr>
        <w:t>│   ├── Conference.java          # 会议</w:t>
      </w:r>
    </w:p>
    <w:p>
      <w:pPr>
        <w:ind w:left="567"/>
      </w:pPr>
      <w:r>
        <w:rPr>
          <w:rFonts w:ascii="Consolas" w:hAnsi="Consolas"/>
          <w:sz w:val="18"/>
        </w:rPr>
        <w:t>│   ├── Attendee.java            # 参会记录</w:t>
      </w:r>
    </w:p>
    <w:p>
      <w:pPr>
        <w:ind w:left="567"/>
      </w:pPr>
      <w:r>
        <w:rPr>
          <w:rFonts w:ascii="Consolas" w:hAnsi="Consolas"/>
          <w:sz w:val="18"/>
        </w:rPr>
        <w:t>│   ├── Payment.java             # 缴费记录</w:t>
      </w:r>
    </w:p>
    <w:p>
      <w:pPr>
        <w:ind w:left="567"/>
      </w:pPr>
      <w:r>
        <w:rPr>
          <w:rFonts w:ascii="Consolas" w:hAnsi="Consolas"/>
          <w:sz w:val="18"/>
        </w:rPr>
        <w:t>│   ├── Checkin.java             # 签到记录</w:t>
      </w:r>
    </w:p>
    <w:p>
      <w:pPr>
        <w:ind w:left="567"/>
      </w:pPr>
      <w:r>
        <w:rPr>
          <w:rFonts w:ascii="Consolas" w:hAnsi="Consolas"/>
          <w:sz w:val="18"/>
        </w:rPr>
        <w:t>│   └── Accommodation.java       # 住宿记录</w:t>
      </w:r>
    </w:p>
    <w:p>
      <w:pPr>
        <w:ind w:left="567"/>
      </w:pPr>
      <w:r>
        <w:rPr>
          <w:rFonts w:ascii="Consolas" w:hAnsi="Consolas"/>
          <w:sz w:val="18"/>
        </w:rPr>
        <w:t>├── dao/                         # DAO 接口</w:t>
      </w:r>
    </w:p>
    <w:p>
      <w:pPr>
        <w:ind w:left="567"/>
      </w:pPr>
      <w:r>
        <w:rPr>
          <w:rFonts w:ascii="Consolas" w:hAnsi="Consolas"/>
          <w:sz w:val="18"/>
        </w:rPr>
        <w:t>│   ├── JDBCUtil.java            # 数据库连接工具</w:t>
      </w:r>
    </w:p>
    <w:p>
      <w:pPr>
        <w:ind w:left="567"/>
      </w:pPr>
      <w:r>
        <w:rPr>
          <w:rFonts w:ascii="Consolas" w:hAnsi="Consolas"/>
          <w:sz w:val="18"/>
        </w:rPr>
        <w:t>│   ├── UserDao.java</w:t>
      </w:r>
    </w:p>
    <w:p>
      <w:pPr>
        <w:ind w:left="567"/>
      </w:pPr>
      <w:r>
        <w:rPr>
          <w:rFonts w:ascii="Consolas" w:hAnsi="Consolas"/>
          <w:sz w:val="18"/>
        </w:rPr>
        <w:t>│   ├── ConferenceDao.java</w:t>
      </w:r>
    </w:p>
    <w:p>
      <w:pPr>
        <w:ind w:left="567"/>
      </w:pPr>
      <w:r>
        <w:rPr>
          <w:rFonts w:ascii="Consolas" w:hAnsi="Consolas"/>
          <w:sz w:val="18"/>
        </w:rPr>
        <w:t>│   ├── AttendeeDao.java</w:t>
      </w:r>
    </w:p>
    <w:p>
      <w:pPr>
        <w:ind w:left="567"/>
      </w:pPr>
      <w:r>
        <w:rPr>
          <w:rFonts w:ascii="Consolas" w:hAnsi="Consolas"/>
          <w:sz w:val="18"/>
        </w:rPr>
        <w:t>│   ├── PaymentDao.java</w:t>
      </w:r>
    </w:p>
    <w:p>
      <w:pPr>
        <w:ind w:left="567"/>
      </w:pPr>
      <w:r>
        <w:rPr>
          <w:rFonts w:ascii="Consolas" w:hAnsi="Consolas"/>
          <w:sz w:val="18"/>
        </w:rPr>
        <w:t>│   ├── CheckinDao.java</w:t>
      </w:r>
    </w:p>
    <w:p>
      <w:pPr>
        <w:ind w:left="567"/>
      </w:pPr>
      <w:r>
        <w:rPr>
          <w:rFonts w:ascii="Consolas" w:hAnsi="Consolas"/>
          <w:sz w:val="18"/>
        </w:rPr>
        <w:t>│   ├── AccommodationDao.java</w:t>
      </w:r>
    </w:p>
    <w:p>
      <w:pPr>
        <w:ind w:left="567"/>
      </w:pPr>
      <w:r>
        <w:rPr>
          <w:rFonts w:ascii="Consolas" w:hAnsi="Consolas"/>
          <w:sz w:val="18"/>
        </w:rPr>
        <w:t>│   └── impl/                    # DAO 实现</w:t>
      </w:r>
    </w:p>
    <w:p>
      <w:pPr>
        <w:ind w:left="567"/>
      </w:pPr>
      <w:r>
        <w:rPr>
          <w:rFonts w:ascii="Consolas" w:hAnsi="Consolas"/>
          <w:sz w:val="18"/>
        </w:rPr>
        <w:t>│       ├── UserDaoImpl.java</w:t>
      </w:r>
    </w:p>
    <w:p>
      <w:pPr>
        <w:ind w:left="567"/>
      </w:pPr>
      <w:r>
        <w:rPr>
          <w:rFonts w:ascii="Consolas" w:hAnsi="Consolas"/>
          <w:sz w:val="18"/>
        </w:rPr>
        <w:t>│       ├── ConferenceDaoImpl.java</w:t>
      </w:r>
    </w:p>
    <w:p>
      <w:pPr>
        <w:ind w:left="567"/>
      </w:pPr>
      <w:r>
        <w:rPr>
          <w:rFonts w:ascii="Consolas" w:hAnsi="Consolas"/>
          <w:sz w:val="18"/>
        </w:rPr>
        <w:t>│       ├── AttendeeDaoImpl.java</w:t>
      </w:r>
    </w:p>
    <w:p>
      <w:pPr>
        <w:ind w:left="567"/>
      </w:pPr>
      <w:r>
        <w:rPr>
          <w:rFonts w:ascii="Consolas" w:hAnsi="Consolas"/>
          <w:sz w:val="18"/>
        </w:rPr>
        <w:t>│       ├── PaymentDaoImpl.java</w:t>
      </w:r>
    </w:p>
    <w:p>
      <w:pPr>
        <w:ind w:left="567"/>
      </w:pPr>
      <w:r>
        <w:rPr>
          <w:rFonts w:ascii="Consolas" w:hAnsi="Consolas"/>
          <w:sz w:val="18"/>
        </w:rPr>
        <w:t>│       ├── CheckinDaoImpl.java</w:t>
      </w:r>
    </w:p>
    <w:p>
      <w:pPr>
        <w:ind w:left="567"/>
      </w:pPr>
      <w:r>
        <w:rPr>
          <w:rFonts w:ascii="Consolas" w:hAnsi="Consolas"/>
          <w:sz w:val="18"/>
        </w:rPr>
        <w:t>│       └── AccommodationDaoImpl.java</w:t>
      </w:r>
    </w:p>
    <w:p>
      <w:pPr>
        <w:ind w:left="567"/>
      </w:pPr>
      <w:r>
        <w:rPr>
          <w:rFonts w:ascii="Consolas" w:hAnsi="Consolas"/>
          <w:sz w:val="18"/>
        </w:rPr>
        <w:t>├── service/                     # 业务逻辑层</w:t>
      </w:r>
    </w:p>
    <w:p>
      <w:pPr>
        <w:ind w:left="567"/>
      </w:pPr>
      <w:r>
        <w:rPr>
          <w:rFonts w:ascii="Consolas" w:hAnsi="Consolas"/>
          <w:sz w:val="18"/>
        </w:rPr>
        <w:t>│   ├── UserService.java</w:t>
      </w:r>
    </w:p>
    <w:p>
      <w:pPr>
        <w:ind w:left="567"/>
      </w:pPr>
      <w:r>
        <w:rPr>
          <w:rFonts w:ascii="Consolas" w:hAnsi="Consolas"/>
          <w:sz w:val="18"/>
        </w:rPr>
        <w:t>│   ├── ConferenceService.java</w:t>
      </w:r>
    </w:p>
    <w:p>
      <w:pPr>
        <w:ind w:left="567"/>
      </w:pPr>
      <w:r>
        <w:rPr>
          <w:rFonts w:ascii="Consolas" w:hAnsi="Consolas"/>
          <w:sz w:val="18"/>
        </w:rPr>
        <w:t>│   ├── AttendeeService.java</w:t>
      </w:r>
    </w:p>
    <w:p>
      <w:pPr>
        <w:ind w:left="567"/>
      </w:pPr>
      <w:r>
        <w:rPr>
          <w:rFonts w:ascii="Consolas" w:hAnsi="Consolas"/>
          <w:sz w:val="18"/>
        </w:rPr>
        <w:t>│   ├── PaymentService.java</w:t>
      </w:r>
    </w:p>
    <w:p>
      <w:pPr>
        <w:ind w:left="567"/>
      </w:pPr>
      <w:r>
        <w:rPr>
          <w:rFonts w:ascii="Consolas" w:hAnsi="Consolas"/>
          <w:sz w:val="18"/>
        </w:rPr>
        <w:t>│   ├── CheckinService.java</w:t>
      </w:r>
    </w:p>
    <w:p>
      <w:pPr>
        <w:ind w:left="567"/>
      </w:pPr>
      <w:r>
        <w:rPr>
          <w:rFonts w:ascii="Consolas" w:hAnsi="Consolas"/>
          <w:sz w:val="18"/>
        </w:rPr>
        <w:t>│   ├── AccommodationService.java</w:t>
      </w:r>
    </w:p>
    <w:p>
      <w:pPr>
        <w:ind w:left="567"/>
      </w:pPr>
      <w:r>
        <w:rPr>
          <w:rFonts w:ascii="Consolas" w:hAnsi="Consolas"/>
          <w:sz w:val="18"/>
        </w:rPr>
        <w:t>│   └── StatisticsService.java</w:t>
      </w:r>
    </w:p>
    <w:p>
      <w:pPr>
        <w:ind w:left="567"/>
      </w:pPr>
      <w:r>
        <w:rPr>
          <w:rFonts w:ascii="Consolas" w:hAnsi="Consolas"/>
          <w:sz w:val="18"/>
        </w:rPr>
        <w:t>├── controller/                  # Servlet 控制器</w:t>
      </w:r>
    </w:p>
    <w:p>
      <w:pPr>
        <w:ind w:left="567"/>
      </w:pPr>
      <w:r>
        <w:rPr>
          <w:rFonts w:ascii="Consolas" w:hAnsi="Consolas"/>
          <w:sz w:val="18"/>
        </w:rPr>
        <w:t>│   ├── UserServlet.java         # /user/*（登录/注册/个人信息/密码）</w:t>
      </w:r>
    </w:p>
    <w:p>
      <w:pPr>
        <w:ind w:left="567"/>
      </w:pPr>
      <w:r>
        <w:rPr>
          <w:rFonts w:ascii="Consolas" w:hAnsi="Consolas"/>
          <w:sz w:val="18"/>
        </w:rPr>
        <w:t>│   ├── ConferenceServlet.java   # /conference/*（会议CRUD/邀请码）</w:t>
      </w:r>
    </w:p>
    <w:p>
      <w:pPr>
        <w:ind w:left="567"/>
      </w:pPr>
      <w:r>
        <w:rPr>
          <w:rFonts w:ascii="Consolas" w:hAnsi="Consolas"/>
          <w:sz w:val="18"/>
        </w:rPr>
        <w:t>│   ├── SearchServlet.java       # /conference/search（会议搜索）</w:t>
      </w:r>
    </w:p>
    <w:p>
      <w:pPr>
        <w:ind w:left="567"/>
      </w:pPr>
      <w:r>
        <w:rPr>
          <w:rFonts w:ascii="Consolas" w:hAnsi="Consolas"/>
          <w:sz w:val="18"/>
        </w:rPr>
        <w:t>│   ├── JoinServlet.java         # /attendee/join（参会报名）</w:t>
      </w:r>
    </w:p>
    <w:p>
      <w:pPr>
        <w:ind w:left="567"/>
      </w:pPr>
      <w:r>
        <w:rPr>
          <w:rFonts w:ascii="Consolas" w:hAnsi="Consolas"/>
          <w:sz w:val="18"/>
        </w:rPr>
        <w:t>│   ├── CheckStatusServlet.java  # /attendee/checkStatus（参会状态）</w:t>
      </w:r>
    </w:p>
    <w:p>
      <w:pPr>
        <w:ind w:left="567"/>
      </w:pPr>
      <w:r>
        <w:rPr>
          <w:rFonts w:ascii="Consolas" w:hAnsi="Consolas"/>
          <w:sz w:val="18"/>
        </w:rPr>
        <w:t>│   ├── ConferenceListServlet.java # /attendee/myList（我的参会）</w:t>
      </w:r>
    </w:p>
    <w:p>
      <w:pPr>
        <w:ind w:left="567"/>
      </w:pPr>
      <w:r>
        <w:rPr>
          <w:rFonts w:ascii="Consolas" w:hAnsi="Consolas"/>
          <w:sz w:val="18"/>
        </w:rPr>
        <w:t>│   ├── CancelAttendee.java      # /attendee/cancel（取消参会）</w:t>
      </w:r>
    </w:p>
    <w:p>
      <w:pPr>
        <w:ind w:left="567"/>
      </w:pPr>
      <w:r>
        <w:rPr>
          <w:rFonts w:ascii="Consolas" w:hAnsi="Consolas"/>
          <w:sz w:val="18"/>
        </w:rPr>
        <w:t>│   ├── PaymentServlet.java      # /payment/*（缴费管理）</w:t>
      </w:r>
    </w:p>
    <w:p>
      <w:pPr>
        <w:ind w:left="567"/>
      </w:pPr>
      <w:r>
        <w:rPr>
          <w:rFonts w:ascii="Consolas" w:hAnsi="Consolas"/>
          <w:sz w:val="18"/>
        </w:rPr>
        <w:t>│   ├── CheckinServlet.java      # 签到管理</w:t>
      </w:r>
    </w:p>
    <w:p>
      <w:pPr>
        <w:ind w:left="567"/>
      </w:pPr>
      <w:r>
        <w:rPr>
          <w:rFonts w:ascii="Consolas" w:hAnsi="Consolas"/>
          <w:sz w:val="18"/>
        </w:rPr>
        <w:t>│   └── AdminController.java     # /admin/*（管理后台）</w:t>
      </w:r>
    </w:p>
    <w:p>
      <w:pPr>
        <w:ind w:left="567"/>
      </w:pPr>
      <w:r>
        <w:rPr>
          <w:rFonts w:ascii="Consolas" w:hAnsi="Consolas"/>
          <w:sz w:val="18"/>
        </w:rPr>
        <w:t>└── filter/</w:t>
      </w:r>
    </w:p>
    <w:p>
      <w:pPr>
        <w:ind w:left="567"/>
      </w:pPr>
      <w:r>
        <w:rPr>
          <w:rFonts w:ascii="Consolas" w:hAnsi="Consolas"/>
          <w:sz w:val="18"/>
        </w:rPr>
        <w:t xml:space="preserve">    └── DisableCheckFilter.java  # 登录验证 + 账号禁用拦截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Microsoft YaHei" w:hAnsi="Microsoft YaHei" w:eastAsia="Microsoft YaHei"/>
          <w:b/>
          <w:color w:val="333333"/>
          <w:sz w:val="32"/>
        </w:rPr>
        <w:t>2. 页面设计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2.1 JSP 文件清单</w:t>
      </w:r>
    </w:p>
    <w:p>
      <w:r>
        <w:rPr>
          <w:rFonts w:ascii="Microsoft YaHei" w:hAnsi="Microsoft YaHei" w:eastAsia="Microsoft YaHei"/>
          <w:sz w:val="22"/>
        </w:rPr>
        <w:t>共 26 个 JSP 页面，按模块划分如下：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文件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所属模块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功能说明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login.jsp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登录页面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register.jsp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注册页面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forgetPassword.jsp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忘记密码页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profile.jsp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个人中心，查看/修改个人信息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index1.jsp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管理员主框架（侧边栏 + 动态内容区）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index2.jsp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用户主框架（侧边栏 + 动态内容区）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attendee/default.jsp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用户首页内容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admin_index.jsp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管理员仪表盘首页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admin_conferences.jsp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会议审核列表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admin_conferences_fragment.jsp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会议审核内容片段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admin_users.jsp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用户管理列表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admin_users_fragment.jsp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用户管理内容片段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admin_stats.jsp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系统统计页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admin_stats_fragment.jsp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系统统计内容片段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fragments/overview.jsp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管理员仪表盘概览片段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fragments/conferences.jsp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管理员会议审核列表片段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fragments/users.jsp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管理员用户管理列表片段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fragments/stats.jsp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M6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管理员系统统计片段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attendee/myConferences.jsp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M2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组织者会议管理（列表 + 创建/编辑模态框 + 邀请码模态框）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attendee/conferenceHall.jsp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M3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会议大厅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attendee/meetingSearch.jsp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M3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会议搜索页（框架内加载）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attendee/myAttendances.jsp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M3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我的参会记录（筛选 + 分页表）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attendee/join_meeting.jsp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M3/M4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参会登记页（独立页面：会议信息 + 表单 + 缴费）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attendee/conferencePayment.jsp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M4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缴费记录页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checkin_manage.jsp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M5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签到管理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room_manage.jsp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M5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入住管理</w:t>
            </w:r>
          </w:p>
        </w:tc>
      </w:tr>
    </w:tbl>
    <w:p/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2.2 页面加载方式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独立页面：login.jsp、register.jsp、forgetPassword.jsp、profile.jsp、join_meeting.jsp 为独立 HTML 页面，通过浏览器地址栏直接访问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框架页面：index1.jsp（管理员）、index2.jsp（用户）为 SPA 主框架，通过 loadPage() 函数 fetch + innerHTML 动态加载子页面片段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内容片段：attendee/ 和 fragments/ 下的 JSP 为内容片段，被框架通过 AJAX 动态加载，不含完整 HTML 结构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2.3 UI 布局规范</w:t>
      </w:r>
    </w:p>
    <w:p>
      <w:r>
        <w:rPr>
          <w:rFonts w:ascii="Microsoft YaHei" w:hAnsi="Microsoft YaHei" w:eastAsia="Microsoft YaHei"/>
          <w:sz w:val="22"/>
        </w:rPr>
        <w:t>登录/注册页（无导航栏）：</w:t>
      </w:r>
    </w:p>
    <w:p>
      <w:pPr>
        <w:ind w:left="567"/>
      </w:pPr>
      <w:r>
        <w:rPr>
          <w:rFonts w:ascii="Consolas" w:hAnsi="Consolas"/>
          <w:sz w:val="18"/>
        </w:rPr>
        <w:t>┌──────────────────────────────┐</w:t>
      </w:r>
    </w:p>
    <w:p>
      <w:pPr>
        <w:ind w:left="567"/>
      </w:pPr>
      <w:r>
        <w:rPr>
          <w:rFonts w:ascii="Consolas" w:hAnsi="Consolas"/>
          <w:sz w:val="18"/>
        </w:rPr>
        <w:t>│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      ┌─────────────┐        │</w:t>
      </w:r>
    </w:p>
    <w:p>
      <w:pPr>
        <w:ind w:left="567"/>
      </w:pPr>
      <w:r>
        <w:rPr>
          <w:rFonts w:ascii="Consolas" w:hAnsi="Consolas"/>
          <w:sz w:val="18"/>
        </w:rPr>
        <w:t>│       │   登录/注册   │        │</w:t>
      </w:r>
    </w:p>
    <w:p>
      <w:pPr>
        <w:ind w:left="567"/>
      </w:pPr>
      <w:r>
        <w:rPr>
          <w:rFonts w:ascii="Consolas" w:hAnsi="Consolas"/>
          <w:sz w:val="18"/>
        </w:rPr>
        <w:t>│       │   表单卡片    │        │</w:t>
      </w:r>
    </w:p>
    <w:p>
      <w:pPr>
        <w:ind w:left="567"/>
      </w:pPr>
      <w:r>
        <w:rPr>
          <w:rFonts w:ascii="Consolas" w:hAnsi="Consolas"/>
          <w:sz w:val="18"/>
        </w:rPr>
        <w:t>│       └─────────────┘        │</w:t>
      </w:r>
    </w:p>
    <w:p>
      <w:pPr>
        <w:ind w:left="567"/>
      </w:pPr>
      <w:r>
        <w:rPr>
          <w:rFonts w:ascii="Consolas" w:hAnsi="Consolas"/>
          <w:sz w:val="18"/>
        </w:rPr>
        <w:t>│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└──────────────────────────────┘</w:t>
      </w:r>
    </w:p>
    <w:p>
      <w:r>
        <w:rPr>
          <w:rFonts w:ascii="Microsoft YaHei" w:hAnsi="Microsoft YaHei" w:eastAsia="Microsoft YaHei"/>
          <w:sz w:val="22"/>
        </w:rPr>
        <w:t>后台页面（登录后，通过 index1/index2 框架）：</w:t>
      </w:r>
    </w:p>
    <w:p>
      <w:pPr>
        <w:ind w:left="567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┌──────────────────────────────────────────────┐</w:t>
      </w:r>
    </w:p>
    <w:p>
      <w:pPr>
        <w:ind w:left="567"/>
      </w:pPr>
      <w:r>
        <w:rPr>
          <w:rFonts w:ascii="Consolas" w:hAnsi="Consolas"/>
          <w:sz w:val="18"/>
        </w:rPr>
        <w:t>│  顶部栏：系统标题            用户名 [退出]      │</w:t>
      </w:r>
    </w:p>
    <w:p>
      <w:pPr>
        <w:ind w:left="567"/>
      </w:pPr>
      <w:r>
        <w:rPr>
          <w:rFonts w:ascii="Consolas" w:hAnsi="Consolas"/>
          <w:sz w:val="18"/>
        </w:rPr>
        <w:t>├────────┬─────────────────────────────────────┤</w:t>
      </w:r>
    </w:p>
    <w:p>
      <w:pPr>
        <w:ind w:left="567"/>
      </w:pPr>
      <w:r>
        <w:rPr>
          <w:rFonts w:ascii="Consolas" w:hAnsi="Consolas"/>
          <w:sz w:val="18"/>
        </w:rPr>
        <w:t>│ 左侧   │   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菜单   │         主内容区                      │</w:t>
      </w:r>
    </w:p>
    <w:p>
      <w:pPr>
        <w:ind w:left="567"/>
      </w:pPr>
      <w:r>
        <w:rPr>
          <w:rFonts w:ascii="Consolas" w:hAnsi="Consolas"/>
          <w:sz w:val="18"/>
        </w:rPr>
        <w:t>│(侧边栏) │    (根据角色显示不同内容)              │</w:t>
      </w:r>
    </w:p>
    <w:p>
      <w:pPr>
        <w:ind w:left="567"/>
      </w:pPr>
      <w:r>
        <w:rPr>
          <w:rFonts w:ascii="Consolas" w:hAnsi="Consolas"/>
          <w:sz w:val="18"/>
        </w:rPr>
        <w:t>│ ▪ 会议管理│   ← 动态加载到此区域                │</w:t>
      </w:r>
    </w:p>
    <w:p>
      <w:pPr>
        <w:ind w:left="567"/>
      </w:pPr>
      <w:r>
        <w:rPr>
          <w:rFonts w:ascii="Consolas" w:hAnsi="Consolas"/>
          <w:sz w:val="18"/>
        </w:rPr>
        <w:t>│   ▪ 会议大厅│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  ▪ 我的参会│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  ▪ 缴费记录│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▪ 中心    │   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▪ 会务服务 │   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│ ▪ 查看统计 │                                     │</w:t>
      </w:r>
    </w:p>
    <w:p>
      <w:pPr>
        <w:ind w:left="567"/>
      </w:pPr>
      <w:r>
        <w:rPr>
          <w:rFonts w:ascii="Consolas" w:hAnsi="Consolas"/>
          <w:sz w:val="18"/>
        </w:rPr>
        <w:t>└────────┴─────────────────────────────────────┘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侧边栏使用自定义样式，支持折叠子菜单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用户端菜单：首页 / 会议管理（会议大厅/我的参会/缴费记录）/ 中心 / 会务服务（签到/入住）/ 查看统计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管理员端菜单：仪表盘 / 会议审核 / 用户管理 / 系统统计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2.4 UI 风格统一要求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元素</w:t>
            </w:r>
          </w:p>
        </w:tc>
        <w:tc>
          <w:tcPr>
            <w:tcW w:type="dxa" w:w="4153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规范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主题色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#1890ff（蓝），部分页面 #667eea（紫蓝渐变）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字体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系统默认（中文：Microsoft YaHei）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卡片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content-card 类，圆角 15px + box-shadow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表格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table-attendance / table-meeting / data-table 类，hover 高亮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按钮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主操作蓝色渐变，删除红色，已有 btn-my-action、btn-join、btn-pay 等样式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表单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form-control + form-label，输入框自定义圆角和边框色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提示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SweetAlert2 弹窗（成功/错误/警告/确认）</w:t>
            </w:r>
          </w:p>
        </w:tc>
      </w:tr>
      <w:tr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模态框</w:t>
            </w:r>
          </w:p>
        </w:tc>
        <w:tc>
          <w:tcPr>
            <w:tcW w:type="dxa" w:w="4153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Bootstrap 5 Modal（创建会议、邀请码等）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Microsoft YaHei" w:hAnsi="Microsoft YaHei" w:eastAsia="Microsoft YaHei"/>
          <w:b/>
          <w:color w:val="333333"/>
          <w:sz w:val="32"/>
        </w:rPr>
        <w:t>3. 导航流程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3.1 登录后路由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      登录成功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         │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┌────────┼────────┐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▼        ▼        ▼</w:t>
      </w:r>
    </w:p>
    <w:p>
      <w:pPr>
        <w:ind w:left="567"/>
      </w:pPr>
      <w:r>
        <w:rPr>
          <w:rFonts w:ascii="Consolas" w:hAnsi="Consolas"/>
          <w:sz w:val="18"/>
        </w:rPr>
        <w:t xml:space="preserve">           role=    role=    role=</w:t>
      </w:r>
    </w:p>
    <w:p>
      <w:pPr>
        <w:ind w:left="567"/>
      </w:pPr>
      <w:r>
        <w:rPr>
          <w:rFonts w:ascii="Consolas" w:hAnsi="Consolas"/>
          <w:sz w:val="18"/>
        </w:rPr>
        <w:t xml:space="preserve">         普通用户  组织者   管理员(=1)</w:t>
      </w:r>
    </w:p>
    <w:p>
      <w:pPr>
        <w:ind w:left="567"/>
      </w:pPr>
      <w:r>
        <w:rPr>
          <w:rFonts w:ascii="Consolas" w:hAnsi="Consolas"/>
          <w:sz w:val="18"/>
        </w:rPr>
        <w:t xml:space="preserve">         (=0)    (=0)        │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│        │        │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▼        ▼        ▼</w:t>
      </w:r>
    </w:p>
    <w:p>
      <w:pPr>
        <w:ind w:left="567"/>
      </w:pPr>
      <w:r>
        <w:rPr>
          <w:rFonts w:ascii="Consolas" w:hAnsi="Consolas"/>
          <w:sz w:val="18"/>
        </w:rPr>
        <w:t xml:space="preserve">          index2.jsp   ← 共用 →  index1.jsp</w:t>
      </w:r>
    </w:p>
    <w:p>
      <w:pPr>
        <w:ind w:left="567"/>
      </w:pPr>
      <w:r>
        <w:rPr>
          <w:rFonts w:ascii="Consolas" w:hAnsi="Consolas"/>
          <w:sz w:val="18"/>
        </w:rPr>
        <w:t xml:space="preserve">              │                     │</w:t>
      </w:r>
    </w:p>
    <w:p>
      <w:pPr>
        <w:ind w:left="567"/>
      </w:pPr>
      <w:r>
        <w:rPr>
          <w:rFonts w:ascii="Consolas" w:hAnsi="Consolas"/>
          <w:sz w:val="18"/>
        </w:rPr>
        <w:t xml:space="preserve">    （用户端菜单）          （管理员端菜单）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3.2 典型业务流程</w:t>
      </w:r>
    </w:p>
    <w:p>
      <w:r>
        <w:rPr>
          <w:rFonts w:ascii="Microsoft YaHei" w:hAnsi="Microsoft YaHei" w:eastAsia="Microsoft YaHei"/>
          <w:sz w:val="22"/>
        </w:rPr>
        <w:t>参会者参会流程：</w:t>
      </w:r>
    </w:p>
    <w:p>
      <w:pPr>
        <w:ind w:left="567"/>
      </w:pPr>
      <w:r>
        <w:rPr>
          <w:rFonts w:ascii="Consolas" w:hAnsi="Consolas"/>
          <w:sz w:val="18"/>
        </w:rPr>
        <w:t>打开会议大厅 → 搜索/邀请码加入 → 审核通过则跳转报名页 →</w:t>
      </w:r>
    </w:p>
    <w:p>
      <w:pPr>
        <w:ind w:left="567"/>
      </w:pPr>
      <w:r>
        <w:rPr>
          <w:rFonts w:ascii="Consolas" w:hAnsi="Consolas"/>
          <w:sz w:val="18"/>
        </w:rPr>
        <w:t>填写往返时间、住宿要求、其他要求 → 确认参加 → 虚拟缴费 → 完成</w:t>
      </w:r>
    </w:p>
    <w:p>
      <w:r>
        <w:rPr>
          <w:rFonts w:ascii="Microsoft YaHei" w:hAnsi="Microsoft YaHei" w:eastAsia="Microsoft YaHei"/>
          <w:sz w:val="22"/>
        </w:rPr>
        <w:t>组织者创建会议流程：</w:t>
      </w:r>
    </w:p>
    <w:p>
      <w:pPr>
        <w:ind w:left="567"/>
      </w:pPr>
      <w:r>
        <w:rPr>
          <w:rFonts w:ascii="Consolas" w:hAnsi="Consolas"/>
          <w:sz w:val="18"/>
        </w:rPr>
        <w:t>创建会议（模态框） → 填写信息 → 提交(待审核) → 等待管理员审核 →</w:t>
      </w:r>
    </w:p>
    <w:p>
      <w:pPr>
        <w:ind w:left="567"/>
      </w:pPr>
      <w:r>
        <w:rPr>
          <w:rFonts w:ascii="Consolas" w:hAnsi="Consolas"/>
          <w:sz w:val="18"/>
        </w:rPr>
        <w:t>审核通过 → 生成邀请码 → 查看参会名单 → 会议当天签到管理 → 分配房间</w:t>
      </w:r>
    </w:p>
    <w:p>
      <w:r>
        <w:rPr>
          <w:rFonts w:ascii="Microsoft YaHei" w:hAnsi="Microsoft YaHei" w:eastAsia="Microsoft YaHei"/>
          <w:sz w:val="22"/>
        </w:rPr>
        <w:t>管理员审核流程：</w:t>
      </w:r>
    </w:p>
    <w:p>
      <w:pPr>
        <w:ind w:left="567"/>
      </w:pPr>
      <w:r>
        <w:rPr>
          <w:rFonts w:ascii="Consolas" w:hAnsi="Consolas"/>
          <w:sz w:val="18"/>
        </w:rPr>
        <w:t>登录 → 会议审核列表 → 查看会议详情 → 通过/驳回(填写原因) → 完成</w:t>
      </w:r>
    </w:p>
    <w:p>
      <w:pPr>
        <w:spacing w:before="200"/>
      </w:pPr>
      <w:r>
        <w:rPr>
          <w:rFonts w:ascii="Microsoft YaHei" w:hAnsi="Microsoft YaHei" w:eastAsia="Microsoft YaHei"/>
          <w:b/>
          <w:color w:val="444444"/>
          <w:sz w:val="26"/>
        </w:rPr>
        <w:t>3.3 权限拦截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未登录用户访问任何页面：Filter 返回 401 → 前端弹窗"登录已过期" → 跳转登录页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已登录但账号被禁用：Filter 返回 403 → 前端弹窗"账号已被禁用" → 跳转登录页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前端通过 common.js 全局 fetch 拦截器统一处理，后端通过 DisableCheckFilter 统一拦截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白名单路径：登录、注册、重置密码、静态资源（CSS/JS/图片）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Microsoft YaHei" w:hAnsi="Microsoft YaHei" w:eastAsia="Microsoft YaHei"/>
          <w:b/>
          <w:color w:val="333333"/>
          <w:sz w:val="32"/>
        </w:rPr>
        <w:t>4. 技术选型与版本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技术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版本</w:t>
            </w:r>
          </w:p>
        </w:tc>
        <w:tc>
          <w:tcPr>
            <w:tcW w:type="dxa" w:w="2769"/>
            <w:shd w:val="clear" w:color="auto" w:fill="D9E2F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Java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JDK 17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LTS 版本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Servlet API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Jakarta EE 10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jakarta.servlet.*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JSP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Jakarta EE 10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配合 JSTL 使用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Tomcat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10.1.x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支持 Jakarta EE 10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MySQL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8.0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关系型数据库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JDBC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原生 JDBC（无 ORM）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课程要求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JSON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Jackson 2.15+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Java 对象 ↔ JSON，含 jsr310 模块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前端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Bootstrap 5.3 + 原生 JS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CDN 引入 + 自定义 CSS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图标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Font Awesome 6.4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CDN 引入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弹窗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SweetAlert2 11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操作确认与反馈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构建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Maven 3.9+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IDEA 内置</w:t>
            </w:r>
          </w:p>
        </w:tc>
      </w:tr>
      <w:tr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协作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Git + GitHub</w:t>
            </w:r>
          </w:p>
        </w:tc>
        <w:tc>
          <w:tcPr>
            <w:tcW w:type="dxa" w:w="2769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团队分支协作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