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9A19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数据可视化+三维电子沙盘软件</w:t>
      </w:r>
    </w:p>
    <w:p w14:paraId="5BD7185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一、项目总体概述</w:t>
      </w:r>
      <w:bookmarkEnd w:id="0"/>
      <w:bookmarkStart w:id="40" w:name="_GoBack"/>
      <w:bookmarkEnd w:id="40"/>
    </w:p>
    <w:p w14:paraId="15BA5D0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435BA5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武警部队数字化、智能化、信息化转型建设深入推进，传统勤务指挥存在数据分散、态势抽象、研判滞后、预案固化、力量调度粗放等突出问题。纸质台账、平面地图、人工推演模式，无法满足常态化执勤、突发维稳处突、重大活动安保、洪涝抢险救援等多样化任务的实战指挥需求。</w:t>
      </w:r>
    </w:p>
    <w:p w14:paraId="344D4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为全面打通武警勤务“数据感知—态势呈现—智能研判—方案推演—指挥处置”全业务链路，依托三维GIS地理信息、数字孪生、多源数据融合、动态可视化仿真技术，建设</w:t>
      </w:r>
      <w:r>
        <w:rPr>
          <w:rFonts w:ascii="Arial" w:hAnsi="Arial" w:eastAsia="等线" w:cs="Arial"/>
          <w:b/>
          <w:sz w:val="22"/>
        </w:rPr>
        <w:t>武警数据可视化+三维电子沙盘软件系统</w:t>
      </w:r>
      <w:r>
        <w:rPr>
          <w:rFonts w:ascii="Arial" w:hAnsi="Arial" w:eastAsia="等线" w:cs="Arial"/>
          <w:sz w:val="22"/>
        </w:rPr>
        <w:t>，依托纯软件数字化能力，实现全域勤务地理信息虚拟展示、数据可视、智能分析、预案推演、实战赋能，全面提升部队执勤备战、应急处突、抢险救灾智能化指挥能力。</w:t>
      </w:r>
    </w:p>
    <w:p w14:paraId="76FAD4C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建设定位</w:t>
      </w:r>
      <w:bookmarkEnd w:id="2"/>
    </w:p>
    <w:p w14:paraId="0209B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本系统是面向武警多样化任务的</w:t>
      </w:r>
      <w:r>
        <w:rPr>
          <w:rFonts w:ascii="Arial" w:hAnsi="Arial" w:eastAsia="等线" w:cs="Arial"/>
          <w:b/>
          <w:sz w:val="22"/>
        </w:rPr>
        <w:t>GIS全域地理数字底座+大数据可视化+智能预案推演</w:t>
      </w:r>
      <w:r>
        <w:rPr>
          <w:rFonts w:ascii="Arial" w:hAnsi="Arial" w:eastAsia="等线" w:cs="Arial"/>
          <w:sz w:val="22"/>
        </w:rPr>
        <w:t>纯软件指挥平台，以**三维电子沙盘软件**为核心载体，以勤务大数据为支撑，模块化构建四大核心业务子系统，覆盖常态执勤、维稳处突、重大活动安保、抗洪抢险救援全任务场景，实现“地形地貌数字化、任务要素可视化、指挥决策智能化、处置预案可推演、勤务态势全可控”。</w:t>
      </w:r>
    </w:p>
    <w:p w14:paraId="61A158C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核心技术架构</w:t>
      </w:r>
      <w:bookmarkEnd w:id="3"/>
    </w:p>
    <w:p w14:paraId="11287F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基于国产化三维GIS软件平台搭建，融合地形测绘数据、兵要地志数据、勤务业务数据、视频态势数据、气象水文数据、人员装备数据，通过软件算法实现图层叠加、颜色渐变、动态符号标绘、热力仿真、智能路径规划、预案仿真推演等核心能力，所有业务数据依托软件系统完成</w:t>
      </w:r>
      <w:r>
        <w:rPr>
          <w:rFonts w:ascii="Arial" w:hAnsi="Arial" w:eastAsia="等线" w:cs="Arial"/>
          <w:b/>
          <w:sz w:val="22"/>
        </w:rPr>
        <w:t>地理坐标匹配、虚拟场景渲染、动态态势更新、智能模拟推演</w:t>
      </w:r>
      <w:r>
        <w:rPr>
          <w:rFonts w:ascii="Arial" w:hAnsi="Arial" w:eastAsia="等线" w:cs="Arial"/>
          <w:sz w:val="22"/>
        </w:rPr>
        <w:t>，无实体沙盘、无实景硬件建模依赖。</w:t>
      </w:r>
    </w:p>
    <w:p w14:paraId="002E8BC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整体功能框架</w:t>
      </w:r>
      <w:bookmarkEnd w:id="4"/>
    </w:p>
    <w:p w14:paraId="27715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由统一三维电子沙盘软件底座、大数据可视化引擎、智能预案推演引擎构成，包含四大核心业务子系统：常态执勤数据可视化子系统、维稳处突智能推演子系统、重大活动安保可视化子系统、抗洪抢险救援GIS推演子系统。四大模块数据互通、态势联动、场景共享，依托纯软件能力覆盖武警全部核心勤务场景。</w:t>
      </w:r>
    </w:p>
    <w:p w14:paraId="3EBE625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二、系统通用核心能力（全模块通用）</w:t>
      </w:r>
      <w:bookmarkEnd w:id="5"/>
    </w:p>
    <w:p w14:paraId="448460C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基于GIS地理信息虚拟展示能力</w:t>
      </w:r>
      <w:bookmarkEnd w:id="6"/>
    </w:p>
    <w:p w14:paraId="698E2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高精度地形地貌、路网水系、建筑矢量、兵要地志数据，通过软件渲染生成**虚拟三维电子沙盘场景**。所有勤务点位、力量部署、任务区域、风险隐患全部绑定地理坐标，完成数字化空间映射，支持软件端缩放、俯仰、漫游、剖切、测距、测面积、测高差等空间分析功能，为各类任务提供精准地理信息软件支撑。</w:t>
      </w:r>
    </w:p>
    <w:p w14:paraId="1511E5F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多维度数据可视化能力</w:t>
      </w:r>
      <w:bookmarkEnd w:id="7"/>
    </w:p>
    <w:p w14:paraId="52F29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整合人员、装备、点位、任务、水文、气象、路况、隐患等多源数据，通过软件后台图层管理、图标标绘、热力渲染、色阶渐变、动态数据流、统计看板等功能，实现静态数据台账向动态数字化态势可视转变。</w:t>
      </w:r>
    </w:p>
    <w:p w14:paraId="6D64962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全场景预案智能推演能力</w:t>
      </w:r>
      <w:bookmarkEnd w:id="8"/>
    </w:p>
    <w:p w14:paraId="1E3E8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软件系统支持各类勤务预案数字化录入、场景复刻、兵力布设、路线规划、特情模拟、多方案对比推演，可数字复现任务流程、模拟突发情况、优化部署方案，实现“战前软件推演、战中数据辅助、战后数字复盘”。</w:t>
      </w:r>
    </w:p>
    <w:p w14:paraId="6D517AED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三、四大核心子系统详细功能介绍</w:t>
      </w:r>
      <w:bookmarkEnd w:id="9"/>
    </w:p>
    <w:p w14:paraId="46C6789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3.1 常态执勤数据可视化子系统（含全要素数据可视化+执勤预案推演）</w:t>
      </w:r>
      <w:bookmarkEnd w:id="10"/>
    </w:p>
    <w:p w14:paraId="37598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本系统聚焦武警日常固定执勤、武装巡逻、点位值守、片区巡防等常态化勤务，依托三维GIS软件数字底座，实现</w:t>
      </w:r>
      <w:r>
        <w:rPr>
          <w:rFonts w:ascii="Arial" w:hAnsi="Arial" w:eastAsia="等线" w:cs="Arial"/>
          <w:b/>
          <w:sz w:val="22"/>
        </w:rPr>
        <w:t>执勤基础、执勤目标、任务类别、任务单位、执勤人员</w:t>
      </w:r>
      <w:r>
        <w:rPr>
          <w:rFonts w:ascii="Arial" w:hAnsi="Arial" w:eastAsia="等线" w:cs="Arial"/>
          <w:sz w:val="22"/>
        </w:rPr>
        <w:t>五大核心要素全维度数据可视化管理，并配套常态执勤预案智能推演功能，依托纯软件能力实现日常执勤规范化、数字化、智能化管控。</w:t>
      </w:r>
    </w:p>
    <w:p w14:paraId="08E6280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3.1.1 执勤基础数据可视化</w:t>
      </w:r>
      <w:bookmarkEnd w:id="11"/>
    </w:p>
    <w:p w14:paraId="624D4E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归集全域执勤基础资源数据库，包含辖区地形地貌、道路路网、安防设施、监控点位、隔离设施、通信设备、照明设施、隐患点位等基础要素。所有基础资源通过软件匹配三维虚拟沙盘场景，依托独立图层叠加展示，可一键调取设施参数、设备状态、点位建设标准、历史隐患记录，实现执勤环境、执勤设施、执勤资源底数全景数字化可视、动态更新、电子台账清册。</w:t>
      </w:r>
    </w:p>
    <w:p w14:paraId="24D61C5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3.1.2 执勤目标数据可视化</w:t>
      </w:r>
      <w:bookmarkEnd w:id="12"/>
    </w:p>
    <w:p w14:paraId="4EDAAE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党政机关、重点场馆、交通枢纽、要害点位、人员密集区域等执勤目标，建立“一目标、一数据、一图层”数字化管理体系。在三维GIS软件沙盘上精准标注目标安保等级、警戒圈层、管控边界、风险短板、周边地形、安防盲区、历史勤务记录，通过软件差异化图标、边界标绘、风险色阶展示目标防控强度，实现重点执勤目标精细化、数字化可视监管。</w:t>
      </w:r>
    </w:p>
    <w:p w14:paraId="2F86B72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3.1.3 任务类别数据可视化</w:t>
      </w:r>
      <w:bookmarkEnd w:id="13"/>
    </w:p>
    <w:p w14:paraId="1646F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常态化执勤任务进行标准化分类建模，涵盖固定哨位值守、城区武装巡逻、卡点控守、片区巡查、重点目标看护等任务类型。系统通过软件分层管理、配色渲染、军标符号区分任务类别、任务等级、勤务频次，可视化展示全域任务分布密度、勤务覆盖范围、任务重叠区域、执勤空白区域，实现各类执勤任务分类数字化管控、态势直观可见。</w:t>
      </w:r>
    </w:p>
    <w:p w14:paraId="05B2CC3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3.1.4 任务单位数据可视化</w:t>
      </w:r>
      <w:bookmarkEnd w:id="14"/>
    </w:p>
    <w:p w14:paraId="49B362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建制单位、责任片区、执勤编组维度，在软件三维沙盘界面划定各单位执勤责任边界、包干路段、值守点位。可视化展示各单位任务总量、兵力配置、巡防频次、勤务负荷，通过软件算法自动识别单位交界盲区、任务重叠区域，辅助指挥员科学统筹任务、均衡兵力分配，实现执勤责任无缝衔接、全域数字化覆盖。</w:t>
      </w:r>
    </w:p>
    <w:p w14:paraId="4C52C866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3.1.5 执勤人员数据可视化</w:t>
      </w:r>
      <w:bookmarkEnd w:id="15"/>
    </w:p>
    <w:p w14:paraId="1D3D28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执勤人员基础信息、岗位资质、排班台账、实时定位、在位状态、巡逻轨迹、履职时长、勤务考核等全量数据。依托北斗定位与勤务打卡数据，在软件三维虚拟点位动态展示在岗人员、巡逻动线、值守状态，自动统计出勤数据、在岗率、巡防时长，对脱岗、漏岗、超时执勤等异常情况自动软件预警，实现执勤人员全过程数字化可追溯、可监管、可考核。</w:t>
      </w:r>
    </w:p>
    <w:p w14:paraId="14580EC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3.1.6 常态执勤预案推演功能</w:t>
      </w:r>
      <w:bookmarkEnd w:id="16"/>
    </w:p>
    <w:p w14:paraId="0B8AE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内置常态化执勤标准预案、突发勤务补位预案、节假日加强勤务预案。依托软件虚拟三维执勤场景，模拟人员换岗、夜间执勤、恶劣天气执勤、突发隐患处置等场景，开展兵力补位、路线调整、点位加强、应急处置全流程数字推演。可通过软件对比不同排班方案、巡逻路线的执勤覆盖效果，智能优化勤务部署，提升日常执勤稳定性和应急处置能力。</w:t>
      </w:r>
    </w:p>
    <w:p w14:paraId="4CD8DD73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3.2 维稳处突可视化智能推演子系统</w:t>
      </w:r>
      <w:bookmarkEnd w:id="17"/>
    </w:p>
    <w:p w14:paraId="5425C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针对群体性事件、滋事闹事、极端险情、突发冲突、恐怖隐患等各类维稳处突任务，依托三维GIS电子沙盘软件，实现突发态势数字可视、兵力快速部署、战术标绘作业、多场景预案智能推演，支撑突发特情快速响应、精准研判、科学处置。</w:t>
      </w:r>
    </w:p>
    <w:p w14:paraId="0CA23073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3.2.1 处突态势GIS数字化可视</w:t>
      </w:r>
      <w:bookmarkEnd w:id="18"/>
    </w:p>
    <w:p w14:paraId="7AFDD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键加载事发区域三维地形、街巷路网、楼宇结构、出入口、隐蔽区域、人员密集点位等地理数据，通过软件多图层叠加复现数字化现场环境。联动视频监控、人员上报、实时定位数据，动态刷新展示现场人员态势、聚集情况、风险点位，实现突发态势全景数字化、立体化直观呈现。</w:t>
      </w:r>
    </w:p>
    <w:p w14:paraId="6484AB2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3.2.2 战术要素智能标绘可视化</w:t>
      </w:r>
      <w:bookmarkEnd w:id="19"/>
    </w:p>
    <w:p w14:paraId="01377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内置全套武警处突专用军标素材库，支持封控线、警戒线、突击路线、疏散通道、兵力梯队、警戒点位、隔离区域等战术要素快速数字化标绘，可实时编辑、动态调整，自动生成标准化电子处突态势图，完全替代传统人工手绘、纸质标绘作业。</w:t>
      </w:r>
    </w:p>
    <w:p w14:paraId="74A868AC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3.2.3 维稳处突多场景预案推演</w:t>
      </w:r>
      <w:bookmarkEnd w:id="20"/>
    </w:p>
    <w:p w14:paraId="349D04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预置群体性事件处置、暴力滋事处置、卡点封控处置、街区驱散处置等标准化预案数字模型。可通过软件模拟事态升级、人员冲撞、多点突发等特情，开展兵力开进、现场封控、分区管控、人员疏散、突击处置、梯队轮换全流程数字推演。支持多套方案在线对比、临机数字化调整部署、模拟突发变量，锤炼指挥员临机决策和分队协同处置能力。</w:t>
      </w:r>
    </w:p>
    <w:p w14:paraId="640A4415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3.3 重大活动安保可视化子系统（安保实力可视化+安保预案推演）</w:t>
      </w:r>
      <w:bookmarkEnd w:id="21"/>
    </w:p>
    <w:p w14:paraId="3D8D60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本模块专门适配大型会议、赛事、节庆、公共聚集活动等重大安保任务，聚焦安保力量底数透明、编组清晰、部署精准、预案可推演，依托软件数字化能力，核心实现</w:t>
      </w:r>
      <w:r>
        <w:rPr>
          <w:rFonts w:ascii="Arial" w:hAnsi="Arial" w:eastAsia="等线" w:cs="Arial"/>
          <w:b/>
          <w:sz w:val="22"/>
        </w:rPr>
        <w:t>安保人员信息查询、安保编组实力可视化、安保力量部署展示</w:t>
      </w:r>
      <w:r>
        <w:rPr>
          <w:rFonts w:ascii="Arial" w:hAnsi="Arial" w:eastAsia="等线" w:cs="Arial"/>
          <w:sz w:val="22"/>
        </w:rPr>
        <w:t>三大实力可视化能力，配套全流程安保预案数字推演功能。</w:t>
      </w:r>
    </w:p>
    <w:p w14:paraId="745947B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3.3.1 安保人员信息查询可视化</w:t>
      </w:r>
      <w:bookmarkEnd w:id="22"/>
    </w:p>
    <w:p w14:paraId="0AB6AE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汇聚所有参战安保人员基础信息、岗位资质、执勤履历、责任点位、执勤时段、排班台账，建立全域安保人员电子数据库。支持按单位、岗位、片区、时段精准检索，在软件三维沙盘对应执勤点位一键查看在岗人员详情、资质状态、履职情况，实现安保人员底数随时查、资质随时验、状态随时控。</w:t>
      </w:r>
    </w:p>
    <w:p w14:paraId="39E16A04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3.3.2 安保编组实力可视化</w:t>
      </w:r>
      <w:bookmarkEnd w:id="23"/>
    </w:p>
    <w:p w14:paraId="5F8F0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指挥编组、执勤编组、巡逻编组、应急编组、机动编组、备勤编组进行标准化力量数字化建模。通过软件图层差异化渲染，展示各编组编制实力、实到人数、骨干配置、装备配属、力量缺口、冗余兵力，直观呈现整体安保力量结构、梯次配置、应急兜底能力，为力量统筹、跨区调配提供精准数据支撑。</w:t>
      </w:r>
    </w:p>
    <w:p w14:paraId="665EF420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3.3.3 安保力量部署全景可视化</w:t>
      </w:r>
      <w:bookmarkEnd w:id="24"/>
    </w:p>
    <w:p w14:paraId="01A701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活动核心区、严控区、外围缓冲区三层安保圈层数字模型，将固定值守、卡点安检、流动巡逻、机动备勤、应急救援力量全部数字化落位三维软件场景。可视化展示兵力分布密度、布防间距、支援链路、点位覆盖情况，软件智能识别防控盲区、力量薄弱区域，动态优化布防格局，实现安保力量科学数字化布防、全域可控。</w:t>
      </w:r>
    </w:p>
    <w:p w14:paraId="32C3E90D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3.3.4 重大活动安保预案推演功能</w:t>
      </w:r>
      <w:bookmarkEnd w:id="25"/>
    </w:p>
    <w:p w14:paraId="526C0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重大安保任务前置数字推演、动态推演、复盘推演。通过软件模拟人流高峰、拥堵聚集、突发险情、可疑人员闯入、多点异常等实战场景，推演兵力增援路线、点位补防方案、应急处置流程、疏散通道启用机制。可迭代优化安保排班、力量轮换、应急响应机制，确保重大活动安保全程稳妥、万无一失。</w:t>
      </w:r>
    </w:p>
    <w:p w14:paraId="4ABF46EE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3.4 抢险救援子系统（洪涝灾害专属：灾情数据可视化+救援方案推演）</w:t>
      </w:r>
      <w:bookmarkEnd w:id="26"/>
    </w:p>
    <w:p w14:paraId="37220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</w:t>
      </w:r>
      <w:r>
        <w:rPr>
          <w:rFonts w:ascii="Arial" w:hAnsi="Arial" w:eastAsia="等线" w:cs="Arial"/>
          <w:b/>
          <w:sz w:val="22"/>
        </w:rPr>
        <w:t>专门针对洪水、城市内涝、河道漫溢、堤坝险情、积水淹没</w:t>
      </w:r>
      <w:r>
        <w:rPr>
          <w:rFonts w:ascii="Arial" w:hAnsi="Arial" w:eastAsia="等线" w:cs="Arial"/>
          <w:sz w:val="22"/>
        </w:rPr>
        <w:t>等洪涝灾害救援场景，依托GIS三维电子沙盘软件平台，实现多源灾情数据融合可视化、灾情态势数字仿真、救援方案智能拟制与推演，是武警防汛抢险救援专属智能化软件指挥支撑系统。</w:t>
      </w:r>
    </w:p>
    <w:p w14:paraId="6D9084FC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3.4.1 洪涝灾情GIS多源数据融合可视化</w:t>
      </w:r>
      <w:bookmarkEnd w:id="27"/>
    </w:p>
    <w:p w14:paraId="5F821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系统深度融合</w:t>
      </w:r>
      <w:r>
        <w:rPr>
          <w:rFonts w:ascii="Arial" w:hAnsi="Arial" w:eastAsia="等线" w:cs="Arial"/>
          <w:b/>
          <w:sz w:val="22"/>
        </w:rPr>
        <w:t>气象水文数据、地理空间数据、道路通行数据、建筑地形数据、居民区分布数据、隐患点位数据</w:t>
      </w:r>
      <w:r>
        <w:rPr>
          <w:rFonts w:ascii="Arial" w:hAnsi="Arial" w:eastAsia="等线" w:cs="Arial"/>
          <w:sz w:val="22"/>
        </w:rPr>
        <w:t>，在三维GIS软件平台完成统一数据清洗、融合、匹配，形成洪涝灾情专属数字底座。通过</w:t>
      </w:r>
      <w:r>
        <w:rPr>
          <w:rFonts w:ascii="Arial" w:hAnsi="Arial" w:eastAsia="等线" w:cs="Arial"/>
          <w:b/>
          <w:sz w:val="22"/>
        </w:rPr>
        <w:t>软件多图层独立叠加、联动展示</w:t>
      </w:r>
      <w:r>
        <w:rPr>
          <w:rFonts w:ascii="Arial" w:hAnsi="Arial" w:eastAsia="等线" w:cs="Arial"/>
          <w:sz w:val="22"/>
        </w:rPr>
        <w:t>，可自由切换雨情图层、水位水文图层、地形高程图层、道路阻断图层、积水淹没图层、风险隐患图层，全方位数字化还原洪水灾害现场环境态势。</w:t>
      </w:r>
    </w:p>
    <w:p w14:paraId="38530FB6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3.4.2 灾情动态数字模拟与态势标绘</w:t>
      </w:r>
      <w:bookmarkEnd w:id="28"/>
    </w:p>
    <w:p w14:paraId="5B6DE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软件仿真能力，采用动态水流符号、水深颜色渐变、淹没边界动态渲染、热力层级仿真等可视化手段，精准标绘实时积水深度、淹没范围、水位涨幅、水流流速、高危淹没区域、次生灾害风险点位。数字化动态模拟洪水上涨、蔓延、漫溢、退水全过程态势演变，直观区分安全区域、影响区域、高危淹没区域，让指挥员精准掌握全域水情动态、灾情趋势、风险短板。</w:t>
      </w:r>
    </w:p>
    <w:p w14:paraId="1E08A7BE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3.4.3 抗洪抢险救援方案查看与拟制</w:t>
      </w:r>
      <w:bookmarkEnd w:id="29"/>
    </w:p>
    <w:p w14:paraId="60169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内置标准化洪涝抢险救援预案电子库，支持各类水情对应救援方案一键查看、在线调取、按需数字化修改。指挥员可结合实时GIS灾情态势、淹没范围、被困点位、道路阻断情况，在线拟制、优化、对比多套抢险救援方案，明确处置流程、任务分工、处置时序、重点任务方向。</w:t>
      </w:r>
    </w:p>
    <w:p w14:paraId="6E979C24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3.4.4 救援兵力部署可视化推演</w:t>
      </w:r>
      <w:bookmarkEnd w:id="30"/>
    </w:p>
    <w:p w14:paraId="4DE70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三维软件虚拟灾情场景，可数字化布设搜救分队、堤坝封堵力量、人员转移力量、机动备勤力量、后勤保障力量。精准划分责任搜救区域、封堵作业区域、人员安置区域、警戒隔离区域，支持兵力临机增派、调整撤收、梯次数字化部署，实现救援力量精准投放、科学编组、全域数字覆盖。</w:t>
      </w:r>
    </w:p>
    <w:p w14:paraId="45BA9687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3.4.5 计划救援路线可视化展示</w:t>
      </w:r>
      <w:bookmarkEnd w:id="31"/>
    </w:p>
    <w:p w14:paraId="2FC914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软件结合地形高程、积水水深、道路阻断、激流风险、建筑物遮挡等地理要素，通过智能算法最优规划</w:t>
      </w:r>
      <w:r>
        <w:rPr>
          <w:rFonts w:ascii="Arial" w:hAnsi="Arial" w:eastAsia="等线" w:cs="Arial"/>
          <w:b/>
          <w:sz w:val="22"/>
        </w:rPr>
        <w:t>水上搜救路线、人员紧急转移路线、物资输送路线、兵力开进路线</w:t>
      </w:r>
      <w:r>
        <w:rPr>
          <w:rFonts w:ascii="Arial" w:hAnsi="Arial" w:eastAsia="等线" w:cs="Arial"/>
          <w:sz w:val="22"/>
        </w:rPr>
        <w:t>。在GIS沙盘软件界面以差异化线条动态展示路线优先级、通行状态、风险点位，自动规避深水淹没区、断路区域、临水危险区域，保障救援机动安全高效。</w:t>
      </w:r>
    </w:p>
    <w:p w14:paraId="62C06AFA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四、系统整体优势</w:t>
      </w:r>
      <w:bookmarkEnd w:id="32"/>
    </w:p>
    <w:p w14:paraId="1426430A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4.1 纯软件数字底座，高效轻量化部署</w:t>
      </w:r>
      <w:bookmarkEnd w:id="33"/>
    </w:p>
    <w:p w14:paraId="1E0B12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三维电子沙盘软件构建全域数字地理场景，无实体沙盘、无实景硬件建模依赖，全部态势展示、空间分析、推演运算由软件自主完成，部署便捷、更新高效、迭代灵活，可随时在线更新数据、调整场景、优化方案。</w:t>
      </w:r>
    </w:p>
    <w:p w14:paraId="55517A1B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4.2 四大场景全覆盖，贴合武警实战</w:t>
      </w:r>
      <w:bookmarkEnd w:id="34"/>
    </w:p>
    <w:p w14:paraId="687285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精准对应常态执勤、维稳处突、重大安保、抗洪救援四大核心任务，软件功能场景完全匹配武警日常履职与应急应战需求，实战性、适配性极强。</w:t>
      </w:r>
    </w:p>
    <w:p w14:paraId="165BC93F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4.3 数据可视化程度高，底数清晰直观</w:t>
      </w:r>
      <w:bookmarkEnd w:id="35"/>
    </w:p>
    <w:p w14:paraId="1DC92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人员、编组、力量、设施、灾情、路况、水文全要素数字化可视，彻底替代传统纸质台账、平面图表，实现指挥研判更直观、更精准、更高效。</w:t>
      </w:r>
    </w:p>
    <w:p w14:paraId="2ABAD6F1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4.4 全数字预案推演，以演促战</w:t>
      </w:r>
      <w:bookmarkEnd w:id="36"/>
    </w:p>
    <w:p w14:paraId="00596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全场景支持软件前置推演、临机推演、数字复盘，快速固化处置流程、优化部署方案、补齐实战短板，全面提升指挥决策科学化水平。</w:t>
      </w:r>
    </w:p>
    <w:p w14:paraId="4478EAB2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4.5 安全合规可控</w:t>
      </w:r>
      <w:bookmarkEnd w:id="37"/>
    </w:p>
    <w:p w14:paraId="7DDE7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系统采用国产化软件架构，数据分级管理、操作全程留痕、权限分级管控，完全符合军队信息化保密建设规范。</w:t>
      </w:r>
    </w:p>
    <w:p w14:paraId="465EFFF2">
      <w:pPr>
        <w:spacing w:before="380" w:after="140" w:line="288" w:lineRule="auto"/>
        <w:ind w:left="0"/>
        <w:jc w:val="left"/>
        <w:outlineLvl w:val="0"/>
      </w:pPr>
      <w:bookmarkStart w:id="38" w:name="heading_38"/>
      <w:r>
        <w:rPr>
          <w:rFonts w:ascii="Arial" w:hAnsi="Arial" w:eastAsia="等线" w:cs="Arial"/>
          <w:b/>
          <w:sz w:val="36"/>
        </w:rPr>
        <w:t>五、应用价值与建设成效</w:t>
      </w:r>
      <w:bookmarkEnd w:id="38"/>
    </w:p>
    <w:p w14:paraId="0A007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实现勤务态势从“静态纸质台账”向“动态数字可视”转变，全域数据底数一清二楚；二是实现指挥决策从“经验判断”向“数据支撑、软件智能推演”转变，响应速度、部署精度大幅提升；三是实现任务处置从“粗放调度”向“数字化精细管控”转变，执勤、安保、处突、救援规范化水平显著提升；四是实现战训融合从“人工演练”向“软件数字仿真推演”转变，实战化训练质效全面升级，为武警部队多样化任务圆满完成提供坚实数字化、智能化软件支撑。</w:t>
      </w:r>
    </w:p>
    <w:p w14:paraId="2214B9DC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六、总结</w:t>
      </w:r>
      <w:bookmarkEnd w:id="39"/>
    </w:p>
    <w:p w14:paraId="062FD2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武警数据可视化+三维电子沙盘软件系统，以三维GIS数字化软件为底座，以大数据可视化为载体，以智能预案推演为核心能力，模块化构建四大专业子系统，全面覆盖武警执勤备战、应急处突、抢险救灾核心业务。系统纯软件架构、功能实战、技术先进、架构成熟、扩展性强，可有效破解传统勤务指挥信息化短板，全面赋能部队数字化转型建设，大幅提升新时代武警部队智能化指挥与实战处置能力。</w:t>
      </w:r>
    </w:p>
    <w:p w14:paraId="3E92B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3760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862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D941B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5413</Words>
  <Characters>5552</Characters>
  <TotalTime>0</TotalTime>
  <ScaleCrop>false</ScaleCrop>
  <LinksUpToDate>false</LinksUpToDate>
  <CharactersWithSpaces>5588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2026-07-24T09:11:00Z</dcterms:created>
  <dc:creator>Apache POI</dc:creator>
  <cp:lastModifiedBy>user</cp:lastModifiedBy>
  <dcterms:modified xsi:type="dcterms:W3CDTF">2026-07-24T09:57:30Z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{"Label":"1","ContentProducer":"001191110102MACQD9K64010000","ProduceID":"7666019594411281607","ReservedCode1":"","ContentPropagator":"","PropagateID":"","ReservedCode2":""}</vt:lpwstr>
  </property>
  <property fmtid="{D5CDD505-2E9C-101B-9397-08002B2CF9AE}" pid="3" name="KSOTemplateDocerSaveRecord">
    <vt:lpwstr>eyJoZGlkIjoiNmNjYzQxMWYyMDQzMTQ4ZDkwMTI0ZjFmODBjYjRjYTgiLCJ1c2VySWQiOiI5NzEzNTAyNDYifQ==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1B17B941785843019F29475B73A07D78_12</vt:lpwstr>
  </property>
</Properties>
</file>