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B12E91" w:rsidRPr="00C75B86" w:rsidRDefault="00B12E91" w:rsidP="00646DC3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C75B86" w:rsidRDefault="00646DC3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  <w:r w:rsidRPr="00C75B86">
        <w:rPr>
          <w:rFonts w:ascii="Times New Roman" w:eastAsia="標楷體" w:hAnsi="Times New Roman" w:cs="Times New Roman"/>
          <w:sz w:val="64"/>
          <w:szCs w:val="64"/>
        </w:rPr>
        <w:t>MCU Project</w:t>
      </w:r>
    </w:p>
    <w:p w:rsidR="001957AF" w:rsidRPr="00C75B86" w:rsidRDefault="001957AF" w:rsidP="00BB2217">
      <w:pPr>
        <w:pStyle w:val="a4"/>
        <w:jc w:val="center"/>
        <w:rPr>
          <w:rFonts w:ascii="Times New Roman" w:eastAsia="標楷體" w:hAnsi="Times New Roman" w:cs="Times New Roman"/>
          <w:sz w:val="64"/>
          <w:szCs w:val="64"/>
        </w:rPr>
      </w:pPr>
    </w:p>
    <w:p w:rsidR="001957AF" w:rsidRPr="00C75B86" w:rsidRDefault="001957AF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  <w:r w:rsidRPr="00C75B86">
        <w:rPr>
          <w:rFonts w:ascii="Times New Roman" w:eastAsia="標楷體" w:hAnsi="標楷體" w:cs="Times New Roman"/>
          <w:szCs w:val="24"/>
        </w:rPr>
        <w:t>製件者</w:t>
      </w:r>
      <w:r w:rsidRPr="00C75B86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C75B86">
        <w:rPr>
          <w:rFonts w:ascii="Times New Roman" w:eastAsia="標楷體" w:hAnsi="Times New Roman" w:cs="Times New Roman"/>
          <w:szCs w:val="24"/>
        </w:rPr>
        <w:t>JetWen</w:t>
      </w:r>
      <w:proofErr w:type="spellEnd"/>
    </w:p>
    <w:p w:rsidR="00A92717" w:rsidRPr="00C75B86" w:rsidRDefault="00A92717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 w:rsidP="00BB2217">
      <w:pPr>
        <w:pStyle w:val="a4"/>
        <w:jc w:val="center"/>
        <w:rPr>
          <w:rFonts w:ascii="Times New Roman" w:eastAsia="標楷體" w:hAnsi="Times New Roman" w:cs="Times New Roman"/>
          <w:szCs w:val="24"/>
        </w:rPr>
      </w:pPr>
    </w:p>
    <w:p w:rsidR="0021376C" w:rsidRPr="00C75B86" w:rsidRDefault="0021376C">
      <w:pPr>
        <w:widowControl/>
        <w:rPr>
          <w:rFonts w:ascii="Times New Roman" w:eastAsia="標楷體" w:hAnsi="Times New Roman" w:cs="Times New Roman"/>
          <w:szCs w:val="24"/>
        </w:rPr>
      </w:pPr>
      <w:r w:rsidRPr="00C75B86">
        <w:rPr>
          <w:rFonts w:ascii="Times New Roman" w:eastAsia="標楷體" w:hAnsi="Times New Roman" w:cs="Times New Roman"/>
          <w:szCs w:val="24"/>
        </w:rPr>
        <w:br w:type="page"/>
      </w:r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8042389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376C" w:rsidRPr="00C75B86" w:rsidRDefault="0021376C">
          <w:pPr>
            <w:pStyle w:val="ab"/>
            <w:rPr>
              <w:rFonts w:ascii="Times New Roman" w:eastAsia="標楷體" w:hAnsi="Times New Roman" w:cs="Times New Roman"/>
            </w:rPr>
          </w:pPr>
          <w:r w:rsidRPr="00C75B86">
            <w:rPr>
              <w:rFonts w:ascii="Times New Roman" w:eastAsia="標楷體" w:hAnsi="標楷體" w:cs="Times New Roman"/>
              <w:lang w:val="zh-TW"/>
            </w:rPr>
            <w:t>目錄</w:t>
          </w:r>
        </w:p>
        <w:p w:rsidR="0021376C" w:rsidRPr="00C75B86" w:rsidRDefault="006C7DFD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r w:rsidRPr="006C7DFD">
            <w:rPr>
              <w:rFonts w:ascii="Times New Roman" w:eastAsia="標楷體" w:hAnsi="Times New Roman" w:cs="Times New Roman"/>
            </w:rPr>
            <w:fldChar w:fldCharType="begin"/>
          </w:r>
          <w:r w:rsidR="0021376C" w:rsidRPr="00C75B86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6C7DFD">
            <w:rPr>
              <w:rFonts w:ascii="Times New Roman" w:eastAsia="標楷體" w:hAnsi="Times New Roman" w:cs="Times New Roman"/>
            </w:rPr>
            <w:fldChar w:fldCharType="separate"/>
          </w:r>
          <w:hyperlink w:anchor="_Toc160713252" w:history="1">
            <w:r w:rsidR="0021376C" w:rsidRPr="00C75B86">
              <w:rPr>
                <w:rStyle w:val="ac"/>
                <w:rFonts w:ascii="Times New Roman" w:eastAsia="標楷體" w:hAnsi="標楷體" w:cs="Times New Roman"/>
                <w:noProof/>
              </w:rPr>
              <w:t>關於此文件</w:t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_Toc160713252 \h </w:instrTex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21376C" w:rsidRPr="00C75B86" w:rsidRDefault="006C7DFD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160713253" w:history="1">
            <w:r w:rsidR="0021376C" w:rsidRPr="00C75B86">
              <w:rPr>
                <w:rStyle w:val="ac"/>
                <w:rFonts w:ascii="Times New Roman" w:eastAsia="標楷體" w:hAnsi="標楷體" w:cs="Times New Roman"/>
                <w:noProof/>
              </w:rPr>
              <w:t>軟體開發實驗</w:t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_Toc160713253 \h </w:instrTex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t>5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21376C" w:rsidRPr="00C75B86" w:rsidRDefault="006C7DFD" w:rsidP="0021376C">
          <w:pPr>
            <w:pStyle w:val="21"/>
            <w:tabs>
              <w:tab w:val="right" w:leader="dot" w:pos="8296"/>
            </w:tabs>
            <w:ind w:left="0"/>
            <w:rPr>
              <w:rFonts w:ascii="Times New Roman" w:eastAsia="標楷體" w:hAnsi="Times New Roman" w:cs="Times New Roman"/>
              <w:noProof/>
              <w:kern w:val="2"/>
              <w:sz w:val="24"/>
            </w:rPr>
          </w:pPr>
          <w:hyperlink w:anchor="_Toc160713254" w:history="1">
            <w:r w:rsidR="0021376C" w:rsidRPr="00C75B86">
              <w:rPr>
                <w:rStyle w:val="ac"/>
                <w:rFonts w:ascii="Times New Roman" w:eastAsia="標楷體" w:hAnsi="標楷體" w:cs="Times New Roman"/>
                <w:noProof/>
              </w:rPr>
              <w:t>專案項目</w:t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_Toc160713254 \h </w:instrTex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21376C" w:rsidRPr="00C75B86">
              <w:rPr>
                <w:rFonts w:ascii="Times New Roman" w:eastAsia="標楷體" w:hAnsi="Times New Roman" w:cs="Times New Roman"/>
                <w:noProof/>
                <w:webHidden/>
              </w:rPr>
              <w:t>6</w:t>
            </w:r>
            <w:r w:rsidRPr="00C75B86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:rsidR="0021376C" w:rsidRPr="00C75B86" w:rsidRDefault="006C7DFD">
          <w:pPr>
            <w:rPr>
              <w:rFonts w:ascii="Times New Roman" w:eastAsia="標楷體" w:hAnsi="Times New Roman" w:cs="Times New Roman"/>
            </w:rPr>
          </w:pPr>
          <w:r w:rsidRPr="00C75B86">
            <w:rPr>
              <w:rFonts w:ascii="Times New Roman" w:eastAsia="標楷體" w:hAnsi="Times New Roman" w:cs="Times New Roman"/>
            </w:rPr>
            <w:fldChar w:fldCharType="end"/>
          </w:r>
        </w:p>
      </w:sdtContent>
    </w:sdt>
    <w:p w:rsidR="00646DC3" w:rsidRPr="00C75B86" w:rsidRDefault="008521ED" w:rsidP="00BB2217">
      <w:pPr>
        <w:pStyle w:val="a4"/>
        <w:jc w:val="center"/>
        <w:rPr>
          <w:rStyle w:val="10"/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7E0AF0" w:rsidRPr="00C75B86" w:rsidRDefault="007E0AF0" w:rsidP="007E0AF0">
      <w:pPr>
        <w:pStyle w:val="1"/>
        <w:rPr>
          <w:rFonts w:ascii="Times New Roman" w:eastAsia="標楷體" w:hAnsi="Times New Roman" w:cs="Times New Roman"/>
        </w:rPr>
      </w:pPr>
      <w:bookmarkStart w:id="0" w:name="_Toc160713252"/>
      <w:r w:rsidRPr="00C75B86">
        <w:rPr>
          <w:rFonts w:ascii="Times New Roman" w:eastAsia="標楷體" w:hAnsi="標楷體" w:cs="Times New Roman"/>
        </w:rPr>
        <w:lastRenderedPageBreak/>
        <w:t>關於此文件</w:t>
      </w:r>
      <w:bookmarkEnd w:id="0"/>
    </w:p>
    <w:p w:rsidR="00FF3FE0" w:rsidRPr="00C75B86" w:rsidRDefault="00FF3FE0" w:rsidP="00FF3FE0">
      <w:pPr>
        <w:pStyle w:val="a4"/>
        <w:rPr>
          <w:rFonts w:ascii="Times New Roman" w:eastAsia="標楷體" w:hAnsi="Times New Roman" w:cs="Times New Roman"/>
          <w:sz w:val="20"/>
          <w:szCs w:val="20"/>
        </w:rPr>
      </w:pPr>
    </w:p>
    <w:p w:rsidR="008521ED" w:rsidRPr="00C75B86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目的</w:t>
      </w:r>
      <w:r w:rsidRPr="00C75B86">
        <w:rPr>
          <w:rFonts w:ascii="Times New Roman" w:eastAsia="標楷體" w:hAnsi="Times New Roman" w:cs="Times New Roman"/>
        </w:rPr>
        <w:t>:</w:t>
      </w:r>
    </w:p>
    <w:p w:rsidR="00BB41AF" w:rsidRPr="00C75B86" w:rsidRDefault="008521ED" w:rsidP="00BB41AF">
      <w:pPr>
        <w:ind w:left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以學習</w:t>
      </w:r>
      <w:r w:rsidRPr="00C75B86">
        <w:rPr>
          <w:rFonts w:ascii="Times New Roman" w:eastAsia="標楷體" w:hAnsi="Times New Roman" w:cs="Times New Roman"/>
        </w:rPr>
        <w:t xml:space="preserve">MCU </w:t>
      </w:r>
      <w:r w:rsidRPr="00C75B86">
        <w:rPr>
          <w:rFonts w:ascii="Times New Roman" w:eastAsia="標楷體" w:hAnsi="標楷體" w:cs="Times New Roman"/>
        </w:rPr>
        <w:t>為主，以利未來專案開發。</w:t>
      </w:r>
    </w:p>
    <w:p w:rsidR="003866A0" w:rsidRPr="00C75B86" w:rsidRDefault="003866A0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學習開發版</w:t>
      </w:r>
      <w:r w:rsidR="009D33C6" w:rsidRPr="00C75B86">
        <w:rPr>
          <w:rFonts w:ascii="Times New Roman" w:eastAsia="標楷體" w:hAnsi="標楷體" w:cs="Times New Roman"/>
        </w:rPr>
        <w:t>為</w:t>
      </w:r>
      <w:r w:rsidRPr="00C75B86">
        <w:rPr>
          <w:rFonts w:ascii="Times New Roman" w:eastAsia="標楷體" w:hAnsi="Times New Roman" w:cs="Times New Roman"/>
        </w:rPr>
        <w:t>FRDM-KV31</w:t>
      </w:r>
      <w:r w:rsidR="009D33C6" w:rsidRPr="00C75B86">
        <w:rPr>
          <w:rFonts w:ascii="Times New Roman" w:eastAsia="標楷體" w:hAnsi="Times New Roman" w:cs="Times New Roman"/>
        </w:rPr>
        <w:t>(</w:t>
      </w:r>
      <w:r w:rsidR="009D33C6" w:rsidRPr="00C75B86">
        <w:rPr>
          <w:rFonts w:ascii="Times New Roman" w:eastAsia="標楷體" w:hAnsi="標楷體" w:cs="Times New Roman"/>
        </w:rPr>
        <w:t>如圖一</w:t>
      </w:r>
      <w:r w:rsidR="009D33C6" w:rsidRPr="00C75B86">
        <w:rPr>
          <w:rFonts w:ascii="Times New Roman" w:eastAsia="標楷體" w:hAnsi="Times New Roman" w:cs="Times New Roman"/>
        </w:rPr>
        <w:t>)</w:t>
      </w: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3866A0" w:rsidP="00164ED9">
      <w:pPr>
        <w:ind w:left="48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16680" cy="2427734"/>
            <wp:effectExtent l="19050" t="0" r="7670" b="0"/>
            <wp:docPr id="1" name="圖片 1" descr="https://www.nxp.com/assets/images/en/dev-board-image/FRDM-KV31F-BLOCK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xp.com/assets/images/en/dev-board-image/FRDM-KV31F-BLOCK-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83" cy="242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ED9" w:rsidRPr="00C75B86" w:rsidRDefault="00164ED9" w:rsidP="00164ED9">
      <w:pPr>
        <w:ind w:left="48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="009D33C6" w:rsidRPr="00C75B86">
        <w:rPr>
          <w:rFonts w:ascii="Times New Roman" w:eastAsia="標楷體" w:hAnsi="標楷體" w:cs="Times New Roman"/>
        </w:rPr>
        <w:t>圖一</w:t>
      </w:r>
      <w:r w:rsidR="009D33C6" w:rsidRPr="00C75B86">
        <w:rPr>
          <w:rFonts w:ascii="Times New Roman" w:eastAsia="標楷體" w:hAnsi="Times New Roman" w:cs="Times New Roman"/>
        </w:rPr>
        <w:t>:</w:t>
      </w:r>
      <w:r w:rsidRPr="00C75B86">
        <w:rPr>
          <w:rFonts w:ascii="Times New Roman" w:eastAsia="標楷體" w:hAnsi="Times New Roman" w:cs="Times New Roman"/>
        </w:rPr>
        <w:t>FRDM-KV31)</w:t>
      </w: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BB41AF" w:rsidRPr="00C75B86" w:rsidRDefault="00BB41AF" w:rsidP="00BB41AF">
      <w:pPr>
        <w:ind w:left="480"/>
        <w:rPr>
          <w:rFonts w:ascii="Times New Roman" w:eastAsia="標楷體" w:hAnsi="Times New Roman" w:cs="Times New Roman"/>
        </w:rPr>
      </w:pPr>
    </w:p>
    <w:p w:rsidR="008521ED" w:rsidRPr="00C75B86" w:rsidRDefault="008521ED" w:rsidP="008521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lastRenderedPageBreak/>
        <w:t>硬體架構</w:t>
      </w:r>
      <w:r w:rsidR="00AF4002" w:rsidRPr="00C75B86">
        <w:rPr>
          <w:rFonts w:ascii="Times New Roman" w:eastAsia="標楷體" w:hAnsi="Times New Roman" w:cs="Times New Roman"/>
        </w:rPr>
        <w:t>(</w:t>
      </w:r>
      <w:r w:rsidR="00AF4002" w:rsidRPr="00C75B86">
        <w:rPr>
          <w:rFonts w:ascii="Times New Roman" w:eastAsia="標楷體" w:hAnsi="標楷體" w:cs="Times New Roman"/>
        </w:rPr>
        <w:t>如下表</w:t>
      </w:r>
      <w:proofErr w:type="gramStart"/>
      <w:r w:rsidR="00AF4002" w:rsidRPr="00C75B86">
        <w:rPr>
          <w:rFonts w:ascii="Times New Roman" w:eastAsia="標楷體" w:hAnsi="標楷體" w:cs="Times New Roman"/>
        </w:rPr>
        <w:t>一</w:t>
      </w:r>
      <w:proofErr w:type="gramEnd"/>
      <w:r w:rsidR="00AF4002" w:rsidRPr="00C75B86">
        <w:rPr>
          <w:rFonts w:ascii="Times New Roman" w:eastAsia="標楷體" w:hAnsi="Times New Roman" w:cs="Times New Roman"/>
        </w:rPr>
        <w:t>)</w:t>
      </w:r>
      <w:r w:rsidRPr="00C75B86">
        <w:rPr>
          <w:rFonts w:ascii="Times New Roman" w:eastAsia="標楷體" w:hAnsi="Times New Roman" w:cs="Times New Roman"/>
        </w:rPr>
        <w:t>:</w:t>
      </w:r>
    </w:p>
    <w:p w:rsidR="00646DC3" w:rsidRPr="00C75B86" w:rsidRDefault="00646DC3" w:rsidP="00B12E91">
      <w:pPr>
        <w:rPr>
          <w:rFonts w:ascii="Times New Roman" w:eastAsia="標楷體" w:hAnsi="Times New Roman" w:cs="Times New Roman"/>
        </w:rPr>
      </w:pPr>
    </w:p>
    <w:p w:rsidR="00B12E91" w:rsidRPr="00C75B86" w:rsidRDefault="00940978" w:rsidP="00940978">
      <w:pPr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表</w:t>
      </w:r>
      <w:proofErr w:type="gramStart"/>
      <w:r w:rsidRPr="00C75B86">
        <w:rPr>
          <w:rFonts w:ascii="Times New Roman" w:eastAsia="標楷體" w:hAnsi="標楷體" w:cs="Times New Roman"/>
        </w:rPr>
        <w:t>一</w:t>
      </w:r>
      <w:proofErr w:type="gramEnd"/>
      <w:r w:rsidRPr="00C75B86">
        <w:rPr>
          <w:rFonts w:ascii="Times New Roman" w:eastAsia="標楷體" w:hAnsi="Times New Roman" w:cs="Times New Roman"/>
        </w:rPr>
        <w:t>)</w:t>
      </w:r>
    </w:p>
    <w:tbl>
      <w:tblPr>
        <w:tblW w:w="8620" w:type="dxa"/>
        <w:jc w:val="center"/>
        <w:tblInd w:w="18" w:type="dxa"/>
        <w:tblCellMar>
          <w:left w:w="28" w:type="dxa"/>
          <w:right w:w="28" w:type="dxa"/>
        </w:tblCellMar>
        <w:tblLook w:val="04A0"/>
      </w:tblPr>
      <w:tblGrid>
        <w:gridCol w:w="1760"/>
        <w:gridCol w:w="6860"/>
      </w:tblGrid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C75B86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Category</w:t>
            </w: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72E55" w:rsidRPr="00C75B86" w:rsidRDefault="00A72E55" w:rsidP="00A72E55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Feature Description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Microcontroller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KV31F512VLL12 MCU: Arm® Cortex®-M4, 120 MHz, 512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flash, 96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kB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SRAM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Analog-Digital Converters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2x 16-bit ADCs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Timers/PWM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4x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FlexTimers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/PWM up to 20-channels with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quadrature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decoder dedicated to motor and power control,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plus 2x 12-bit DACs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Connectivity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Motor control auxiliary connector, form factor compatible with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Arduino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® Rev3 pin layout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Management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Power selectable between 3.3 V/1.8 V,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flexible power supply options – USB or external source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Debugging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OpenSDA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debug interface, Mass storage device flash programming interface (default),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MBED Debug interface, CMSIS-DAP interface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Sensors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Six-axis sensor combining accelerometer and magnetometer (FXOS8700CQ),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Thermistor</w:t>
            </w:r>
            <w:proofErr w:type="spellEnd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 sensor for measuring temperature</w:t>
            </w:r>
          </w:p>
        </w:tc>
      </w:tr>
      <w:tr w:rsidR="00A72E55" w:rsidRPr="00C75B86" w:rsidTr="00A72E55">
        <w:trPr>
          <w:trHeight w:val="340"/>
          <w:jc w:val="center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User Components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 xml:space="preserve">Tri-color user-controllable LEDs, </w:t>
            </w:r>
          </w:p>
        </w:tc>
      </w:tr>
      <w:tr w:rsidR="00A72E55" w:rsidRPr="00C75B86" w:rsidTr="00A72E55">
        <w:trPr>
          <w:trHeight w:val="350"/>
          <w:jc w:val="center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2E55" w:rsidRPr="00C75B86" w:rsidRDefault="00A72E55" w:rsidP="00A72E55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Two (2) user push-button switches for NMI interrupts and LLWU wake-up (SW2/SW3)</w:t>
            </w:r>
          </w:p>
        </w:tc>
      </w:tr>
    </w:tbl>
    <w:p w:rsidR="00B12E91" w:rsidRPr="00C75B86" w:rsidRDefault="00B12E91" w:rsidP="00B12E91">
      <w:pPr>
        <w:rPr>
          <w:rFonts w:ascii="Times New Roman" w:eastAsia="標楷體" w:hAnsi="Times New Roman" w:cs="Times New Roman"/>
        </w:rPr>
      </w:pPr>
    </w:p>
    <w:p w:rsidR="007E0AF0" w:rsidRPr="00C75B86" w:rsidRDefault="00CA1DB6" w:rsidP="00F26B33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FB699A" w:rsidRPr="00C75B86" w:rsidRDefault="00FB699A" w:rsidP="007E0AF0">
      <w:pPr>
        <w:pStyle w:val="1"/>
        <w:rPr>
          <w:rFonts w:ascii="Times New Roman" w:eastAsia="標楷體" w:hAnsi="Times New Roman" w:cs="Times New Roman"/>
        </w:rPr>
      </w:pPr>
      <w:bookmarkStart w:id="1" w:name="_Toc160713253"/>
      <w:r w:rsidRPr="00C75B86">
        <w:rPr>
          <w:rFonts w:ascii="Times New Roman" w:eastAsia="標楷體" w:hAnsi="標楷體" w:cs="Times New Roman"/>
        </w:rPr>
        <w:lastRenderedPageBreak/>
        <w:t>軟體開發實驗</w:t>
      </w:r>
      <w:bookmarkEnd w:id="1"/>
    </w:p>
    <w:p w:rsidR="00577EAD" w:rsidRPr="00C75B86" w:rsidRDefault="00577EAD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概要</w:t>
      </w:r>
      <w:r w:rsidRPr="00C75B86">
        <w:rPr>
          <w:rFonts w:ascii="Times New Roman" w:eastAsia="標楷體" w:hAnsi="Times New Roman" w:cs="Times New Roman"/>
        </w:rPr>
        <w:t>:</w:t>
      </w:r>
    </w:p>
    <w:p w:rsidR="00577EAD" w:rsidRPr="00C75B86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本章將介紹</w:t>
      </w:r>
      <w:r w:rsidR="00801507" w:rsidRPr="00C75B86">
        <w:rPr>
          <w:rFonts w:ascii="Times New Roman" w:eastAsia="標楷體" w:hAnsi="標楷體" w:cs="Times New Roman"/>
        </w:rPr>
        <w:t>開發環境及</w:t>
      </w:r>
      <w:r w:rsidRPr="00C75B86">
        <w:rPr>
          <w:rFonts w:ascii="Times New Roman" w:eastAsia="標楷體" w:hAnsi="標楷體" w:cs="Times New Roman"/>
        </w:rPr>
        <w:t>專案目的</w:t>
      </w:r>
    </w:p>
    <w:p w:rsidR="00577EAD" w:rsidRPr="00C75B86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C75B86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開發</w:t>
      </w:r>
      <w:r w:rsidR="00577EAD" w:rsidRPr="00C75B86">
        <w:rPr>
          <w:rFonts w:ascii="Times New Roman" w:eastAsia="標楷體" w:hAnsi="標楷體" w:cs="Times New Roman"/>
        </w:rPr>
        <w:t>環境及</w:t>
      </w:r>
      <w:r w:rsidRPr="00C75B86">
        <w:rPr>
          <w:rFonts w:ascii="Times New Roman" w:eastAsia="標楷體" w:hAnsi="標楷體" w:cs="Times New Roman"/>
        </w:rPr>
        <w:t>軟體</w:t>
      </w:r>
      <w:r w:rsidR="00577EAD" w:rsidRPr="00C75B86">
        <w:rPr>
          <w:rFonts w:ascii="Times New Roman" w:eastAsia="標楷體" w:hAnsi="標楷體" w:cs="Times New Roman"/>
        </w:rPr>
        <w:t>架構</w:t>
      </w:r>
      <w:r w:rsidR="00577EAD" w:rsidRPr="00C75B86">
        <w:rPr>
          <w:rFonts w:ascii="Times New Roman" w:eastAsia="標楷體" w:hAnsi="Times New Roman" w:cs="Times New Roman"/>
        </w:rPr>
        <w:t>(</w:t>
      </w:r>
      <w:r w:rsidR="00577EAD" w:rsidRPr="00C75B86">
        <w:rPr>
          <w:rFonts w:ascii="Times New Roman" w:eastAsia="標楷體" w:hAnsi="標楷體" w:cs="Times New Roman"/>
        </w:rPr>
        <w:t>如表</w:t>
      </w:r>
      <w:proofErr w:type="gramStart"/>
      <w:r w:rsidR="00577EAD" w:rsidRPr="00C75B86">
        <w:rPr>
          <w:rFonts w:ascii="Times New Roman" w:eastAsia="標楷體" w:hAnsi="標楷體" w:cs="Times New Roman"/>
        </w:rPr>
        <w:t>一</w:t>
      </w:r>
      <w:proofErr w:type="gramEnd"/>
      <w:r w:rsidR="00577EAD" w:rsidRPr="00C75B86">
        <w:rPr>
          <w:rFonts w:ascii="Times New Roman" w:eastAsia="標楷體" w:hAnsi="Times New Roman" w:cs="Times New Roman"/>
        </w:rPr>
        <w:t>)</w:t>
      </w:r>
    </w:p>
    <w:p w:rsidR="00577EAD" w:rsidRPr="00C75B86" w:rsidRDefault="00577EAD" w:rsidP="00577EA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577EAD" w:rsidRPr="00C75B86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表二</w:t>
      </w:r>
      <w:r w:rsidRPr="00C75B86">
        <w:rPr>
          <w:rFonts w:ascii="Times New Roman" w:eastAsia="標楷體" w:hAnsi="Times New Roman" w:cs="Times New Roman"/>
        </w:rPr>
        <w:t>)</w:t>
      </w:r>
    </w:p>
    <w:tbl>
      <w:tblPr>
        <w:tblW w:w="3168" w:type="dxa"/>
        <w:jc w:val="center"/>
        <w:tblInd w:w="21" w:type="dxa"/>
        <w:tblCellMar>
          <w:left w:w="28" w:type="dxa"/>
          <w:right w:w="28" w:type="dxa"/>
        </w:tblCellMar>
        <w:tblLook w:val="04A0"/>
      </w:tblPr>
      <w:tblGrid>
        <w:gridCol w:w="1100"/>
        <w:gridCol w:w="2068"/>
      </w:tblGrid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內容</w:t>
            </w:r>
          </w:p>
        </w:tc>
      </w:tr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開發環境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Linux </w:t>
            </w: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Ubuntu</w:t>
            </w:r>
            <w:proofErr w:type="spellEnd"/>
          </w:p>
        </w:tc>
      </w:tr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VS Code</w:t>
            </w:r>
          </w:p>
        </w:tc>
      </w:tr>
      <w:tr w:rsidR="00577EAD" w:rsidRPr="00C75B86" w:rsidTr="00577EAD">
        <w:trPr>
          <w:trHeight w:val="34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577EA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Debugger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EAD" w:rsidRPr="00C75B86" w:rsidRDefault="00577EAD" w:rsidP="00A3414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OpenSDA</w:t>
            </w:r>
            <w:proofErr w:type="spellEnd"/>
            <w:r w:rsidRPr="00C75B86">
              <w:rPr>
                <w:rFonts w:ascii="Times New Roman" w:eastAsia="標楷體" w:hAnsi="標楷體" w:cs="Times New Roman"/>
                <w:color w:val="000000"/>
                <w:kern w:val="0"/>
                <w:szCs w:val="24"/>
              </w:rPr>
              <w:t>及</w:t>
            </w: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J</w:t>
            </w:r>
            <w:r w:rsidR="00A34146"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Pr="00C75B8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Link</w:t>
            </w:r>
          </w:p>
        </w:tc>
      </w:tr>
    </w:tbl>
    <w:p w:rsidR="00577EAD" w:rsidRPr="00C75B86" w:rsidRDefault="00577EAD" w:rsidP="00577EA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</w:p>
    <w:p w:rsidR="00577EAD" w:rsidRPr="00C75B86" w:rsidRDefault="00801507" w:rsidP="007E0A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專案目的</w:t>
      </w:r>
      <w:r w:rsidR="00291A36" w:rsidRPr="00C75B86">
        <w:rPr>
          <w:rFonts w:ascii="Times New Roman" w:eastAsia="標楷體" w:hAnsi="Times New Roman" w:cs="Times New Roman"/>
        </w:rPr>
        <w:t>:</w:t>
      </w:r>
    </w:p>
    <w:p w:rsidR="00577EAD" w:rsidRPr="00C75B86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了解</w:t>
      </w:r>
      <w:r w:rsidRPr="00C75B86">
        <w:rPr>
          <w:rFonts w:ascii="Times New Roman" w:eastAsia="標楷體" w:hAnsi="Times New Roman" w:cs="Times New Roman"/>
        </w:rPr>
        <w:t>MCU</w:t>
      </w:r>
      <w:r w:rsidRPr="00C75B86">
        <w:rPr>
          <w:rFonts w:ascii="Times New Roman" w:eastAsia="標楷體" w:hAnsi="標楷體" w:cs="Times New Roman"/>
        </w:rPr>
        <w:t>運作流程</w:t>
      </w:r>
      <w:r w:rsidR="00DA0030" w:rsidRPr="00C75B86">
        <w:rPr>
          <w:rFonts w:ascii="Times New Roman" w:eastAsia="標楷體" w:hAnsi="Times New Roman" w:cs="Times New Roman"/>
        </w:rPr>
        <w:t>(</w:t>
      </w:r>
      <w:r w:rsidR="00DA0030" w:rsidRPr="00C75B86">
        <w:rPr>
          <w:rFonts w:ascii="Times New Roman" w:eastAsia="標楷體" w:hAnsi="標楷體" w:cs="Times New Roman"/>
        </w:rPr>
        <w:t>如</w:t>
      </w:r>
      <w:r w:rsidR="00DA0030" w:rsidRPr="00C75B86">
        <w:rPr>
          <w:rFonts w:ascii="Times New Roman" w:eastAsia="標楷體" w:hAnsi="Times New Roman" w:cs="Times New Roman"/>
        </w:rPr>
        <w:t>:</w:t>
      </w:r>
      <w:r w:rsidR="00DA0030" w:rsidRPr="00C75B86">
        <w:rPr>
          <w:rFonts w:ascii="Times New Roman" w:eastAsia="標楷體" w:hAnsi="標楷體" w:cs="Times New Roman"/>
        </w:rPr>
        <w:t>啟動及中斷向量表</w:t>
      </w:r>
      <w:r w:rsidR="00DA0030" w:rsidRPr="00C75B86">
        <w:rPr>
          <w:rFonts w:ascii="Times New Roman" w:eastAsia="標楷體" w:hAnsi="Times New Roman" w:cs="Times New Roman"/>
        </w:rPr>
        <w:t>)</w:t>
      </w:r>
    </w:p>
    <w:p w:rsidR="00801507" w:rsidRPr="00C75B86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了解</w:t>
      </w:r>
      <w:proofErr w:type="spellStart"/>
      <w:r w:rsidRPr="00C75B86">
        <w:rPr>
          <w:rFonts w:ascii="Times New Roman" w:eastAsia="標楷體" w:hAnsi="Times New Roman" w:cs="Times New Roman"/>
        </w:rPr>
        <w:t>FreeRTOS</w:t>
      </w:r>
      <w:proofErr w:type="spellEnd"/>
      <w:r w:rsidRPr="00C75B86">
        <w:rPr>
          <w:rFonts w:ascii="Times New Roman" w:eastAsia="標楷體" w:hAnsi="Times New Roman" w:cs="Times New Roman"/>
        </w:rPr>
        <w:t xml:space="preserve"> </w:t>
      </w:r>
      <w:r w:rsidR="00A4215E" w:rsidRPr="00C75B86">
        <w:rPr>
          <w:rFonts w:ascii="Times New Roman" w:eastAsia="標楷體" w:hAnsi="Times New Roman" w:cs="Times New Roman"/>
        </w:rPr>
        <w:t>(</w:t>
      </w:r>
      <w:r w:rsidR="00A4215E" w:rsidRPr="00C75B86">
        <w:rPr>
          <w:rFonts w:ascii="Times New Roman" w:eastAsia="標楷體" w:hAnsi="標楷體" w:cs="Times New Roman"/>
        </w:rPr>
        <w:t>如</w:t>
      </w:r>
      <w:r w:rsidR="00A4215E" w:rsidRPr="00C75B86">
        <w:rPr>
          <w:rFonts w:ascii="Times New Roman" w:eastAsia="標楷體" w:hAnsi="Times New Roman" w:cs="Times New Roman"/>
        </w:rPr>
        <w:t>:</w:t>
      </w:r>
      <w:r w:rsidR="0087042C" w:rsidRPr="00C75B86">
        <w:rPr>
          <w:rFonts w:ascii="Times New Roman" w:eastAsia="標楷體" w:hAnsi="Times New Roman" w:cs="Times New Roman"/>
        </w:rPr>
        <w:t>Task/Queue/</w:t>
      </w:r>
      <w:r w:rsidR="00A4215E" w:rsidRPr="00C75B86">
        <w:rPr>
          <w:rFonts w:ascii="Times New Roman" w:eastAsia="標楷體" w:hAnsi="Times New Roman" w:cs="Times New Roman"/>
        </w:rPr>
        <w:t>Semaphore…etc.)</w:t>
      </w:r>
    </w:p>
    <w:p w:rsidR="00801507" w:rsidRPr="00C75B86" w:rsidRDefault="00801507" w:rsidP="0080150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驅動程式開發</w:t>
      </w:r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如</w:t>
      </w:r>
      <w:r w:rsidR="00AB5F5F">
        <w:rPr>
          <w:rFonts w:ascii="Times New Roman" w:eastAsia="標楷體" w:hAnsi="Times New Roman" w:cs="Times New Roman"/>
        </w:rPr>
        <w:t>:ADC</w:t>
      </w:r>
      <w:r w:rsidRPr="00C75B86">
        <w:rPr>
          <w:rFonts w:ascii="Times New Roman" w:eastAsia="標楷體" w:hAnsi="Times New Roman" w:cs="Times New Roman"/>
        </w:rPr>
        <w:t>/UART/I2C</w:t>
      </w:r>
      <w:r w:rsidR="000D279F">
        <w:rPr>
          <w:rFonts w:ascii="Times New Roman" w:eastAsia="標楷體" w:hAnsi="Times New Roman" w:cs="Times New Roman" w:hint="eastAsia"/>
        </w:rPr>
        <w:t>/Timer</w:t>
      </w:r>
      <w:r w:rsidRPr="00C75B86">
        <w:rPr>
          <w:rFonts w:ascii="Times New Roman" w:eastAsia="標楷體" w:hAnsi="Times New Roman" w:cs="Times New Roman"/>
        </w:rPr>
        <w:t>…etc.)</w:t>
      </w:r>
    </w:p>
    <w:p w:rsidR="00742B09" w:rsidRPr="00C75B86" w:rsidRDefault="00742B09" w:rsidP="00742B09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學會使用</w:t>
      </w:r>
      <w:proofErr w:type="spellStart"/>
      <w:r w:rsidRPr="00C75B86">
        <w:rPr>
          <w:rFonts w:ascii="Times New Roman" w:eastAsia="標楷體" w:hAnsi="Times New Roman" w:cs="Times New Roman"/>
        </w:rPr>
        <w:t>Git</w:t>
      </w:r>
      <w:proofErr w:type="spellEnd"/>
      <w:r w:rsidRPr="00C75B86">
        <w:rPr>
          <w:rFonts w:ascii="Times New Roman" w:eastAsia="標楷體" w:hAnsi="標楷體" w:cs="Times New Roman"/>
        </w:rPr>
        <w:t>和</w:t>
      </w:r>
      <w:proofErr w:type="spellStart"/>
      <w:r w:rsidRPr="00C75B86">
        <w:rPr>
          <w:rFonts w:ascii="Times New Roman" w:eastAsia="標楷體" w:hAnsi="Times New Roman" w:cs="Times New Roman"/>
        </w:rPr>
        <w:t>GitHub</w:t>
      </w:r>
      <w:proofErr w:type="spellEnd"/>
      <w:r w:rsidRPr="00C75B86">
        <w:rPr>
          <w:rFonts w:ascii="Times New Roman" w:eastAsia="標楷體" w:hAnsi="標楷體" w:cs="Times New Roman"/>
        </w:rPr>
        <w:t>版本管理</w:t>
      </w:r>
    </w:p>
    <w:p w:rsidR="00577EAD" w:rsidRPr="00C75B86" w:rsidRDefault="00577EAD" w:rsidP="00577EAD">
      <w:pPr>
        <w:rPr>
          <w:rFonts w:ascii="Times New Roman" w:eastAsia="標楷體" w:hAnsi="Times New Roman" w:cs="Times New Roman"/>
        </w:rPr>
      </w:pPr>
    </w:p>
    <w:p w:rsidR="00FB6B9E" w:rsidRPr="00C75B86" w:rsidRDefault="00FB6B9E">
      <w:pPr>
        <w:widowControl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Times New Roman" w:cs="Times New Roman"/>
        </w:rPr>
        <w:br w:type="page"/>
      </w:r>
    </w:p>
    <w:p w:rsidR="00956B50" w:rsidRPr="00C75B86" w:rsidRDefault="00FB6B9E" w:rsidP="00956B50">
      <w:pPr>
        <w:pStyle w:val="2"/>
        <w:rPr>
          <w:rFonts w:ascii="Times New Roman" w:eastAsia="標楷體" w:hAnsi="Times New Roman" w:cs="Times New Roman"/>
        </w:rPr>
      </w:pPr>
      <w:bookmarkStart w:id="2" w:name="_Toc160713254"/>
      <w:r w:rsidRPr="00C75B86">
        <w:rPr>
          <w:rFonts w:ascii="Times New Roman" w:eastAsia="標楷體" w:hAnsi="標楷體" w:cs="Times New Roman"/>
        </w:rPr>
        <w:lastRenderedPageBreak/>
        <w:t>專案</w:t>
      </w:r>
      <w:r w:rsidR="00F67386" w:rsidRPr="00C75B86">
        <w:rPr>
          <w:rFonts w:ascii="Times New Roman" w:eastAsia="標楷體" w:hAnsi="標楷體" w:cs="Times New Roman"/>
        </w:rPr>
        <w:t>項目</w:t>
      </w:r>
      <w:bookmarkEnd w:id="2"/>
    </w:p>
    <w:p w:rsidR="00FB6B9E" w:rsidRPr="00C75B86" w:rsidRDefault="00FB6B9E" w:rsidP="00FB6B9E">
      <w:pPr>
        <w:rPr>
          <w:rFonts w:ascii="Times New Roman" w:eastAsia="標楷體" w:hAnsi="Times New Roman" w:cs="Times New Roman"/>
        </w:rPr>
      </w:pPr>
    </w:p>
    <w:p w:rsidR="00956B50" w:rsidRPr="00C75B86" w:rsidRDefault="00956B50" w:rsidP="00956B5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概要</w:t>
      </w:r>
      <w:r w:rsidRPr="00C75B86">
        <w:rPr>
          <w:rFonts w:ascii="Times New Roman" w:eastAsia="標楷體" w:hAnsi="Times New Roman" w:cs="Times New Roman"/>
        </w:rPr>
        <w:t>:</w:t>
      </w:r>
    </w:p>
    <w:p w:rsidR="00956B50" w:rsidRPr="00C75B86" w:rsidRDefault="00956B50" w:rsidP="00956B50">
      <w:pPr>
        <w:ind w:left="480"/>
        <w:rPr>
          <w:rFonts w:ascii="Times New Roman" w:eastAsia="標楷體" w:hAnsi="Times New Roman" w:cs="Times New Roman"/>
        </w:rPr>
      </w:pPr>
      <w:r w:rsidRPr="00C75B86">
        <w:rPr>
          <w:rFonts w:ascii="Times New Roman" w:eastAsia="標楷體" w:hAnsi="標楷體" w:cs="Times New Roman"/>
        </w:rPr>
        <w:t>本章將詳細介紹專案項目及各項細節。</w:t>
      </w:r>
    </w:p>
    <w:p w:rsidR="00744E45" w:rsidRPr="00C75B86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Pr="00C75B86" w:rsidRDefault="00744E45" w:rsidP="00956B50">
      <w:pPr>
        <w:ind w:left="480"/>
        <w:rPr>
          <w:rFonts w:ascii="Times New Roman" w:eastAsia="標楷體" w:hAnsi="Times New Roman" w:cs="Times New Roman"/>
        </w:rPr>
      </w:pPr>
    </w:p>
    <w:p w:rsidR="00744E45" w:rsidRDefault="00744E45" w:rsidP="00744E4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 w:rsidRPr="00C75B86">
        <w:rPr>
          <w:rFonts w:ascii="Times New Roman" w:eastAsia="標楷體" w:hAnsi="標楷體" w:cs="Times New Roman"/>
        </w:rPr>
        <w:t>開發專案一</w:t>
      </w:r>
      <w:proofErr w:type="gramStart"/>
      <w:r w:rsidRPr="00C75B86">
        <w:rPr>
          <w:rFonts w:ascii="Times New Roman" w:eastAsia="標楷體" w:hAnsi="標楷體" w:cs="Times New Roman"/>
        </w:rPr>
        <w:t>欄表</w:t>
      </w:r>
      <w:proofErr w:type="gramEnd"/>
      <w:r w:rsidRPr="00C75B86">
        <w:rPr>
          <w:rFonts w:ascii="Times New Roman" w:eastAsia="標楷體" w:hAnsi="Times New Roman" w:cs="Times New Roman"/>
        </w:rPr>
        <w:t>(</w:t>
      </w:r>
      <w:r w:rsidRPr="00C75B86">
        <w:rPr>
          <w:rFonts w:ascii="Times New Roman" w:eastAsia="標楷體" w:hAnsi="標楷體" w:cs="Times New Roman"/>
        </w:rPr>
        <w:t>如</w:t>
      </w:r>
      <w:r w:rsidRPr="00C75B86">
        <w:rPr>
          <w:rFonts w:ascii="Times New Roman" w:eastAsia="標楷體" w:hAnsi="Times New Roman" w:cs="Times New Roman"/>
        </w:rPr>
        <w:t>:</w:t>
      </w:r>
      <w:r w:rsidRPr="00C75B86">
        <w:rPr>
          <w:rFonts w:ascii="Times New Roman" w:eastAsia="標楷體" w:hAnsi="標楷體" w:cs="Times New Roman"/>
        </w:rPr>
        <w:t>表三</w:t>
      </w:r>
      <w:r w:rsidRPr="00C75B86">
        <w:rPr>
          <w:rFonts w:ascii="Times New Roman" w:eastAsia="標楷體" w:hAnsi="Times New Roman" w:cs="Times New Roman"/>
        </w:rPr>
        <w:t>):</w:t>
      </w: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P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744E4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專案內容</w:t>
      </w:r>
      <w:r>
        <w:rPr>
          <w:rFonts w:ascii="Times New Roman" w:eastAsia="標楷體" w:hAnsi="Times New Roman" w:cs="Times New Roman" w:hint="eastAsia"/>
        </w:rPr>
        <w:t>:</w:t>
      </w: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AB5F5F" w:rsidRDefault="00AB5F5F" w:rsidP="00AB5F5F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GPIO</w:t>
      </w:r>
      <w:r>
        <w:rPr>
          <w:rFonts w:ascii="Times New Roman" w:eastAsia="標楷體" w:hAnsi="Times New Roman" w:cs="Times New Roman" w:hint="eastAsia"/>
        </w:rPr>
        <w:t>驅動實驗</w:t>
      </w:r>
      <w:r>
        <w:rPr>
          <w:rFonts w:ascii="Times New Roman" w:eastAsia="標楷體" w:hAnsi="Times New Roman" w:cs="Times New Roman" w:hint="eastAsia"/>
        </w:rPr>
        <w:t>:</w:t>
      </w:r>
    </w:p>
    <w:p w:rsidR="00AB5F5F" w:rsidRPr="00AB5F5F" w:rsidRDefault="00AB5F5F" w:rsidP="00AB5F5F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GPIO</w:t>
      </w:r>
      <w:r>
        <w:rPr>
          <w:rFonts w:ascii="Times New Roman" w:eastAsia="標楷體" w:hAnsi="Times New Roman" w:cs="Times New Roman" w:hint="eastAsia"/>
        </w:rPr>
        <w:t>點亮</w:t>
      </w:r>
      <w:r>
        <w:rPr>
          <w:rFonts w:ascii="Times New Roman" w:eastAsia="標楷體" w:hAnsi="Times New Roman" w:cs="Times New Roman" w:hint="eastAsia"/>
        </w:rPr>
        <w:t>R,G,B</w:t>
      </w:r>
      <w:r>
        <w:rPr>
          <w:rFonts w:ascii="Times New Roman" w:eastAsia="標楷體" w:hAnsi="Times New Roman" w:cs="Times New Roman" w:hint="eastAsia"/>
        </w:rPr>
        <w:t>三色小燈，並閃爍切換顏色。</w:t>
      </w: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Pr="00C41BCE" w:rsidRDefault="00C41BCE" w:rsidP="00C41BCE">
      <w:pPr>
        <w:rPr>
          <w:rFonts w:ascii="Times New Roman" w:eastAsia="標楷體" w:hAnsi="Times New Roman" w:cs="Times New Roman" w:hint="eastAsia"/>
        </w:rPr>
      </w:pPr>
    </w:p>
    <w:p w:rsidR="00C41BCE" w:rsidRDefault="00C41BCE" w:rsidP="00744E45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程式解析</w:t>
      </w:r>
      <w:r>
        <w:rPr>
          <w:rFonts w:ascii="Times New Roman" w:eastAsia="標楷體" w:hAnsi="Times New Roman" w:cs="Times New Roman" w:hint="eastAsia"/>
        </w:rPr>
        <w:t>:</w:t>
      </w:r>
    </w:p>
    <w:p w:rsidR="00F74E22" w:rsidRDefault="00F74E22" w:rsidP="00CA3408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利用</w:t>
      </w:r>
      <w:proofErr w:type="spellStart"/>
      <w:r>
        <w:rPr>
          <w:rFonts w:ascii="Times New Roman" w:eastAsia="標楷體" w:hAnsi="Times New Roman" w:cs="Times New Roman" w:hint="eastAsia"/>
        </w:rPr>
        <w:t>Systick_Handler</w:t>
      </w:r>
      <w:proofErr w:type="spellEnd"/>
      <w:r w:rsidR="00CA3408">
        <w:rPr>
          <w:rFonts w:ascii="Times New Roman" w:eastAsia="標楷體" w:hAnsi="Times New Roman" w:cs="Times New Roman" w:hint="eastAsia"/>
        </w:rPr>
        <w:t>(</w:t>
      </w:r>
      <w:r w:rsidR="00CA3408">
        <w:rPr>
          <w:rFonts w:ascii="Times New Roman" w:eastAsia="標楷體" w:hAnsi="Times New Roman" w:cs="Times New Roman" w:hint="eastAsia"/>
        </w:rPr>
        <w:t>如圖</w:t>
      </w:r>
      <w:r w:rsidR="00CA3408">
        <w:rPr>
          <w:rFonts w:ascii="Times New Roman" w:eastAsia="標楷體" w:hAnsi="Times New Roman" w:cs="Times New Roman" w:hint="eastAsia"/>
        </w:rPr>
        <w:t>A.1)</w:t>
      </w:r>
      <w:r>
        <w:rPr>
          <w:rFonts w:ascii="Times New Roman" w:eastAsia="標楷體" w:hAnsi="Times New Roman" w:cs="Times New Roman" w:hint="eastAsia"/>
        </w:rPr>
        <w:t>製造</w:t>
      </w:r>
      <w:r>
        <w:rPr>
          <w:rFonts w:ascii="Times New Roman" w:eastAsia="標楷體" w:hAnsi="Times New Roman" w:cs="Times New Roman" w:hint="eastAsia"/>
        </w:rPr>
        <w:t>delay,</w:t>
      </w:r>
      <w:r>
        <w:rPr>
          <w:rFonts w:ascii="Times New Roman" w:eastAsia="標楷體" w:hAnsi="Times New Roman" w:cs="Times New Roman" w:hint="eastAsia"/>
        </w:rPr>
        <w:t>因為</w:t>
      </w:r>
      <w:r>
        <w:rPr>
          <w:rFonts w:ascii="Times New Roman" w:eastAsia="標楷體" w:hAnsi="Times New Roman" w:cs="Times New Roman" w:hint="eastAsia"/>
        </w:rPr>
        <w:t>GPIO</w:t>
      </w:r>
      <w:r>
        <w:rPr>
          <w:rFonts w:ascii="Times New Roman" w:eastAsia="標楷體" w:hAnsi="Times New Roman" w:cs="Times New Roman" w:hint="eastAsia"/>
        </w:rPr>
        <w:t>三色小燈的切換</w:t>
      </w:r>
      <w:proofErr w:type="gramStart"/>
      <w:r>
        <w:rPr>
          <w:rFonts w:ascii="Times New Roman" w:eastAsia="標楷體" w:hAnsi="Times New Roman" w:cs="Times New Roman" w:hint="eastAsia"/>
        </w:rPr>
        <w:t>非常</w:t>
      </w:r>
      <w:proofErr w:type="gramEnd"/>
      <w:r>
        <w:rPr>
          <w:rFonts w:ascii="Times New Roman" w:eastAsia="標楷體" w:hAnsi="Times New Roman" w:cs="Times New Roman" w:hint="eastAsia"/>
        </w:rPr>
        <w:t>快速人眼無法觀察，所以透過</w:t>
      </w:r>
      <w:r>
        <w:rPr>
          <w:rFonts w:ascii="Times New Roman" w:eastAsia="標楷體" w:hAnsi="Times New Roman" w:cs="Times New Roman" w:hint="eastAsia"/>
        </w:rPr>
        <w:t>delay</w:t>
      </w:r>
      <w:r>
        <w:rPr>
          <w:rFonts w:ascii="Times New Roman" w:eastAsia="標楷體" w:hAnsi="Times New Roman" w:cs="Times New Roman" w:hint="eastAsia"/>
        </w:rPr>
        <w:t>函式方便人眼觀察區別。</w:t>
      </w:r>
    </w:p>
    <w:p w:rsidR="004F03B2" w:rsidRPr="00C75B86" w:rsidRDefault="004F03B2" w:rsidP="004F03B2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</w:t>
      </w:r>
      <w:r>
        <w:rPr>
          <w:rFonts w:ascii="Times New Roman" w:eastAsia="標楷體" w:hAnsi="Times New Roman" w:cs="Times New Roman" w:hint="eastAsia"/>
        </w:rPr>
        <w:t>main()</w:t>
      </w:r>
      <w:r>
        <w:rPr>
          <w:rFonts w:ascii="Times New Roman" w:eastAsia="標楷體" w:hAnsi="Times New Roman" w:cs="Times New Roman" w:hint="eastAsia"/>
        </w:rPr>
        <w:t>函示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如圖</w:t>
      </w:r>
      <w:r>
        <w:rPr>
          <w:rFonts w:ascii="Times New Roman" w:eastAsia="標楷體" w:hAnsi="Times New Roman" w:cs="Times New Roman" w:hint="eastAsia"/>
        </w:rPr>
        <w:t>A.2)</w:t>
      </w:r>
      <w:r>
        <w:rPr>
          <w:rFonts w:ascii="Times New Roman" w:eastAsia="標楷體" w:hAnsi="Times New Roman" w:cs="Times New Roman" w:hint="eastAsia"/>
        </w:rPr>
        <w:t>主要是</w:t>
      </w:r>
      <w:r>
        <w:rPr>
          <w:rFonts w:ascii="Times New Roman" w:eastAsia="標楷體" w:hAnsi="Times New Roman" w:cs="Times New Roman" w:hint="eastAsia"/>
        </w:rPr>
        <w:t>GPIO</w:t>
      </w:r>
      <w:r>
        <w:rPr>
          <w:rFonts w:ascii="Times New Roman" w:eastAsia="標楷體" w:hAnsi="Times New Roman" w:cs="Times New Roman" w:hint="eastAsia"/>
        </w:rPr>
        <w:t>三色小燈的切換。</w:t>
      </w:r>
    </w:p>
    <w:p w:rsidR="00956B50" w:rsidRDefault="00F74E22" w:rsidP="00744E45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296020" cy="2682214"/>
            <wp:effectExtent l="19050" t="0" r="9030" b="0"/>
            <wp:docPr id="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77" cy="268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B2" w:rsidRPr="00C75B86" w:rsidRDefault="004F03B2" w:rsidP="00744E4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A.</w:t>
      </w:r>
      <w:proofErr w:type="gramStart"/>
      <w:r>
        <w:rPr>
          <w:rFonts w:ascii="Times New Roman" w:eastAsia="標楷體" w:hAnsi="Times New Roman" w:cs="Times New Roman" w:hint="eastAsia"/>
        </w:rPr>
        <w:t>1)</w:t>
      </w:r>
      <w:proofErr w:type="spellStart"/>
      <w:r>
        <w:rPr>
          <w:rFonts w:ascii="Times New Roman" w:eastAsia="標楷體" w:hAnsi="Times New Roman" w:cs="Times New Roman" w:hint="eastAsia"/>
        </w:rPr>
        <w:t>Systick</w:t>
      </w:r>
      <w:proofErr w:type="gramEnd"/>
      <w:r>
        <w:rPr>
          <w:rFonts w:ascii="Times New Roman" w:eastAsia="標楷體" w:hAnsi="Times New Roman" w:cs="Times New Roman" w:hint="eastAsia"/>
        </w:rPr>
        <w:t>_Handler</w:t>
      </w:r>
      <w:proofErr w:type="spellEnd"/>
    </w:p>
    <w:p w:rsidR="009C4BB4" w:rsidRDefault="00F74E22" w:rsidP="00946C64">
      <w:pPr>
        <w:pStyle w:val="Web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777006" cy="3872291"/>
            <wp:effectExtent l="19050" t="0" r="4294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89" cy="387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18" w:rsidRPr="00C75B86" w:rsidRDefault="00775818" w:rsidP="00946C64">
      <w:pPr>
        <w:pStyle w:val="Web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A.2)</w:t>
      </w:r>
      <w:r>
        <w:rPr>
          <w:rFonts w:ascii="Times New Roman" w:eastAsia="標楷體" w:hAnsi="Times New Roman" w:cs="Times New Roman" w:hint="eastAsia"/>
        </w:rPr>
        <w:t>主程式</w:t>
      </w:r>
    </w:p>
    <w:p w:rsidR="009C4BB4" w:rsidRPr="00C75B86" w:rsidRDefault="009C4BB4" w:rsidP="00E84F59">
      <w:pPr>
        <w:pStyle w:val="Web"/>
        <w:jc w:val="center"/>
        <w:rPr>
          <w:rFonts w:ascii="Times New Roman" w:eastAsia="標楷體" w:hAnsi="Times New Roman" w:cs="Times New Roman"/>
        </w:rPr>
      </w:pPr>
    </w:p>
    <w:sectPr w:rsidR="009C4BB4" w:rsidRPr="00C75B86" w:rsidSect="00FF3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846" w:rsidRDefault="003D6846" w:rsidP="00484983">
      <w:r>
        <w:separator/>
      </w:r>
    </w:p>
  </w:endnote>
  <w:endnote w:type="continuationSeparator" w:id="0">
    <w:p w:rsidR="003D6846" w:rsidRDefault="003D6846" w:rsidP="00484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846" w:rsidRDefault="003D6846" w:rsidP="00484983">
      <w:r>
        <w:separator/>
      </w:r>
    </w:p>
  </w:footnote>
  <w:footnote w:type="continuationSeparator" w:id="0">
    <w:p w:rsidR="003D6846" w:rsidRDefault="003D6846" w:rsidP="00484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636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1">
    <w:nsid w:val="0D5F16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9736A0"/>
    <w:multiLevelType w:val="hybridMultilevel"/>
    <w:tmpl w:val="FC0636FA"/>
    <w:lvl w:ilvl="0" w:tplc="F1A4B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3C41DC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5710ED"/>
    <w:multiLevelType w:val="multilevel"/>
    <w:tmpl w:val="0BF2B7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67A14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F45F3B"/>
    <w:multiLevelType w:val="hybridMultilevel"/>
    <w:tmpl w:val="29A05BA6"/>
    <w:lvl w:ilvl="0" w:tplc="9E60579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21E7E09"/>
    <w:multiLevelType w:val="hybridMultilevel"/>
    <w:tmpl w:val="C14AC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86096"/>
    <w:multiLevelType w:val="hybridMultilevel"/>
    <w:tmpl w:val="FD8696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955293"/>
    <w:multiLevelType w:val="hybridMultilevel"/>
    <w:tmpl w:val="1E24C1F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61B243F3"/>
    <w:multiLevelType w:val="hybridMultilevel"/>
    <w:tmpl w:val="1E26ED54"/>
    <w:lvl w:ilvl="0" w:tplc="04090013">
      <w:start w:val="1"/>
      <w:numFmt w:val="upperRoman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>
    <w:nsid w:val="65552D06"/>
    <w:multiLevelType w:val="hybridMultilevel"/>
    <w:tmpl w:val="D2B62502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6F705AB9"/>
    <w:multiLevelType w:val="hybridMultilevel"/>
    <w:tmpl w:val="AA10B45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AD57FF"/>
    <w:multiLevelType w:val="hybridMultilevel"/>
    <w:tmpl w:val="223E23E6"/>
    <w:lvl w:ilvl="0" w:tplc="863C41DC">
      <w:start w:val="1"/>
      <w:numFmt w:val="ideographTradition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B3901C3"/>
    <w:multiLevelType w:val="hybridMultilevel"/>
    <w:tmpl w:val="7D9409E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7E6D63A2"/>
    <w:multiLevelType w:val="hybridMultilevel"/>
    <w:tmpl w:val="88467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EB3E8F"/>
    <w:multiLevelType w:val="hybridMultilevel"/>
    <w:tmpl w:val="45926E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1331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15"/>
  </w:num>
  <w:num w:numId="11">
    <w:abstractNumId w:val="7"/>
  </w:num>
  <w:num w:numId="12">
    <w:abstractNumId w:val="5"/>
  </w:num>
  <w:num w:numId="13">
    <w:abstractNumId w:val="13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DC3"/>
    <w:rsid w:val="0001657A"/>
    <w:rsid w:val="000772AA"/>
    <w:rsid w:val="000B7D3F"/>
    <w:rsid w:val="000C54E4"/>
    <w:rsid w:val="000C63B4"/>
    <w:rsid w:val="000D279F"/>
    <w:rsid w:val="000F52CB"/>
    <w:rsid w:val="001007E3"/>
    <w:rsid w:val="0010379D"/>
    <w:rsid w:val="00105002"/>
    <w:rsid w:val="00127526"/>
    <w:rsid w:val="001342E7"/>
    <w:rsid w:val="00145BC3"/>
    <w:rsid w:val="00146CB4"/>
    <w:rsid w:val="00164ED9"/>
    <w:rsid w:val="001957AF"/>
    <w:rsid w:val="001A0558"/>
    <w:rsid w:val="001C06D6"/>
    <w:rsid w:val="0021376C"/>
    <w:rsid w:val="00214944"/>
    <w:rsid w:val="00235151"/>
    <w:rsid w:val="00256231"/>
    <w:rsid w:val="00291A36"/>
    <w:rsid w:val="002B2087"/>
    <w:rsid w:val="002B32F4"/>
    <w:rsid w:val="002D1F58"/>
    <w:rsid w:val="0030564D"/>
    <w:rsid w:val="003140CC"/>
    <w:rsid w:val="0032193A"/>
    <w:rsid w:val="0033639A"/>
    <w:rsid w:val="0035158A"/>
    <w:rsid w:val="003866A0"/>
    <w:rsid w:val="003D6846"/>
    <w:rsid w:val="003E2EA1"/>
    <w:rsid w:val="00427E29"/>
    <w:rsid w:val="00436CE2"/>
    <w:rsid w:val="00446150"/>
    <w:rsid w:val="00446F7F"/>
    <w:rsid w:val="00455BC9"/>
    <w:rsid w:val="00464F57"/>
    <w:rsid w:val="00484983"/>
    <w:rsid w:val="004B4FB9"/>
    <w:rsid w:val="004D0B70"/>
    <w:rsid w:val="004F03B2"/>
    <w:rsid w:val="00515496"/>
    <w:rsid w:val="00543C16"/>
    <w:rsid w:val="005551E7"/>
    <w:rsid w:val="005635E4"/>
    <w:rsid w:val="0056645E"/>
    <w:rsid w:val="00577EAD"/>
    <w:rsid w:val="005E3C5D"/>
    <w:rsid w:val="0061202A"/>
    <w:rsid w:val="006261B6"/>
    <w:rsid w:val="00646DC3"/>
    <w:rsid w:val="00651DCD"/>
    <w:rsid w:val="006C4188"/>
    <w:rsid w:val="006C6FD1"/>
    <w:rsid w:val="006C7DFD"/>
    <w:rsid w:val="006D0C0F"/>
    <w:rsid w:val="00724421"/>
    <w:rsid w:val="007267FD"/>
    <w:rsid w:val="00733867"/>
    <w:rsid w:val="00742B09"/>
    <w:rsid w:val="00744E45"/>
    <w:rsid w:val="00753E19"/>
    <w:rsid w:val="0076661D"/>
    <w:rsid w:val="00772993"/>
    <w:rsid w:val="00775818"/>
    <w:rsid w:val="007A204C"/>
    <w:rsid w:val="007E0AF0"/>
    <w:rsid w:val="00801507"/>
    <w:rsid w:val="00802956"/>
    <w:rsid w:val="008043C3"/>
    <w:rsid w:val="00820885"/>
    <w:rsid w:val="00820C80"/>
    <w:rsid w:val="00845F2B"/>
    <w:rsid w:val="00846002"/>
    <w:rsid w:val="00850695"/>
    <w:rsid w:val="008521ED"/>
    <w:rsid w:val="0087042C"/>
    <w:rsid w:val="00894AEC"/>
    <w:rsid w:val="008A0454"/>
    <w:rsid w:val="008B3687"/>
    <w:rsid w:val="008B5D52"/>
    <w:rsid w:val="008C6C49"/>
    <w:rsid w:val="008F0002"/>
    <w:rsid w:val="009340B7"/>
    <w:rsid w:val="00940978"/>
    <w:rsid w:val="00946C64"/>
    <w:rsid w:val="00956B50"/>
    <w:rsid w:val="009623C5"/>
    <w:rsid w:val="009802E8"/>
    <w:rsid w:val="00983ADE"/>
    <w:rsid w:val="009842EF"/>
    <w:rsid w:val="009C4BB4"/>
    <w:rsid w:val="009D079E"/>
    <w:rsid w:val="009D33C6"/>
    <w:rsid w:val="00A12439"/>
    <w:rsid w:val="00A256A7"/>
    <w:rsid w:val="00A34146"/>
    <w:rsid w:val="00A4215E"/>
    <w:rsid w:val="00A54687"/>
    <w:rsid w:val="00A72E55"/>
    <w:rsid w:val="00A92717"/>
    <w:rsid w:val="00A9462C"/>
    <w:rsid w:val="00AB5F5F"/>
    <w:rsid w:val="00AE3CD7"/>
    <w:rsid w:val="00AF4002"/>
    <w:rsid w:val="00B10C20"/>
    <w:rsid w:val="00B1259F"/>
    <w:rsid w:val="00B12E91"/>
    <w:rsid w:val="00B23E87"/>
    <w:rsid w:val="00B3258C"/>
    <w:rsid w:val="00B45151"/>
    <w:rsid w:val="00B72F00"/>
    <w:rsid w:val="00B96E6A"/>
    <w:rsid w:val="00BB2217"/>
    <w:rsid w:val="00BB41AF"/>
    <w:rsid w:val="00BD5174"/>
    <w:rsid w:val="00C30CC2"/>
    <w:rsid w:val="00C41BCE"/>
    <w:rsid w:val="00C75B86"/>
    <w:rsid w:val="00C90B4C"/>
    <w:rsid w:val="00CA1DB6"/>
    <w:rsid w:val="00CA3408"/>
    <w:rsid w:val="00CA46B8"/>
    <w:rsid w:val="00CB6280"/>
    <w:rsid w:val="00CC2A70"/>
    <w:rsid w:val="00CC621F"/>
    <w:rsid w:val="00CD7CE3"/>
    <w:rsid w:val="00D20498"/>
    <w:rsid w:val="00D52EE4"/>
    <w:rsid w:val="00D65ED6"/>
    <w:rsid w:val="00D72440"/>
    <w:rsid w:val="00D9149C"/>
    <w:rsid w:val="00D921CF"/>
    <w:rsid w:val="00D92647"/>
    <w:rsid w:val="00DA0030"/>
    <w:rsid w:val="00DF12C0"/>
    <w:rsid w:val="00DF35D5"/>
    <w:rsid w:val="00DF3BB0"/>
    <w:rsid w:val="00E00E32"/>
    <w:rsid w:val="00E26546"/>
    <w:rsid w:val="00E41677"/>
    <w:rsid w:val="00E74695"/>
    <w:rsid w:val="00E84F59"/>
    <w:rsid w:val="00EB2A48"/>
    <w:rsid w:val="00EC44C1"/>
    <w:rsid w:val="00ED7754"/>
    <w:rsid w:val="00F107C6"/>
    <w:rsid w:val="00F16221"/>
    <w:rsid w:val="00F26B33"/>
    <w:rsid w:val="00F36785"/>
    <w:rsid w:val="00F37639"/>
    <w:rsid w:val="00F67386"/>
    <w:rsid w:val="00F74E22"/>
    <w:rsid w:val="00F851AD"/>
    <w:rsid w:val="00FA6A94"/>
    <w:rsid w:val="00FB699A"/>
    <w:rsid w:val="00FB6B9E"/>
    <w:rsid w:val="00FC2D98"/>
    <w:rsid w:val="00FE150A"/>
    <w:rsid w:val="00FF2066"/>
    <w:rsid w:val="00FF3AD7"/>
    <w:rsid w:val="00FF3FE0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A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1E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3F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4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521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F3F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FF3FE0"/>
    <w:pPr>
      <w:widowControl w:val="0"/>
    </w:pPr>
  </w:style>
  <w:style w:type="paragraph" w:styleId="a5">
    <w:name w:val="header"/>
    <w:basedOn w:val="a"/>
    <w:link w:val="a6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84983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849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8498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66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66A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6C6F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21376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1376C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1376C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1376C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2137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C0A1C-1170-4643-BD24-9961B19D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8</cp:revision>
  <dcterms:created xsi:type="dcterms:W3CDTF">2024-03-15T07:55:00Z</dcterms:created>
  <dcterms:modified xsi:type="dcterms:W3CDTF">2024-03-15T08:16:00Z</dcterms:modified>
</cp:coreProperties>
</file>