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AC" w:rsidRPr="00B66E77" w:rsidRDefault="00B66E77">
      <w:pPr>
        <w:rPr>
          <w:rFonts w:ascii="Times New Roman" w:eastAsia="標楷體" w:hAnsi="Times New Roman" w:cs="Times New Roman"/>
        </w:rPr>
      </w:pPr>
      <w:r w:rsidRPr="00B66E77">
        <w:rPr>
          <w:rFonts w:ascii="Times New Roman" w:eastAsia="標楷體" w:hAnsi="標楷體" w:cs="Times New Roman"/>
        </w:rPr>
        <w:t>專案</w:t>
      </w:r>
      <w:r w:rsidRPr="00B66E77">
        <w:rPr>
          <w:rFonts w:ascii="Times New Roman" w:eastAsia="標楷體" w:hAnsi="Times New Roman" w:cs="Times New Roman"/>
        </w:rPr>
        <w:t>32_ADC:</w:t>
      </w:r>
    </w:p>
    <w:p w:rsidR="00B66E77" w:rsidRPr="00AB7513" w:rsidRDefault="00B66E77" w:rsidP="00AB751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AB7513">
        <w:rPr>
          <w:rFonts w:ascii="Times New Roman" w:eastAsia="標楷體" w:hAnsi="Times New Roman" w:cs="Times New Roman"/>
        </w:rPr>
        <w:t>ADC</w:t>
      </w:r>
      <w:r w:rsidRPr="00AB7513">
        <w:rPr>
          <w:rFonts w:ascii="Times New Roman" w:eastAsia="標楷體" w:hAnsi="標楷體" w:cs="Times New Roman" w:hint="eastAsia"/>
        </w:rPr>
        <w:t>(</w:t>
      </w:r>
      <w:r w:rsidRPr="00AB7513">
        <w:rPr>
          <w:rFonts w:ascii="Times New Roman" w:eastAsia="標楷體" w:hAnsi="Times New Roman" w:cs="Times New Roman"/>
        </w:rPr>
        <w:t>Analog to Digital Converter</w:t>
      </w:r>
      <w:r w:rsidRPr="00AB7513">
        <w:rPr>
          <w:rFonts w:ascii="Times New Roman" w:eastAsia="標楷體" w:hAnsi="Times New Roman" w:cs="Times New Roman" w:hint="eastAsia"/>
        </w:rPr>
        <w:t>)</w:t>
      </w:r>
      <w:r w:rsidRPr="00AB7513">
        <w:rPr>
          <w:rFonts w:ascii="Times New Roman" w:eastAsia="標楷體" w:hAnsi="標楷體" w:cs="Times New Roman"/>
        </w:rPr>
        <w:t>中文名稱</w:t>
      </w:r>
      <w:proofErr w:type="gramStart"/>
      <w:r w:rsidRPr="00AB7513">
        <w:rPr>
          <w:rFonts w:ascii="Times New Roman" w:eastAsia="標楷體" w:hAnsi="標楷體" w:cs="Times New Roman"/>
        </w:rPr>
        <w:t>是模數轉換器</w:t>
      </w:r>
      <w:proofErr w:type="gramEnd"/>
      <w:r w:rsidRPr="00AB7513">
        <w:rPr>
          <w:rFonts w:ascii="Times New Roman" w:eastAsia="標楷體" w:hAnsi="標楷體" w:cs="Times New Roman"/>
        </w:rPr>
        <w:t>。它可以將外部的模擬信號轉換成數字信號。對於</w:t>
      </w:r>
      <w:r w:rsidRPr="00AB7513">
        <w:rPr>
          <w:rFonts w:ascii="Times New Roman" w:eastAsia="標楷體" w:hAnsi="Times New Roman" w:cs="Times New Roman"/>
        </w:rPr>
        <w:t>GPIO</w:t>
      </w:r>
      <w:r w:rsidRPr="00AB7513">
        <w:rPr>
          <w:rFonts w:ascii="Times New Roman" w:eastAsia="標楷體" w:hAnsi="標楷體" w:cs="Times New Roman"/>
        </w:rPr>
        <w:t>口來說，高於某個電壓值，它讀出來的只有高電平，低於就是低電平。假如我想知道具體的電壓數值，就要借助於</w:t>
      </w:r>
      <w:r w:rsidRPr="00AB7513">
        <w:rPr>
          <w:rFonts w:ascii="Times New Roman" w:eastAsia="標楷體" w:hAnsi="Times New Roman" w:cs="Times New Roman"/>
        </w:rPr>
        <w:t>ADC</w:t>
      </w:r>
      <w:r w:rsidRPr="00AB7513">
        <w:rPr>
          <w:rFonts w:ascii="Times New Roman" w:eastAsia="標楷體" w:hAnsi="標楷體" w:cs="Times New Roman"/>
        </w:rPr>
        <w:t>的幫助，它可以將一個範圍內的電壓精確地讀取出來。</w:t>
      </w:r>
      <w:r w:rsidR="00AB7513">
        <w:rPr>
          <w:rFonts w:ascii="Times New Roman" w:eastAsia="標楷體" w:hAnsi="標楷體" w:cs="Times New Roman" w:hint="eastAsia"/>
        </w:rPr>
        <w:t>(</w:t>
      </w:r>
      <w:r w:rsidR="00AB7513">
        <w:rPr>
          <w:rFonts w:ascii="Times New Roman" w:eastAsia="標楷體" w:hAnsi="標楷體" w:cs="Times New Roman" w:hint="eastAsia"/>
        </w:rPr>
        <w:t>如表</w:t>
      </w:r>
      <w:proofErr w:type="gramStart"/>
      <w:r w:rsidR="00AB7513">
        <w:rPr>
          <w:rFonts w:ascii="Times New Roman" w:eastAsia="標楷體" w:hAnsi="標楷體" w:cs="Times New Roman" w:hint="eastAsia"/>
        </w:rPr>
        <w:t>一</w:t>
      </w:r>
      <w:proofErr w:type="gramEnd"/>
      <w:r w:rsidR="00AB7513">
        <w:rPr>
          <w:rFonts w:ascii="Times New Roman" w:eastAsia="標楷體" w:hAnsi="標楷體" w:cs="Times New Roman" w:hint="eastAsia"/>
        </w:rPr>
        <w:t>整理</w:t>
      </w:r>
      <w:r w:rsidR="00AB7513" w:rsidRPr="00AB7513">
        <w:rPr>
          <w:rFonts w:ascii="Times New Roman" w:eastAsia="標楷體" w:hAnsi="標楷體" w:cs="Times New Roman" w:hint="eastAsia"/>
        </w:rPr>
        <w:t>)</w:t>
      </w:r>
    </w:p>
    <w:p w:rsidR="00AB7513" w:rsidRDefault="00AB7513" w:rsidP="00AB751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:ADC</w:t>
      </w:r>
      <w:r>
        <w:rPr>
          <w:rFonts w:ascii="Times New Roman" w:eastAsia="標楷體" w:hAnsi="Times New Roman" w:cs="Times New Roman" w:hint="eastAsia"/>
        </w:rPr>
        <w:t>重要參數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9680" w:type="dxa"/>
        <w:tblInd w:w="-683" w:type="dxa"/>
        <w:tblCellMar>
          <w:left w:w="28" w:type="dxa"/>
          <w:right w:w="28" w:type="dxa"/>
        </w:tblCellMar>
        <w:tblLook w:val="04A0"/>
      </w:tblPr>
      <w:tblGrid>
        <w:gridCol w:w="1160"/>
        <w:gridCol w:w="8520"/>
      </w:tblGrid>
      <w:tr w:rsidR="00AB7513" w:rsidRPr="00AB7513" w:rsidTr="00AB7513">
        <w:trPr>
          <w:trHeight w:val="34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AB751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ADC</w:t>
            </w:r>
            <w:r w:rsidRPr="00AB751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參數</w:t>
            </w:r>
          </w:p>
        </w:tc>
        <w:tc>
          <w:tcPr>
            <w:tcW w:w="8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AB751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AB7513" w:rsidRPr="00AB7513" w:rsidTr="00AB7513">
        <w:trPr>
          <w:trHeight w:val="6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測量範圍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測量範圍決定了外接設備信號輸出電壓範圍，不能超過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的測量範圍。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br/>
              <w:t>若不符合，需設計相關電壓轉換電路。</w:t>
            </w:r>
          </w:p>
        </w:tc>
      </w:tr>
      <w:tr w:rsidR="00AB7513" w:rsidRPr="00AB7513" w:rsidTr="00AB7513">
        <w:trPr>
          <w:trHeight w:val="10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分辨率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最小測量刻度。例如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0-5V 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測量範圍、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12 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位分辨率時，那麼我們能測出來的最小電壓就是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5V 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除以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2 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12 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次方，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br/>
              <w:t>最小電壓為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0.00122V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。分辨率越高，信號越精確。</w:t>
            </w:r>
          </w:p>
        </w:tc>
      </w:tr>
      <w:tr w:rsidR="00AB7513" w:rsidRPr="00AB7513" w:rsidTr="00AB7513">
        <w:trPr>
          <w:trHeight w:val="6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精度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測量結果的準確度。在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12 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位分辨率下的最小測量值是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0.00122V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，但最高精度只能到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11 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位即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0.00244V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AB7513" w:rsidRPr="00AB7513" w:rsidTr="00AB7513">
        <w:trPr>
          <w:trHeight w:val="34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採</w:t>
            </w:r>
            <w:proofErr w:type="gramEnd"/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樣時間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ADC 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採集外部電壓信號的瞬間保持電路。保持信號的時間即為</w:t>
            </w:r>
            <w:proofErr w:type="gramStart"/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採</w:t>
            </w:r>
            <w:proofErr w:type="gramEnd"/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樣時間。</w:t>
            </w:r>
          </w:p>
        </w:tc>
      </w:tr>
      <w:tr w:rsidR="00AB7513" w:rsidRPr="00AB7513" w:rsidTr="00AB7513">
        <w:trPr>
          <w:trHeight w:val="6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採</w:t>
            </w:r>
            <w:proofErr w:type="gramEnd"/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樣率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513" w:rsidRPr="00AB7513" w:rsidRDefault="00AB7513" w:rsidP="00AB751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每秒內採集的次數。</w:t>
            </w:r>
            <w:proofErr w:type="gramStart"/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採</w:t>
            </w:r>
            <w:proofErr w:type="gramEnd"/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樣率越高越好，低</w:t>
            </w:r>
            <w:proofErr w:type="gramStart"/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採</w:t>
            </w:r>
            <w:proofErr w:type="gramEnd"/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樣率可能丟失部分信息，是衡量</w:t>
            </w:r>
            <w:r w:rsidRPr="00AB751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AB751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性能的重要指標。</w:t>
            </w:r>
          </w:p>
        </w:tc>
      </w:tr>
    </w:tbl>
    <w:p w:rsidR="00D1417F" w:rsidRDefault="00D1417F" w:rsidP="00D1417F">
      <w:pPr>
        <w:ind w:firstLineChars="200" w:firstLine="480"/>
        <w:rPr>
          <w:rFonts w:ascii="Times New Roman" w:eastAsia="標楷體" w:hAnsi="Times New Roman" w:cs="Times New Roman"/>
        </w:rPr>
      </w:pPr>
    </w:p>
    <w:p w:rsidR="00D1417F" w:rsidRDefault="00D1417F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AB7513" w:rsidRDefault="00D1417F" w:rsidP="00D1417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ADC</w:t>
      </w:r>
      <w:r>
        <w:rPr>
          <w:rFonts w:ascii="Times New Roman" w:eastAsia="標楷體" w:hAnsi="Times New Roman" w:cs="Times New Roman" w:hint="eastAsia"/>
        </w:rPr>
        <w:t>驅動實作</w:t>
      </w:r>
      <w:r>
        <w:rPr>
          <w:rFonts w:ascii="Times New Roman" w:eastAsia="標楷體" w:hAnsi="Times New Roman" w:cs="Times New Roman" w:hint="eastAsia"/>
        </w:rPr>
        <w:t>:</w:t>
      </w:r>
    </w:p>
    <w:p w:rsidR="00D1417F" w:rsidRPr="00D1417F" w:rsidRDefault="00D1417F" w:rsidP="00D1417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1417F">
        <w:rPr>
          <w:rFonts w:ascii="Times New Roman" w:eastAsia="標楷體" w:hAnsi="Times New Roman" w:cs="Times New Roman"/>
        </w:rPr>
        <w:t>ADC</w:t>
      </w:r>
      <w:r w:rsidRPr="00D1417F">
        <w:rPr>
          <w:rFonts w:ascii="Times New Roman" w:eastAsia="標楷體" w:hAnsi="標楷體" w:cs="Times New Roman"/>
        </w:rPr>
        <w:t>驅動部分</w:t>
      </w:r>
      <w:r w:rsidRPr="00D1417F">
        <w:rPr>
          <w:rFonts w:ascii="Times New Roman" w:eastAsia="標楷體" w:hAnsi="Times New Roman" w:cs="Times New Roman"/>
        </w:rPr>
        <w:t>ST</w:t>
      </w:r>
      <w:r w:rsidRPr="00D1417F">
        <w:rPr>
          <w:rFonts w:ascii="Times New Roman" w:eastAsia="標楷體" w:hAnsi="標楷體" w:cs="Times New Roman"/>
        </w:rPr>
        <w:t>已經幫我們寫好了，其中包含兩個部分。</w:t>
      </w:r>
      <w:r w:rsidRPr="00D1417F">
        <w:rPr>
          <w:rFonts w:ascii="Times New Roman" w:eastAsia="標楷體" w:hAnsi="Times New Roman" w:cs="Times New Roman"/>
        </w:rPr>
        <w:t xml:space="preserve">stm32-adc-core.c </w:t>
      </w:r>
      <w:r w:rsidRPr="00D1417F">
        <w:rPr>
          <w:rFonts w:ascii="Times New Roman" w:eastAsia="標楷體" w:hAnsi="標楷體" w:cs="Times New Roman"/>
        </w:rPr>
        <w:t>和</w:t>
      </w:r>
      <w:r w:rsidRPr="00D1417F">
        <w:rPr>
          <w:rFonts w:ascii="Times New Roman" w:eastAsia="標楷體" w:hAnsi="Times New Roman" w:cs="Times New Roman"/>
        </w:rPr>
        <w:t>stm32-adc.c</w:t>
      </w:r>
      <w:r w:rsidRPr="00D1417F">
        <w:rPr>
          <w:rFonts w:ascii="Times New Roman" w:eastAsia="標楷體" w:hAnsi="標楷體" w:cs="Times New Roman"/>
        </w:rPr>
        <w:t>。</w:t>
      </w:r>
      <w:r w:rsidRPr="00D1417F">
        <w:rPr>
          <w:rFonts w:ascii="Times New Roman" w:eastAsia="標楷體" w:hAnsi="Times New Roman" w:cs="Times New Roman"/>
        </w:rPr>
        <w:t>stm32-adc-core.c</w:t>
      </w:r>
      <w:r w:rsidRPr="00D1417F">
        <w:rPr>
          <w:rFonts w:ascii="Times New Roman" w:eastAsia="標楷體" w:hAnsi="標楷體" w:cs="Times New Roman"/>
        </w:rPr>
        <w:t>是</w:t>
      </w:r>
      <w:r w:rsidRPr="00D1417F">
        <w:rPr>
          <w:rFonts w:ascii="Times New Roman" w:eastAsia="標楷體" w:hAnsi="Times New Roman" w:cs="Times New Roman"/>
        </w:rPr>
        <w:t>ADC</w:t>
      </w:r>
      <w:r w:rsidRPr="00D1417F">
        <w:rPr>
          <w:rFonts w:ascii="Times New Roman" w:eastAsia="標楷體" w:hAnsi="標楷體" w:cs="Times New Roman"/>
        </w:rPr>
        <w:t>核心層，主要用於</w:t>
      </w:r>
      <w:r w:rsidRPr="00D1417F">
        <w:rPr>
          <w:rFonts w:ascii="Times New Roman" w:eastAsia="標楷體" w:hAnsi="Times New Roman" w:cs="Times New Roman"/>
        </w:rPr>
        <w:t>ADC</w:t>
      </w:r>
      <w:r w:rsidRPr="00D1417F">
        <w:rPr>
          <w:rFonts w:ascii="Times New Roman" w:eastAsia="標楷體" w:hAnsi="標楷體" w:cs="Times New Roman"/>
        </w:rPr>
        <w:t>電源等初始化，我們重點著重的是</w:t>
      </w:r>
      <w:r w:rsidRPr="00D1417F">
        <w:rPr>
          <w:rFonts w:ascii="Times New Roman" w:eastAsia="標楷體" w:hAnsi="Times New Roman" w:cs="Times New Roman"/>
        </w:rPr>
        <w:t>stm32-adc.c</w:t>
      </w:r>
      <w:r w:rsidRPr="00D1417F">
        <w:rPr>
          <w:rFonts w:ascii="Times New Roman" w:eastAsia="標楷體" w:hAnsi="標楷體" w:cs="Times New Roman"/>
        </w:rPr>
        <w:t>這個文件。</w:t>
      </w:r>
      <w:r w:rsidRPr="00D1417F">
        <w:rPr>
          <w:rFonts w:ascii="Times New Roman" w:eastAsia="標楷體" w:hAnsi="Times New Roman" w:cs="Times New Roman"/>
        </w:rPr>
        <w:t>stm32-adc.c</w:t>
      </w:r>
      <w:r w:rsidRPr="00D1417F">
        <w:rPr>
          <w:rFonts w:ascii="Times New Roman" w:eastAsia="標楷體" w:hAnsi="標楷體" w:cs="Times New Roman"/>
        </w:rPr>
        <w:t>主體框架是</w:t>
      </w:r>
      <w:r w:rsidRPr="00D1417F">
        <w:rPr>
          <w:rFonts w:ascii="Times New Roman" w:eastAsia="標楷體" w:hAnsi="Times New Roman" w:cs="Times New Roman"/>
        </w:rPr>
        <w:t xml:space="preserve"> platform</w:t>
      </w:r>
      <w:r w:rsidRPr="00D1417F">
        <w:rPr>
          <w:rFonts w:ascii="Times New Roman" w:eastAsia="標楷體" w:hAnsi="標楷體" w:cs="Times New Roman"/>
        </w:rPr>
        <w:t>，配合</w:t>
      </w:r>
      <w:r w:rsidRPr="00D1417F">
        <w:rPr>
          <w:rFonts w:ascii="Times New Roman" w:eastAsia="標楷體" w:hAnsi="Times New Roman" w:cs="Times New Roman"/>
        </w:rPr>
        <w:t>IIO</w:t>
      </w:r>
      <w:r w:rsidRPr="00D1417F">
        <w:rPr>
          <w:rFonts w:ascii="Times New Roman" w:eastAsia="標楷體" w:hAnsi="標楷體" w:cs="Times New Roman"/>
        </w:rPr>
        <w:t>驅動框架實現</w:t>
      </w:r>
      <w:r w:rsidRPr="00D1417F">
        <w:rPr>
          <w:rFonts w:ascii="Times New Roman" w:eastAsia="標楷體" w:hAnsi="Times New Roman" w:cs="Times New Roman"/>
        </w:rPr>
        <w:t>ADC</w:t>
      </w:r>
      <w:r w:rsidRPr="00D1417F">
        <w:rPr>
          <w:rFonts w:ascii="Times New Roman" w:eastAsia="標楷體" w:hAnsi="標楷體" w:cs="Times New Roman"/>
        </w:rPr>
        <w:t>驅動。</w:t>
      </w:r>
    </w:p>
    <w:p w:rsidR="00D1417F" w:rsidRPr="00D1417F" w:rsidRDefault="00D1417F" w:rsidP="00D1417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D1417F">
        <w:rPr>
          <w:rFonts w:ascii="Times New Roman" w:eastAsia="標楷體" w:hAnsi="Times New Roman" w:cs="Times New Roman"/>
        </w:rPr>
        <w:t>ST</w:t>
      </w:r>
      <w:r w:rsidRPr="00D1417F">
        <w:rPr>
          <w:rFonts w:ascii="Times New Roman" w:eastAsia="標楷體" w:hAnsi="標楷體" w:cs="Times New Roman"/>
        </w:rPr>
        <w:t>自己將</w:t>
      </w:r>
      <w:r w:rsidRPr="00D1417F">
        <w:rPr>
          <w:rFonts w:ascii="Times New Roman" w:eastAsia="標楷體" w:hAnsi="Times New Roman" w:cs="Times New Roman"/>
        </w:rPr>
        <w:t>ADC</w:t>
      </w:r>
      <w:r w:rsidRPr="00D1417F">
        <w:rPr>
          <w:rFonts w:ascii="Times New Roman" w:eastAsia="標楷體" w:hAnsi="標楷體" w:cs="Times New Roman"/>
        </w:rPr>
        <w:t>外部設備抽象成了結構體，</w:t>
      </w:r>
      <w:r w:rsidRPr="00D1417F">
        <w:rPr>
          <w:rFonts w:ascii="Times New Roman" w:eastAsia="標楷體" w:hAnsi="Times New Roman" w:cs="Times New Roman"/>
        </w:rPr>
        <w:t>stm32_adc</w:t>
      </w:r>
      <w:r w:rsidRPr="00D1417F">
        <w:rPr>
          <w:rFonts w:ascii="Times New Roman" w:eastAsia="標楷體" w:hAnsi="標楷體" w:cs="Times New Roman"/>
        </w:rPr>
        <w:t>就相當於自定義的設備結構體。</w:t>
      </w: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如下圖一，表二整理</w:t>
      </w:r>
      <w:r>
        <w:rPr>
          <w:rFonts w:ascii="Times New Roman" w:eastAsia="標楷體" w:hAnsi="標楷體" w:cs="Times New Roman"/>
        </w:rPr>
        <w:t>)</w:t>
      </w:r>
    </w:p>
    <w:p w:rsidR="00D1417F" w:rsidRDefault="00D1417F" w:rsidP="00D1417F">
      <w:pPr>
        <w:rPr>
          <w:rFonts w:ascii="Times New Roman" w:eastAsia="標楷體" w:hAnsi="Times New Roman" w:cs="Times New Roman" w:hint="eastAsia"/>
        </w:rPr>
      </w:pPr>
    </w:p>
    <w:p w:rsidR="00D1417F" w:rsidRDefault="00D1417F" w:rsidP="00D1417F">
      <w:pPr>
        <w:rPr>
          <w:rFonts w:ascii="Times New Roman" w:eastAsia="標楷體" w:hAnsi="Times New Roman" w:cs="Times New Roman" w:hint="eastAsia"/>
        </w:rPr>
      </w:pPr>
    </w:p>
    <w:p w:rsidR="00D1417F" w:rsidRDefault="00D1417F" w:rsidP="00D1417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表二</w:t>
      </w:r>
      <w:r>
        <w:rPr>
          <w:rFonts w:ascii="Times New Roman" w:eastAsia="標楷體" w:hAnsi="Times New Roman" w:cs="Times New Roman" w:hint="eastAsia"/>
        </w:rPr>
        <w:t>:</w:t>
      </w:r>
      <w:r w:rsidRPr="00D1417F">
        <w:rPr>
          <w:rFonts w:ascii="Times New Roman" w:eastAsia="標楷體" w:hAnsi="Times New Roman" w:cs="Times New Roman"/>
        </w:rPr>
        <w:t xml:space="preserve"> stm32_adc</w:t>
      </w:r>
      <w:r>
        <w:rPr>
          <w:rFonts w:ascii="Times New Roman" w:eastAsia="標楷體" w:hAnsi="Times New Roman" w:cs="Times New Roman"/>
        </w:rPr>
        <w:t>結構體</w:t>
      </w:r>
      <w:r>
        <w:rPr>
          <w:rFonts w:ascii="Times New Roman" w:eastAsia="標楷體" w:hAnsi="Times New Roman" w:cs="Times New Roman" w:hint="eastAsia"/>
        </w:rPr>
        <w:t>成員變數及功能整理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5520" w:type="dxa"/>
        <w:jc w:val="center"/>
        <w:tblInd w:w="20" w:type="dxa"/>
        <w:tblCellMar>
          <w:left w:w="28" w:type="dxa"/>
          <w:right w:w="28" w:type="dxa"/>
        </w:tblCellMar>
        <w:tblLook w:val="04A0"/>
      </w:tblPr>
      <w:tblGrid>
        <w:gridCol w:w="1680"/>
        <w:gridCol w:w="3840"/>
      </w:tblGrid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成員變數名稱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common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指向通用</w:t>
            </w: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配置結構體的指針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offset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ADC </w:t>
            </w: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的偏移量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cfg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</w:t>
            </w: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配置的結構體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completion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用於同步的</w:t>
            </w:r>
            <w:proofErr w:type="gramStart"/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完成變量</w:t>
            </w:r>
            <w:proofErr w:type="gramEnd"/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buffer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保存</w:t>
            </w: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轉換結果的緩衝區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指向時鐘的指針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irq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中斷號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lock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中斷鎖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bufi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緩衝區索引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num_conv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轉換的次數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解析度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trigger_polarity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觸發極性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dma_chan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</w:t>
            </w: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DMA </w:t>
            </w: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通道的指針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rx_buf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接收緩衝區的指針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rx_dma_buf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DMA </w:t>
            </w: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接收緩衝區地址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rx_buf_sz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接收緩衝區大小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difsel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差分選擇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pcsel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預處理選擇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smpr_val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採</w:t>
            </w:r>
            <w:proofErr w:type="gramEnd"/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樣時間配置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cal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校準值</w:t>
            </w:r>
          </w:p>
        </w:tc>
      </w:tr>
      <w:tr w:rsidR="00D1417F" w:rsidRPr="00D1417F" w:rsidTr="00D1417F">
        <w:trPr>
          <w:trHeight w:val="34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1417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chan_name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17F" w:rsidRPr="00D1417F" w:rsidRDefault="00D1417F" w:rsidP="00D1417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1417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通道名稱</w:t>
            </w:r>
          </w:p>
        </w:tc>
      </w:tr>
    </w:tbl>
    <w:p w:rsidR="00D1417F" w:rsidRDefault="00D1417F" w:rsidP="00D1417F">
      <w:pPr>
        <w:rPr>
          <w:rFonts w:ascii="Times New Roman" w:eastAsia="標楷體" w:hAnsi="Times New Roman" w:cs="Times New Roman"/>
        </w:rPr>
      </w:pPr>
    </w:p>
    <w:p w:rsidR="00D1417F" w:rsidRDefault="00D1417F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D1417F" w:rsidRDefault="00D1417F" w:rsidP="00D1417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563521" cy="4035625"/>
            <wp:effectExtent l="19050" t="0" r="8479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10" cy="403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7F" w:rsidRDefault="00D1417F" w:rsidP="00D1417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 w:rsidRPr="00D1417F">
        <w:rPr>
          <w:rFonts w:ascii="Times New Roman" w:eastAsia="標楷體" w:hAnsi="Times New Roman" w:cs="Times New Roman"/>
        </w:rPr>
        <w:t xml:space="preserve"> stm32_adc</w:t>
      </w:r>
      <w:r>
        <w:rPr>
          <w:rFonts w:ascii="Times New Roman" w:eastAsia="標楷體" w:hAnsi="Times New Roman" w:cs="Times New Roman"/>
        </w:rPr>
        <w:t>結構體內容</w:t>
      </w:r>
      <w:r>
        <w:rPr>
          <w:rFonts w:ascii="Times New Roman" w:eastAsia="標楷體" w:hAnsi="Times New Roman" w:cs="Times New Roman" w:hint="eastAsia"/>
        </w:rPr>
        <w:t>)</w:t>
      </w:r>
    </w:p>
    <w:p w:rsidR="00685830" w:rsidRDefault="0068583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22FA8" w:rsidRDefault="00122FA8" w:rsidP="00122FA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>接著是</w:t>
      </w:r>
      <w:r w:rsidR="00685830">
        <w:rPr>
          <w:rFonts w:ascii="Times New Roman" w:eastAsia="標楷體" w:hAnsi="Times New Roman" w:cs="Times New Roman" w:hint="eastAsia"/>
        </w:rPr>
        <w:t>stm32-probe()</w:t>
      </w:r>
      <w:r w:rsidR="00685830">
        <w:rPr>
          <w:rFonts w:ascii="Times New Roman" w:eastAsia="標楷體" w:hAnsi="Times New Roman" w:cs="Times New Roman" w:hint="eastAsia"/>
        </w:rPr>
        <w:t>函數實現</w:t>
      </w:r>
      <w:r w:rsidR="00685830">
        <w:rPr>
          <w:rFonts w:ascii="Times New Roman" w:eastAsia="標楷體" w:hAnsi="Times New Roman" w:cs="Times New Roman" w:hint="eastAsia"/>
        </w:rPr>
        <w:t>(</w:t>
      </w:r>
      <w:r w:rsidR="00685830">
        <w:rPr>
          <w:rFonts w:ascii="Times New Roman" w:eastAsia="標楷體" w:hAnsi="Times New Roman" w:cs="Times New Roman" w:hint="eastAsia"/>
        </w:rPr>
        <w:t>如下表</w:t>
      </w:r>
      <w:proofErr w:type="gramStart"/>
      <w:r w:rsidR="00685830">
        <w:rPr>
          <w:rFonts w:ascii="Times New Roman" w:eastAsia="標楷體" w:hAnsi="Times New Roman" w:cs="Times New Roman" w:hint="eastAsia"/>
        </w:rPr>
        <w:t>三</w:t>
      </w:r>
      <w:proofErr w:type="gramEnd"/>
      <w:r w:rsidR="004637FB">
        <w:rPr>
          <w:rFonts w:ascii="Times New Roman" w:eastAsia="標楷體" w:hAnsi="Times New Roman" w:cs="Times New Roman" w:hint="eastAsia"/>
        </w:rPr>
        <w:t>，圖二</w:t>
      </w:r>
      <w:r w:rsidR="004637FB">
        <w:rPr>
          <w:rFonts w:ascii="Times New Roman" w:eastAsia="標楷體" w:hAnsi="Times New Roman" w:cs="Times New Roman" w:hint="eastAsia"/>
        </w:rPr>
        <w:t>~</w:t>
      </w:r>
      <w:r w:rsidR="004637FB">
        <w:rPr>
          <w:rFonts w:ascii="Times New Roman" w:eastAsia="標楷體" w:hAnsi="Times New Roman" w:cs="Times New Roman" w:hint="eastAsia"/>
        </w:rPr>
        <w:t>圖五</w:t>
      </w:r>
      <w:r w:rsidR="00685830">
        <w:rPr>
          <w:rFonts w:ascii="Times New Roman" w:eastAsia="標楷體" w:hAnsi="Times New Roman" w:cs="Times New Roman" w:hint="eastAsia"/>
        </w:rPr>
        <w:t>):</w:t>
      </w:r>
    </w:p>
    <w:p w:rsidR="00685830" w:rsidRDefault="00685830" w:rsidP="00685830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</w:p>
    <w:p w:rsidR="00122FA8" w:rsidRDefault="00685830" w:rsidP="00685830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表三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函數內部程式碼解析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1260" w:type="dxa"/>
        <w:tblInd w:w="-1470" w:type="dxa"/>
        <w:tblCellMar>
          <w:left w:w="28" w:type="dxa"/>
          <w:right w:w="28" w:type="dxa"/>
        </w:tblCellMar>
        <w:tblLook w:val="04A0"/>
      </w:tblPr>
      <w:tblGrid>
        <w:gridCol w:w="640"/>
        <w:gridCol w:w="3400"/>
        <w:gridCol w:w="7220"/>
      </w:tblGrid>
      <w:tr w:rsidR="00685830" w:rsidRPr="00685830" w:rsidTr="00685830">
        <w:trPr>
          <w:trHeight w:val="34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相關程式碼片段</w:t>
            </w:r>
          </w:p>
        </w:tc>
      </w:tr>
      <w:tr w:rsidR="00685830" w:rsidRPr="00685830" w:rsidTr="00685830">
        <w:trPr>
          <w:trHeight w:val="3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檢查設備節點是否存在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if (!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dev.of_node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return -ENODEV;</w:t>
            </w:r>
          </w:p>
        </w:tc>
      </w:tr>
      <w:tr w:rsidR="00685830" w:rsidRPr="00685830" w:rsidTr="00685830">
        <w:trPr>
          <w:trHeight w:val="6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分配並初始化</w:t>
            </w: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IIO </w:t>
            </w: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設備結構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devm_iio_device_alloc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(&amp;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-&gt;dev,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sizeof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(*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adc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)); if (!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return -ENOMEM;</w:t>
            </w:r>
          </w:p>
        </w:tc>
      </w:tr>
      <w:tr w:rsidR="00685830" w:rsidRPr="00685830" w:rsidTr="00685830">
        <w:trPr>
          <w:trHeight w:val="6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獲取和初始化</w:t>
            </w: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stm32_adc </w:t>
            </w: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adc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iio_priv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);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adc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-&gt;common =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dev_get_drvdata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dev.parent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 ...</w:t>
            </w:r>
          </w:p>
        </w:tc>
      </w:tr>
      <w:tr w:rsidR="00685830" w:rsidRPr="00685830" w:rsidTr="00685830">
        <w:trPr>
          <w:trHeight w:val="6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</w:t>
            </w: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IIO </w:t>
            </w: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設備屬性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-&gt;name =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dev_name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(&amp;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-&gt;dev);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dev.parent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&amp;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-&gt;dev; ...</w:t>
            </w:r>
          </w:p>
        </w:tc>
      </w:tr>
      <w:tr w:rsidR="00685830" w:rsidRPr="00685830" w:rsidTr="00685830">
        <w:trPr>
          <w:trHeight w:val="3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保存設備專用數據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platform_set_drvdata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adc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</w:t>
            </w:r>
          </w:p>
        </w:tc>
      </w:tr>
      <w:tr w:rsidR="00685830" w:rsidRPr="00685830" w:rsidTr="00685830">
        <w:trPr>
          <w:trHeight w:val="3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讀取設備屬性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ret = of_property_read_u32(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dev.of_node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 "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 &amp;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adc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-&gt;offset); ...</w:t>
            </w:r>
          </w:p>
        </w:tc>
      </w:tr>
      <w:tr w:rsidR="00685830" w:rsidRPr="00685830" w:rsidTr="00685830">
        <w:trPr>
          <w:trHeight w:val="6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獲取中斷號並請求中斷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adc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irq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platform_get_irq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, 0); ... ret =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devm_request_threaded_irq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(&amp;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-&gt;dev,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adc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irq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 ...</w:t>
            </w:r>
          </w:p>
        </w:tc>
      </w:tr>
      <w:tr w:rsidR="00685830" w:rsidRPr="00685830" w:rsidTr="00685830">
        <w:trPr>
          <w:trHeight w:val="6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獲取時鐘並初始化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adc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clk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devm_clk_get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(&amp;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-&gt;dev, NULL); if (IS_ERR(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adc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clk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)) { ...</w:t>
            </w:r>
          </w:p>
        </w:tc>
      </w:tr>
      <w:tr w:rsidR="00685830" w:rsidRPr="00685830" w:rsidTr="00685830">
        <w:trPr>
          <w:trHeight w:val="3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</w:t>
            </w: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分辨率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ret = stm32_adc_of_get_resolution(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 if (ret &lt; 0) return ret;</w:t>
            </w:r>
          </w:p>
        </w:tc>
      </w:tr>
      <w:tr w:rsidR="00685830" w:rsidRPr="00685830" w:rsidTr="00685830">
        <w:trPr>
          <w:trHeight w:val="3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通道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ret = stm32_adc_chan_of_init(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 if (ret &lt; 0) return ret;</w:t>
            </w:r>
          </w:p>
        </w:tc>
      </w:tr>
      <w:tr w:rsidR="00685830" w:rsidRPr="00685830" w:rsidTr="00685830">
        <w:trPr>
          <w:trHeight w:val="3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</w:t>
            </w: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DMA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ret = stm32_adc_dma_request(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); if (ret &lt; 0) return ret;</w:t>
            </w:r>
          </w:p>
        </w:tc>
      </w:tr>
      <w:tr w:rsidR="00685830" w:rsidRPr="00685830" w:rsidTr="00685830">
        <w:trPr>
          <w:trHeight w:val="6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</w:t>
            </w: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IIO </w:t>
            </w: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觸發緩衝區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ret =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iio_triggered_buffer_setup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 &amp;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iio_pollfunc_store_time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 handler, ...</w:t>
            </w:r>
          </w:p>
        </w:tc>
      </w:tr>
      <w:tr w:rsidR="00685830" w:rsidRPr="00685830" w:rsidTr="00685830">
        <w:trPr>
          <w:trHeight w:val="3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電源管理設置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pm_runtime_get_noresume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(dev);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pm_runtime_set_active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(dev); ...</w:t>
            </w:r>
          </w:p>
        </w:tc>
      </w:tr>
      <w:tr w:rsidR="00685830" w:rsidRPr="00685830" w:rsidTr="00685830">
        <w:trPr>
          <w:trHeight w:val="3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啟動硬件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ret = stm32_adc_hw_start(dev); if (ret)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goto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err_buffer_cleanup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;</w:t>
            </w:r>
          </w:p>
        </w:tc>
      </w:tr>
      <w:tr w:rsidR="00685830" w:rsidRPr="00685830" w:rsidTr="00685830">
        <w:trPr>
          <w:trHeight w:val="62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註冊</w:t>
            </w: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IIO </w:t>
            </w: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ret =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iio_device_register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indio_dev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); if (ret) { 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dev_err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(&amp;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pdev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-&gt;dev, "</w:t>
            </w:r>
            <w:proofErr w:type="spellStart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iio</w:t>
            </w:r>
            <w:proofErr w:type="spellEnd"/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dev register failed\n"); ...</w:t>
            </w:r>
          </w:p>
        </w:tc>
      </w:tr>
      <w:tr w:rsidR="00685830" w:rsidRPr="00685830" w:rsidTr="00685830">
        <w:trPr>
          <w:trHeight w:val="6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錯誤處理和清理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5830" w:rsidRPr="00685830" w:rsidRDefault="00685830" w:rsidP="0068583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583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在函數的末尾部分，有一系列的錯誤處理代碼，用於在初始化失敗時進行清理和釋放資源。</w:t>
            </w:r>
          </w:p>
        </w:tc>
      </w:tr>
    </w:tbl>
    <w:p w:rsidR="00122FA8" w:rsidRPr="00685830" w:rsidRDefault="00122FA8" w:rsidP="00122FA8">
      <w:pPr>
        <w:rPr>
          <w:rFonts w:ascii="Times New Roman" w:eastAsia="標楷體" w:hAnsi="Times New Roman" w:cs="Times New Roman" w:hint="eastAsia"/>
        </w:rPr>
      </w:pPr>
    </w:p>
    <w:p w:rsidR="00122FA8" w:rsidRDefault="00122FA8" w:rsidP="00122FA8">
      <w:pPr>
        <w:rPr>
          <w:rFonts w:ascii="Times New Roman" w:eastAsia="標楷體" w:hAnsi="Times New Roman" w:cs="Times New Roman" w:hint="eastAsia"/>
        </w:rPr>
      </w:pPr>
    </w:p>
    <w:p w:rsidR="00122FA8" w:rsidRDefault="00122FA8" w:rsidP="00122FA8">
      <w:pPr>
        <w:rPr>
          <w:rFonts w:ascii="Times New Roman" w:eastAsia="標楷體" w:hAnsi="Times New Roman" w:cs="Times New Roman" w:hint="eastAsia"/>
        </w:rPr>
      </w:pPr>
    </w:p>
    <w:p w:rsidR="00122FA8" w:rsidRDefault="00122FA8" w:rsidP="00122FA8">
      <w:pPr>
        <w:rPr>
          <w:rFonts w:ascii="Times New Roman" w:eastAsia="標楷體" w:hAnsi="Times New Roman" w:cs="Times New Roman" w:hint="eastAsia"/>
        </w:rPr>
      </w:pPr>
    </w:p>
    <w:p w:rsidR="00122FA8" w:rsidRDefault="00122FA8" w:rsidP="00122FA8">
      <w:pPr>
        <w:rPr>
          <w:rFonts w:ascii="Times New Roman" w:eastAsia="標楷體" w:hAnsi="Times New Roman" w:cs="Times New Roman" w:hint="eastAsia"/>
        </w:rPr>
      </w:pPr>
    </w:p>
    <w:p w:rsidR="00122FA8" w:rsidRDefault="00122FA8" w:rsidP="00122FA8">
      <w:pPr>
        <w:rPr>
          <w:rFonts w:ascii="Times New Roman" w:eastAsia="標楷體" w:hAnsi="Times New Roman" w:cs="Times New Roman" w:hint="eastAsia"/>
        </w:rPr>
      </w:pPr>
    </w:p>
    <w:p w:rsidR="00122FA8" w:rsidRDefault="00122FA8" w:rsidP="00122FA8">
      <w:pPr>
        <w:rPr>
          <w:rFonts w:ascii="Times New Roman" w:eastAsia="標楷體" w:hAnsi="Times New Roman" w:cs="Times New Roman" w:hint="eastAsia"/>
        </w:rPr>
      </w:pPr>
    </w:p>
    <w:p w:rsidR="00122FA8" w:rsidRDefault="00122FA8" w:rsidP="00122FA8">
      <w:pPr>
        <w:rPr>
          <w:rFonts w:ascii="Times New Roman" w:eastAsia="標楷體" w:hAnsi="Times New Roman" w:cs="Times New Roman" w:hint="eastAsia"/>
        </w:rPr>
      </w:pPr>
    </w:p>
    <w:p w:rsidR="00122FA8" w:rsidRDefault="00122FA8" w:rsidP="00122FA8">
      <w:pPr>
        <w:rPr>
          <w:rFonts w:ascii="Times New Roman" w:eastAsia="標楷體" w:hAnsi="Times New Roman" w:cs="Times New Roman" w:hint="eastAsia"/>
        </w:rPr>
      </w:pPr>
    </w:p>
    <w:p w:rsidR="00122FA8" w:rsidRDefault="00122FA8" w:rsidP="00122FA8">
      <w:pPr>
        <w:rPr>
          <w:rFonts w:ascii="Times New Roman" w:eastAsia="標楷體" w:hAnsi="Times New Roman" w:cs="Times New Roman" w:hint="eastAsia"/>
        </w:rPr>
      </w:pPr>
    </w:p>
    <w:p w:rsidR="00122FA8" w:rsidRDefault="00122FA8" w:rsidP="00122FA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405986" cy="4028125"/>
            <wp:effectExtent l="19050" t="0" r="3964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402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30" w:rsidRDefault="00685830" w:rsidP="00122FA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122FA8" w:rsidRDefault="00122FA8" w:rsidP="00122FA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284418" cy="3711208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59" cy="371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30" w:rsidRDefault="00685830" w:rsidP="00122FA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122FA8" w:rsidRDefault="00122FA8" w:rsidP="00122FA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2962000" cy="3564557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34" cy="356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30" w:rsidRDefault="00685830" w:rsidP="00122FA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685830" w:rsidRDefault="00685830" w:rsidP="00122FA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844238" cy="4550858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51" cy="455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5D" w:rsidRDefault="00685830" w:rsidP="00122FA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685830" w:rsidRDefault="00990E5D" w:rsidP="00990E5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990E5D">
        <w:rPr>
          <w:rFonts w:ascii="Times New Roman" w:eastAsia="標楷體" w:hAnsi="標楷體" w:cs="Times New Roman"/>
        </w:rPr>
        <w:lastRenderedPageBreak/>
        <w:t>最後解析</w:t>
      </w:r>
      <w:r w:rsidRPr="00990E5D">
        <w:rPr>
          <w:rFonts w:ascii="Times New Roman" w:eastAsia="標楷體" w:hAnsi="Times New Roman" w:cs="Times New Roman"/>
        </w:rPr>
        <w:t>stm32_adc_iio_info</w:t>
      </w:r>
      <w:r w:rsidRPr="00990E5D">
        <w:rPr>
          <w:rFonts w:ascii="Times New Roman" w:eastAsia="標楷體" w:hAnsi="標楷體" w:cs="Times New Roman"/>
        </w:rPr>
        <w:t>結構體</w:t>
      </w:r>
      <w:r w:rsidR="003C2599">
        <w:rPr>
          <w:rFonts w:ascii="Times New Roman" w:eastAsia="標楷體" w:hAnsi="標楷體" w:cs="Times New Roman"/>
        </w:rPr>
        <w:t>(</w:t>
      </w:r>
      <w:r w:rsidR="003C2599">
        <w:rPr>
          <w:rFonts w:ascii="Times New Roman" w:eastAsia="標楷體" w:hAnsi="標楷體" w:cs="Times New Roman"/>
        </w:rPr>
        <w:t>如圖六</w:t>
      </w:r>
      <w:r w:rsidR="003C2599">
        <w:rPr>
          <w:rFonts w:ascii="Times New Roman" w:eastAsia="標楷體" w:hAnsi="標楷體" w:cs="Times New Roman"/>
        </w:rPr>
        <w:t>)</w:t>
      </w:r>
      <w:r>
        <w:rPr>
          <w:rFonts w:ascii="Times New Roman" w:eastAsia="標楷體" w:hAnsi="標楷體" w:cs="Times New Roman"/>
        </w:rPr>
        <w:t>重點注意</w:t>
      </w:r>
      <w:r>
        <w:rPr>
          <w:rFonts w:ascii="Times New Roman" w:eastAsia="標楷體" w:hAnsi="標楷體" w:cs="Times New Roman" w:hint="eastAsia"/>
        </w:rPr>
        <w:t>stm32_adc_read_raw</w:t>
      </w:r>
      <w:r>
        <w:rPr>
          <w:rFonts w:ascii="Times New Roman" w:eastAsia="標楷體" w:hAnsi="標楷體" w:cs="Times New Roman" w:hint="eastAsia"/>
        </w:rPr>
        <w:t>函式</w:t>
      </w:r>
      <w:r w:rsidR="003C2599">
        <w:rPr>
          <w:rFonts w:ascii="Times New Roman" w:eastAsia="標楷體" w:hAnsi="標楷體" w:cs="Times New Roman" w:hint="eastAsia"/>
        </w:rPr>
        <w:t>(</w:t>
      </w:r>
      <w:r w:rsidR="003C2599">
        <w:rPr>
          <w:rFonts w:ascii="Times New Roman" w:eastAsia="標楷體" w:hAnsi="標楷體" w:cs="Times New Roman" w:hint="eastAsia"/>
        </w:rPr>
        <w:t>如圖七，圖八</w:t>
      </w:r>
      <w:r w:rsidR="003C2599">
        <w:rPr>
          <w:rFonts w:ascii="Times New Roman" w:eastAsia="標楷體" w:hAnsi="標楷體" w:cs="Times New Roman" w:hint="eastAsia"/>
        </w:rPr>
        <w:t>)</w:t>
      </w:r>
      <w:r w:rsidR="003C2599">
        <w:rPr>
          <w:rFonts w:ascii="Times New Roman" w:eastAsia="標楷體" w:hAnsi="標楷體" w:cs="Times New Roman" w:hint="eastAsia"/>
        </w:rPr>
        <w:t>，</w:t>
      </w:r>
      <w:r>
        <w:rPr>
          <w:rFonts w:ascii="Times New Roman" w:eastAsia="標楷體" w:hAnsi="標楷體" w:cs="Times New Roman" w:hint="eastAsia"/>
        </w:rPr>
        <w:t>他主要是對</w:t>
      </w:r>
      <w:r>
        <w:rPr>
          <w:rFonts w:ascii="Times New Roman" w:eastAsia="標楷體" w:hAnsi="標楷體" w:cs="Times New Roman" w:hint="eastAsia"/>
        </w:rPr>
        <w:t>User Space</w:t>
      </w:r>
      <w:r>
        <w:rPr>
          <w:rFonts w:ascii="Times New Roman" w:eastAsia="標楷體" w:hAnsi="標楷體" w:cs="Times New Roman" w:hint="eastAsia"/>
        </w:rPr>
        <w:t>發送數據</w:t>
      </w:r>
      <w:r w:rsidR="00F77EE4">
        <w:rPr>
          <w:rFonts w:ascii="Times New Roman" w:eastAsia="標楷體" w:hAnsi="標楷體" w:cs="Times New Roman" w:hint="eastAsia"/>
        </w:rPr>
        <w:t>(</w:t>
      </w:r>
      <w:r w:rsidR="00F77EE4">
        <w:rPr>
          <w:rFonts w:ascii="Times New Roman" w:eastAsia="標楷體" w:hAnsi="標楷體" w:cs="Times New Roman" w:hint="eastAsia"/>
        </w:rPr>
        <w:t>如表四整理</w:t>
      </w:r>
      <w:r w:rsidR="00F77EE4">
        <w:rPr>
          <w:rFonts w:ascii="Times New Roman" w:eastAsia="標楷體" w:hAnsi="標楷體" w:cs="Times New Roman" w:hint="eastAsia"/>
        </w:rPr>
        <w:t>)</w:t>
      </w:r>
      <w:r>
        <w:rPr>
          <w:rFonts w:ascii="Times New Roman" w:eastAsia="標楷體" w:hAnsi="標楷體" w:cs="Times New Roman" w:hint="eastAsia"/>
        </w:rPr>
        <w:t>。</w:t>
      </w:r>
    </w:p>
    <w:p w:rsidR="00990E5D" w:rsidRDefault="00990E5D" w:rsidP="00990E5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249420" cy="1802130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5D" w:rsidRDefault="00990E5D" w:rsidP="00990E5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:</w:t>
      </w:r>
      <w:r w:rsidRPr="00990E5D">
        <w:rPr>
          <w:rFonts w:ascii="Times New Roman" w:eastAsia="標楷體" w:hAnsi="Times New Roman" w:cs="Times New Roman"/>
        </w:rPr>
        <w:t xml:space="preserve"> stm32_adc_iio_info</w:t>
      </w:r>
      <w:r w:rsidRPr="00990E5D">
        <w:rPr>
          <w:rFonts w:ascii="Times New Roman" w:eastAsia="標楷體" w:hAnsi="標楷體" w:cs="Times New Roman"/>
        </w:rPr>
        <w:t>結構體</w:t>
      </w:r>
      <w:r>
        <w:rPr>
          <w:rFonts w:ascii="Times New Roman" w:eastAsia="標楷體" w:hAnsi="標楷體" w:cs="Times New Roman"/>
        </w:rPr>
        <w:t>內容</w:t>
      </w:r>
      <w:r>
        <w:rPr>
          <w:rFonts w:ascii="Times New Roman" w:eastAsia="標楷體" w:hAnsi="Times New Roman" w:cs="Times New Roman" w:hint="eastAsia"/>
        </w:rPr>
        <w:t>)</w:t>
      </w:r>
    </w:p>
    <w:p w:rsidR="003C2599" w:rsidRDefault="003C2599" w:rsidP="00990E5D">
      <w:pPr>
        <w:jc w:val="center"/>
        <w:rPr>
          <w:rFonts w:ascii="Times New Roman" w:eastAsia="標楷體" w:hAnsi="Times New Roman" w:cs="Times New Roman" w:hint="eastAsia"/>
        </w:rPr>
      </w:pPr>
    </w:p>
    <w:p w:rsidR="003C2599" w:rsidRDefault="003C2599" w:rsidP="00990E5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770688" cy="4287097"/>
            <wp:effectExtent l="19050" t="0" r="1212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31" cy="428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99" w:rsidRDefault="003C2599" w:rsidP="003C2599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:</w:t>
      </w:r>
      <w:r w:rsidRPr="00990E5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標楷體" w:cs="Times New Roman" w:hint="eastAsia"/>
        </w:rPr>
        <w:t>stm32_adc_read_raw</w:t>
      </w:r>
      <w:r>
        <w:rPr>
          <w:rFonts w:ascii="Times New Roman" w:eastAsia="標楷體" w:hAnsi="標楷體" w:cs="Times New Roman" w:hint="eastAsia"/>
        </w:rPr>
        <w:t>函式</w:t>
      </w:r>
      <w:r>
        <w:rPr>
          <w:rFonts w:ascii="Times New Roman" w:eastAsia="標楷體" w:hAnsi="標楷體" w:cs="Times New Roman"/>
        </w:rPr>
        <w:t>內容</w:t>
      </w:r>
      <w:r>
        <w:rPr>
          <w:rFonts w:ascii="Times New Roman" w:eastAsia="標楷體" w:hAnsi="Times New Roman" w:cs="Times New Roman" w:hint="eastAsia"/>
        </w:rPr>
        <w:t>)</w:t>
      </w:r>
    </w:p>
    <w:p w:rsidR="003C2599" w:rsidRDefault="003C2599" w:rsidP="00990E5D">
      <w:pPr>
        <w:jc w:val="center"/>
        <w:rPr>
          <w:rFonts w:ascii="Times New Roman" w:eastAsia="標楷體" w:hAnsi="Times New Roman" w:cs="Times New Roman" w:hint="eastAsia"/>
        </w:rPr>
      </w:pPr>
    </w:p>
    <w:p w:rsidR="003C2599" w:rsidRDefault="003C2599" w:rsidP="00990E5D">
      <w:pPr>
        <w:jc w:val="center"/>
        <w:rPr>
          <w:rFonts w:ascii="Times New Roman" w:eastAsia="標楷體" w:hAnsi="Times New Roman" w:cs="Times New Roman" w:hint="eastAsia"/>
        </w:rPr>
      </w:pPr>
    </w:p>
    <w:p w:rsidR="003C2599" w:rsidRDefault="003C2599" w:rsidP="00990E5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855258" cy="2073068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48" cy="207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599" w:rsidRDefault="003C2599" w:rsidP="003C2599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圖八</w:t>
      </w:r>
      <w:r>
        <w:rPr>
          <w:rFonts w:ascii="Times New Roman" w:eastAsia="標楷體" w:hAnsi="Times New Roman" w:cs="Times New Roman" w:hint="eastAsia"/>
        </w:rPr>
        <w:t>:</w:t>
      </w:r>
      <w:r w:rsidRPr="00990E5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標楷體" w:cs="Times New Roman" w:hint="eastAsia"/>
        </w:rPr>
        <w:t>stm32_adc_read_raw</w:t>
      </w:r>
      <w:r>
        <w:rPr>
          <w:rFonts w:ascii="Times New Roman" w:eastAsia="標楷體" w:hAnsi="標楷體" w:cs="Times New Roman" w:hint="eastAsia"/>
        </w:rPr>
        <w:t>函式</w:t>
      </w:r>
      <w:r>
        <w:rPr>
          <w:rFonts w:ascii="Times New Roman" w:eastAsia="標楷體" w:hAnsi="標楷體" w:cs="Times New Roman"/>
        </w:rPr>
        <w:t>內容</w:t>
      </w:r>
      <w:r>
        <w:rPr>
          <w:rFonts w:ascii="Times New Roman" w:eastAsia="標楷體" w:hAnsi="Times New Roman" w:cs="Times New Roman" w:hint="eastAsia"/>
        </w:rPr>
        <w:t>)</w:t>
      </w:r>
    </w:p>
    <w:p w:rsidR="00F77EE4" w:rsidRDefault="00F77EE4" w:rsidP="003C2599">
      <w:pPr>
        <w:jc w:val="center"/>
        <w:rPr>
          <w:rFonts w:ascii="Times New Roman" w:eastAsia="標楷體" w:hAnsi="Times New Roman" w:cs="Times New Roman" w:hint="eastAsia"/>
        </w:rPr>
      </w:pPr>
    </w:p>
    <w:p w:rsidR="00F77EE4" w:rsidRDefault="00F77EE4" w:rsidP="003C2599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表四</w:t>
      </w:r>
      <w:r>
        <w:rPr>
          <w:rFonts w:ascii="Times New Roman" w:eastAsia="標楷體" w:hAnsi="Times New Roman" w:cs="Times New Roman" w:hint="eastAsia"/>
        </w:rPr>
        <w:t>:</w:t>
      </w:r>
      <w:r w:rsidRPr="00F77EE4">
        <w:rPr>
          <w:rFonts w:ascii="Times New Roman" w:eastAsia="標楷體" w:hAnsi="標楷體" w:cs="Times New Roman" w:hint="eastAsia"/>
        </w:rPr>
        <w:t xml:space="preserve"> </w:t>
      </w:r>
      <w:r>
        <w:rPr>
          <w:rFonts w:ascii="Times New Roman" w:eastAsia="標楷體" w:hAnsi="標楷體" w:cs="Times New Roman" w:hint="eastAsia"/>
        </w:rPr>
        <w:t>stm32_adc_read_raw</w:t>
      </w:r>
      <w:r>
        <w:rPr>
          <w:rFonts w:ascii="Times New Roman" w:eastAsia="標楷體" w:hAnsi="標楷體" w:cs="Times New Roman" w:hint="eastAsia"/>
        </w:rPr>
        <w:t>函式功能解析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0500" w:type="dxa"/>
        <w:tblInd w:w="-1091" w:type="dxa"/>
        <w:tblCellMar>
          <w:left w:w="28" w:type="dxa"/>
          <w:right w:w="28" w:type="dxa"/>
        </w:tblCellMar>
        <w:tblLook w:val="04A0"/>
      </w:tblPr>
      <w:tblGrid>
        <w:gridCol w:w="2660"/>
        <w:gridCol w:w="7840"/>
      </w:tblGrid>
      <w:tr w:rsidR="00F77EE4" w:rsidRPr="00F77EE4" w:rsidTr="00F77EE4">
        <w:trPr>
          <w:trHeight w:val="68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77EE4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stm32_adc_read_raw</w:t>
            </w:r>
            <w:r w:rsidRPr="00F77EE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函式步驟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77EE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F77EE4" w:rsidRPr="00F77EE4" w:rsidTr="00F77EE4">
        <w:trPr>
          <w:trHeight w:val="34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讀取電壓值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77E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type </w:t>
            </w: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值為</w:t>
            </w:r>
            <w:r w:rsidRPr="00F77E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IIO_VOLTAGE</w:t>
            </w: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，也就是讀取電壓值。</w:t>
            </w:r>
          </w:p>
        </w:tc>
      </w:tr>
      <w:tr w:rsidR="00F77EE4" w:rsidRPr="00F77EE4" w:rsidTr="00F77EE4">
        <w:trPr>
          <w:trHeight w:val="34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調用單次讀取函數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調用</w:t>
            </w:r>
            <w:r w:rsidRPr="00F77E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stm32_adc_single_conv </w:t>
            </w: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函數來完成</w:t>
            </w:r>
            <w:r w:rsidRPr="00F77E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單次讀取。</w:t>
            </w:r>
          </w:p>
        </w:tc>
      </w:tr>
      <w:tr w:rsidR="00F77EE4" w:rsidRPr="00F77EE4" w:rsidTr="00F77EE4">
        <w:trPr>
          <w:trHeight w:val="68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</w:t>
            </w:r>
            <w:proofErr w:type="gramStart"/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採</w:t>
            </w:r>
            <w:proofErr w:type="gramEnd"/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樣率與配置通道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77E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stm32_adc_single_conv </w:t>
            </w: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函數會設置</w:t>
            </w:r>
            <w:proofErr w:type="gramStart"/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採</w:t>
            </w:r>
            <w:proofErr w:type="gramEnd"/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樣率、</w:t>
            </w: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br/>
              <w:t>配置通道、使用硬體觸發、開啟轉換，最後等待轉換完成中斷發生。</w:t>
            </w:r>
          </w:p>
        </w:tc>
      </w:tr>
      <w:tr w:rsidR="00F77EE4" w:rsidRPr="00F77EE4" w:rsidTr="00F77EE4">
        <w:trPr>
          <w:trHeight w:val="34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返回分辨率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</w:t>
            </w:r>
            <w:r w:rsidRPr="00F77E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對應的分辨率。</w:t>
            </w:r>
          </w:p>
        </w:tc>
      </w:tr>
      <w:tr w:rsidR="00F77EE4" w:rsidRPr="00F77EE4" w:rsidTr="00F77EE4">
        <w:trPr>
          <w:trHeight w:val="34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返回偏移值</w:t>
            </w:r>
          </w:p>
        </w:tc>
        <w:tc>
          <w:tcPr>
            <w:tcW w:w="7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EE4" w:rsidRPr="00F77EE4" w:rsidRDefault="00F77EE4" w:rsidP="00F77EE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返回差分</w:t>
            </w:r>
            <w:r w:rsidRPr="00F77E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ADC </w:t>
            </w:r>
            <w:r w:rsidRPr="00F77EE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的偏移值。</w:t>
            </w:r>
          </w:p>
        </w:tc>
      </w:tr>
    </w:tbl>
    <w:p w:rsidR="003C2599" w:rsidRDefault="003C2599" w:rsidP="00DC14F7">
      <w:pPr>
        <w:rPr>
          <w:rFonts w:ascii="Times New Roman" w:eastAsia="標楷體" w:hAnsi="Times New Roman" w:cs="Times New Roman" w:hint="eastAsia"/>
        </w:rPr>
      </w:pPr>
    </w:p>
    <w:p w:rsidR="00DC14F7" w:rsidRDefault="00DC14F7" w:rsidP="00DC14F7">
      <w:pPr>
        <w:rPr>
          <w:rFonts w:ascii="Times New Roman" w:eastAsia="標楷體" w:hAnsi="Times New Roman" w:cs="Times New Roman" w:hint="eastAsia"/>
        </w:rPr>
      </w:pPr>
    </w:p>
    <w:p w:rsidR="00DC14F7" w:rsidRDefault="00DC14F7" w:rsidP="00DC14F7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DC14F7" w:rsidRPr="00F77EE4" w:rsidRDefault="00DC14F7" w:rsidP="00DC14F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由於</w:t>
      </w:r>
      <w:r>
        <w:rPr>
          <w:rFonts w:ascii="Times New Roman" w:eastAsia="標楷體" w:hAnsi="Times New Roman" w:cs="Times New Roman" w:hint="eastAsia"/>
        </w:rPr>
        <w:t>ST</w:t>
      </w:r>
      <w:r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ADC</w:t>
      </w:r>
      <w:r>
        <w:rPr>
          <w:rFonts w:ascii="Times New Roman" w:eastAsia="標楷體" w:hAnsi="Times New Roman" w:cs="Times New Roman" w:hint="eastAsia"/>
        </w:rPr>
        <w:t>驅動程式非常的長由於篇幅原因，列出重點程式碼以及相關解析。</w:t>
      </w:r>
    </w:p>
    <w:sectPr w:rsidR="00DC14F7" w:rsidRPr="00F77EE4" w:rsidSect="006635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142C0"/>
    <w:multiLevelType w:val="hybridMultilevel"/>
    <w:tmpl w:val="F0C444A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79B2CCE"/>
    <w:multiLevelType w:val="hybridMultilevel"/>
    <w:tmpl w:val="1B1C6262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6E77"/>
    <w:rsid w:val="00122FA8"/>
    <w:rsid w:val="003C2599"/>
    <w:rsid w:val="004637FB"/>
    <w:rsid w:val="006635AC"/>
    <w:rsid w:val="00685830"/>
    <w:rsid w:val="00990E5D"/>
    <w:rsid w:val="00AB7513"/>
    <w:rsid w:val="00B66E77"/>
    <w:rsid w:val="00D1417F"/>
    <w:rsid w:val="00DC14F7"/>
    <w:rsid w:val="00F77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5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51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41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41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18</cp:revision>
  <dcterms:created xsi:type="dcterms:W3CDTF">2024-08-02T01:43:00Z</dcterms:created>
  <dcterms:modified xsi:type="dcterms:W3CDTF">2024-08-02T02:38:00Z</dcterms:modified>
</cp:coreProperties>
</file>