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7CE54" w14:textId="16A97ED3" w:rsidR="002B31C8" w:rsidRDefault="002B31C8">
      <w:r>
        <w:rPr>
          <w:rFonts w:hint="eastAsia"/>
        </w:rPr>
        <w:t>熵权法步骤</w:t>
      </w:r>
    </w:p>
    <w:p w14:paraId="52C80F46" w14:textId="402CA5C9" w:rsidR="002B31C8" w:rsidRDefault="002B31C8" w:rsidP="002B31C8">
      <w:r>
        <w:rPr>
          <w:rFonts w:hint="eastAsia"/>
        </w:rPr>
        <w:t>1.确定正向指标的打分</w:t>
      </w:r>
    </w:p>
    <w:p w14:paraId="087CCC9B" w14:textId="21F5756F" w:rsidR="002B31C8" w:rsidRDefault="00F85FD8" w:rsidP="002B31C8">
      <w:r>
        <w:rPr>
          <w:noProof/>
        </w:rPr>
        <w:drawing>
          <wp:inline distT="0" distB="0" distL="0" distR="0" wp14:anchorId="60A6EEED" wp14:editId="7F28DE7F">
            <wp:extent cx="4305673" cy="152413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D8448" w14:textId="398F5C41" w:rsidR="002B31C8" w:rsidRDefault="002B31C8" w:rsidP="002B31C8">
      <w:r>
        <w:rPr>
          <w:rFonts w:hint="eastAsia"/>
        </w:rPr>
        <w:t>2</w:t>
      </w:r>
      <w:r>
        <w:t>.</w:t>
      </w:r>
      <w:r>
        <w:rPr>
          <w:rFonts w:hint="eastAsia"/>
        </w:rPr>
        <w:t>计算各指标的熵值</w:t>
      </w:r>
    </w:p>
    <w:p w14:paraId="58CC8D4E" w14:textId="77777777" w:rsidR="002B31C8" w:rsidRDefault="002B31C8" w:rsidP="002B31C8"/>
    <w:p w14:paraId="309A66C1" w14:textId="703AE3B6" w:rsidR="009E3743" w:rsidRDefault="00F85FD8">
      <w:r w:rsidRPr="00F85FD8">
        <w:drawing>
          <wp:inline distT="0" distB="0" distL="0" distR="0" wp14:anchorId="1E3EC244" wp14:editId="68AF7C00">
            <wp:extent cx="2987299" cy="1783235"/>
            <wp:effectExtent l="0" t="0" r="381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A5D6F" w14:textId="2F34E8EA" w:rsidR="002B31C8" w:rsidRDefault="002B31C8">
      <w:r>
        <w:rPr>
          <w:rFonts w:hint="eastAsia"/>
        </w:rPr>
        <w:t>3</w:t>
      </w:r>
      <w:r>
        <w:t>.</w:t>
      </w:r>
      <w:r w:rsidRPr="002B31C8">
        <w:t xml:space="preserve"> 计算各指标的熵权</w:t>
      </w:r>
    </w:p>
    <w:p w14:paraId="1BD8157A" w14:textId="07008F35" w:rsidR="00F85FD8" w:rsidRDefault="00F85FD8">
      <w:pPr>
        <w:rPr>
          <w:rFonts w:hint="eastAsia"/>
        </w:rPr>
      </w:pPr>
      <w:r w:rsidRPr="00F85FD8">
        <w:drawing>
          <wp:inline distT="0" distB="0" distL="0" distR="0" wp14:anchorId="3B829B07" wp14:editId="1C822CEB">
            <wp:extent cx="3939881" cy="1417443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50A93" w14:textId="00AFB414" w:rsidR="002B31C8" w:rsidRDefault="002B31C8"/>
    <w:p w14:paraId="787494EF" w14:textId="189AA9FA" w:rsidR="002B31C8" w:rsidRDefault="002B31C8">
      <w:r>
        <w:rPr>
          <w:rFonts w:hint="eastAsia"/>
        </w:rPr>
        <w:t>4</w:t>
      </w:r>
      <w:r>
        <w:t>.</w:t>
      </w:r>
      <w:r>
        <w:rPr>
          <w:rFonts w:hint="eastAsia"/>
        </w:rPr>
        <w:t>熵权法评价得分</w:t>
      </w:r>
    </w:p>
    <w:p w14:paraId="0077A8DA" w14:textId="3A25257E" w:rsidR="002B31C8" w:rsidRDefault="00F85FD8">
      <w:r w:rsidRPr="00F85FD8">
        <w:drawing>
          <wp:inline distT="0" distB="0" distL="0" distR="0" wp14:anchorId="3E1C378D" wp14:editId="5B8C01D3">
            <wp:extent cx="2027096" cy="101354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31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671AF6"/>
    <w:multiLevelType w:val="hybridMultilevel"/>
    <w:tmpl w:val="D176430A"/>
    <w:lvl w:ilvl="0" w:tplc="A2180E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C4E"/>
    <w:rsid w:val="002B31C8"/>
    <w:rsid w:val="00646C4E"/>
    <w:rsid w:val="007C48DD"/>
    <w:rsid w:val="009E3743"/>
    <w:rsid w:val="00E419F8"/>
    <w:rsid w:val="00F8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BFCDA"/>
  <w15:chartTrackingRefBased/>
  <w15:docId w15:val="{4641565E-517B-4A4C-8AD9-7498657F2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1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秒 青山</dc:creator>
  <cp:keywords/>
  <dc:description/>
  <cp:lastModifiedBy>秒 青山</cp:lastModifiedBy>
  <cp:revision>5</cp:revision>
  <dcterms:created xsi:type="dcterms:W3CDTF">2021-09-12T12:42:00Z</dcterms:created>
  <dcterms:modified xsi:type="dcterms:W3CDTF">2021-09-12T12:56:00Z</dcterms:modified>
</cp:coreProperties>
</file>