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43" w:rsidRDefault="00364F00">
      <w:r>
        <w:rPr>
          <w:rFonts w:hint="eastAsia"/>
        </w:rPr>
        <w:t>第一步运用S</w:t>
      </w:r>
      <w:r>
        <w:t>PSS</w:t>
      </w:r>
      <w:r>
        <w:rPr>
          <w:rFonts w:hint="eastAsia"/>
        </w:rPr>
        <w:t>软件生成正交表</w:t>
      </w:r>
    </w:p>
    <w:p w:rsidR="00364F00" w:rsidRDefault="00364F00">
      <w:r>
        <w:rPr>
          <w:rFonts w:hint="eastAsia"/>
        </w:rPr>
        <w:t>第二步运用熵权法评价实验所含信息量，选出评分最高且与原实验不重复的实验组</w:t>
      </w:r>
    </w:p>
    <w:p w:rsidR="00364F00" w:rsidRDefault="00364F00">
      <w:pPr>
        <w:rPr>
          <w:rFonts w:hint="eastAsia"/>
        </w:rPr>
      </w:pPr>
      <w:r>
        <w:rPr>
          <w:noProof/>
        </w:rPr>
        <w:drawing>
          <wp:inline distT="0" distB="0" distL="0" distR="0" wp14:anchorId="41968013" wp14:editId="5EC2C267">
            <wp:extent cx="3200677" cy="2370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00"/>
    <w:rsid w:val="00364F00"/>
    <w:rsid w:val="007C48DD"/>
    <w:rsid w:val="009E3743"/>
    <w:rsid w:val="00E4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95EE"/>
  <w15:chartTrackingRefBased/>
  <w15:docId w15:val="{792F1ABC-68E3-40E5-BA7C-C352F292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秒 青山</dc:creator>
  <cp:keywords/>
  <dc:description/>
  <cp:lastModifiedBy>秒 青山</cp:lastModifiedBy>
  <cp:revision>1</cp:revision>
  <dcterms:created xsi:type="dcterms:W3CDTF">2021-09-12T01:36:00Z</dcterms:created>
  <dcterms:modified xsi:type="dcterms:W3CDTF">2021-09-12T01:40:00Z</dcterms:modified>
</cp:coreProperties>
</file>