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743" w:rsidRDefault="00D9513A">
      <w:pPr>
        <w:rPr>
          <w:rFonts w:hint="eastAsia"/>
        </w:rPr>
      </w:pPr>
      <w:r>
        <w:rPr>
          <w:rFonts w:hint="eastAsia"/>
        </w:rPr>
        <w:t>随着时间的推移</w:t>
      </w:r>
      <w:r w:rsidR="00882100">
        <w:rPr>
          <w:rFonts w:hint="eastAsia"/>
        </w:rPr>
        <w:t>，反应物表面的酸碱性位的减少，表现为</w:t>
      </w:r>
      <w:r w:rsidR="00882100" w:rsidRPr="00882100">
        <w:rPr>
          <w:rFonts w:hint="eastAsia"/>
        </w:rPr>
        <w:t>碳数为</w:t>
      </w:r>
      <w:r w:rsidR="00882100" w:rsidRPr="00882100">
        <w:t>4-12脂肪醇</w:t>
      </w:r>
      <w:r w:rsidR="00882100">
        <w:rPr>
          <w:rFonts w:hint="eastAsia"/>
        </w:rPr>
        <w:t>得到选择性下降，通过相关分析</w:t>
      </w:r>
      <w:bookmarkStart w:id="0" w:name="_GoBack"/>
      <w:bookmarkEnd w:id="0"/>
      <w:r w:rsidR="00882100">
        <w:rPr>
          <w:rFonts w:hint="eastAsia"/>
        </w:rPr>
        <w:t>得到，</w:t>
      </w:r>
      <w:r w:rsidR="00882100" w:rsidRPr="00882100">
        <w:rPr>
          <w:rFonts w:hint="eastAsia"/>
        </w:rPr>
        <w:t>碳数为</w:t>
      </w:r>
      <w:r w:rsidR="00882100" w:rsidRPr="00882100">
        <w:t>4-12脂肪醇</w:t>
      </w:r>
      <w:r w:rsidR="00882100">
        <w:rPr>
          <w:rFonts w:hint="eastAsia"/>
        </w:rPr>
        <w:t>参与了乙烯和乙醛的形成过程</w:t>
      </w:r>
    </w:p>
    <w:sectPr w:rsidR="009E3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3A"/>
    <w:rsid w:val="001F44D0"/>
    <w:rsid w:val="007C48DD"/>
    <w:rsid w:val="00882100"/>
    <w:rsid w:val="009E3743"/>
    <w:rsid w:val="00D9513A"/>
    <w:rsid w:val="00E4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EF3C"/>
  <w15:chartTrackingRefBased/>
  <w15:docId w15:val="{CD935988-9317-411B-A1E5-5D37922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秒 青山</dc:creator>
  <cp:keywords/>
  <dc:description/>
  <cp:lastModifiedBy>秒 青山</cp:lastModifiedBy>
  <cp:revision>2</cp:revision>
  <dcterms:created xsi:type="dcterms:W3CDTF">2021-09-12T07:03:00Z</dcterms:created>
  <dcterms:modified xsi:type="dcterms:W3CDTF">2021-09-12T07:34:00Z</dcterms:modified>
</cp:coreProperties>
</file>