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87" w:rsidRDefault="00F402CF" w:rsidP="002A770E">
      <w:pPr>
        <w:pStyle w:val="Nadpis2"/>
        <w:jc w:val="center"/>
        <w:rPr>
          <w:rFonts w:asciiTheme="minorHAnsi" w:hAnsiTheme="minorHAnsi" w:cstheme="minorHAnsi"/>
          <w:sz w:val="52"/>
          <w:szCs w:val="52"/>
          <w:lang w:val="cs-CZ"/>
        </w:rPr>
      </w:pPr>
      <w:r>
        <w:rPr>
          <w:noProof/>
          <w:lang w:val="cs-CZ"/>
        </w:rPr>
        <w:drawing>
          <wp:inline distT="0" distB="0" distL="0" distR="0">
            <wp:extent cx="5082540" cy="1710055"/>
            <wp:effectExtent l="19050" t="0" r="3810" b="0"/>
            <wp:docPr id="1" name="obrázek 1" descr="Image result for fit v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t vut logo"/>
                    <pic:cNvPicPr>
                      <a:picLocks noChangeAspect="1" noChangeArrowheads="1"/>
                    </pic:cNvPicPr>
                  </pic:nvPicPr>
                  <pic:blipFill>
                    <a:blip r:embed="rId8" cstate="print"/>
                    <a:srcRect/>
                    <a:stretch>
                      <a:fillRect/>
                    </a:stretch>
                  </pic:blipFill>
                  <pic:spPr bwMode="auto">
                    <a:xfrm>
                      <a:off x="0" y="0"/>
                      <a:ext cx="5082540" cy="1710055"/>
                    </a:xfrm>
                    <a:prstGeom prst="rect">
                      <a:avLst/>
                    </a:prstGeom>
                    <a:noFill/>
                    <a:ln w="9525">
                      <a:noFill/>
                      <a:miter lim="800000"/>
                      <a:headEnd/>
                      <a:tailEnd/>
                    </a:ln>
                  </pic:spPr>
                </pic:pic>
              </a:graphicData>
            </a:graphic>
          </wp:inline>
        </w:drawing>
      </w:r>
    </w:p>
    <w:p w:rsidR="00724BDF" w:rsidRDefault="002A770E" w:rsidP="002A770E">
      <w:pPr>
        <w:pStyle w:val="Nadpis2"/>
        <w:jc w:val="center"/>
        <w:rPr>
          <w:rFonts w:asciiTheme="minorHAnsi" w:hAnsiTheme="minorHAnsi" w:cstheme="minorHAnsi"/>
          <w:b w:val="0"/>
          <w:sz w:val="40"/>
          <w:szCs w:val="40"/>
          <w:lang w:val="cs-CZ"/>
        </w:rPr>
      </w:pPr>
      <w:r w:rsidRPr="002A770E">
        <w:rPr>
          <w:rFonts w:asciiTheme="minorHAnsi" w:hAnsiTheme="minorHAnsi" w:cstheme="minorHAnsi"/>
          <w:sz w:val="52"/>
          <w:szCs w:val="52"/>
          <w:lang w:val="cs-CZ"/>
        </w:rPr>
        <w:t>DOKUMENTACE PROJEKTU</w:t>
      </w:r>
      <w:r>
        <w:rPr>
          <w:rFonts w:asciiTheme="minorHAnsi" w:hAnsiTheme="minorHAnsi" w:cstheme="minorHAnsi"/>
          <w:sz w:val="52"/>
          <w:szCs w:val="52"/>
          <w:lang w:val="cs-CZ"/>
        </w:rPr>
        <w:br/>
      </w:r>
      <w:r w:rsidRPr="00B93C46">
        <w:rPr>
          <w:rFonts w:asciiTheme="minorHAnsi" w:hAnsiTheme="minorHAnsi" w:cstheme="minorHAnsi"/>
          <w:sz w:val="40"/>
          <w:szCs w:val="40"/>
          <w:lang w:val="cs-CZ"/>
        </w:rPr>
        <w:t>IFJ a IAL</w:t>
      </w:r>
      <w:r w:rsidR="007B6D87">
        <w:rPr>
          <w:rFonts w:asciiTheme="minorHAnsi" w:hAnsiTheme="minorHAnsi" w:cstheme="minorHAnsi"/>
          <w:b w:val="0"/>
          <w:sz w:val="40"/>
          <w:szCs w:val="40"/>
          <w:lang w:val="cs-CZ"/>
        </w:rPr>
        <w:br/>
      </w:r>
    </w:p>
    <w:p w:rsidR="002A770E" w:rsidRPr="007B6D87" w:rsidRDefault="002A770E" w:rsidP="007B6D87">
      <w:pPr>
        <w:jc w:val="center"/>
        <w:rPr>
          <w:b/>
          <w:sz w:val="52"/>
          <w:szCs w:val="52"/>
          <w:lang w:val="cs-CZ"/>
        </w:rPr>
      </w:pPr>
      <w:r w:rsidRPr="007B6D87">
        <w:rPr>
          <w:b/>
          <w:sz w:val="52"/>
          <w:szCs w:val="52"/>
          <w:lang w:val="cs-CZ"/>
        </w:rPr>
        <w:t>Implementace překladače imperativního jazyka IFJ19</w:t>
      </w:r>
    </w:p>
    <w:p w:rsidR="002A770E" w:rsidRDefault="002A770E" w:rsidP="002A770E">
      <w:pPr>
        <w:rPr>
          <w:lang w:val="cs-CZ"/>
        </w:rPr>
      </w:pPr>
    </w:p>
    <w:p w:rsidR="007B6D87" w:rsidRDefault="007B6D87" w:rsidP="002A770E">
      <w:pPr>
        <w:rPr>
          <w:lang w:val="cs-CZ"/>
        </w:rPr>
      </w:pPr>
    </w:p>
    <w:p w:rsidR="007B6D87" w:rsidRDefault="007B6D87" w:rsidP="002A770E">
      <w:pPr>
        <w:rPr>
          <w:lang w:val="cs-CZ"/>
        </w:rPr>
      </w:pPr>
    </w:p>
    <w:p w:rsidR="007B6D87" w:rsidRDefault="007B6D87" w:rsidP="002A770E">
      <w:pPr>
        <w:rPr>
          <w:lang w:val="cs-CZ"/>
        </w:rPr>
      </w:pPr>
    </w:p>
    <w:p w:rsidR="00B24E95" w:rsidRPr="00F402CF" w:rsidRDefault="007B6D87" w:rsidP="00F402CF">
      <w:pPr>
        <w:jc w:val="center"/>
        <w:rPr>
          <w:b/>
          <w:sz w:val="48"/>
          <w:szCs w:val="48"/>
          <w:lang w:val="cs-CZ"/>
        </w:rPr>
      </w:pPr>
      <w:r w:rsidRPr="004E3B7B">
        <w:rPr>
          <w:b/>
          <w:sz w:val="48"/>
          <w:szCs w:val="48"/>
          <w:lang w:val="cs-CZ"/>
        </w:rPr>
        <w:t>Tým</w:t>
      </w:r>
      <w:r w:rsidR="004E3B7B" w:rsidRPr="004E3B7B">
        <w:rPr>
          <w:b/>
          <w:sz w:val="48"/>
          <w:szCs w:val="48"/>
          <w:lang w:val="cs-CZ"/>
        </w:rPr>
        <w:t xml:space="preserve"> 65, varianta I</w:t>
      </w:r>
    </w:p>
    <w:p w:rsidR="00B24E95" w:rsidRPr="002215A6" w:rsidRDefault="00B24E95" w:rsidP="00B24E95">
      <w:pPr>
        <w:rPr>
          <w:sz w:val="32"/>
          <w:szCs w:val="32"/>
          <w:lang w:val="cs-CZ"/>
        </w:rPr>
      </w:pPr>
    </w:p>
    <w:p w:rsidR="00B24E95" w:rsidRPr="00B93C46" w:rsidRDefault="00B24E95" w:rsidP="00B24E95">
      <w:pPr>
        <w:rPr>
          <w:i/>
          <w:sz w:val="32"/>
          <w:szCs w:val="32"/>
          <w:lang w:val="cs-CZ"/>
        </w:rPr>
      </w:pPr>
      <w:r w:rsidRPr="00B93C46">
        <w:rPr>
          <w:i/>
          <w:sz w:val="32"/>
          <w:szCs w:val="32"/>
          <w:lang w:val="cs-CZ"/>
        </w:rPr>
        <w:t>Diviš Jan</w:t>
      </w:r>
      <w:r w:rsidRPr="00B93C46">
        <w:rPr>
          <w:i/>
          <w:sz w:val="32"/>
          <w:szCs w:val="32"/>
          <w:lang w:val="cs-CZ"/>
        </w:rPr>
        <w:tab/>
      </w:r>
      <w:r w:rsidR="002215A6" w:rsidRPr="00B93C46">
        <w:rPr>
          <w:i/>
          <w:sz w:val="32"/>
          <w:szCs w:val="32"/>
          <w:lang w:val="cs-CZ"/>
        </w:rPr>
        <w:tab/>
      </w:r>
      <w:r w:rsidRPr="00B93C46">
        <w:rPr>
          <w:i/>
          <w:sz w:val="32"/>
          <w:szCs w:val="32"/>
          <w:lang w:val="cs-CZ"/>
        </w:rPr>
        <w:t>xdivis12</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B24E95" w:rsidRPr="00B93C46" w:rsidRDefault="00B24E95" w:rsidP="00B24E95">
      <w:pPr>
        <w:rPr>
          <w:b/>
          <w:i/>
          <w:sz w:val="32"/>
          <w:szCs w:val="32"/>
          <w:lang w:val="cs-CZ"/>
        </w:rPr>
      </w:pPr>
      <w:r w:rsidRPr="00B93C46">
        <w:rPr>
          <w:i/>
          <w:sz w:val="32"/>
          <w:szCs w:val="32"/>
          <w:lang w:val="cs-CZ"/>
        </w:rPr>
        <w:t>Kopáček Jiří</w:t>
      </w:r>
      <w:r w:rsidRPr="00B93C46">
        <w:rPr>
          <w:i/>
          <w:sz w:val="32"/>
          <w:szCs w:val="32"/>
          <w:lang w:val="cs-CZ"/>
        </w:rPr>
        <w:tab/>
        <w:t>xkopac06</w:t>
      </w:r>
      <w:r w:rsidR="002215A6" w:rsidRPr="00B93C46">
        <w:rPr>
          <w:i/>
          <w:sz w:val="32"/>
          <w:szCs w:val="32"/>
          <w:lang w:val="cs-CZ"/>
        </w:rPr>
        <w:tab/>
      </w:r>
      <w:r w:rsidR="002215A6" w:rsidRPr="00B93C46">
        <w:rPr>
          <w:i/>
          <w:sz w:val="32"/>
          <w:szCs w:val="32"/>
          <w:lang w:val="cs-CZ"/>
        </w:rPr>
        <w:tab/>
      </w:r>
      <w:r w:rsidR="00BD6F5F" w:rsidRPr="00B93C46">
        <w:rPr>
          <w:i/>
          <w:sz w:val="32"/>
          <w:szCs w:val="32"/>
          <w:lang w:val="cs-CZ"/>
        </w:rPr>
        <w:t>vedoucí</w:t>
      </w:r>
      <w:r w:rsidR="002215A6" w:rsidRPr="00B93C46">
        <w:rPr>
          <w:b/>
          <w:i/>
          <w:sz w:val="32"/>
          <w:szCs w:val="32"/>
          <w:lang w:val="cs-CZ"/>
        </w:rPr>
        <w:tab/>
      </w:r>
      <w:r w:rsidR="002215A6" w:rsidRPr="00B93C46">
        <w:rPr>
          <w:b/>
          <w:i/>
          <w:sz w:val="32"/>
          <w:szCs w:val="32"/>
          <w:lang w:val="cs-CZ"/>
        </w:rPr>
        <w:tab/>
      </w:r>
      <w:r w:rsidR="002215A6" w:rsidRPr="00B93C46">
        <w:rPr>
          <w:b/>
          <w:i/>
          <w:sz w:val="32"/>
          <w:szCs w:val="32"/>
          <w:lang w:val="cs-CZ"/>
        </w:rPr>
        <w:tab/>
      </w:r>
      <w:r w:rsidR="00B93C46">
        <w:rPr>
          <w:b/>
          <w:i/>
          <w:sz w:val="32"/>
          <w:szCs w:val="32"/>
          <w:lang w:val="cs-CZ"/>
        </w:rPr>
        <w:tab/>
      </w:r>
      <w:r w:rsidR="002215A6" w:rsidRPr="00B93C46">
        <w:rPr>
          <w:i/>
          <w:sz w:val="32"/>
          <w:szCs w:val="32"/>
          <w:lang w:val="cs-CZ"/>
        </w:rPr>
        <w:t>25 %</w:t>
      </w:r>
    </w:p>
    <w:p w:rsidR="00B24E95" w:rsidRPr="00B93C46" w:rsidRDefault="00B24E95" w:rsidP="00B24E95">
      <w:pPr>
        <w:rPr>
          <w:i/>
          <w:sz w:val="32"/>
          <w:szCs w:val="32"/>
          <w:lang w:val="cs-CZ"/>
        </w:rPr>
      </w:pPr>
      <w:proofErr w:type="spellStart"/>
      <w:r w:rsidRPr="00B93C46">
        <w:rPr>
          <w:i/>
          <w:sz w:val="32"/>
          <w:szCs w:val="32"/>
          <w:lang w:val="cs-CZ"/>
        </w:rPr>
        <w:t>Pojsl</w:t>
      </w:r>
      <w:proofErr w:type="spellEnd"/>
      <w:r w:rsidRPr="00B93C46">
        <w:rPr>
          <w:i/>
          <w:sz w:val="32"/>
          <w:szCs w:val="32"/>
          <w:lang w:val="cs-CZ"/>
        </w:rPr>
        <w:t xml:space="preserve"> Jakub</w:t>
      </w:r>
      <w:r w:rsidRPr="00B93C46">
        <w:rPr>
          <w:i/>
          <w:sz w:val="32"/>
          <w:szCs w:val="32"/>
          <w:lang w:val="cs-CZ"/>
        </w:rPr>
        <w:tab/>
        <w:t>xpojsl00</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BD6F5F" w:rsidRDefault="00B24E95" w:rsidP="00B24E95">
      <w:pPr>
        <w:rPr>
          <w:i/>
          <w:sz w:val="32"/>
          <w:szCs w:val="32"/>
          <w:lang w:val="cs-CZ"/>
        </w:rPr>
      </w:pPr>
      <w:r w:rsidRPr="00B93C46">
        <w:rPr>
          <w:i/>
          <w:sz w:val="32"/>
          <w:szCs w:val="32"/>
          <w:lang w:val="cs-CZ"/>
        </w:rPr>
        <w:t>Sasín Jonáš</w:t>
      </w:r>
      <w:r w:rsidRPr="00B93C46">
        <w:rPr>
          <w:i/>
          <w:sz w:val="32"/>
          <w:szCs w:val="32"/>
          <w:lang w:val="cs-CZ"/>
        </w:rPr>
        <w:tab/>
        <w:t>xsasin05</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115904" w:rsidRPr="00B93C46" w:rsidRDefault="00115904" w:rsidP="00B24E95">
      <w:pPr>
        <w:rPr>
          <w:i/>
          <w:sz w:val="32"/>
          <w:szCs w:val="32"/>
          <w:lang w:val="cs-CZ"/>
        </w:rPr>
      </w:pPr>
    </w:p>
    <w:p w:rsidR="00280656" w:rsidRDefault="00280656">
      <w:pPr>
        <w:rPr>
          <w:sz w:val="32"/>
          <w:szCs w:val="32"/>
          <w:lang w:val="cs-CZ"/>
        </w:rPr>
        <w:sectPr w:rsidR="00280656" w:rsidSect="00280656">
          <w:pgSz w:w="11906" w:h="16838"/>
          <w:pgMar w:top="1417" w:right="1417" w:bottom="1417" w:left="1417" w:header="708" w:footer="708" w:gutter="0"/>
          <w:pgNumType w:start="1"/>
          <w:cols w:space="708"/>
          <w:docGrid w:linePitch="360"/>
        </w:sectPr>
      </w:pPr>
      <w:r>
        <w:rPr>
          <w:sz w:val="32"/>
          <w:szCs w:val="32"/>
          <w:lang w:val="cs-CZ"/>
        </w:rPr>
        <w:t>8. 12. 2018</w:t>
      </w:r>
    </w:p>
    <w:p w:rsidR="00115904" w:rsidRDefault="00115904" w:rsidP="003C617F">
      <w:pPr>
        <w:pStyle w:val="Odstavecseseznamem"/>
        <w:numPr>
          <w:ilvl w:val="0"/>
          <w:numId w:val="1"/>
        </w:numPr>
        <w:ind w:left="0" w:hanging="567"/>
        <w:rPr>
          <w:b/>
          <w:color w:val="365F91" w:themeColor="accent1" w:themeShade="BF"/>
          <w:sz w:val="40"/>
          <w:szCs w:val="40"/>
          <w:lang w:val="cs-CZ"/>
        </w:rPr>
      </w:pPr>
      <w:r>
        <w:rPr>
          <w:b/>
          <w:color w:val="365F91" w:themeColor="accent1" w:themeShade="BF"/>
          <w:sz w:val="40"/>
          <w:szCs w:val="40"/>
          <w:lang w:val="cs-CZ"/>
        </w:rPr>
        <w:lastRenderedPageBreak/>
        <w:t>Úvod/zadání</w:t>
      </w:r>
    </w:p>
    <w:p w:rsidR="00115904" w:rsidRPr="006C4B17" w:rsidRDefault="00115904" w:rsidP="00D010B0">
      <w:pPr>
        <w:ind w:firstLine="567"/>
        <w:jc w:val="both"/>
        <w:rPr>
          <w:sz w:val="28"/>
          <w:szCs w:val="28"/>
          <w:lang w:val="cs-CZ"/>
        </w:rPr>
      </w:pPr>
      <w:r w:rsidRPr="00F14BFE">
        <w:rPr>
          <w:sz w:val="28"/>
          <w:szCs w:val="28"/>
          <w:lang w:val="cs-CZ"/>
        </w:rPr>
        <w:t>Cíl projektu bylo vytvořit překladač, který přeloží jazyk ifj19 (zjednodušená verze jazyka Python) do mezikód</w:t>
      </w:r>
      <w:bookmarkStart w:id="0" w:name="_GoBack"/>
      <w:bookmarkEnd w:id="0"/>
      <w:r w:rsidRPr="00F14BFE">
        <w:rPr>
          <w:sz w:val="28"/>
          <w:szCs w:val="28"/>
          <w:lang w:val="cs-CZ"/>
        </w:rPr>
        <w:t>u ifjcode19, pro který už byl dodán interpret. Program</w:t>
      </w:r>
      <w:r w:rsidR="00F14BFE" w:rsidRPr="00F14BFE">
        <w:rPr>
          <w:sz w:val="28"/>
          <w:szCs w:val="28"/>
          <w:lang w:val="cs-CZ"/>
        </w:rPr>
        <w:t xml:space="preserve"> tedy</w:t>
      </w:r>
      <w:r w:rsidRPr="00F14BFE">
        <w:rPr>
          <w:sz w:val="28"/>
          <w:szCs w:val="28"/>
          <w:lang w:val="cs-CZ"/>
        </w:rPr>
        <w:t xml:space="preserve"> načítá na vstupu kód v jazyce ifj19 a na výstup tiskne instrukce v jazyce ifjcode19</w:t>
      </w:r>
      <w:r w:rsidR="00F14BFE" w:rsidRPr="00F14BFE">
        <w:rPr>
          <w:sz w:val="28"/>
          <w:szCs w:val="28"/>
          <w:lang w:val="cs-CZ"/>
        </w:rPr>
        <w:t>.</w:t>
      </w:r>
    </w:p>
    <w:p w:rsidR="003C617F" w:rsidRPr="003C617F" w:rsidRDefault="0067389F" w:rsidP="003C617F">
      <w:pPr>
        <w:pStyle w:val="Odstavecseseznamem"/>
        <w:numPr>
          <w:ilvl w:val="0"/>
          <w:numId w:val="1"/>
        </w:numPr>
        <w:ind w:left="0" w:hanging="567"/>
        <w:rPr>
          <w:b/>
          <w:color w:val="365F91" w:themeColor="accent1" w:themeShade="BF"/>
          <w:sz w:val="40"/>
          <w:szCs w:val="40"/>
          <w:lang w:val="cs-CZ"/>
        </w:rPr>
      </w:pPr>
      <w:r>
        <w:rPr>
          <w:b/>
          <w:color w:val="365F91" w:themeColor="accent1" w:themeShade="BF"/>
          <w:sz w:val="40"/>
          <w:szCs w:val="40"/>
          <w:lang w:val="cs-CZ"/>
        </w:rPr>
        <w:t>Práce</w:t>
      </w:r>
      <w:r w:rsidR="00356A22" w:rsidRPr="00356A22">
        <w:rPr>
          <w:b/>
          <w:color w:val="365F91" w:themeColor="accent1" w:themeShade="BF"/>
          <w:sz w:val="40"/>
          <w:szCs w:val="40"/>
          <w:lang w:val="cs-CZ"/>
        </w:rPr>
        <w:t xml:space="preserve"> v</w:t>
      </w:r>
      <w:r w:rsidR="003C617F">
        <w:rPr>
          <w:b/>
          <w:color w:val="365F91" w:themeColor="accent1" w:themeShade="BF"/>
          <w:sz w:val="40"/>
          <w:szCs w:val="40"/>
          <w:lang w:val="cs-CZ"/>
        </w:rPr>
        <w:t> </w:t>
      </w:r>
      <w:r w:rsidR="00356A22" w:rsidRPr="00356A22">
        <w:rPr>
          <w:b/>
          <w:color w:val="365F91" w:themeColor="accent1" w:themeShade="BF"/>
          <w:sz w:val="40"/>
          <w:szCs w:val="40"/>
          <w:lang w:val="cs-CZ"/>
        </w:rPr>
        <w:t>týmu</w:t>
      </w:r>
      <w:r w:rsidR="003C617F">
        <w:rPr>
          <w:b/>
          <w:color w:val="365F91" w:themeColor="accent1" w:themeShade="BF"/>
          <w:sz w:val="40"/>
          <w:szCs w:val="40"/>
          <w:lang w:val="cs-CZ"/>
        </w:rPr>
        <w:br/>
      </w:r>
    </w:p>
    <w:p w:rsidR="0067389F" w:rsidRPr="003C617F" w:rsidRDefault="0067389F" w:rsidP="003C617F">
      <w:pPr>
        <w:pStyle w:val="Odstavecseseznamem"/>
        <w:numPr>
          <w:ilvl w:val="1"/>
          <w:numId w:val="1"/>
        </w:numPr>
        <w:ind w:left="0" w:hanging="567"/>
        <w:rPr>
          <w:color w:val="365F91" w:themeColor="accent1" w:themeShade="BF"/>
          <w:sz w:val="36"/>
          <w:szCs w:val="36"/>
          <w:lang w:val="cs-CZ"/>
        </w:rPr>
      </w:pPr>
      <w:r w:rsidRPr="003C617F">
        <w:rPr>
          <w:color w:val="365F91" w:themeColor="accent1" w:themeShade="BF"/>
          <w:sz w:val="36"/>
          <w:szCs w:val="36"/>
          <w:lang w:val="cs-CZ"/>
        </w:rPr>
        <w:t>Rozdělení</w:t>
      </w:r>
    </w:p>
    <w:p w:rsidR="00356A22" w:rsidRPr="00F14BFE" w:rsidRDefault="00DB4FE7" w:rsidP="00DB4FE7">
      <w:pPr>
        <w:rPr>
          <w:sz w:val="28"/>
          <w:szCs w:val="28"/>
          <w:lang w:val="cs-CZ"/>
        </w:rPr>
      </w:pPr>
      <w:r w:rsidRPr="00F14BFE">
        <w:rPr>
          <w:sz w:val="28"/>
          <w:szCs w:val="28"/>
          <w:lang w:val="cs-CZ"/>
        </w:rPr>
        <w:t>Jan Diviš</w:t>
      </w:r>
    </w:p>
    <w:p w:rsidR="00DB4FE7" w:rsidRPr="00F14BFE" w:rsidRDefault="00DB4FE7" w:rsidP="00DB4FE7">
      <w:pPr>
        <w:pStyle w:val="Odstavecseseznamem"/>
        <w:numPr>
          <w:ilvl w:val="0"/>
          <w:numId w:val="3"/>
        </w:numPr>
        <w:rPr>
          <w:sz w:val="28"/>
          <w:szCs w:val="28"/>
          <w:lang w:val="cs-CZ"/>
        </w:rPr>
      </w:pPr>
      <w:r w:rsidRPr="00F14BFE">
        <w:rPr>
          <w:sz w:val="28"/>
          <w:szCs w:val="28"/>
          <w:lang w:val="cs-CZ"/>
        </w:rPr>
        <w:t>Abstraktní datové typy,</w:t>
      </w:r>
      <w:r w:rsidR="00DE4274" w:rsidRPr="00F14BFE">
        <w:rPr>
          <w:sz w:val="28"/>
          <w:szCs w:val="28"/>
          <w:lang w:val="cs-CZ"/>
        </w:rPr>
        <w:t xml:space="preserve"> syntaktická analýza výrazů,</w:t>
      </w:r>
      <w:r w:rsidRPr="00F14BFE">
        <w:rPr>
          <w:sz w:val="28"/>
          <w:szCs w:val="28"/>
          <w:lang w:val="cs-CZ"/>
        </w:rPr>
        <w:t xml:space="preserve"> dokumentace</w:t>
      </w:r>
    </w:p>
    <w:p w:rsidR="00DB4FE7" w:rsidRPr="00F14BFE" w:rsidRDefault="00DB4FE7" w:rsidP="00DB4FE7">
      <w:pPr>
        <w:rPr>
          <w:sz w:val="28"/>
          <w:szCs w:val="28"/>
          <w:lang w:val="cs-CZ"/>
        </w:rPr>
      </w:pPr>
      <w:r w:rsidRPr="00F14BFE">
        <w:rPr>
          <w:sz w:val="28"/>
          <w:szCs w:val="28"/>
          <w:lang w:val="cs-CZ"/>
        </w:rPr>
        <w:t>Jiří Kopáček</w:t>
      </w:r>
    </w:p>
    <w:p w:rsidR="00DB4FE7" w:rsidRPr="00F14BFE" w:rsidRDefault="00DB4FE7" w:rsidP="00DB4FE7">
      <w:pPr>
        <w:pStyle w:val="Odstavecseseznamem"/>
        <w:numPr>
          <w:ilvl w:val="0"/>
          <w:numId w:val="2"/>
        </w:numPr>
        <w:rPr>
          <w:sz w:val="28"/>
          <w:szCs w:val="28"/>
          <w:lang w:val="cs-CZ"/>
        </w:rPr>
      </w:pPr>
      <w:r w:rsidRPr="00F14BFE">
        <w:rPr>
          <w:sz w:val="28"/>
          <w:szCs w:val="28"/>
          <w:lang w:val="cs-CZ"/>
        </w:rPr>
        <w:t>Vedení projektu, lexikální analýza, abstraktní datové typy,</w:t>
      </w:r>
      <w:r w:rsidR="00F53162" w:rsidRPr="00F14BFE">
        <w:rPr>
          <w:sz w:val="28"/>
          <w:szCs w:val="28"/>
          <w:lang w:val="cs-CZ"/>
        </w:rPr>
        <w:t xml:space="preserve"> tabulka symbolů</w:t>
      </w:r>
      <w:r w:rsidR="00613139" w:rsidRPr="00F14BFE">
        <w:rPr>
          <w:sz w:val="28"/>
          <w:szCs w:val="28"/>
          <w:lang w:val="cs-CZ"/>
        </w:rPr>
        <w:t>,</w:t>
      </w:r>
      <w:r w:rsidR="00693A79" w:rsidRPr="00F14BFE">
        <w:rPr>
          <w:sz w:val="28"/>
          <w:szCs w:val="28"/>
          <w:lang w:val="cs-CZ"/>
        </w:rPr>
        <w:t xml:space="preserve"> generování vestavěných funkcí, </w:t>
      </w:r>
      <w:r w:rsidR="00613139" w:rsidRPr="00F14BFE">
        <w:rPr>
          <w:sz w:val="28"/>
          <w:szCs w:val="28"/>
          <w:lang w:val="cs-CZ"/>
        </w:rPr>
        <w:t>dokumentace</w:t>
      </w:r>
    </w:p>
    <w:p w:rsidR="00DB4FE7" w:rsidRPr="00F14BFE" w:rsidRDefault="00DB4FE7" w:rsidP="00DB4FE7">
      <w:pPr>
        <w:rPr>
          <w:sz w:val="28"/>
          <w:szCs w:val="28"/>
          <w:lang w:val="cs-CZ"/>
        </w:rPr>
      </w:pPr>
      <w:r w:rsidRPr="00F14BFE">
        <w:rPr>
          <w:sz w:val="28"/>
          <w:szCs w:val="28"/>
          <w:lang w:val="cs-CZ"/>
        </w:rPr>
        <w:t xml:space="preserve">Jakub </w:t>
      </w:r>
      <w:proofErr w:type="spellStart"/>
      <w:r w:rsidRPr="00F14BFE">
        <w:rPr>
          <w:sz w:val="28"/>
          <w:szCs w:val="28"/>
          <w:lang w:val="cs-CZ"/>
        </w:rPr>
        <w:t>Pojsl</w:t>
      </w:r>
      <w:proofErr w:type="spellEnd"/>
    </w:p>
    <w:p w:rsidR="00DB4FE7" w:rsidRPr="00F14BFE" w:rsidRDefault="0041137A" w:rsidP="00DB4FE7">
      <w:pPr>
        <w:pStyle w:val="Odstavecseseznamem"/>
        <w:numPr>
          <w:ilvl w:val="0"/>
          <w:numId w:val="2"/>
        </w:numPr>
        <w:rPr>
          <w:sz w:val="28"/>
          <w:szCs w:val="28"/>
          <w:lang w:val="cs-CZ"/>
        </w:rPr>
      </w:pPr>
      <w:r w:rsidRPr="00F14BFE">
        <w:rPr>
          <w:sz w:val="28"/>
          <w:szCs w:val="28"/>
          <w:lang w:val="cs-CZ"/>
        </w:rPr>
        <w:t>Abstraktní datové typy</w:t>
      </w:r>
      <w:r w:rsidR="00DB4FE7" w:rsidRPr="00F14BFE">
        <w:rPr>
          <w:sz w:val="28"/>
          <w:szCs w:val="28"/>
          <w:lang w:val="cs-CZ"/>
        </w:rPr>
        <w:t>, návrh gramatiky,</w:t>
      </w:r>
      <w:r w:rsidR="00F53162" w:rsidRPr="00F14BFE">
        <w:rPr>
          <w:sz w:val="28"/>
          <w:szCs w:val="28"/>
          <w:lang w:val="cs-CZ"/>
        </w:rPr>
        <w:t xml:space="preserve"> syntaktická a sémantická analýza výrazů,</w:t>
      </w:r>
      <w:r w:rsidR="00DB4FE7" w:rsidRPr="00F14BFE">
        <w:rPr>
          <w:sz w:val="28"/>
          <w:szCs w:val="28"/>
          <w:lang w:val="cs-CZ"/>
        </w:rPr>
        <w:t xml:space="preserve"> </w:t>
      </w:r>
      <w:r w:rsidR="00693A79" w:rsidRPr="00F14BFE">
        <w:rPr>
          <w:sz w:val="28"/>
          <w:szCs w:val="28"/>
          <w:lang w:val="cs-CZ"/>
        </w:rPr>
        <w:t xml:space="preserve">generování výrazů, </w:t>
      </w:r>
      <w:r w:rsidR="00DB4FE7" w:rsidRPr="00F14BFE">
        <w:rPr>
          <w:sz w:val="28"/>
          <w:szCs w:val="28"/>
          <w:lang w:val="cs-CZ"/>
        </w:rPr>
        <w:t>dokumentace</w:t>
      </w:r>
    </w:p>
    <w:p w:rsidR="00DB4FE7" w:rsidRPr="00F14BFE" w:rsidRDefault="00DB4FE7" w:rsidP="00DB4FE7">
      <w:pPr>
        <w:rPr>
          <w:sz w:val="28"/>
          <w:szCs w:val="28"/>
          <w:lang w:val="cs-CZ"/>
        </w:rPr>
      </w:pPr>
      <w:r w:rsidRPr="00F14BFE">
        <w:rPr>
          <w:sz w:val="28"/>
          <w:szCs w:val="28"/>
          <w:lang w:val="cs-CZ"/>
        </w:rPr>
        <w:t>Jonáš Sasín</w:t>
      </w:r>
    </w:p>
    <w:p w:rsidR="003C617F" w:rsidRPr="003C617F" w:rsidRDefault="00DB4FE7" w:rsidP="003C617F">
      <w:pPr>
        <w:pStyle w:val="Odstavecseseznamem"/>
        <w:numPr>
          <w:ilvl w:val="0"/>
          <w:numId w:val="2"/>
        </w:numPr>
        <w:rPr>
          <w:sz w:val="28"/>
          <w:szCs w:val="28"/>
          <w:lang w:val="cs-CZ"/>
        </w:rPr>
      </w:pPr>
      <w:r w:rsidRPr="00F14BFE">
        <w:rPr>
          <w:sz w:val="28"/>
          <w:szCs w:val="28"/>
          <w:lang w:val="cs-CZ"/>
        </w:rPr>
        <w:t>Návrh gramatiky,</w:t>
      </w:r>
      <w:r w:rsidR="0041137A" w:rsidRPr="0041137A">
        <w:rPr>
          <w:sz w:val="28"/>
          <w:szCs w:val="28"/>
          <w:lang w:val="cs-CZ"/>
        </w:rPr>
        <w:t xml:space="preserve"> </w:t>
      </w:r>
      <w:r w:rsidR="0041137A">
        <w:rPr>
          <w:sz w:val="28"/>
          <w:szCs w:val="28"/>
          <w:lang w:val="cs-CZ"/>
        </w:rPr>
        <w:t>a</w:t>
      </w:r>
      <w:r w:rsidR="0041137A" w:rsidRPr="00F14BFE">
        <w:rPr>
          <w:sz w:val="28"/>
          <w:szCs w:val="28"/>
          <w:lang w:val="cs-CZ"/>
        </w:rPr>
        <w:t>bstraktní datové typy</w:t>
      </w:r>
      <w:r w:rsidRPr="00F14BFE">
        <w:rPr>
          <w:sz w:val="28"/>
          <w:szCs w:val="28"/>
          <w:lang w:val="cs-CZ"/>
        </w:rPr>
        <w:t xml:space="preserve"> syntakti</w:t>
      </w:r>
      <w:r w:rsidR="006B01DD" w:rsidRPr="00F14BFE">
        <w:rPr>
          <w:sz w:val="28"/>
          <w:szCs w:val="28"/>
          <w:lang w:val="cs-CZ"/>
        </w:rPr>
        <w:t>cká</w:t>
      </w:r>
      <w:r w:rsidR="00F53162" w:rsidRPr="00F14BFE">
        <w:rPr>
          <w:sz w:val="28"/>
          <w:szCs w:val="28"/>
          <w:lang w:val="cs-CZ"/>
        </w:rPr>
        <w:t xml:space="preserve"> a sémantická analýza kódu</w:t>
      </w:r>
      <w:r w:rsidR="00693A79" w:rsidRPr="00F14BFE">
        <w:rPr>
          <w:sz w:val="28"/>
          <w:szCs w:val="28"/>
          <w:lang w:val="cs-CZ"/>
        </w:rPr>
        <w:t xml:space="preserve"> (kromě výrazů)</w:t>
      </w:r>
      <w:r w:rsidRPr="00F14BFE">
        <w:rPr>
          <w:sz w:val="28"/>
          <w:szCs w:val="28"/>
          <w:lang w:val="cs-CZ"/>
        </w:rPr>
        <w:t xml:space="preserve">, </w:t>
      </w:r>
      <w:r w:rsidR="00693A79" w:rsidRPr="00F14BFE">
        <w:rPr>
          <w:sz w:val="28"/>
          <w:szCs w:val="28"/>
          <w:lang w:val="cs-CZ"/>
        </w:rPr>
        <w:t xml:space="preserve">generování kódu (kromě výrazů), </w:t>
      </w:r>
      <w:r w:rsidRPr="00F14BFE">
        <w:rPr>
          <w:sz w:val="28"/>
          <w:szCs w:val="28"/>
          <w:lang w:val="cs-CZ"/>
        </w:rPr>
        <w:t>dokumentace</w:t>
      </w:r>
    </w:p>
    <w:p w:rsidR="003C617F" w:rsidRPr="003C617F" w:rsidRDefault="003C617F" w:rsidP="003C617F">
      <w:pPr>
        <w:pStyle w:val="Odstavecseseznamem"/>
        <w:numPr>
          <w:ilvl w:val="1"/>
          <w:numId w:val="1"/>
        </w:numPr>
        <w:ind w:left="0" w:hanging="567"/>
        <w:rPr>
          <w:sz w:val="36"/>
          <w:szCs w:val="36"/>
          <w:lang w:val="cs-CZ"/>
        </w:rPr>
      </w:pPr>
      <w:r w:rsidRPr="003C617F">
        <w:rPr>
          <w:color w:val="365F91" w:themeColor="accent1" w:themeShade="BF"/>
          <w:sz w:val="36"/>
          <w:szCs w:val="36"/>
          <w:lang w:val="cs-CZ"/>
        </w:rPr>
        <w:t>Komunikace</w:t>
      </w:r>
    </w:p>
    <w:p w:rsidR="00B24E95" w:rsidRDefault="003C617F" w:rsidP="00E54E55">
      <w:pPr>
        <w:ind w:firstLine="426"/>
        <w:jc w:val="both"/>
        <w:rPr>
          <w:sz w:val="28"/>
          <w:szCs w:val="28"/>
          <w:lang w:val="cs-CZ"/>
        </w:rPr>
      </w:pPr>
      <w:r>
        <w:rPr>
          <w:sz w:val="28"/>
          <w:szCs w:val="28"/>
          <w:lang w:val="cs-CZ"/>
        </w:rPr>
        <w:t xml:space="preserve">Snažili jsme se rozdělit práci tak, aby každý mohl z co největší části pracovat samostatně. Díky tomu nám stačilo minimum osobních setkání a většina komunikace probíhala elektronicky na našem vlastním </w:t>
      </w:r>
      <w:proofErr w:type="spellStart"/>
      <w:r>
        <w:rPr>
          <w:sz w:val="28"/>
          <w:szCs w:val="28"/>
          <w:lang w:val="cs-CZ"/>
        </w:rPr>
        <w:t>Discord</w:t>
      </w:r>
      <w:proofErr w:type="spellEnd"/>
      <w:r>
        <w:rPr>
          <w:sz w:val="28"/>
          <w:szCs w:val="28"/>
          <w:lang w:val="cs-CZ"/>
        </w:rPr>
        <w:t xml:space="preserve"> serveru. Většinou bylo potřeba se pouze domluvit na rozhraní některých funkcí, popřípadě se skupinově zamyslet nad určitým problémem (např. gramatika).</w:t>
      </w:r>
    </w:p>
    <w:p w:rsidR="003C617F" w:rsidRPr="003C617F" w:rsidRDefault="003C617F" w:rsidP="003C617F">
      <w:pPr>
        <w:pStyle w:val="Odstavecseseznamem"/>
        <w:numPr>
          <w:ilvl w:val="1"/>
          <w:numId w:val="1"/>
        </w:numPr>
        <w:ind w:left="0" w:hanging="567"/>
        <w:rPr>
          <w:sz w:val="36"/>
          <w:szCs w:val="36"/>
          <w:lang w:val="cs-CZ"/>
        </w:rPr>
      </w:pPr>
      <w:r w:rsidRPr="003C617F">
        <w:rPr>
          <w:color w:val="365F91" w:themeColor="accent1" w:themeShade="BF"/>
          <w:sz w:val="36"/>
          <w:szCs w:val="36"/>
          <w:lang w:val="cs-CZ"/>
        </w:rPr>
        <w:t>Správa</w:t>
      </w:r>
      <w:r w:rsidRPr="003C617F">
        <w:rPr>
          <w:sz w:val="36"/>
          <w:szCs w:val="36"/>
          <w:lang w:val="cs-CZ"/>
        </w:rPr>
        <w:t xml:space="preserve"> </w:t>
      </w:r>
      <w:r w:rsidRPr="003C617F">
        <w:rPr>
          <w:color w:val="365F91" w:themeColor="accent1" w:themeShade="BF"/>
          <w:sz w:val="36"/>
          <w:szCs w:val="36"/>
          <w:lang w:val="cs-CZ"/>
        </w:rPr>
        <w:t>kódu</w:t>
      </w:r>
    </w:p>
    <w:p w:rsidR="003C617F" w:rsidRDefault="003C617F" w:rsidP="00E54E55">
      <w:pPr>
        <w:ind w:firstLine="426"/>
        <w:jc w:val="both"/>
        <w:rPr>
          <w:sz w:val="28"/>
          <w:szCs w:val="28"/>
          <w:lang w:val="cs-CZ"/>
        </w:rPr>
      </w:pPr>
      <w:r>
        <w:rPr>
          <w:sz w:val="28"/>
          <w:szCs w:val="28"/>
          <w:lang w:val="cs-CZ"/>
        </w:rPr>
        <w:lastRenderedPageBreak/>
        <w:t xml:space="preserve">Pro správu kódu jsme využívali Git, </w:t>
      </w:r>
      <w:r w:rsidR="0032152D">
        <w:rPr>
          <w:sz w:val="28"/>
          <w:szCs w:val="28"/>
          <w:lang w:val="cs-CZ"/>
        </w:rPr>
        <w:t>zdrojový kód</w:t>
      </w:r>
      <w:r>
        <w:rPr>
          <w:sz w:val="28"/>
          <w:szCs w:val="28"/>
          <w:lang w:val="cs-CZ"/>
        </w:rPr>
        <w:t xml:space="preserve"> jsme sdíleli přes GitHub.</w:t>
      </w:r>
    </w:p>
    <w:p w:rsidR="006C4B17" w:rsidRPr="006C4B17" w:rsidRDefault="006C4B17" w:rsidP="006C4B17">
      <w:pPr>
        <w:pStyle w:val="Odstavecseseznamem"/>
        <w:numPr>
          <w:ilvl w:val="0"/>
          <w:numId w:val="1"/>
        </w:numPr>
        <w:ind w:left="0" w:hanging="567"/>
        <w:rPr>
          <w:color w:val="365F91" w:themeColor="accent1" w:themeShade="BF"/>
          <w:sz w:val="40"/>
          <w:szCs w:val="40"/>
          <w:lang w:val="cs-CZ"/>
        </w:rPr>
      </w:pPr>
      <w:r w:rsidRPr="006C4B17">
        <w:rPr>
          <w:b/>
          <w:color w:val="365F91" w:themeColor="accent1" w:themeShade="BF"/>
          <w:sz w:val="40"/>
          <w:szCs w:val="40"/>
          <w:lang w:val="cs-CZ"/>
        </w:rPr>
        <w:t>Implementace</w:t>
      </w:r>
    </w:p>
    <w:p w:rsidR="003C617F" w:rsidRDefault="0028089C" w:rsidP="00D010B0">
      <w:pPr>
        <w:ind w:firstLine="426"/>
        <w:rPr>
          <w:sz w:val="28"/>
          <w:szCs w:val="28"/>
          <w:lang w:val="cs-CZ"/>
        </w:rPr>
      </w:pPr>
      <w:r>
        <w:rPr>
          <w:sz w:val="28"/>
          <w:szCs w:val="28"/>
          <w:lang w:val="cs-CZ"/>
        </w:rPr>
        <w:t>Projekt se skládá z několika hlavních částí:</w:t>
      </w:r>
    </w:p>
    <w:p w:rsidR="0028089C" w:rsidRPr="0028089C" w:rsidRDefault="0028089C" w:rsidP="0028089C">
      <w:pPr>
        <w:pStyle w:val="Odstavecseseznamem"/>
        <w:numPr>
          <w:ilvl w:val="1"/>
          <w:numId w:val="1"/>
        </w:numPr>
        <w:ind w:left="0" w:hanging="567"/>
        <w:rPr>
          <w:sz w:val="36"/>
          <w:szCs w:val="36"/>
          <w:lang w:val="cs-CZ"/>
        </w:rPr>
      </w:pPr>
      <w:r w:rsidRPr="0028089C">
        <w:rPr>
          <w:color w:val="365F91" w:themeColor="accent1" w:themeShade="BF"/>
          <w:sz w:val="36"/>
          <w:szCs w:val="36"/>
          <w:lang w:val="cs-CZ"/>
        </w:rPr>
        <w:t>Lexikální</w:t>
      </w:r>
      <w:r>
        <w:rPr>
          <w:color w:val="365F91" w:themeColor="accent1" w:themeShade="BF"/>
          <w:sz w:val="36"/>
          <w:szCs w:val="36"/>
          <w:lang w:val="cs-CZ"/>
        </w:rPr>
        <w:t xml:space="preserve"> analýza</w:t>
      </w:r>
    </w:p>
    <w:p w:rsidR="000C6D93" w:rsidRDefault="000B7EAC" w:rsidP="006D4783">
      <w:pPr>
        <w:ind w:firstLine="426"/>
        <w:jc w:val="both"/>
        <w:rPr>
          <w:sz w:val="28"/>
          <w:szCs w:val="28"/>
          <w:lang w:val="cs-CZ"/>
        </w:rPr>
      </w:pPr>
      <w:r>
        <w:rPr>
          <w:sz w:val="28"/>
          <w:szCs w:val="28"/>
          <w:lang w:val="cs-CZ"/>
        </w:rPr>
        <w:t>Celý lexikální analyzátor je implementován v souboru scanner.c a využívá pomocné datové struktury zásobník a dynamický řetězec. Scanner je implementován standardně podle předem navrženého konečného automatu (jehož diagram je přiložen na konci této dokumentace).</w:t>
      </w:r>
    </w:p>
    <w:p w:rsidR="000C6D93" w:rsidRDefault="000B7EAC" w:rsidP="006D4783">
      <w:pPr>
        <w:ind w:firstLine="426"/>
        <w:jc w:val="both"/>
        <w:rPr>
          <w:sz w:val="28"/>
          <w:szCs w:val="28"/>
          <w:lang w:val="cs-CZ"/>
        </w:rPr>
      </w:pPr>
      <w:r>
        <w:rPr>
          <w:sz w:val="28"/>
          <w:szCs w:val="28"/>
          <w:lang w:val="cs-CZ"/>
        </w:rPr>
        <w:t xml:space="preserve">Mezi hlavní části scanneru patří struktura Token, která má 2 složky. První je </w:t>
      </w:r>
      <w:r w:rsidR="002E7180">
        <w:rPr>
          <w:sz w:val="28"/>
          <w:szCs w:val="28"/>
          <w:lang w:val="cs-CZ"/>
        </w:rPr>
        <w:t>typ</w:t>
      </w:r>
      <w:r>
        <w:rPr>
          <w:sz w:val="28"/>
          <w:szCs w:val="28"/>
          <w:lang w:val="cs-CZ"/>
        </w:rPr>
        <w:t xml:space="preserve"> </w:t>
      </w:r>
      <w:proofErr w:type="spellStart"/>
      <w:r>
        <w:rPr>
          <w:sz w:val="28"/>
          <w:szCs w:val="28"/>
          <w:lang w:val="cs-CZ"/>
        </w:rPr>
        <w:t>tokenType</w:t>
      </w:r>
      <w:proofErr w:type="spellEnd"/>
      <w:r>
        <w:rPr>
          <w:sz w:val="28"/>
          <w:szCs w:val="28"/>
          <w:lang w:val="cs-CZ"/>
        </w:rPr>
        <w:t xml:space="preserve">, který slouží pro identifikaci typu tokenu a druhá je </w:t>
      </w:r>
      <w:r w:rsidR="002E7180">
        <w:rPr>
          <w:sz w:val="28"/>
          <w:szCs w:val="28"/>
          <w:lang w:val="cs-CZ"/>
        </w:rPr>
        <w:t>typ</w:t>
      </w:r>
      <w:r>
        <w:rPr>
          <w:sz w:val="28"/>
          <w:szCs w:val="28"/>
          <w:lang w:val="cs-CZ"/>
        </w:rPr>
        <w:t xml:space="preserve"> </w:t>
      </w:r>
      <w:proofErr w:type="spellStart"/>
      <w:r>
        <w:rPr>
          <w:sz w:val="28"/>
          <w:szCs w:val="28"/>
          <w:lang w:val="cs-CZ"/>
        </w:rPr>
        <w:t>tString</w:t>
      </w:r>
      <w:proofErr w:type="spellEnd"/>
      <w:r>
        <w:rPr>
          <w:sz w:val="28"/>
          <w:szCs w:val="28"/>
          <w:lang w:val="cs-CZ"/>
        </w:rPr>
        <w:t>, což je dynamický řetězec sloužící pro ukládání</w:t>
      </w:r>
      <w:r w:rsidR="002E7180">
        <w:rPr>
          <w:sz w:val="28"/>
          <w:szCs w:val="28"/>
          <w:lang w:val="cs-CZ"/>
        </w:rPr>
        <w:t xml:space="preserve"> atributu tokenu (návrh pro tuto implementaci byl inspirován staršími záznamy </w:t>
      </w:r>
      <w:proofErr w:type="spellStart"/>
      <w:r w:rsidR="002E7180">
        <w:rPr>
          <w:sz w:val="28"/>
          <w:szCs w:val="28"/>
          <w:lang w:val="cs-CZ"/>
        </w:rPr>
        <w:t>democvičení</w:t>
      </w:r>
      <w:proofErr w:type="spellEnd"/>
      <w:r w:rsidR="002E7180">
        <w:rPr>
          <w:sz w:val="28"/>
          <w:szCs w:val="28"/>
          <w:lang w:val="cs-CZ"/>
        </w:rPr>
        <w:t xml:space="preserve"> k předmětu IFJ).</w:t>
      </w:r>
      <w:r w:rsidR="000C6D93">
        <w:rPr>
          <w:sz w:val="28"/>
          <w:szCs w:val="28"/>
          <w:lang w:val="cs-CZ"/>
        </w:rPr>
        <w:br/>
        <w:t xml:space="preserve">Další hlavní částí je funkce </w:t>
      </w:r>
      <w:proofErr w:type="spellStart"/>
      <w:r w:rsidR="000C6D93">
        <w:rPr>
          <w:sz w:val="28"/>
          <w:szCs w:val="28"/>
          <w:lang w:val="cs-CZ"/>
        </w:rPr>
        <w:t>get_next_token</w:t>
      </w:r>
      <w:proofErr w:type="spellEnd"/>
      <w:r w:rsidR="000C6D93">
        <w:rPr>
          <w:sz w:val="28"/>
          <w:szCs w:val="28"/>
          <w:lang w:val="cs-CZ"/>
        </w:rPr>
        <w:t xml:space="preserve">. Této funkci je při volání předán odkaz na nějaký výše zmíněný token a scanner následně přepíše složky tohoto tokenu podle přečtených informací na vstupu. Samotná funkce je převážně tvořena cyklem </w:t>
      </w:r>
      <w:proofErr w:type="spellStart"/>
      <w:r w:rsidR="000C6D93">
        <w:rPr>
          <w:sz w:val="28"/>
          <w:szCs w:val="28"/>
          <w:lang w:val="cs-CZ"/>
        </w:rPr>
        <w:t>while</w:t>
      </w:r>
      <w:proofErr w:type="spellEnd"/>
      <w:r w:rsidR="000C6D93">
        <w:rPr>
          <w:sz w:val="28"/>
          <w:szCs w:val="28"/>
          <w:lang w:val="cs-CZ"/>
        </w:rPr>
        <w:t>, který čte znaky ze vstupu a v něm vnořeném příkazu switch, který přepíná mezi stavy konečného automatu.</w:t>
      </w:r>
    </w:p>
    <w:p w:rsidR="000621D0" w:rsidRDefault="001E2A3C" w:rsidP="006D4783">
      <w:pPr>
        <w:rPr>
          <w:b/>
          <w:color w:val="365F91" w:themeColor="accent1" w:themeShade="BF"/>
          <w:sz w:val="28"/>
          <w:szCs w:val="28"/>
          <w:lang w:val="cs-CZ"/>
        </w:rPr>
      </w:pPr>
      <w:proofErr w:type="spellStart"/>
      <w:r w:rsidRPr="00525051">
        <w:rPr>
          <w:b/>
          <w:color w:val="365F91" w:themeColor="accent1" w:themeShade="BF"/>
          <w:sz w:val="28"/>
          <w:szCs w:val="28"/>
          <w:lang w:val="cs-CZ"/>
        </w:rPr>
        <w:t>Indentace</w:t>
      </w:r>
      <w:proofErr w:type="spellEnd"/>
    </w:p>
    <w:p w:rsidR="00E43FF4" w:rsidRDefault="000C6D93" w:rsidP="006D4783">
      <w:pPr>
        <w:ind w:firstLine="426"/>
        <w:jc w:val="both"/>
        <w:rPr>
          <w:sz w:val="28"/>
          <w:szCs w:val="28"/>
          <w:lang w:val="cs-CZ"/>
        </w:rPr>
      </w:pPr>
      <w:r>
        <w:rPr>
          <w:sz w:val="28"/>
          <w:szCs w:val="28"/>
          <w:lang w:val="cs-CZ"/>
        </w:rPr>
        <w:t xml:space="preserve">Asi největším problémem při implementaci scanneru byla detekce </w:t>
      </w:r>
      <w:proofErr w:type="spellStart"/>
      <w:r>
        <w:rPr>
          <w:sz w:val="28"/>
          <w:szCs w:val="28"/>
          <w:lang w:val="cs-CZ"/>
        </w:rPr>
        <w:t>indentace</w:t>
      </w:r>
      <w:proofErr w:type="spellEnd"/>
      <w:r>
        <w:rPr>
          <w:sz w:val="28"/>
          <w:szCs w:val="28"/>
          <w:lang w:val="cs-CZ"/>
        </w:rPr>
        <w:t xml:space="preserve">. Tento problém vedl k vytvoření další části scanneru, a to indentačního zásobníku. Samotný zásobník ukládá typ </w:t>
      </w:r>
      <w:proofErr w:type="spellStart"/>
      <w:r>
        <w:rPr>
          <w:sz w:val="28"/>
          <w:szCs w:val="28"/>
          <w:lang w:val="cs-CZ"/>
        </w:rPr>
        <w:t>integer</w:t>
      </w:r>
      <w:proofErr w:type="spellEnd"/>
      <w:r>
        <w:rPr>
          <w:sz w:val="28"/>
          <w:szCs w:val="28"/>
          <w:lang w:val="cs-CZ"/>
        </w:rPr>
        <w:t xml:space="preserve"> a má jednoduchou strukturu (shodnou se způsobem implementace vyučovaným v předmětu IAL)</w:t>
      </w:r>
      <w:r w:rsidR="008B030B">
        <w:rPr>
          <w:sz w:val="28"/>
          <w:szCs w:val="28"/>
          <w:lang w:val="cs-CZ"/>
        </w:rPr>
        <w:t>.</w:t>
      </w:r>
      <w:r w:rsidR="004D49B4">
        <w:rPr>
          <w:sz w:val="28"/>
          <w:szCs w:val="28"/>
          <w:lang w:val="cs-CZ"/>
        </w:rPr>
        <w:t xml:space="preserve"> Scanner si pamatuje, zdali byl poslední token konec řádku. Pokud ano, tak při získávání dalšího tokenu přejde do stavu počítání </w:t>
      </w:r>
      <w:proofErr w:type="spellStart"/>
      <w:r w:rsidR="004D49B4">
        <w:rPr>
          <w:sz w:val="28"/>
          <w:szCs w:val="28"/>
          <w:lang w:val="cs-CZ"/>
        </w:rPr>
        <w:t>indentace</w:t>
      </w:r>
      <w:proofErr w:type="spellEnd"/>
      <w:r w:rsidR="004D49B4">
        <w:rPr>
          <w:sz w:val="28"/>
          <w:szCs w:val="28"/>
          <w:lang w:val="cs-CZ"/>
        </w:rPr>
        <w:t xml:space="preserve">. V něm počítá všechny mezery až do prvního jiného znaku na řádku. Pokud je tento první znak řádkový komentář nebo konec řádku, je počet mezer zahozen. Pokud ne, je porovnán počet mezer s hodnotou </w:t>
      </w:r>
      <w:r w:rsidR="00E43FF4">
        <w:rPr>
          <w:sz w:val="28"/>
          <w:szCs w:val="28"/>
          <w:lang w:val="cs-CZ"/>
        </w:rPr>
        <w:t>na zásobníku.</w:t>
      </w:r>
    </w:p>
    <w:p w:rsidR="003C617F" w:rsidRDefault="004D49B4" w:rsidP="006D4783">
      <w:pPr>
        <w:ind w:firstLine="426"/>
        <w:jc w:val="both"/>
        <w:rPr>
          <w:sz w:val="28"/>
          <w:szCs w:val="28"/>
          <w:lang w:val="cs-CZ"/>
        </w:rPr>
      </w:pPr>
      <w:r>
        <w:rPr>
          <w:sz w:val="28"/>
          <w:szCs w:val="28"/>
          <w:lang w:val="cs-CZ"/>
        </w:rPr>
        <w:t>Větší hodnota než je na zásobníku vede k </w:t>
      </w:r>
      <w:proofErr w:type="spellStart"/>
      <w:r>
        <w:rPr>
          <w:sz w:val="28"/>
          <w:szCs w:val="28"/>
          <w:lang w:val="cs-CZ"/>
        </w:rPr>
        <w:t>pushnutí</w:t>
      </w:r>
      <w:proofErr w:type="spellEnd"/>
      <w:r>
        <w:rPr>
          <w:sz w:val="28"/>
          <w:szCs w:val="28"/>
          <w:lang w:val="cs-CZ"/>
        </w:rPr>
        <w:t xml:space="preserve"> počtu mezer na zásobník a generování tokenu indent. Stejná hodnota jen zahodí současný počet mezer. Nižší hodnota znamená, že došlo k </w:t>
      </w:r>
      <w:proofErr w:type="spellStart"/>
      <w:r>
        <w:rPr>
          <w:sz w:val="28"/>
          <w:szCs w:val="28"/>
          <w:lang w:val="cs-CZ"/>
        </w:rPr>
        <w:t>dedentaci</w:t>
      </w:r>
      <w:proofErr w:type="spellEnd"/>
      <w:r>
        <w:rPr>
          <w:sz w:val="28"/>
          <w:szCs w:val="28"/>
          <w:lang w:val="cs-CZ"/>
        </w:rPr>
        <w:t xml:space="preserve">. To vede kromě generování </w:t>
      </w:r>
      <w:r>
        <w:rPr>
          <w:sz w:val="28"/>
          <w:szCs w:val="28"/>
          <w:lang w:val="cs-CZ"/>
        </w:rPr>
        <w:lastRenderedPageBreak/>
        <w:t xml:space="preserve">tokenu </w:t>
      </w:r>
      <w:proofErr w:type="spellStart"/>
      <w:r>
        <w:rPr>
          <w:sz w:val="28"/>
          <w:szCs w:val="28"/>
          <w:lang w:val="cs-CZ"/>
        </w:rPr>
        <w:t>dedent</w:t>
      </w:r>
      <w:proofErr w:type="spellEnd"/>
      <w:r>
        <w:rPr>
          <w:sz w:val="28"/>
          <w:szCs w:val="28"/>
          <w:lang w:val="cs-CZ"/>
        </w:rPr>
        <w:t xml:space="preserve"> také k nastavení </w:t>
      </w:r>
      <w:proofErr w:type="spellStart"/>
      <w:r>
        <w:rPr>
          <w:sz w:val="28"/>
          <w:szCs w:val="28"/>
          <w:lang w:val="cs-CZ"/>
        </w:rPr>
        <w:t>dedentační</w:t>
      </w:r>
      <w:proofErr w:type="spellEnd"/>
      <w:r>
        <w:rPr>
          <w:sz w:val="28"/>
          <w:szCs w:val="28"/>
          <w:lang w:val="cs-CZ"/>
        </w:rPr>
        <w:t xml:space="preserve"> fáze scanneru. Ten existuje kvůli případu, kdy je potřeba generovat více </w:t>
      </w:r>
      <w:proofErr w:type="spellStart"/>
      <w:r>
        <w:rPr>
          <w:sz w:val="28"/>
          <w:szCs w:val="28"/>
          <w:lang w:val="cs-CZ"/>
        </w:rPr>
        <w:t>dedentací</w:t>
      </w:r>
      <w:proofErr w:type="spellEnd"/>
      <w:r>
        <w:rPr>
          <w:sz w:val="28"/>
          <w:szCs w:val="28"/>
          <w:lang w:val="cs-CZ"/>
        </w:rPr>
        <w:t xml:space="preserve"> </w:t>
      </w:r>
      <w:proofErr w:type="spellStart"/>
      <w:r>
        <w:rPr>
          <w:sz w:val="28"/>
          <w:szCs w:val="28"/>
          <w:lang w:val="cs-CZ"/>
        </w:rPr>
        <w:t>zasebou</w:t>
      </w:r>
      <w:proofErr w:type="spellEnd"/>
      <w:r>
        <w:rPr>
          <w:sz w:val="28"/>
          <w:szCs w:val="28"/>
          <w:lang w:val="cs-CZ"/>
        </w:rPr>
        <w:t xml:space="preserve">. Při dalším volání </w:t>
      </w:r>
      <w:proofErr w:type="spellStart"/>
      <w:r>
        <w:rPr>
          <w:sz w:val="28"/>
          <w:szCs w:val="28"/>
          <w:lang w:val="cs-CZ"/>
        </w:rPr>
        <w:t>get_next_token</w:t>
      </w:r>
      <w:proofErr w:type="spellEnd"/>
      <w:r>
        <w:rPr>
          <w:sz w:val="28"/>
          <w:szCs w:val="28"/>
          <w:lang w:val="cs-CZ"/>
        </w:rPr>
        <w:t xml:space="preserve"> se před čtením dalších znaků nejdříve zkontroluje, zdali jsme v</w:t>
      </w:r>
      <w:r w:rsidR="00E43FF4">
        <w:rPr>
          <w:sz w:val="28"/>
          <w:szCs w:val="28"/>
          <w:lang w:val="cs-CZ"/>
        </w:rPr>
        <w:t> </w:t>
      </w:r>
      <w:proofErr w:type="spellStart"/>
      <w:r>
        <w:rPr>
          <w:sz w:val="28"/>
          <w:szCs w:val="28"/>
          <w:lang w:val="cs-CZ"/>
        </w:rPr>
        <w:t>dedentační</w:t>
      </w:r>
      <w:proofErr w:type="spellEnd"/>
      <w:r w:rsidR="00E43FF4">
        <w:rPr>
          <w:sz w:val="28"/>
          <w:szCs w:val="28"/>
          <w:lang w:val="cs-CZ"/>
        </w:rPr>
        <w:t xml:space="preserve"> fázi. Pokud ano, tak znovu porovnáme dříve získaný počet mezer a hodnotu na vrcholu zásobníku. To budeme opakovat tak dlouho, dokud hledaný počet m</w:t>
      </w:r>
      <w:r w:rsidR="00277845">
        <w:rPr>
          <w:sz w:val="28"/>
          <w:szCs w:val="28"/>
          <w:lang w:val="cs-CZ"/>
        </w:rPr>
        <w:t>ezer nenalezneme na vrcholu zás</w:t>
      </w:r>
      <w:r w:rsidR="00E43FF4">
        <w:rPr>
          <w:sz w:val="28"/>
          <w:szCs w:val="28"/>
          <w:lang w:val="cs-CZ"/>
        </w:rPr>
        <w:t>o</w:t>
      </w:r>
      <w:r w:rsidR="00277845">
        <w:rPr>
          <w:sz w:val="28"/>
          <w:szCs w:val="28"/>
          <w:lang w:val="cs-CZ"/>
        </w:rPr>
        <w:t>b</w:t>
      </w:r>
      <w:r w:rsidR="00E43FF4">
        <w:rPr>
          <w:sz w:val="28"/>
          <w:szCs w:val="28"/>
          <w:lang w:val="cs-CZ"/>
        </w:rPr>
        <w:t>níku</w:t>
      </w:r>
      <w:r w:rsidR="00277845">
        <w:rPr>
          <w:sz w:val="28"/>
          <w:szCs w:val="28"/>
          <w:lang w:val="cs-CZ"/>
        </w:rPr>
        <w:t xml:space="preserve"> a tím vygenerujeme všechny potřebné tokeny </w:t>
      </w:r>
      <w:proofErr w:type="spellStart"/>
      <w:r w:rsidR="00277845">
        <w:rPr>
          <w:sz w:val="28"/>
          <w:szCs w:val="28"/>
          <w:lang w:val="cs-CZ"/>
        </w:rPr>
        <w:t>dedent</w:t>
      </w:r>
      <w:proofErr w:type="spellEnd"/>
      <w:r w:rsidR="00277845">
        <w:rPr>
          <w:sz w:val="28"/>
          <w:szCs w:val="28"/>
          <w:lang w:val="cs-CZ"/>
        </w:rPr>
        <w:t>.</w:t>
      </w:r>
      <w:r w:rsidR="00B24788">
        <w:rPr>
          <w:sz w:val="28"/>
          <w:szCs w:val="28"/>
          <w:lang w:val="cs-CZ"/>
        </w:rPr>
        <w:t xml:space="preserve"> </w:t>
      </w:r>
      <w:proofErr w:type="spellStart"/>
      <w:r w:rsidR="00A253FB">
        <w:rPr>
          <w:sz w:val="28"/>
          <w:szCs w:val="28"/>
          <w:lang w:val="cs-CZ"/>
        </w:rPr>
        <w:t>Dedentační</w:t>
      </w:r>
      <w:proofErr w:type="spellEnd"/>
      <w:r w:rsidR="00B24788">
        <w:rPr>
          <w:sz w:val="28"/>
          <w:szCs w:val="28"/>
          <w:lang w:val="cs-CZ"/>
        </w:rPr>
        <w:t xml:space="preserve"> fáze je také užitečná při dosažení konce vstupu, kdy </w:t>
      </w:r>
      <w:r w:rsidR="00A253FB">
        <w:rPr>
          <w:sz w:val="28"/>
          <w:szCs w:val="28"/>
          <w:lang w:val="cs-CZ"/>
        </w:rPr>
        <w:t>opět nastává</w:t>
      </w:r>
      <w:r w:rsidR="00B24788">
        <w:rPr>
          <w:sz w:val="28"/>
          <w:szCs w:val="28"/>
          <w:lang w:val="cs-CZ"/>
        </w:rPr>
        <w:t xml:space="preserve"> </w:t>
      </w:r>
      <w:proofErr w:type="spellStart"/>
      <w:r w:rsidR="00B24788">
        <w:rPr>
          <w:sz w:val="28"/>
          <w:szCs w:val="28"/>
          <w:lang w:val="cs-CZ"/>
        </w:rPr>
        <w:t>dedentační</w:t>
      </w:r>
      <w:proofErr w:type="spellEnd"/>
      <w:r w:rsidR="00B24788">
        <w:rPr>
          <w:sz w:val="28"/>
          <w:szCs w:val="28"/>
          <w:lang w:val="cs-CZ"/>
        </w:rPr>
        <w:t xml:space="preserve"> fáze před generováním tokenu EOF s tím, že hledáme </w:t>
      </w:r>
      <w:proofErr w:type="spellStart"/>
      <w:r w:rsidR="00B24788">
        <w:rPr>
          <w:sz w:val="28"/>
          <w:szCs w:val="28"/>
          <w:lang w:val="cs-CZ"/>
        </w:rPr>
        <w:t>indentaci</w:t>
      </w:r>
      <w:proofErr w:type="spellEnd"/>
      <w:r w:rsidR="00B24788">
        <w:rPr>
          <w:sz w:val="28"/>
          <w:szCs w:val="28"/>
          <w:lang w:val="cs-CZ"/>
        </w:rPr>
        <w:t xml:space="preserve"> 0. Tím dosáhneme vyprázdnění zásobníku a generování všech zbývajících tokenů </w:t>
      </w:r>
      <w:proofErr w:type="spellStart"/>
      <w:r w:rsidR="00B24788">
        <w:rPr>
          <w:sz w:val="28"/>
          <w:szCs w:val="28"/>
          <w:lang w:val="cs-CZ"/>
        </w:rPr>
        <w:t>dedent</w:t>
      </w:r>
      <w:proofErr w:type="spellEnd"/>
      <w:r w:rsidR="00B24788">
        <w:rPr>
          <w:sz w:val="28"/>
          <w:szCs w:val="28"/>
          <w:lang w:val="cs-CZ"/>
        </w:rPr>
        <w:t>.</w:t>
      </w:r>
    </w:p>
    <w:p w:rsidR="009F7DC0" w:rsidRDefault="009F7DC0" w:rsidP="006D4783">
      <w:pPr>
        <w:ind w:firstLine="426"/>
        <w:jc w:val="both"/>
        <w:rPr>
          <w:sz w:val="28"/>
          <w:szCs w:val="28"/>
          <w:lang w:val="cs-CZ"/>
        </w:rPr>
      </w:pPr>
      <w:r>
        <w:rPr>
          <w:sz w:val="28"/>
          <w:szCs w:val="28"/>
          <w:lang w:val="cs-CZ"/>
        </w:rPr>
        <w:t>Další funkce scanneru už zahrnují pouze běžné kontroly, jako například zdali je daný znak alfanumerický nebo zdali je daný řetězec rezervované klíčové slovo.</w:t>
      </w:r>
    </w:p>
    <w:p w:rsidR="00E75A18" w:rsidRDefault="00E75A18" w:rsidP="006D4783">
      <w:pPr>
        <w:ind w:firstLine="426"/>
        <w:jc w:val="both"/>
        <w:rPr>
          <w:sz w:val="28"/>
          <w:szCs w:val="28"/>
          <w:lang w:val="cs-CZ"/>
        </w:rPr>
      </w:pPr>
      <w:r>
        <w:rPr>
          <w:sz w:val="28"/>
          <w:szCs w:val="28"/>
          <w:lang w:val="cs-CZ"/>
        </w:rPr>
        <w:t xml:space="preserve">Ve výsledku lze tedy se scannerem pracovat pouze pomocí funkce </w:t>
      </w:r>
      <w:proofErr w:type="spellStart"/>
      <w:r>
        <w:rPr>
          <w:sz w:val="28"/>
          <w:szCs w:val="28"/>
          <w:lang w:val="cs-CZ"/>
        </w:rPr>
        <w:t>get_next_token</w:t>
      </w:r>
      <w:proofErr w:type="spellEnd"/>
      <w:r>
        <w:rPr>
          <w:sz w:val="28"/>
          <w:szCs w:val="28"/>
          <w:lang w:val="cs-CZ"/>
        </w:rPr>
        <w:t xml:space="preserve"> po inicializaci indentačního zásobníku.</w:t>
      </w:r>
    </w:p>
    <w:p w:rsidR="0041137A" w:rsidRPr="00093EA0" w:rsidRDefault="007334C6" w:rsidP="0041137A">
      <w:pPr>
        <w:pStyle w:val="Odstavecseseznamem"/>
        <w:numPr>
          <w:ilvl w:val="1"/>
          <w:numId w:val="1"/>
        </w:numPr>
        <w:ind w:left="0" w:hanging="567"/>
        <w:rPr>
          <w:sz w:val="36"/>
          <w:szCs w:val="36"/>
          <w:lang w:val="cs-CZ"/>
        </w:rPr>
      </w:pPr>
      <w:r>
        <w:rPr>
          <w:color w:val="365F91" w:themeColor="accent1" w:themeShade="BF"/>
          <w:sz w:val="36"/>
          <w:szCs w:val="36"/>
          <w:lang w:val="cs-CZ"/>
        </w:rPr>
        <w:t>Syntaktická analýza</w:t>
      </w:r>
    </w:p>
    <w:p w:rsidR="00093EA0" w:rsidRDefault="00C2034E" w:rsidP="00093EA0">
      <w:pPr>
        <w:pStyle w:val="Odstavecseseznamem"/>
        <w:numPr>
          <w:ilvl w:val="2"/>
          <w:numId w:val="1"/>
        </w:numPr>
        <w:ind w:left="426" w:hanging="710"/>
        <w:rPr>
          <w:color w:val="595959" w:themeColor="text1" w:themeTint="A6"/>
          <w:sz w:val="32"/>
          <w:szCs w:val="32"/>
          <w:lang w:val="cs-CZ"/>
        </w:rPr>
      </w:pPr>
      <w:r w:rsidRPr="000F2A8E">
        <w:rPr>
          <w:color w:val="595959" w:themeColor="text1" w:themeTint="A6"/>
          <w:sz w:val="32"/>
          <w:szCs w:val="32"/>
          <w:lang w:val="cs-CZ"/>
        </w:rPr>
        <w:t>Rekurzivní sestu</w:t>
      </w:r>
      <w:r w:rsidR="00093EA0">
        <w:rPr>
          <w:color w:val="595959" w:themeColor="text1" w:themeTint="A6"/>
          <w:sz w:val="32"/>
          <w:szCs w:val="32"/>
          <w:lang w:val="cs-CZ"/>
        </w:rPr>
        <w:t>p</w:t>
      </w:r>
    </w:p>
    <w:p w:rsidR="00093EA0" w:rsidRDefault="00093EA0" w:rsidP="00093EA0">
      <w:pPr>
        <w:rPr>
          <w:sz w:val="28"/>
          <w:szCs w:val="28"/>
          <w:lang w:val="cs-CZ"/>
        </w:rPr>
      </w:pPr>
      <w:r>
        <w:rPr>
          <w:sz w:val="28"/>
          <w:szCs w:val="28"/>
          <w:lang w:val="cs-CZ"/>
        </w:rPr>
        <w:t xml:space="preserve">Základem pro implementaci syntaktické analýzy hlavního těla programu byla LL-gramatika, na které jsme pracovali společně, abychom se pokusili co nejvíce eliminovat mezery v návrhu. </w:t>
      </w:r>
    </w:p>
    <w:p w:rsidR="00F5209A" w:rsidRDefault="00093EA0" w:rsidP="00093EA0">
      <w:pPr>
        <w:rPr>
          <w:sz w:val="28"/>
          <w:szCs w:val="28"/>
          <w:lang w:val="cs-CZ"/>
        </w:rPr>
      </w:pPr>
      <w:r>
        <w:rPr>
          <w:sz w:val="28"/>
          <w:szCs w:val="28"/>
          <w:lang w:val="cs-CZ"/>
        </w:rPr>
        <w:t xml:space="preserve">Každé pravidlo v LL-gramatice je v programu reprezentováno samostatnou funkcí, které se navzájem rekurzivně volají. Data jsou mezi nimi předávány pomocí ukazatele na strukturu </w:t>
      </w:r>
      <w:proofErr w:type="spellStart"/>
      <w:r>
        <w:rPr>
          <w:sz w:val="28"/>
          <w:szCs w:val="28"/>
          <w:lang w:val="cs-CZ"/>
        </w:rPr>
        <w:t>prog_data</w:t>
      </w:r>
      <w:proofErr w:type="spellEnd"/>
      <w:r>
        <w:rPr>
          <w:sz w:val="28"/>
          <w:szCs w:val="28"/>
          <w:lang w:val="cs-CZ"/>
        </w:rPr>
        <w:t xml:space="preserve">, která zapouzdřuje informace potřebné pro analýzu a generování, v rámci rekurzivního sestupu. Za zmínku stojí například lokální a globální tabulka symbolů, soubor, ze kterého čte scanner, aktuální token, data aktuální funkce nebo list tokenů, který </w:t>
      </w:r>
      <w:r w:rsidR="00F5209A">
        <w:rPr>
          <w:sz w:val="28"/>
          <w:szCs w:val="28"/>
          <w:lang w:val="cs-CZ"/>
        </w:rPr>
        <w:t>využívá precedenční analýza.</w:t>
      </w:r>
    </w:p>
    <w:p w:rsidR="00F5209A" w:rsidRDefault="00F5209A" w:rsidP="00093EA0">
      <w:pPr>
        <w:rPr>
          <w:sz w:val="28"/>
          <w:szCs w:val="28"/>
          <w:lang w:val="cs-CZ"/>
        </w:rPr>
      </w:pPr>
      <w:r>
        <w:rPr>
          <w:sz w:val="28"/>
          <w:szCs w:val="28"/>
          <w:lang w:val="cs-CZ"/>
        </w:rPr>
        <w:t xml:space="preserve">Hlavní funkce </w:t>
      </w:r>
      <w:proofErr w:type="spellStart"/>
      <w:r>
        <w:rPr>
          <w:sz w:val="28"/>
          <w:szCs w:val="28"/>
          <w:lang w:val="cs-CZ"/>
        </w:rPr>
        <w:t>parseru</w:t>
      </w:r>
      <w:proofErr w:type="spellEnd"/>
      <w:r>
        <w:rPr>
          <w:sz w:val="28"/>
          <w:szCs w:val="28"/>
          <w:lang w:val="cs-CZ"/>
        </w:rPr>
        <w:t xml:space="preserve"> je analyse, ve které probíhá inicializace programových dat a volání funkce reprezentující počáteční </w:t>
      </w:r>
      <w:proofErr w:type="spellStart"/>
      <w:r>
        <w:rPr>
          <w:sz w:val="28"/>
          <w:szCs w:val="28"/>
          <w:lang w:val="cs-CZ"/>
        </w:rPr>
        <w:t>neterminál</w:t>
      </w:r>
      <w:proofErr w:type="spellEnd"/>
      <w:r>
        <w:rPr>
          <w:sz w:val="28"/>
          <w:szCs w:val="28"/>
          <w:lang w:val="cs-CZ"/>
        </w:rPr>
        <w:t xml:space="preserve"> </w:t>
      </w:r>
      <w:r w:rsidR="003A25DF">
        <w:rPr>
          <w:sz w:val="28"/>
          <w:szCs w:val="28"/>
          <w:lang w:val="cs-CZ"/>
        </w:rPr>
        <w:t>„</w:t>
      </w:r>
      <w:r>
        <w:rPr>
          <w:sz w:val="28"/>
          <w:szCs w:val="28"/>
          <w:lang w:val="cs-CZ"/>
        </w:rPr>
        <w:t>program</w:t>
      </w:r>
      <w:r w:rsidR="003A25DF">
        <w:rPr>
          <w:sz w:val="28"/>
          <w:szCs w:val="28"/>
          <w:lang w:val="cs-CZ"/>
        </w:rPr>
        <w:t>“</w:t>
      </w:r>
      <w:r>
        <w:rPr>
          <w:sz w:val="28"/>
          <w:szCs w:val="28"/>
          <w:lang w:val="cs-CZ"/>
        </w:rPr>
        <w:t>.</w:t>
      </w:r>
    </w:p>
    <w:p w:rsidR="00F5209A" w:rsidRDefault="00F5209A" w:rsidP="00093EA0">
      <w:pPr>
        <w:rPr>
          <w:sz w:val="28"/>
          <w:szCs w:val="28"/>
          <w:lang w:val="cs-CZ"/>
        </w:rPr>
      </w:pPr>
      <w:r>
        <w:rPr>
          <w:sz w:val="28"/>
          <w:szCs w:val="28"/>
          <w:lang w:val="cs-CZ"/>
        </w:rPr>
        <w:lastRenderedPageBreak/>
        <w:t>V každé funkci</w:t>
      </w:r>
      <w:r w:rsidR="003A25DF">
        <w:rPr>
          <w:sz w:val="28"/>
          <w:szCs w:val="28"/>
          <w:lang w:val="cs-CZ"/>
        </w:rPr>
        <w:t xml:space="preserve">, </w:t>
      </w:r>
      <w:r>
        <w:rPr>
          <w:sz w:val="28"/>
          <w:szCs w:val="28"/>
          <w:lang w:val="cs-CZ"/>
        </w:rPr>
        <w:t>reprezentující pravidlo</w:t>
      </w:r>
      <w:r w:rsidR="003A25DF">
        <w:rPr>
          <w:sz w:val="28"/>
          <w:szCs w:val="28"/>
          <w:lang w:val="cs-CZ"/>
        </w:rPr>
        <w:t>,</w:t>
      </w:r>
      <w:r>
        <w:rPr>
          <w:sz w:val="28"/>
          <w:szCs w:val="28"/>
          <w:lang w:val="cs-CZ"/>
        </w:rPr>
        <w:t xml:space="preserve"> se volá funkce </w:t>
      </w:r>
      <w:proofErr w:type="spellStart"/>
      <w:r>
        <w:rPr>
          <w:sz w:val="28"/>
          <w:szCs w:val="28"/>
          <w:lang w:val="cs-CZ"/>
        </w:rPr>
        <w:t>get_token</w:t>
      </w:r>
      <w:proofErr w:type="spellEnd"/>
      <w:r>
        <w:rPr>
          <w:sz w:val="28"/>
          <w:szCs w:val="28"/>
          <w:lang w:val="cs-CZ"/>
        </w:rPr>
        <w:t>, která načte další token. Po načtení tokenu proběhne buď kontrola, zda jsme dostali očekávaný terminál, nebo rozhodnutí, kterou funkci (pravidlo) použít jako další.</w:t>
      </w:r>
    </w:p>
    <w:p w:rsidR="00F5209A" w:rsidRDefault="00F5209A" w:rsidP="00093EA0">
      <w:pPr>
        <w:rPr>
          <w:sz w:val="28"/>
          <w:szCs w:val="28"/>
          <w:lang w:val="cs-CZ"/>
        </w:rPr>
      </w:pPr>
      <w:r>
        <w:rPr>
          <w:sz w:val="28"/>
          <w:szCs w:val="28"/>
          <w:lang w:val="cs-CZ"/>
        </w:rPr>
        <w:t xml:space="preserve">Při chybě je kód chyby nejčastěji uložen do proměnné </w:t>
      </w:r>
      <w:proofErr w:type="spellStart"/>
      <w:r>
        <w:rPr>
          <w:sz w:val="28"/>
          <w:szCs w:val="28"/>
          <w:lang w:val="cs-CZ"/>
        </w:rPr>
        <w:t>err</w:t>
      </w:r>
      <w:proofErr w:type="spellEnd"/>
      <w:r>
        <w:rPr>
          <w:sz w:val="28"/>
          <w:szCs w:val="28"/>
          <w:lang w:val="cs-CZ"/>
        </w:rPr>
        <w:t xml:space="preserve">, jejíž hodnotu pak každá funkce vrací své volající funkci, až nakonec vrátí funkce analyse kýžený </w:t>
      </w:r>
      <w:proofErr w:type="spellStart"/>
      <w:r>
        <w:rPr>
          <w:sz w:val="28"/>
          <w:szCs w:val="28"/>
          <w:lang w:val="cs-CZ"/>
        </w:rPr>
        <w:t>error</w:t>
      </w:r>
      <w:proofErr w:type="spellEnd"/>
      <w:r>
        <w:rPr>
          <w:sz w:val="28"/>
          <w:szCs w:val="28"/>
          <w:lang w:val="cs-CZ"/>
        </w:rPr>
        <w:t xml:space="preserve"> </w:t>
      </w:r>
      <w:proofErr w:type="spellStart"/>
      <w:r>
        <w:rPr>
          <w:sz w:val="28"/>
          <w:szCs w:val="28"/>
          <w:lang w:val="cs-CZ"/>
        </w:rPr>
        <w:t>code</w:t>
      </w:r>
      <w:proofErr w:type="spellEnd"/>
      <w:r>
        <w:rPr>
          <w:sz w:val="28"/>
          <w:szCs w:val="28"/>
          <w:lang w:val="cs-CZ"/>
        </w:rPr>
        <w:t xml:space="preserve"> </w:t>
      </w:r>
      <w:r w:rsidR="00BF0C9D">
        <w:rPr>
          <w:sz w:val="28"/>
          <w:szCs w:val="28"/>
          <w:lang w:val="cs-CZ"/>
        </w:rPr>
        <w:t>přímo</w:t>
      </w:r>
      <w:r>
        <w:rPr>
          <w:sz w:val="28"/>
          <w:szCs w:val="28"/>
          <w:lang w:val="cs-CZ"/>
        </w:rPr>
        <w:t xml:space="preserve"> </w:t>
      </w:r>
      <w:r w:rsidR="003A25DF">
        <w:rPr>
          <w:sz w:val="28"/>
          <w:szCs w:val="28"/>
          <w:lang w:val="cs-CZ"/>
        </w:rPr>
        <w:t xml:space="preserve">do </w:t>
      </w:r>
      <w:proofErr w:type="spellStart"/>
      <w:r>
        <w:rPr>
          <w:sz w:val="28"/>
          <w:szCs w:val="28"/>
          <w:lang w:val="cs-CZ"/>
        </w:rPr>
        <w:t>mainu</w:t>
      </w:r>
      <w:proofErr w:type="spellEnd"/>
      <w:r>
        <w:rPr>
          <w:sz w:val="28"/>
          <w:szCs w:val="28"/>
          <w:lang w:val="cs-CZ"/>
        </w:rPr>
        <w:t>.</w:t>
      </w:r>
    </w:p>
    <w:p w:rsidR="00BF0C9D" w:rsidRDefault="003A25DF" w:rsidP="00BF0C9D">
      <w:pPr>
        <w:spacing w:after="0"/>
        <w:rPr>
          <w:sz w:val="28"/>
          <w:szCs w:val="28"/>
          <w:lang w:val="cs-CZ"/>
        </w:rPr>
      </w:pPr>
      <w:r>
        <w:rPr>
          <w:sz w:val="28"/>
          <w:szCs w:val="28"/>
          <w:lang w:val="cs-CZ"/>
        </w:rPr>
        <w:t xml:space="preserve">Problém s rozhodováním a tím i porušení LL(1) gramatiky nastal u výrazů a volání </w:t>
      </w:r>
      <w:r w:rsidR="00BF0C9D">
        <w:rPr>
          <w:sz w:val="28"/>
          <w:szCs w:val="28"/>
          <w:lang w:val="cs-CZ"/>
        </w:rPr>
        <w:t>funkcí, konkrétně ve funkcích</w:t>
      </w:r>
      <w:r>
        <w:rPr>
          <w:sz w:val="28"/>
          <w:szCs w:val="28"/>
          <w:lang w:val="cs-CZ"/>
        </w:rPr>
        <w:t>/pravidlech</w:t>
      </w:r>
      <w:r w:rsidR="00BF0C9D">
        <w:rPr>
          <w:sz w:val="28"/>
          <w:szCs w:val="28"/>
          <w:lang w:val="cs-CZ"/>
        </w:rPr>
        <w:t xml:space="preserve"> </w:t>
      </w:r>
      <w:proofErr w:type="spellStart"/>
      <w:r w:rsidR="00BF0C9D">
        <w:rPr>
          <w:sz w:val="28"/>
          <w:szCs w:val="28"/>
          <w:lang w:val="cs-CZ"/>
        </w:rPr>
        <w:t>idwhat</w:t>
      </w:r>
      <w:proofErr w:type="spellEnd"/>
      <w:r w:rsidR="00BF0C9D">
        <w:rPr>
          <w:sz w:val="28"/>
          <w:szCs w:val="28"/>
          <w:lang w:val="cs-CZ"/>
        </w:rPr>
        <w:t xml:space="preserve"> a </w:t>
      </w:r>
      <w:proofErr w:type="spellStart"/>
      <w:r w:rsidR="00BF0C9D">
        <w:rPr>
          <w:sz w:val="28"/>
          <w:szCs w:val="28"/>
          <w:lang w:val="cs-CZ"/>
        </w:rPr>
        <w:t>assign</w:t>
      </w:r>
      <w:proofErr w:type="spellEnd"/>
      <w:r w:rsidR="00BF0C9D">
        <w:rPr>
          <w:sz w:val="28"/>
          <w:szCs w:val="28"/>
          <w:lang w:val="cs-CZ"/>
        </w:rPr>
        <w:t xml:space="preserve">. Museli jsme se rozhodovat na základě 2 načtených tokenů, kvůli čemuž jsme museli řešit problém komunikace s precedenční analýzou. Nakonec jsme se rozhodli načtené tokeny načítat do struktury </w:t>
      </w:r>
      <w:proofErr w:type="spellStart"/>
      <w:r w:rsidR="00BF0C9D">
        <w:rPr>
          <w:sz w:val="28"/>
          <w:szCs w:val="28"/>
          <w:lang w:val="cs-CZ"/>
        </w:rPr>
        <w:t>tokenList</w:t>
      </w:r>
      <w:proofErr w:type="spellEnd"/>
      <w:r w:rsidR="00BF0C9D">
        <w:rPr>
          <w:sz w:val="28"/>
          <w:szCs w:val="28"/>
          <w:lang w:val="cs-CZ"/>
        </w:rPr>
        <w:t xml:space="preserve"> (implementovaný jako jednosměrný lineární spojový seznam) až po konec výrazu, kdy výraz je v některých případech zakončen dvojtečkou a v jiných </w:t>
      </w:r>
      <w:proofErr w:type="spellStart"/>
      <w:r w:rsidR="00BF0C9D">
        <w:rPr>
          <w:sz w:val="28"/>
          <w:szCs w:val="28"/>
          <w:lang w:val="cs-CZ"/>
        </w:rPr>
        <w:t>EOLem</w:t>
      </w:r>
      <w:proofErr w:type="spellEnd"/>
      <w:r w:rsidR="00BF0C9D">
        <w:rPr>
          <w:sz w:val="28"/>
          <w:szCs w:val="28"/>
          <w:lang w:val="cs-CZ"/>
        </w:rPr>
        <w:t xml:space="preserve">. Pokud první načtený token není identifikátor, vyhodnocujeme výraz. </w:t>
      </w:r>
    </w:p>
    <w:p w:rsidR="00BF0C9D" w:rsidRPr="00F5209A" w:rsidRDefault="00BF0C9D" w:rsidP="00093EA0">
      <w:pPr>
        <w:rPr>
          <w:sz w:val="28"/>
          <w:szCs w:val="28"/>
          <w:lang w:val="cs-CZ"/>
        </w:rPr>
      </w:pPr>
      <w:r>
        <w:rPr>
          <w:sz w:val="28"/>
          <w:szCs w:val="28"/>
          <w:lang w:val="cs-CZ"/>
        </w:rPr>
        <w:t>Pokud první načtený token je identifikátor, zkopírujeme jej do pomocného tokenu a načteme token další</w:t>
      </w:r>
      <w:r w:rsidR="003A25DF">
        <w:rPr>
          <w:sz w:val="28"/>
          <w:szCs w:val="28"/>
          <w:lang w:val="cs-CZ"/>
        </w:rPr>
        <w:t xml:space="preserve"> token</w:t>
      </w:r>
      <w:r>
        <w:rPr>
          <w:sz w:val="28"/>
          <w:szCs w:val="28"/>
          <w:lang w:val="cs-CZ"/>
        </w:rPr>
        <w:t xml:space="preserve">. Pokud </w:t>
      </w:r>
      <w:r w:rsidR="003A25DF">
        <w:rPr>
          <w:sz w:val="28"/>
          <w:szCs w:val="28"/>
          <w:lang w:val="cs-CZ"/>
        </w:rPr>
        <w:t>je nový token levá závorka, postupujeme jako při volání funkce, pokud je cokoliv jiného, načteme do seznamu tokenů výraz, včetně předešlého/pomocného tokenu, a vyhodnocujeme pomocí precedenční analýzy.</w:t>
      </w:r>
    </w:p>
    <w:p w:rsidR="00C2034E" w:rsidRPr="000F2A8E" w:rsidRDefault="00C2034E" w:rsidP="00C2034E">
      <w:pPr>
        <w:pStyle w:val="Odstavecseseznamem"/>
        <w:numPr>
          <w:ilvl w:val="2"/>
          <w:numId w:val="1"/>
        </w:numPr>
        <w:ind w:left="426" w:hanging="710"/>
        <w:rPr>
          <w:color w:val="595959" w:themeColor="text1" w:themeTint="A6"/>
          <w:sz w:val="32"/>
          <w:szCs w:val="32"/>
          <w:lang w:val="cs-CZ"/>
        </w:rPr>
      </w:pPr>
      <w:r w:rsidRPr="000F2A8E">
        <w:rPr>
          <w:color w:val="595959" w:themeColor="text1" w:themeTint="A6"/>
          <w:sz w:val="32"/>
          <w:szCs w:val="32"/>
          <w:lang w:val="cs-CZ"/>
        </w:rPr>
        <w:t>Precedenční analýza</w:t>
      </w:r>
    </w:p>
    <w:p w:rsidR="007334C6" w:rsidRPr="003A25DF" w:rsidRDefault="007334C6" w:rsidP="007334C6">
      <w:pPr>
        <w:pStyle w:val="Odstavecseseznamem"/>
        <w:numPr>
          <w:ilvl w:val="1"/>
          <w:numId w:val="1"/>
        </w:numPr>
        <w:ind w:left="0" w:hanging="567"/>
        <w:rPr>
          <w:sz w:val="36"/>
          <w:szCs w:val="36"/>
          <w:lang w:val="cs-CZ"/>
        </w:rPr>
      </w:pPr>
      <w:r>
        <w:rPr>
          <w:color w:val="365F91" w:themeColor="accent1" w:themeShade="BF"/>
          <w:sz w:val="36"/>
          <w:szCs w:val="36"/>
          <w:lang w:val="cs-CZ"/>
        </w:rPr>
        <w:t>Sémantická analýza</w:t>
      </w:r>
    </w:p>
    <w:p w:rsidR="003A25DF" w:rsidRDefault="003A25DF" w:rsidP="003A25DF">
      <w:pPr>
        <w:pStyle w:val="Odstavecseseznamem"/>
        <w:ind w:left="0"/>
        <w:rPr>
          <w:sz w:val="28"/>
          <w:szCs w:val="28"/>
          <w:lang w:val="cs-CZ"/>
        </w:rPr>
      </w:pPr>
      <w:r>
        <w:rPr>
          <w:sz w:val="28"/>
          <w:szCs w:val="28"/>
          <w:lang w:val="cs-CZ"/>
        </w:rPr>
        <w:t>Syntaktická analýza je velmi úzce navázána na rekurzivní sestup.</w:t>
      </w:r>
      <w:r w:rsidR="0084705F">
        <w:rPr>
          <w:sz w:val="28"/>
          <w:szCs w:val="28"/>
          <w:lang w:val="cs-CZ"/>
        </w:rPr>
        <w:t xml:space="preserve"> </w:t>
      </w:r>
      <w:r w:rsidR="0084705F">
        <w:rPr>
          <w:sz w:val="28"/>
          <w:szCs w:val="28"/>
          <w:lang w:val="cs-CZ"/>
        </w:rPr>
        <w:t xml:space="preserve">Jestli se </w:t>
      </w:r>
      <w:proofErr w:type="spellStart"/>
      <w:r w:rsidR="0084705F">
        <w:rPr>
          <w:sz w:val="28"/>
          <w:szCs w:val="28"/>
          <w:lang w:val="cs-CZ"/>
        </w:rPr>
        <w:t>parser</w:t>
      </w:r>
      <w:proofErr w:type="spellEnd"/>
      <w:r w:rsidR="0084705F">
        <w:rPr>
          <w:sz w:val="28"/>
          <w:szCs w:val="28"/>
          <w:lang w:val="cs-CZ"/>
        </w:rPr>
        <w:t xml:space="preserve"> zrovna nachází v těle funkce detekuje proměnná</w:t>
      </w:r>
      <w:r w:rsidR="0084705F">
        <w:rPr>
          <w:sz w:val="28"/>
          <w:szCs w:val="28"/>
          <w:lang w:val="cs-CZ"/>
        </w:rPr>
        <w:t xml:space="preserve"> </w:t>
      </w:r>
      <w:proofErr w:type="spellStart"/>
      <w:r w:rsidR="0084705F">
        <w:rPr>
          <w:sz w:val="28"/>
          <w:szCs w:val="28"/>
          <w:lang w:val="cs-CZ"/>
        </w:rPr>
        <w:t>in_function</w:t>
      </w:r>
      <w:proofErr w:type="spellEnd"/>
      <w:r w:rsidR="0084705F">
        <w:rPr>
          <w:sz w:val="28"/>
          <w:szCs w:val="28"/>
          <w:lang w:val="cs-CZ"/>
        </w:rPr>
        <w:t xml:space="preserve"> struktury </w:t>
      </w:r>
      <w:proofErr w:type="spellStart"/>
      <w:r w:rsidR="0084705F">
        <w:rPr>
          <w:sz w:val="28"/>
          <w:szCs w:val="28"/>
          <w:lang w:val="cs-CZ"/>
        </w:rPr>
        <w:t>prog_data</w:t>
      </w:r>
      <w:proofErr w:type="spellEnd"/>
      <w:r w:rsidR="0084705F">
        <w:rPr>
          <w:sz w:val="28"/>
          <w:szCs w:val="28"/>
          <w:lang w:val="cs-CZ"/>
        </w:rPr>
        <w:t xml:space="preserve"> </w:t>
      </w:r>
      <w:r w:rsidR="0084705F">
        <w:rPr>
          <w:sz w:val="28"/>
          <w:szCs w:val="28"/>
          <w:lang w:val="cs-CZ"/>
        </w:rPr>
        <w:t>a</w:t>
      </w:r>
      <w:proofErr w:type="spellStart"/>
      <w:r>
        <w:rPr>
          <w:sz w:val="28"/>
          <w:szCs w:val="28"/>
          <w:lang w:val="cs-CZ"/>
        </w:rPr>
        <w:t xml:space="preserve"> </w:t>
      </w:r>
      <w:r w:rsidR="0084705F">
        <w:rPr>
          <w:sz w:val="28"/>
          <w:szCs w:val="28"/>
          <w:lang w:val="cs-CZ"/>
        </w:rPr>
        <w:t>využívá l</w:t>
      </w:r>
      <w:proofErr w:type="spellEnd"/>
      <w:r w:rsidR="0084705F">
        <w:rPr>
          <w:sz w:val="28"/>
          <w:szCs w:val="28"/>
          <w:lang w:val="cs-CZ"/>
        </w:rPr>
        <w:t xml:space="preserve">okální a globální tabulky symbolů a kontrolují se pomocí ní definice proměnných, definice funkcí a správný počet parametrů při jejich volání. Pokud se proměnná použije ve výrazu a nenajde se v lokální a poté ani globální tabulce, je nedefinovaná. Pokud probíhá přiřazení a nastane stejná situace, proměnná se přidá do tabulky symbolů na základě toho, zda se nacházíme v těle funkce, což nám napoví proměnná </w:t>
      </w:r>
      <w:proofErr w:type="spellStart"/>
      <w:r w:rsidR="0084705F">
        <w:rPr>
          <w:sz w:val="28"/>
          <w:szCs w:val="28"/>
          <w:lang w:val="cs-CZ"/>
        </w:rPr>
        <w:t>in_function</w:t>
      </w:r>
      <w:proofErr w:type="spellEnd"/>
      <w:r w:rsidR="0084705F">
        <w:rPr>
          <w:sz w:val="28"/>
          <w:szCs w:val="28"/>
          <w:lang w:val="cs-CZ"/>
        </w:rPr>
        <w:t>.</w:t>
      </w:r>
    </w:p>
    <w:p w:rsidR="0084705F" w:rsidRDefault="0084705F" w:rsidP="003A25DF">
      <w:pPr>
        <w:pStyle w:val="Odstavecseseznamem"/>
        <w:ind w:left="0"/>
        <w:rPr>
          <w:sz w:val="28"/>
          <w:szCs w:val="28"/>
          <w:lang w:val="cs-CZ"/>
        </w:rPr>
      </w:pPr>
      <w:r>
        <w:rPr>
          <w:sz w:val="28"/>
          <w:szCs w:val="28"/>
          <w:lang w:val="cs-CZ"/>
        </w:rPr>
        <w:t xml:space="preserve">Záludnější byly definice funkcí, které mohou být lexikálně definovány až za jejich použitím. Funkci do globální tabulky přidáme hned při prvním kontaktu. Pokud je to při definici, nastavíme vlastnost </w:t>
      </w:r>
      <w:proofErr w:type="spellStart"/>
      <w:r>
        <w:rPr>
          <w:sz w:val="28"/>
          <w:szCs w:val="28"/>
          <w:lang w:val="cs-CZ"/>
        </w:rPr>
        <w:t>defined</w:t>
      </w:r>
      <w:proofErr w:type="spellEnd"/>
      <w:r>
        <w:rPr>
          <w:sz w:val="28"/>
          <w:szCs w:val="28"/>
          <w:lang w:val="cs-CZ"/>
        </w:rPr>
        <w:t xml:space="preserve"> na </w:t>
      </w:r>
      <w:proofErr w:type="spellStart"/>
      <w:r>
        <w:rPr>
          <w:sz w:val="28"/>
          <w:szCs w:val="28"/>
          <w:lang w:val="cs-CZ"/>
        </w:rPr>
        <w:t>true</w:t>
      </w:r>
      <w:proofErr w:type="spellEnd"/>
      <w:r>
        <w:rPr>
          <w:sz w:val="28"/>
          <w:szCs w:val="28"/>
          <w:lang w:val="cs-CZ"/>
        </w:rPr>
        <w:t xml:space="preserve">. Pokud narazíme </w:t>
      </w:r>
      <w:r>
        <w:rPr>
          <w:sz w:val="28"/>
          <w:szCs w:val="28"/>
          <w:lang w:val="cs-CZ"/>
        </w:rPr>
        <w:lastRenderedPageBreak/>
        <w:t xml:space="preserve">na definici a funkce již v tabulce je </w:t>
      </w:r>
      <w:r w:rsidR="00463EA7">
        <w:rPr>
          <w:sz w:val="28"/>
          <w:szCs w:val="28"/>
          <w:lang w:val="cs-CZ"/>
        </w:rPr>
        <w:t>s vlastností</w:t>
      </w:r>
      <w:r>
        <w:rPr>
          <w:sz w:val="28"/>
          <w:szCs w:val="28"/>
          <w:lang w:val="cs-CZ"/>
        </w:rPr>
        <w:t xml:space="preserve"> </w:t>
      </w:r>
      <w:proofErr w:type="spellStart"/>
      <w:r>
        <w:rPr>
          <w:sz w:val="28"/>
          <w:szCs w:val="28"/>
          <w:lang w:val="cs-CZ"/>
        </w:rPr>
        <w:t>defined</w:t>
      </w:r>
      <w:proofErr w:type="spellEnd"/>
      <w:r>
        <w:rPr>
          <w:sz w:val="28"/>
          <w:szCs w:val="28"/>
          <w:lang w:val="cs-CZ"/>
        </w:rPr>
        <w:t xml:space="preserve"> == </w:t>
      </w:r>
      <w:proofErr w:type="spellStart"/>
      <w:r>
        <w:rPr>
          <w:sz w:val="28"/>
          <w:szCs w:val="28"/>
          <w:lang w:val="cs-CZ"/>
        </w:rPr>
        <w:t>false</w:t>
      </w:r>
      <w:proofErr w:type="spellEnd"/>
      <w:r w:rsidR="00463EA7">
        <w:rPr>
          <w:sz w:val="28"/>
          <w:szCs w:val="28"/>
          <w:lang w:val="cs-CZ"/>
        </w:rPr>
        <w:t>,</w:t>
      </w:r>
      <w:r>
        <w:rPr>
          <w:sz w:val="28"/>
          <w:szCs w:val="28"/>
          <w:lang w:val="cs-CZ"/>
        </w:rPr>
        <w:t xml:space="preserve"> nastavíme </w:t>
      </w:r>
      <w:proofErr w:type="spellStart"/>
      <w:r>
        <w:rPr>
          <w:sz w:val="28"/>
          <w:szCs w:val="28"/>
          <w:lang w:val="cs-CZ"/>
        </w:rPr>
        <w:t>defined</w:t>
      </w:r>
      <w:proofErr w:type="spellEnd"/>
      <w:r>
        <w:rPr>
          <w:sz w:val="28"/>
          <w:szCs w:val="28"/>
          <w:lang w:val="cs-CZ"/>
        </w:rPr>
        <w:t xml:space="preserve"> na </w:t>
      </w:r>
      <w:proofErr w:type="spellStart"/>
      <w:r>
        <w:rPr>
          <w:sz w:val="28"/>
          <w:szCs w:val="28"/>
          <w:lang w:val="cs-CZ"/>
        </w:rPr>
        <w:t>true</w:t>
      </w:r>
      <w:proofErr w:type="spellEnd"/>
      <w:r w:rsidR="00463EA7">
        <w:rPr>
          <w:sz w:val="28"/>
          <w:szCs w:val="28"/>
          <w:lang w:val="cs-CZ"/>
        </w:rPr>
        <w:t>, v opačném případě se jedná o redefinici funkce.</w:t>
      </w:r>
    </w:p>
    <w:p w:rsidR="00463EA7" w:rsidRDefault="00463EA7" w:rsidP="003A25DF">
      <w:pPr>
        <w:pStyle w:val="Odstavecseseznamem"/>
        <w:ind w:left="0"/>
        <w:rPr>
          <w:sz w:val="28"/>
          <w:szCs w:val="28"/>
          <w:lang w:val="cs-CZ"/>
        </w:rPr>
      </w:pPr>
      <w:r>
        <w:rPr>
          <w:sz w:val="28"/>
          <w:szCs w:val="28"/>
          <w:lang w:val="cs-CZ"/>
        </w:rPr>
        <w:t xml:space="preserve">Na konci funkce analyse poté projdeme všechny funkce v globální tabulce symbolů a zkontrolujeme, zdali byly všechny řádně definovány. Pokud narazíme na funkci, jejíž </w:t>
      </w:r>
      <w:proofErr w:type="spellStart"/>
      <w:r>
        <w:rPr>
          <w:sz w:val="28"/>
          <w:szCs w:val="28"/>
          <w:lang w:val="cs-CZ"/>
        </w:rPr>
        <w:t>defined</w:t>
      </w:r>
      <w:proofErr w:type="spellEnd"/>
      <w:r>
        <w:rPr>
          <w:sz w:val="28"/>
          <w:szCs w:val="28"/>
          <w:lang w:val="cs-CZ"/>
        </w:rPr>
        <w:t xml:space="preserve"> má hodnotu </w:t>
      </w:r>
      <w:proofErr w:type="spellStart"/>
      <w:r>
        <w:rPr>
          <w:sz w:val="28"/>
          <w:szCs w:val="28"/>
          <w:lang w:val="cs-CZ"/>
        </w:rPr>
        <w:t>false</w:t>
      </w:r>
      <w:proofErr w:type="spellEnd"/>
      <w:r>
        <w:rPr>
          <w:sz w:val="28"/>
          <w:szCs w:val="28"/>
          <w:lang w:val="cs-CZ"/>
        </w:rPr>
        <w:t>, byla v průběhu použita funkce bez definice.</w:t>
      </w:r>
    </w:p>
    <w:p w:rsidR="00463EA7" w:rsidRDefault="00463EA7" w:rsidP="003A25DF">
      <w:pPr>
        <w:pStyle w:val="Odstavecseseznamem"/>
        <w:ind w:left="0"/>
        <w:rPr>
          <w:sz w:val="28"/>
          <w:szCs w:val="28"/>
          <w:lang w:val="cs-CZ"/>
        </w:rPr>
      </w:pPr>
      <w:r>
        <w:rPr>
          <w:sz w:val="28"/>
          <w:szCs w:val="28"/>
          <w:lang w:val="cs-CZ"/>
        </w:rPr>
        <w:t xml:space="preserve">Na začátku funkce analyse jsou všechny vestavěné funkce přidány do tabulky symbolů, vlastnost </w:t>
      </w:r>
      <w:proofErr w:type="spellStart"/>
      <w:r>
        <w:rPr>
          <w:sz w:val="28"/>
          <w:szCs w:val="28"/>
          <w:lang w:val="cs-CZ"/>
        </w:rPr>
        <w:t>defined</w:t>
      </w:r>
      <w:proofErr w:type="spellEnd"/>
      <w:r>
        <w:rPr>
          <w:sz w:val="28"/>
          <w:szCs w:val="28"/>
          <w:lang w:val="cs-CZ"/>
        </w:rPr>
        <w:t xml:space="preserve"> je na stavena na </w:t>
      </w:r>
      <w:proofErr w:type="spellStart"/>
      <w:r>
        <w:rPr>
          <w:sz w:val="28"/>
          <w:szCs w:val="28"/>
          <w:lang w:val="cs-CZ"/>
        </w:rPr>
        <w:t>true</w:t>
      </w:r>
      <w:proofErr w:type="spellEnd"/>
      <w:r>
        <w:rPr>
          <w:sz w:val="28"/>
          <w:szCs w:val="28"/>
          <w:lang w:val="cs-CZ"/>
        </w:rPr>
        <w:t xml:space="preserve"> a je určen také očekávaný počet parametrů.</w:t>
      </w:r>
    </w:p>
    <w:p w:rsidR="00463EA7" w:rsidRDefault="00463EA7" w:rsidP="003A25DF">
      <w:pPr>
        <w:pStyle w:val="Odstavecseseznamem"/>
        <w:ind w:left="0"/>
        <w:rPr>
          <w:sz w:val="28"/>
          <w:szCs w:val="28"/>
          <w:lang w:val="cs-CZ"/>
        </w:rPr>
      </w:pPr>
      <w:r>
        <w:rPr>
          <w:sz w:val="28"/>
          <w:szCs w:val="28"/>
          <w:lang w:val="cs-CZ"/>
        </w:rPr>
        <w:t xml:space="preserve">Při počítání parametrů u volání funkce zjistíme na základě globální tabulky symbolů, zdali byla funkce již zmíněna (volána/definována). Pokud byla použita, porovnáme počet parametrů u předchozí a současné zmínky funkce a pokud se rovnají, je vše </w:t>
      </w:r>
      <w:proofErr w:type="spellStart"/>
      <w:r>
        <w:rPr>
          <w:sz w:val="28"/>
          <w:szCs w:val="28"/>
          <w:lang w:val="cs-CZ"/>
        </w:rPr>
        <w:t>vpořádku</w:t>
      </w:r>
      <w:proofErr w:type="spellEnd"/>
      <w:r>
        <w:rPr>
          <w:sz w:val="28"/>
          <w:szCs w:val="28"/>
          <w:lang w:val="cs-CZ"/>
        </w:rPr>
        <w:t>.</w:t>
      </w:r>
    </w:p>
    <w:p w:rsidR="00336A1F" w:rsidRPr="0028089C" w:rsidRDefault="00336A1F" w:rsidP="003A25DF">
      <w:pPr>
        <w:pStyle w:val="Odstavecseseznamem"/>
        <w:ind w:left="0"/>
        <w:rPr>
          <w:sz w:val="36"/>
          <w:szCs w:val="36"/>
          <w:lang w:val="cs-CZ"/>
        </w:rPr>
      </w:pPr>
      <w:r>
        <w:rPr>
          <w:sz w:val="28"/>
          <w:szCs w:val="28"/>
          <w:lang w:val="cs-CZ"/>
        </w:rPr>
        <w:t xml:space="preserve">Samostatný problém představovala funkce </w:t>
      </w:r>
      <w:proofErr w:type="spellStart"/>
      <w:r>
        <w:rPr>
          <w:sz w:val="28"/>
          <w:szCs w:val="28"/>
          <w:lang w:val="cs-CZ"/>
        </w:rPr>
        <w:t>print</w:t>
      </w:r>
      <w:proofErr w:type="spellEnd"/>
      <w:r>
        <w:rPr>
          <w:sz w:val="28"/>
          <w:szCs w:val="28"/>
          <w:lang w:val="cs-CZ"/>
        </w:rPr>
        <w:t>, která nemá daný počet parametrů. Proto pro ni kontrola neprobíhá, ale funkce se volá pro každý parametr samostatně.</w:t>
      </w:r>
    </w:p>
    <w:p w:rsidR="00067E06" w:rsidRPr="00067E06" w:rsidRDefault="00DA54DC" w:rsidP="00067E06">
      <w:pPr>
        <w:pStyle w:val="Odstavecseseznamem"/>
        <w:numPr>
          <w:ilvl w:val="1"/>
          <w:numId w:val="1"/>
        </w:numPr>
        <w:ind w:left="0" w:hanging="567"/>
        <w:rPr>
          <w:sz w:val="36"/>
          <w:szCs w:val="36"/>
          <w:lang w:val="cs-CZ"/>
        </w:rPr>
      </w:pPr>
      <w:r>
        <w:rPr>
          <w:color w:val="365F91" w:themeColor="accent1" w:themeShade="BF"/>
          <w:sz w:val="36"/>
          <w:szCs w:val="36"/>
          <w:lang w:val="cs-CZ"/>
        </w:rPr>
        <w:t>Generování kódu</w:t>
      </w:r>
    </w:p>
    <w:p w:rsidR="002A15E2" w:rsidRDefault="00067E06" w:rsidP="00ED611B">
      <w:pPr>
        <w:spacing w:after="0"/>
        <w:ind w:firstLine="426"/>
        <w:jc w:val="both"/>
        <w:rPr>
          <w:sz w:val="28"/>
          <w:szCs w:val="28"/>
          <w:lang w:val="cs-CZ"/>
        </w:rPr>
      </w:pPr>
      <w:r>
        <w:rPr>
          <w:sz w:val="28"/>
          <w:szCs w:val="28"/>
          <w:lang w:val="cs-CZ"/>
        </w:rPr>
        <w:t xml:space="preserve">Hlavní tělo generujeme funkcemi ze souboru </w:t>
      </w:r>
      <w:proofErr w:type="spellStart"/>
      <w:r>
        <w:rPr>
          <w:sz w:val="28"/>
          <w:szCs w:val="28"/>
          <w:lang w:val="cs-CZ"/>
        </w:rPr>
        <w:t>builtin_functions.c</w:t>
      </w:r>
      <w:proofErr w:type="spellEnd"/>
      <w:r>
        <w:rPr>
          <w:sz w:val="28"/>
          <w:szCs w:val="28"/>
          <w:lang w:val="cs-CZ"/>
        </w:rPr>
        <w:t xml:space="preserve">. Zde jsou obsaženy zabudované funkce jazyka ifj19 a také hlavní funkce </w:t>
      </w:r>
      <w:proofErr w:type="spellStart"/>
      <w:r>
        <w:rPr>
          <w:sz w:val="28"/>
          <w:szCs w:val="28"/>
          <w:lang w:val="cs-CZ"/>
        </w:rPr>
        <w:t>generate_main_body</w:t>
      </w:r>
      <w:proofErr w:type="spellEnd"/>
      <w:r>
        <w:rPr>
          <w:sz w:val="28"/>
          <w:szCs w:val="28"/>
          <w:lang w:val="cs-CZ"/>
        </w:rPr>
        <w:t>, která vygeneruje hlavičku a zabudované funkce</w:t>
      </w:r>
      <w:r w:rsidR="007F3174">
        <w:rPr>
          <w:sz w:val="28"/>
          <w:szCs w:val="28"/>
          <w:lang w:val="cs-CZ"/>
        </w:rPr>
        <w:t xml:space="preserve"> a tiskne je na výstup.</w:t>
      </w:r>
    </w:p>
    <w:p w:rsidR="002A15E2" w:rsidRDefault="002A15E2" w:rsidP="00ED611B">
      <w:pPr>
        <w:spacing w:after="0"/>
        <w:ind w:firstLine="426"/>
        <w:jc w:val="both"/>
        <w:rPr>
          <w:sz w:val="28"/>
          <w:szCs w:val="28"/>
          <w:lang w:val="cs-CZ"/>
        </w:rPr>
      </w:pPr>
      <w:r>
        <w:rPr>
          <w:sz w:val="28"/>
          <w:szCs w:val="28"/>
          <w:lang w:val="cs-CZ"/>
        </w:rPr>
        <w:t xml:space="preserve">Generování je poté provázáno s rekurzivním sestupem a jednotlivé instrukce se průběžně tisknou přímo na standartní výstup. Pomocné funkce jsou v souboru </w:t>
      </w:r>
      <w:proofErr w:type="spellStart"/>
      <w:r>
        <w:rPr>
          <w:sz w:val="28"/>
          <w:szCs w:val="28"/>
          <w:lang w:val="cs-CZ"/>
        </w:rPr>
        <w:t>generator.c</w:t>
      </w:r>
      <w:proofErr w:type="spellEnd"/>
      <w:r>
        <w:rPr>
          <w:sz w:val="28"/>
          <w:szCs w:val="28"/>
          <w:lang w:val="cs-CZ"/>
        </w:rPr>
        <w:t xml:space="preserve"> a jsou volány přímo z těla funkcí </w:t>
      </w:r>
      <w:proofErr w:type="spellStart"/>
      <w:r>
        <w:rPr>
          <w:sz w:val="28"/>
          <w:szCs w:val="28"/>
          <w:lang w:val="cs-CZ"/>
        </w:rPr>
        <w:t>parseru</w:t>
      </w:r>
      <w:proofErr w:type="spellEnd"/>
      <w:r>
        <w:rPr>
          <w:sz w:val="28"/>
          <w:szCs w:val="28"/>
          <w:lang w:val="cs-CZ"/>
        </w:rPr>
        <w:t xml:space="preserve"> nebo precedenční analýzy. </w:t>
      </w:r>
    </w:p>
    <w:p w:rsidR="00801FA0" w:rsidRDefault="002A15E2" w:rsidP="00ED611B">
      <w:pPr>
        <w:spacing w:after="0"/>
        <w:ind w:firstLine="426"/>
        <w:jc w:val="both"/>
        <w:rPr>
          <w:sz w:val="28"/>
          <w:szCs w:val="28"/>
          <w:lang w:val="cs-CZ"/>
        </w:rPr>
      </w:pPr>
      <w:r>
        <w:rPr>
          <w:sz w:val="28"/>
          <w:szCs w:val="28"/>
          <w:lang w:val="cs-CZ"/>
        </w:rPr>
        <w:t xml:space="preserve">Pro unikátní indexaci návěští podmínek a cyklů jsme použily proměnné typu </w:t>
      </w:r>
      <w:proofErr w:type="spellStart"/>
      <w:r>
        <w:rPr>
          <w:sz w:val="28"/>
          <w:szCs w:val="28"/>
          <w:lang w:val="cs-CZ"/>
        </w:rPr>
        <w:t>int</w:t>
      </w:r>
      <w:proofErr w:type="spellEnd"/>
      <w:r>
        <w:rPr>
          <w:sz w:val="28"/>
          <w:szCs w:val="28"/>
          <w:lang w:val="cs-CZ"/>
        </w:rPr>
        <w:t xml:space="preserve"> ve struktuře </w:t>
      </w:r>
      <w:proofErr w:type="spellStart"/>
      <w:r>
        <w:rPr>
          <w:sz w:val="28"/>
          <w:szCs w:val="28"/>
          <w:lang w:val="cs-CZ"/>
        </w:rPr>
        <w:t>prog_data</w:t>
      </w:r>
      <w:proofErr w:type="spellEnd"/>
      <w:r>
        <w:rPr>
          <w:sz w:val="28"/>
          <w:szCs w:val="28"/>
          <w:lang w:val="cs-CZ"/>
        </w:rPr>
        <w:t xml:space="preserve">. </w:t>
      </w:r>
      <w:r w:rsidR="00801FA0">
        <w:rPr>
          <w:sz w:val="28"/>
          <w:szCs w:val="28"/>
          <w:lang w:val="cs-CZ"/>
        </w:rPr>
        <w:t>Zbytek návěští je pojmenován unikátně přímo podle reálných jmen funkcí, stejně jako jména proměnných.</w:t>
      </w:r>
    </w:p>
    <w:p w:rsidR="002A15E2" w:rsidRDefault="00801FA0" w:rsidP="00ED611B">
      <w:pPr>
        <w:spacing w:after="0"/>
        <w:ind w:firstLine="426"/>
        <w:jc w:val="both"/>
        <w:rPr>
          <w:sz w:val="28"/>
          <w:szCs w:val="28"/>
          <w:lang w:val="cs-CZ"/>
        </w:rPr>
      </w:pPr>
      <w:r>
        <w:rPr>
          <w:sz w:val="28"/>
          <w:szCs w:val="28"/>
          <w:lang w:val="cs-CZ"/>
        </w:rPr>
        <w:t xml:space="preserve">Výsledná hodnota po vyhodnocení výrazu nebo ukončení volání funkce je uložena do globální proměnné </w:t>
      </w:r>
      <w:proofErr w:type="spellStart"/>
      <w:r>
        <w:rPr>
          <w:sz w:val="28"/>
          <w:szCs w:val="28"/>
          <w:lang w:val="cs-CZ"/>
        </w:rPr>
        <w:t>exp_result</w:t>
      </w:r>
      <w:proofErr w:type="spellEnd"/>
      <w:r>
        <w:rPr>
          <w:sz w:val="28"/>
          <w:szCs w:val="28"/>
          <w:lang w:val="cs-CZ"/>
        </w:rPr>
        <w:t xml:space="preserve">. </w:t>
      </w:r>
    </w:p>
    <w:p w:rsidR="00ED611B" w:rsidRDefault="00801FA0" w:rsidP="002A15E2">
      <w:pPr>
        <w:ind w:firstLine="426"/>
        <w:jc w:val="both"/>
        <w:rPr>
          <w:sz w:val="28"/>
          <w:szCs w:val="28"/>
          <w:lang w:val="cs-CZ"/>
        </w:rPr>
      </w:pPr>
      <w:r>
        <w:rPr>
          <w:sz w:val="28"/>
          <w:szCs w:val="28"/>
          <w:lang w:val="cs-CZ"/>
        </w:rPr>
        <w:t xml:space="preserve">Pokud jsou ve výrazech nebo při volání funkce použity konstanty, je použita funkce </w:t>
      </w:r>
      <w:proofErr w:type="spellStart"/>
      <w:r>
        <w:rPr>
          <w:sz w:val="28"/>
          <w:szCs w:val="28"/>
          <w:lang w:val="cs-CZ"/>
        </w:rPr>
        <w:t>token_to_ifjcode_val</w:t>
      </w:r>
      <w:proofErr w:type="spellEnd"/>
      <w:r>
        <w:rPr>
          <w:sz w:val="28"/>
          <w:szCs w:val="28"/>
          <w:lang w:val="cs-CZ"/>
        </w:rPr>
        <w:t>, která na základě typu tokenu určí datový typ konstanty a případně její hodnotu převede do formátu konstant v ifjcode19.</w:t>
      </w:r>
    </w:p>
    <w:p w:rsidR="00ED611B" w:rsidRDefault="00ED611B" w:rsidP="00ED611B">
      <w:pPr>
        <w:rPr>
          <w:lang w:val="cs-CZ"/>
        </w:rPr>
      </w:pPr>
      <w:r>
        <w:rPr>
          <w:lang w:val="cs-CZ"/>
        </w:rPr>
        <w:br w:type="page"/>
      </w:r>
    </w:p>
    <w:p w:rsidR="00801FA0" w:rsidRPr="002A15E2" w:rsidRDefault="00801FA0" w:rsidP="002A15E2">
      <w:pPr>
        <w:ind w:firstLine="426"/>
        <w:jc w:val="both"/>
        <w:rPr>
          <w:sz w:val="28"/>
          <w:szCs w:val="28"/>
          <w:lang w:val="cs-CZ"/>
        </w:rPr>
      </w:pPr>
    </w:p>
    <w:p w:rsidR="00196C8F" w:rsidRPr="00067E06" w:rsidRDefault="00196C8F" w:rsidP="00196C8F">
      <w:pPr>
        <w:pStyle w:val="Odstavecseseznamem"/>
        <w:numPr>
          <w:ilvl w:val="1"/>
          <w:numId w:val="1"/>
        </w:numPr>
        <w:ind w:left="0" w:hanging="567"/>
        <w:rPr>
          <w:sz w:val="36"/>
          <w:szCs w:val="36"/>
          <w:lang w:val="cs-CZ"/>
        </w:rPr>
      </w:pPr>
      <w:r>
        <w:rPr>
          <w:color w:val="365F91" w:themeColor="accent1" w:themeShade="BF"/>
          <w:sz w:val="36"/>
          <w:szCs w:val="36"/>
          <w:lang w:val="cs-CZ"/>
        </w:rPr>
        <w:t>Pomocné datové struktury</w:t>
      </w:r>
    </w:p>
    <w:p w:rsidR="00EE07D3" w:rsidRDefault="00196C8F" w:rsidP="00E54E55">
      <w:pPr>
        <w:ind w:firstLine="426"/>
        <w:jc w:val="both"/>
        <w:rPr>
          <w:sz w:val="28"/>
          <w:szCs w:val="28"/>
          <w:lang w:val="cs-CZ"/>
        </w:rPr>
      </w:pPr>
      <w:r>
        <w:rPr>
          <w:sz w:val="28"/>
          <w:szCs w:val="28"/>
          <w:lang w:val="cs-CZ"/>
        </w:rPr>
        <w:t>Během implementace jednotlivých částí jsme využili několik datových struktur, většinou probíraných v předmětu IAL</w:t>
      </w:r>
      <w:r w:rsidR="005D3449">
        <w:rPr>
          <w:sz w:val="28"/>
          <w:szCs w:val="28"/>
          <w:lang w:val="cs-CZ"/>
        </w:rPr>
        <w:t>.</w:t>
      </w:r>
    </w:p>
    <w:p w:rsidR="00483FEA" w:rsidRDefault="00196C8F" w:rsidP="00483FEA">
      <w:pPr>
        <w:pStyle w:val="Odstavecseseznamem"/>
        <w:numPr>
          <w:ilvl w:val="2"/>
          <w:numId w:val="1"/>
        </w:numPr>
        <w:spacing w:line="240" w:lineRule="auto"/>
        <w:ind w:left="426" w:hanging="710"/>
        <w:rPr>
          <w:color w:val="595959" w:themeColor="text1" w:themeTint="A6"/>
          <w:sz w:val="32"/>
          <w:szCs w:val="32"/>
          <w:lang w:val="cs-CZ"/>
        </w:rPr>
      </w:pPr>
      <w:r>
        <w:rPr>
          <w:color w:val="595959" w:themeColor="text1" w:themeTint="A6"/>
          <w:sz w:val="32"/>
          <w:szCs w:val="32"/>
          <w:lang w:val="cs-CZ"/>
        </w:rPr>
        <w:t>Tabulka symbolů</w:t>
      </w:r>
    </w:p>
    <w:p w:rsidR="00197AEB" w:rsidRPr="00483FEA" w:rsidRDefault="00197AEB" w:rsidP="00483FEA">
      <w:pPr>
        <w:ind w:firstLine="567"/>
        <w:rPr>
          <w:color w:val="595959" w:themeColor="text1" w:themeTint="A6"/>
          <w:sz w:val="32"/>
          <w:szCs w:val="32"/>
          <w:lang w:val="cs-CZ"/>
        </w:rPr>
      </w:pPr>
      <w:r w:rsidRPr="00483FEA">
        <w:rPr>
          <w:sz w:val="28"/>
          <w:szCs w:val="28"/>
          <w:lang w:val="cs-CZ"/>
        </w:rPr>
        <w:t xml:space="preserve">Tabulka slouží pro ukládání uživatelských proměnných a funkcí a je implementována pomocí binárního vyhledávácího stromu v souboru </w:t>
      </w:r>
      <w:proofErr w:type="spellStart"/>
      <w:r w:rsidRPr="00483FEA">
        <w:rPr>
          <w:sz w:val="28"/>
          <w:szCs w:val="28"/>
          <w:lang w:val="cs-CZ"/>
        </w:rPr>
        <w:t>symtable.c</w:t>
      </w:r>
      <w:proofErr w:type="spellEnd"/>
      <w:r w:rsidRPr="00483FEA">
        <w:rPr>
          <w:sz w:val="28"/>
          <w:szCs w:val="28"/>
          <w:lang w:val="cs-CZ"/>
        </w:rPr>
        <w:t>.</w:t>
      </w:r>
      <w:r w:rsidR="005D3449" w:rsidRPr="00483FEA">
        <w:rPr>
          <w:sz w:val="28"/>
          <w:szCs w:val="28"/>
          <w:lang w:val="cs-CZ"/>
        </w:rPr>
        <w:t xml:space="preserve"> Detaily im</w:t>
      </w:r>
      <w:r w:rsidR="00700437" w:rsidRPr="00483FEA">
        <w:rPr>
          <w:sz w:val="28"/>
          <w:szCs w:val="28"/>
          <w:lang w:val="cs-CZ"/>
        </w:rPr>
        <w:t>plementace této struktury byly navrhnuty</w:t>
      </w:r>
      <w:r w:rsidR="005D3449" w:rsidRPr="00483FEA">
        <w:rPr>
          <w:sz w:val="28"/>
          <w:szCs w:val="28"/>
          <w:lang w:val="cs-CZ"/>
        </w:rPr>
        <w:t xml:space="preserve"> na základě poznatků z předmětu IAL. </w:t>
      </w:r>
      <w:r w:rsidR="00700437" w:rsidRPr="00483FEA">
        <w:rPr>
          <w:sz w:val="28"/>
          <w:szCs w:val="28"/>
          <w:lang w:val="cs-CZ"/>
        </w:rPr>
        <w:t>Funkce vyhledávání a vkládání uzlu (a smazání s tím, že smazání samostatného uzlu nakonec nebylo využito) jsou implementovány nerekurzivně, protože se jedná o časté operace. Funkce smazání všech uzlů a prohledání všech uzlů kvůli nedefinovaným funkcím jsou implementovány rekurzivně, obě tyto funkce jsou volány pouze na konci práce s tabulkou symbolů.</w:t>
      </w:r>
    </w:p>
    <w:p w:rsidR="006C57D7" w:rsidRPr="00197AEB" w:rsidRDefault="006C57D7" w:rsidP="00197AEB">
      <w:pPr>
        <w:ind w:firstLine="426"/>
        <w:jc w:val="both"/>
        <w:rPr>
          <w:color w:val="595959" w:themeColor="text1" w:themeTint="A6"/>
          <w:sz w:val="28"/>
          <w:szCs w:val="28"/>
          <w:lang w:val="cs-CZ"/>
        </w:rPr>
      </w:pPr>
      <w:r>
        <w:rPr>
          <w:sz w:val="28"/>
          <w:szCs w:val="28"/>
          <w:lang w:val="cs-CZ"/>
        </w:rPr>
        <w:t xml:space="preserve">Samotné uzly obsahují složky klíč, dále proměnnou, která určuje, zdali je v daném uzlu uložena proměnná nebo funkce, odkazy na levý a pravý </w:t>
      </w:r>
      <w:r w:rsidR="003B5DFE">
        <w:rPr>
          <w:sz w:val="28"/>
          <w:szCs w:val="28"/>
          <w:lang w:val="cs-CZ"/>
        </w:rPr>
        <w:t xml:space="preserve">uzel a také strukturu </w:t>
      </w:r>
      <w:proofErr w:type="spellStart"/>
      <w:r w:rsidR="003B5DFE">
        <w:rPr>
          <w:sz w:val="28"/>
          <w:szCs w:val="28"/>
          <w:lang w:val="cs-CZ"/>
        </w:rPr>
        <w:t>tSymdata</w:t>
      </w:r>
      <w:proofErr w:type="spellEnd"/>
      <w:r w:rsidR="003B5DFE">
        <w:rPr>
          <w:sz w:val="28"/>
          <w:szCs w:val="28"/>
          <w:lang w:val="cs-CZ"/>
        </w:rPr>
        <w:t>, která obsahuje informace o symbolu. Konkrétně se jedná o počet parametrů funkce a informaci, zdali byla funkce tohoto uzlu definovaná.</w:t>
      </w:r>
      <w:r w:rsidR="00307DD6">
        <w:rPr>
          <w:sz w:val="28"/>
          <w:szCs w:val="28"/>
          <w:lang w:val="cs-CZ"/>
        </w:rPr>
        <w:t xml:space="preserve"> Tyto informace původně mohly být obsažený přímo v uzlu stromu, při návrhu jsme si ale ještě nebyli jisti, co vše budeme potřebovat znát o symbolu a tak jsme pro něj vytvořili samostatnou strukturu.</w:t>
      </w:r>
    </w:p>
    <w:p w:rsidR="001A3AF7" w:rsidRDefault="00196C8F" w:rsidP="001A3AF7">
      <w:pPr>
        <w:pStyle w:val="Odstavecseseznamem"/>
        <w:numPr>
          <w:ilvl w:val="2"/>
          <w:numId w:val="1"/>
        </w:numPr>
        <w:ind w:left="426" w:hanging="710"/>
        <w:rPr>
          <w:color w:val="595959" w:themeColor="text1" w:themeTint="A6"/>
          <w:sz w:val="32"/>
          <w:szCs w:val="32"/>
          <w:lang w:val="cs-CZ"/>
        </w:rPr>
      </w:pPr>
      <w:r w:rsidRPr="001A3AF7">
        <w:rPr>
          <w:color w:val="595959" w:themeColor="text1" w:themeTint="A6"/>
          <w:sz w:val="32"/>
          <w:szCs w:val="32"/>
          <w:lang w:val="cs-CZ"/>
        </w:rPr>
        <w:t>Zásobník</w:t>
      </w:r>
    </w:p>
    <w:p w:rsidR="00ED611B" w:rsidRDefault="001A3AF7" w:rsidP="001A3AF7">
      <w:pPr>
        <w:pStyle w:val="Odstavecseseznamem"/>
        <w:ind w:left="0" w:firstLine="426"/>
        <w:jc w:val="both"/>
        <w:rPr>
          <w:sz w:val="28"/>
          <w:szCs w:val="28"/>
          <w:lang w:val="cs-CZ"/>
        </w:rPr>
      </w:pPr>
      <w:r>
        <w:rPr>
          <w:sz w:val="28"/>
          <w:szCs w:val="28"/>
          <w:lang w:val="cs-CZ"/>
        </w:rPr>
        <w:t xml:space="preserve">Jak už bylo zmíněno, zásobník byl využit při počítání </w:t>
      </w:r>
      <w:proofErr w:type="spellStart"/>
      <w:r>
        <w:rPr>
          <w:sz w:val="28"/>
          <w:szCs w:val="28"/>
          <w:lang w:val="cs-CZ"/>
        </w:rPr>
        <w:t>indentace</w:t>
      </w:r>
      <w:proofErr w:type="spellEnd"/>
      <w:r>
        <w:rPr>
          <w:sz w:val="28"/>
          <w:szCs w:val="28"/>
          <w:lang w:val="cs-CZ"/>
        </w:rPr>
        <w:t xml:space="preserve"> v lexikální analýze a je implementován v souboru </w:t>
      </w:r>
      <w:proofErr w:type="spellStart"/>
      <w:r>
        <w:rPr>
          <w:sz w:val="28"/>
          <w:szCs w:val="28"/>
          <w:lang w:val="cs-CZ"/>
        </w:rPr>
        <w:t>stack.c</w:t>
      </w:r>
      <w:proofErr w:type="spellEnd"/>
      <w:r>
        <w:rPr>
          <w:sz w:val="28"/>
          <w:szCs w:val="28"/>
          <w:lang w:val="cs-CZ"/>
        </w:rPr>
        <w:t xml:space="preserve">. Dále byl implementován také druhý zásobník využitý při analýze výrazů, který má podobný účel jako běžný zásobník, ale prvky v něm uložené také obsahují odkaz na následující prvek a vrchol tohoto zásobníku je vždy první položka. Kvůli tomu už se </w:t>
      </w:r>
      <w:r w:rsidR="007F7C4D">
        <w:rPr>
          <w:sz w:val="28"/>
          <w:szCs w:val="28"/>
          <w:lang w:val="cs-CZ"/>
        </w:rPr>
        <w:t xml:space="preserve">také trochu jedná o </w:t>
      </w:r>
      <w:r>
        <w:rPr>
          <w:sz w:val="28"/>
          <w:szCs w:val="28"/>
          <w:lang w:val="cs-CZ"/>
        </w:rPr>
        <w:t>jednosměrně vázaný seznam, ve kterém lze přidávat a odebírat prvky pouze na začátku seznamu</w:t>
      </w:r>
      <w:r w:rsidR="007F7C4D">
        <w:rPr>
          <w:sz w:val="28"/>
          <w:szCs w:val="28"/>
          <w:lang w:val="cs-CZ"/>
        </w:rPr>
        <w:t>.</w:t>
      </w:r>
    </w:p>
    <w:p w:rsidR="00ED611B" w:rsidRDefault="00ED611B" w:rsidP="00ED611B">
      <w:pPr>
        <w:rPr>
          <w:lang w:val="cs-CZ"/>
        </w:rPr>
      </w:pPr>
      <w:r>
        <w:rPr>
          <w:lang w:val="cs-CZ"/>
        </w:rPr>
        <w:br w:type="page"/>
      </w:r>
    </w:p>
    <w:p w:rsidR="001A3AF7" w:rsidRDefault="001A3AF7" w:rsidP="001A3AF7">
      <w:pPr>
        <w:pStyle w:val="Odstavecseseznamem"/>
        <w:ind w:left="0" w:firstLine="426"/>
        <w:jc w:val="both"/>
        <w:rPr>
          <w:sz w:val="28"/>
          <w:szCs w:val="28"/>
          <w:lang w:val="cs-CZ"/>
        </w:rPr>
      </w:pPr>
    </w:p>
    <w:p w:rsidR="00483FEA" w:rsidRPr="001A3AF7" w:rsidRDefault="00483FEA" w:rsidP="001A3AF7">
      <w:pPr>
        <w:pStyle w:val="Odstavecseseznamem"/>
        <w:ind w:left="0" w:firstLine="426"/>
        <w:jc w:val="both"/>
        <w:rPr>
          <w:color w:val="595959" w:themeColor="text1" w:themeTint="A6"/>
          <w:sz w:val="32"/>
          <w:szCs w:val="32"/>
          <w:lang w:val="cs-CZ"/>
        </w:rPr>
      </w:pPr>
    </w:p>
    <w:p w:rsidR="00196C8F" w:rsidRDefault="00196C8F" w:rsidP="00196C8F">
      <w:pPr>
        <w:pStyle w:val="Odstavecseseznamem"/>
        <w:numPr>
          <w:ilvl w:val="2"/>
          <w:numId w:val="1"/>
        </w:numPr>
        <w:ind w:left="426" w:hanging="710"/>
        <w:rPr>
          <w:color w:val="595959" w:themeColor="text1" w:themeTint="A6"/>
          <w:sz w:val="32"/>
          <w:szCs w:val="32"/>
          <w:lang w:val="cs-CZ"/>
        </w:rPr>
      </w:pPr>
      <w:r>
        <w:rPr>
          <w:color w:val="595959" w:themeColor="text1" w:themeTint="A6"/>
          <w:sz w:val="32"/>
          <w:szCs w:val="32"/>
          <w:lang w:val="cs-CZ"/>
        </w:rPr>
        <w:t>Dynamický řetězec</w:t>
      </w:r>
    </w:p>
    <w:p w:rsidR="00483FEA" w:rsidRDefault="00483FEA" w:rsidP="00483FEA">
      <w:pPr>
        <w:pStyle w:val="Odstavecseseznamem"/>
        <w:ind w:left="0" w:firstLine="426"/>
        <w:jc w:val="both"/>
        <w:rPr>
          <w:sz w:val="28"/>
          <w:szCs w:val="28"/>
          <w:lang w:val="cs-CZ"/>
        </w:rPr>
      </w:pPr>
      <w:r>
        <w:rPr>
          <w:sz w:val="28"/>
          <w:szCs w:val="28"/>
          <w:lang w:val="cs-CZ"/>
        </w:rPr>
        <w:t xml:space="preserve">Dynamický řetězec je struktura, která obsahuje odkaz na pole znaků s daným řetězcem a také proměnné délka a alokovaná délka. Tato struktura je využita téměř všude, kde je potřeba skládat nějaký řetězec. Hlavní využití má pro ukládání atributů tokenů, které mohou být nekonečně dlouhé. Při přidávání do řetězce se kontroluje přesáhnutí alokované délky a případně je řetězec </w:t>
      </w:r>
      <w:proofErr w:type="spellStart"/>
      <w:r>
        <w:rPr>
          <w:sz w:val="28"/>
          <w:szCs w:val="28"/>
          <w:lang w:val="cs-CZ"/>
        </w:rPr>
        <w:t>realokován</w:t>
      </w:r>
      <w:proofErr w:type="spellEnd"/>
      <w:r>
        <w:rPr>
          <w:sz w:val="28"/>
          <w:szCs w:val="28"/>
          <w:lang w:val="cs-CZ"/>
        </w:rPr>
        <w:t>.</w:t>
      </w:r>
    </w:p>
    <w:p w:rsidR="003925A3" w:rsidRPr="000F2A8E" w:rsidRDefault="003925A3" w:rsidP="00483FEA">
      <w:pPr>
        <w:pStyle w:val="Odstavecseseznamem"/>
        <w:ind w:left="0" w:firstLine="426"/>
        <w:jc w:val="both"/>
        <w:rPr>
          <w:color w:val="595959" w:themeColor="text1" w:themeTint="A6"/>
          <w:sz w:val="32"/>
          <w:szCs w:val="32"/>
          <w:lang w:val="cs-CZ"/>
        </w:rPr>
      </w:pPr>
    </w:p>
    <w:p w:rsidR="00A86866" w:rsidRDefault="00197AEB" w:rsidP="00A86866">
      <w:pPr>
        <w:pStyle w:val="Odstavecseseznamem"/>
        <w:numPr>
          <w:ilvl w:val="2"/>
          <w:numId w:val="1"/>
        </w:numPr>
        <w:ind w:left="426" w:hanging="710"/>
        <w:rPr>
          <w:color w:val="595959" w:themeColor="text1" w:themeTint="A6"/>
          <w:sz w:val="32"/>
          <w:szCs w:val="32"/>
          <w:lang w:val="cs-CZ"/>
        </w:rPr>
      </w:pPr>
      <w:r w:rsidRPr="005D3449">
        <w:rPr>
          <w:color w:val="595959" w:themeColor="text1" w:themeTint="A6"/>
          <w:sz w:val="32"/>
          <w:szCs w:val="32"/>
          <w:lang w:val="cs-CZ"/>
        </w:rPr>
        <w:t>Seznam</w:t>
      </w:r>
      <w:r w:rsidR="00196C8F" w:rsidRPr="005D3449">
        <w:rPr>
          <w:color w:val="595959" w:themeColor="text1" w:themeTint="A6"/>
          <w:sz w:val="32"/>
          <w:szCs w:val="32"/>
          <w:lang w:val="cs-CZ"/>
        </w:rPr>
        <w:t xml:space="preserve"> tokenů</w:t>
      </w:r>
    </w:p>
    <w:p w:rsidR="00336A1F" w:rsidRPr="00336A1F" w:rsidRDefault="00A86866" w:rsidP="00A86866">
      <w:pPr>
        <w:rPr>
          <w:color w:val="595959" w:themeColor="text1" w:themeTint="A6"/>
          <w:sz w:val="32"/>
          <w:szCs w:val="32"/>
          <w:lang w:val="cs-CZ"/>
        </w:rPr>
      </w:pPr>
      <w:r>
        <w:rPr>
          <w:sz w:val="28"/>
          <w:szCs w:val="28"/>
          <w:lang w:val="cs-CZ"/>
        </w:rPr>
        <w:t xml:space="preserve">Seznam tokenů je struktura určená pro předání tokenů mezi </w:t>
      </w:r>
      <w:proofErr w:type="spellStart"/>
      <w:r>
        <w:rPr>
          <w:sz w:val="28"/>
          <w:szCs w:val="28"/>
          <w:lang w:val="cs-CZ"/>
        </w:rPr>
        <w:t>parserem</w:t>
      </w:r>
      <w:proofErr w:type="spellEnd"/>
      <w:r>
        <w:rPr>
          <w:sz w:val="28"/>
          <w:szCs w:val="28"/>
          <w:lang w:val="cs-CZ"/>
        </w:rPr>
        <w:t xml:space="preserve"> a precedenční analýzou. </w:t>
      </w:r>
      <w:proofErr w:type="spellStart"/>
      <w:r>
        <w:rPr>
          <w:sz w:val="28"/>
          <w:szCs w:val="28"/>
          <w:lang w:val="cs-CZ"/>
        </w:rPr>
        <w:t>Parser</w:t>
      </w:r>
      <w:proofErr w:type="spellEnd"/>
      <w:r>
        <w:rPr>
          <w:sz w:val="28"/>
          <w:szCs w:val="28"/>
          <w:lang w:val="cs-CZ"/>
        </w:rPr>
        <w:t xml:space="preserve"> precedenční analýze vždy </w:t>
      </w:r>
      <w:proofErr w:type="spellStart"/>
      <w:r>
        <w:rPr>
          <w:sz w:val="28"/>
          <w:szCs w:val="28"/>
          <w:lang w:val="cs-CZ"/>
        </w:rPr>
        <w:t>sprostředkuje</w:t>
      </w:r>
      <w:proofErr w:type="spellEnd"/>
      <w:r>
        <w:rPr>
          <w:sz w:val="28"/>
          <w:szCs w:val="28"/>
          <w:lang w:val="cs-CZ"/>
        </w:rPr>
        <w:t xml:space="preserve"> právě seznam tokenů, ve kterém je načtený celý výraz pro vyhodnocení. Každý prvek obsahuje kromě tokenu také ukazatel na další token. Do seznamu se prvky přidávají vždy na konec a odebírají se ze začátku, takže je sémanticky podobný frontě. Precedenční analýza poté pracuje vždy s prvním prvkem seznamu.</w:t>
      </w:r>
    </w:p>
    <w:p w:rsidR="00EE07D3" w:rsidRDefault="00EE07D3" w:rsidP="00E54E55">
      <w:pPr>
        <w:ind w:firstLine="426"/>
        <w:jc w:val="both"/>
        <w:rPr>
          <w:sz w:val="28"/>
          <w:szCs w:val="28"/>
          <w:lang w:val="cs-CZ"/>
        </w:rPr>
      </w:pPr>
    </w:p>
    <w:p w:rsidR="00196C8F" w:rsidRPr="001174F4" w:rsidRDefault="00460F18" w:rsidP="001174F4">
      <w:pPr>
        <w:pStyle w:val="Odstavecseseznamem"/>
        <w:numPr>
          <w:ilvl w:val="0"/>
          <w:numId w:val="1"/>
        </w:numPr>
        <w:ind w:left="0" w:hanging="567"/>
        <w:rPr>
          <w:b/>
          <w:color w:val="365F91" w:themeColor="accent1" w:themeShade="BF"/>
          <w:sz w:val="40"/>
          <w:szCs w:val="40"/>
          <w:lang w:val="cs-CZ"/>
        </w:rPr>
      </w:pPr>
      <w:r>
        <w:rPr>
          <w:b/>
          <w:color w:val="365F91" w:themeColor="accent1" w:themeShade="BF"/>
          <w:sz w:val="40"/>
          <w:szCs w:val="40"/>
          <w:lang w:val="cs-CZ"/>
        </w:rPr>
        <w:t>Závěr</w:t>
      </w:r>
      <w:r w:rsidRPr="005A4A44">
        <w:rPr>
          <w:b/>
          <w:color w:val="365F91" w:themeColor="accent1" w:themeShade="BF"/>
          <w:sz w:val="40"/>
          <w:szCs w:val="40"/>
          <w:lang w:val="cs-CZ"/>
        </w:rPr>
        <w:t xml:space="preserve"> </w:t>
      </w:r>
    </w:p>
    <w:p w:rsidR="00483FEA" w:rsidRDefault="001174F4" w:rsidP="00ED611B">
      <w:pPr>
        <w:ind w:firstLine="567"/>
        <w:jc w:val="both"/>
        <w:rPr>
          <w:sz w:val="28"/>
          <w:szCs w:val="28"/>
          <w:lang w:val="cs-CZ"/>
        </w:rPr>
      </w:pPr>
      <w:r>
        <w:rPr>
          <w:sz w:val="28"/>
          <w:szCs w:val="28"/>
          <w:lang w:val="cs-CZ"/>
        </w:rPr>
        <w:t xml:space="preserve">Tým na projekt jsme měli sestavený už před začátkem semestru. Kromě toho už </w:t>
      </w:r>
      <w:r w:rsidR="0015120D">
        <w:rPr>
          <w:sz w:val="28"/>
          <w:szCs w:val="28"/>
          <w:lang w:val="cs-CZ"/>
        </w:rPr>
        <w:t>někteří z nás</w:t>
      </w:r>
      <w:r>
        <w:rPr>
          <w:sz w:val="28"/>
          <w:szCs w:val="28"/>
          <w:lang w:val="cs-CZ"/>
        </w:rPr>
        <w:t xml:space="preserve"> </w:t>
      </w:r>
      <w:r w:rsidR="0015120D">
        <w:rPr>
          <w:sz w:val="28"/>
          <w:szCs w:val="28"/>
          <w:lang w:val="cs-CZ"/>
        </w:rPr>
        <w:t>spolu dříve na týmovém projektu pracovali (v rámci předmětu IVS), tudíž jsme s týmovým vývojem už měli zkušenosti a spolupráce nepředstavovala žádný problém. Trochu se nám nepodařilo odhadnout časovou náročnost některých potřebných úkonů, a proto jsme nestihli mít na pokusné odevzdání celý projekt hotový (což jsme původně plánovali) kvůli absenci generování kódu. Tuto část jsme však dělali společně, a tak nebyl problém ji stihnout do finálního odevzdání. Přestože byl projekt poměrně časově náročný, všichni v týmu by asi souhlasili s tvrzením, že se jednalo o jednu z nejzajímavějších a nejzábavnějších částí informatiky, se kterou jsme se doposud na této fakultě setkali. Kromě toho bylo IFJ zatím ten největší projekt, na kterém každý z nás pracoval, což samo o sobě přinese spoustu užitečných zkušeností.</w:t>
      </w:r>
    </w:p>
    <w:p w:rsidR="009C5F0A" w:rsidRPr="005A4A44" w:rsidRDefault="009C5F0A" w:rsidP="005A4A44">
      <w:pPr>
        <w:pStyle w:val="Odstavecseseznamem"/>
        <w:numPr>
          <w:ilvl w:val="0"/>
          <w:numId w:val="1"/>
        </w:numPr>
        <w:ind w:left="0" w:hanging="567"/>
        <w:rPr>
          <w:b/>
          <w:color w:val="365F91" w:themeColor="accent1" w:themeShade="BF"/>
          <w:sz w:val="40"/>
          <w:szCs w:val="40"/>
          <w:lang w:val="cs-CZ"/>
        </w:rPr>
      </w:pPr>
      <w:r>
        <w:rPr>
          <w:noProof/>
          <w:lang w:val="cs-CZ"/>
        </w:rPr>
        <w:lastRenderedPageBreak/>
        <w:drawing>
          <wp:anchor distT="0" distB="0" distL="114300" distR="114300" simplePos="0" relativeHeight="251658240" behindDoc="0" locked="0" layoutInCell="1" allowOverlap="1">
            <wp:simplePos x="0" y="0"/>
            <wp:positionH relativeFrom="column">
              <wp:posOffset>-539750</wp:posOffset>
            </wp:positionH>
            <wp:positionV relativeFrom="paragraph">
              <wp:posOffset>450850</wp:posOffset>
            </wp:positionV>
            <wp:extent cx="6831965" cy="6673215"/>
            <wp:effectExtent l="19050" t="0" r="6985" b="0"/>
            <wp:wrapNone/>
            <wp:docPr id="4" name="obrázek 4" descr="D:\Repo\IFJ\IFJ_2019_JJJJ\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epo\IFJ\IFJ_2019_JJJJ\KA.png"/>
                    <pic:cNvPicPr>
                      <a:picLocks noChangeAspect="1" noChangeArrowheads="1"/>
                    </pic:cNvPicPr>
                  </pic:nvPicPr>
                  <pic:blipFill>
                    <a:blip r:embed="rId9" cstate="print"/>
                    <a:srcRect/>
                    <a:stretch>
                      <a:fillRect/>
                    </a:stretch>
                  </pic:blipFill>
                  <pic:spPr bwMode="auto">
                    <a:xfrm>
                      <a:off x="0" y="0"/>
                      <a:ext cx="6831965" cy="6673215"/>
                    </a:xfrm>
                    <a:prstGeom prst="rect">
                      <a:avLst/>
                    </a:prstGeom>
                    <a:noFill/>
                    <a:ln w="9525">
                      <a:noFill/>
                      <a:miter lim="800000"/>
                      <a:headEnd/>
                      <a:tailEnd/>
                    </a:ln>
                  </pic:spPr>
                </pic:pic>
              </a:graphicData>
            </a:graphic>
          </wp:anchor>
        </w:drawing>
      </w:r>
      <w:r w:rsidRPr="005A4A44">
        <w:rPr>
          <w:b/>
          <w:color w:val="365F91" w:themeColor="accent1" w:themeShade="BF"/>
          <w:sz w:val="40"/>
          <w:szCs w:val="40"/>
          <w:lang w:val="cs-CZ"/>
        </w:rPr>
        <w:t>Diagram konečného automatu</w:t>
      </w:r>
    </w:p>
    <w:p w:rsidR="009C5F0A" w:rsidRDefault="009C5F0A">
      <w:pPr>
        <w:rPr>
          <w:b/>
          <w:color w:val="365F91" w:themeColor="accent1" w:themeShade="BF"/>
          <w:sz w:val="40"/>
          <w:szCs w:val="40"/>
          <w:lang w:val="cs-CZ"/>
        </w:rPr>
      </w:pPr>
      <w:r>
        <w:rPr>
          <w:b/>
          <w:color w:val="365F91" w:themeColor="accent1" w:themeShade="BF"/>
          <w:sz w:val="40"/>
          <w:szCs w:val="40"/>
          <w:lang w:val="cs-CZ"/>
        </w:rPr>
        <w:br w:type="page"/>
      </w:r>
    </w:p>
    <w:p w:rsidR="00E86697" w:rsidRDefault="00E86697" w:rsidP="00E86697">
      <w:pPr>
        <w:pStyle w:val="Odstavecseseznamem"/>
        <w:numPr>
          <w:ilvl w:val="0"/>
          <w:numId w:val="1"/>
        </w:numPr>
        <w:ind w:left="0" w:hanging="567"/>
        <w:rPr>
          <w:b/>
          <w:color w:val="365F91" w:themeColor="accent1" w:themeShade="BF"/>
          <w:sz w:val="40"/>
          <w:szCs w:val="40"/>
          <w:lang w:val="cs-CZ"/>
        </w:rPr>
      </w:pPr>
      <w:r>
        <w:rPr>
          <w:b/>
          <w:color w:val="365F91" w:themeColor="accent1" w:themeShade="BF"/>
          <w:sz w:val="40"/>
          <w:szCs w:val="40"/>
          <w:lang w:val="cs-CZ"/>
        </w:rPr>
        <w:lastRenderedPageBreak/>
        <w:t>LL-gramatika</w:t>
      </w:r>
    </w:p>
    <w:p w:rsidR="00481274" w:rsidRPr="00481274" w:rsidRDefault="00481274" w:rsidP="00481274">
      <w:pPr>
        <w:spacing w:after="0"/>
        <w:rPr>
          <w:sz w:val="20"/>
          <w:szCs w:val="20"/>
          <w:lang w:val="cs-CZ"/>
        </w:rPr>
      </w:pPr>
      <w:r w:rsidRPr="00481274">
        <w:rPr>
          <w:sz w:val="20"/>
          <w:szCs w:val="20"/>
          <w:lang w:val="cs-CZ"/>
        </w:rPr>
        <w:t>1. &lt;program&gt; -&gt; &lt;</w:t>
      </w:r>
      <w:proofErr w:type="spellStart"/>
      <w:r w:rsidRPr="00481274">
        <w:rPr>
          <w:sz w:val="20"/>
          <w:szCs w:val="20"/>
          <w:lang w:val="cs-CZ"/>
        </w:rPr>
        <w:t>statement</w:t>
      </w:r>
      <w:proofErr w:type="spellEnd"/>
      <w:r w:rsidRPr="00481274">
        <w:rPr>
          <w:sz w:val="20"/>
          <w:szCs w:val="20"/>
          <w:lang w:val="cs-CZ"/>
        </w:rPr>
        <w:t>&gt; &lt;program&gt;</w:t>
      </w:r>
    </w:p>
    <w:p w:rsidR="00481274" w:rsidRPr="00481274" w:rsidRDefault="00481274" w:rsidP="00481274">
      <w:pPr>
        <w:spacing w:after="0"/>
        <w:rPr>
          <w:sz w:val="20"/>
          <w:szCs w:val="20"/>
          <w:lang w:val="cs-CZ"/>
        </w:rPr>
      </w:pPr>
      <w:r w:rsidRPr="00481274">
        <w:rPr>
          <w:sz w:val="20"/>
          <w:szCs w:val="20"/>
          <w:lang w:val="cs-CZ"/>
        </w:rPr>
        <w:t>2. &lt;program&gt; -&gt; &lt;</w:t>
      </w:r>
      <w:proofErr w:type="spellStart"/>
      <w:r w:rsidRPr="00481274">
        <w:rPr>
          <w:sz w:val="20"/>
          <w:szCs w:val="20"/>
          <w:lang w:val="cs-CZ"/>
        </w:rPr>
        <w:t>def_function</w:t>
      </w:r>
      <w:proofErr w:type="spellEnd"/>
      <w:r w:rsidRPr="00481274">
        <w:rPr>
          <w:sz w:val="20"/>
          <w:szCs w:val="20"/>
          <w:lang w:val="cs-CZ"/>
        </w:rPr>
        <w:t>&gt; &lt;program&gt;</w:t>
      </w:r>
    </w:p>
    <w:p w:rsidR="00481274" w:rsidRPr="00481274" w:rsidRDefault="00481274" w:rsidP="00481274">
      <w:pPr>
        <w:spacing w:after="0"/>
        <w:rPr>
          <w:sz w:val="20"/>
          <w:szCs w:val="20"/>
          <w:lang w:val="cs-CZ"/>
        </w:rPr>
      </w:pPr>
      <w:r w:rsidRPr="00481274">
        <w:rPr>
          <w:sz w:val="20"/>
          <w:szCs w:val="20"/>
          <w:lang w:val="cs-CZ"/>
        </w:rPr>
        <w:t>3. &lt;program&gt; -&gt; EOF</w:t>
      </w:r>
    </w:p>
    <w:p w:rsidR="00481274" w:rsidRPr="00481274" w:rsidRDefault="00481274" w:rsidP="00481274">
      <w:pPr>
        <w:spacing w:after="0"/>
        <w:rPr>
          <w:sz w:val="20"/>
          <w:szCs w:val="20"/>
          <w:lang w:val="cs-CZ"/>
        </w:rPr>
      </w:pPr>
    </w:p>
    <w:p w:rsidR="00481274" w:rsidRPr="00481274" w:rsidRDefault="00481274" w:rsidP="00481274">
      <w:pPr>
        <w:spacing w:after="0"/>
        <w:rPr>
          <w:sz w:val="20"/>
          <w:szCs w:val="20"/>
          <w:lang w:val="cs-CZ"/>
        </w:rPr>
      </w:pPr>
      <w:r w:rsidRPr="00481274">
        <w:rPr>
          <w:sz w:val="20"/>
          <w:szCs w:val="20"/>
          <w:lang w:val="cs-CZ"/>
        </w:rPr>
        <w:t xml:space="preserve">4. &lt;term&gt; -&gt; </w:t>
      </w:r>
      <w:proofErr w:type="spellStart"/>
      <w:r w:rsidRPr="00481274">
        <w:rPr>
          <w:sz w:val="20"/>
          <w:szCs w:val="20"/>
          <w:lang w:val="cs-CZ"/>
        </w:rPr>
        <w:t>value</w:t>
      </w:r>
      <w:proofErr w:type="spellEnd"/>
      <w:r w:rsidRPr="00481274">
        <w:rPr>
          <w:sz w:val="20"/>
          <w:szCs w:val="20"/>
          <w:lang w:val="cs-CZ"/>
        </w:rPr>
        <w:t xml:space="preserve"> &lt;</w:t>
      </w:r>
      <w:proofErr w:type="spellStart"/>
      <w:r w:rsidRPr="00481274">
        <w:rPr>
          <w:sz w:val="20"/>
          <w:szCs w:val="20"/>
          <w:lang w:val="cs-CZ"/>
        </w:rPr>
        <w:t>term_n</w:t>
      </w:r>
      <w:proofErr w:type="spellEnd"/>
      <w:r w:rsidRPr="00481274">
        <w:rPr>
          <w:sz w:val="20"/>
          <w:szCs w:val="20"/>
          <w:lang w:val="cs-CZ"/>
        </w:rPr>
        <w:t>&gt;</w:t>
      </w:r>
    </w:p>
    <w:p w:rsidR="00481274" w:rsidRPr="00481274" w:rsidRDefault="00481274" w:rsidP="00481274">
      <w:pPr>
        <w:spacing w:after="0"/>
        <w:rPr>
          <w:sz w:val="20"/>
          <w:szCs w:val="20"/>
          <w:lang w:val="cs-CZ"/>
        </w:rPr>
      </w:pPr>
      <w:r w:rsidRPr="00481274">
        <w:rPr>
          <w:sz w:val="20"/>
          <w:szCs w:val="20"/>
          <w:lang w:val="cs-CZ"/>
        </w:rPr>
        <w:t>5. &lt;term&gt; -&gt; id &lt;</w:t>
      </w:r>
      <w:proofErr w:type="spellStart"/>
      <w:r w:rsidRPr="00481274">
        <w:rPr>
          <w:sz w:val="20"/>
          <w:szCs w:val="20"/>
          <w:lang w:val="cs-CZ"/>
        </w:rPr>
        <w:t>term_n</w:t>
      </w:r>
      <w:proofErr w:type="spellEnd"/>
      <w:r w:rsidRPr="00481274">
        <w:rPr>
          <w:sz w:val="20"/>
          <w:szCs w:val="20"/>
          <w:lang w:val="cs-CZ"/>
        </w:rPr>
        <w:t>&gt;</w:t>
      </w:r>
    </w:p>
    <w:p w:rsidR="00481274" w:rsidRPr="00481274" w:rsidRDefault="00481274" w:rsidP="00481274">
      <w:pPr>
        <w:spacing w:after="0"/>
        <w:rPr>
          <w:sz w:val="20"/>
          <w:szCs w:val="20"/>
          <w:lang w:val="cs-CZ"/>
        </w:rPr>
      </w:pPr>
      <w:r w:rsidRPr="00481274">
        <w:rPr>
          <w:sz w:val="20"/>
          <w:szCs w:val="20"/>
          <w:lang w:val="cs-CZ"/>
        </w:rPr>
        <w:t xml:space="preserve">6. &lt;term&gt; -&gt; </w:t>
      </w:r>
      <w:proofErr w:type="spellStart"/>
      <w:r w:rsidRPr="00481274">
        <w:rPr>
          <w:sz w:val="20"/>
          <w:szCs w:val="20"/>
          <w:lang w:val="cs-CZ"/>
        </w:rPr>
        <w:t>None</w:t>
      </w:r>
      <w:proofErr w:type="spellEnd"/>
      <w:r w:rsidRPr="00481274">
        <w:rPr>
          <w:sz w:val="20"/>
          <w:szCs w:val="20"/>
          <w:lang w:val="cs-CZ"/>
        </w:rPr>
        <w:t xml:space="preserve"> &lt;</w:t>
      </w:r>
      <w:proofErr w:type="spellStart"/>
      <w:r w:rsidRPr="00481274">
        <w:rPr>
          <w:sz w:val="20"/>
          <w:szCs w:val="20"/>
          <w:lang w:val="cs-CZ"/>
        </w:rPr>
        <w:t>term_n</w:t>
      </w:r>
      <w:proofErr w:type="spellEnd"/>
      <w:r w:rsidRPr="00481274">
        <w:rPr>
          <w:sz w:val="20"/>
          <w:szCs w:val="20"/>
          <w:lang w:val="cs-CZ"/>
        </w:rPr>
        <w:t>&gt;</w:t>
      </w:r>
    </w:p>
    <w:p w:rsidR="00481274" w:rsidRPr="00481274" w:rsidRDefault="00481274" w:rsidP="00481274">
      <w:pPr>
        <w:spacing w:after="0"/>
        <w:rPr>
          <w:sz w:val="20"/>
          <w:szCs w:val="20"/>
          <w:lang w:val="cs-CZ"/>
        </w:rPr>
      </w:pPr>
      <w:r w:rsidRPr="00481274">
        <w:rPr>
          <w:sz w:val="20"/>
          <w:szCs w:val="20"/>
          <w:lang w:val="cs-CZ"/>
        </w:rPr>
        <w:t>7. &lt;term&gt; -&gt; Ɛ</w:t>
      </w:r>
    </w:p>
    <w:p w:rsidR="00481274" w:rsidRPr="00481274" w:rsidRDefault="00481274" w:rsidP="00481274">
      <w:pPr>
        <w:spacing w:after="0"/>
        <w:rPr>
          <w:sz w:val="20"/>
          <w:szCs w:val="20"/>
          <w:lang w:val="cs-CZ"/>
        </w:rPr>
      </w:pPr>
      <w:r w:rsidRPr="00481274">
        <w:rPr>
          <w:sz w:val="20"/>
          <w:szCs w:val="20"/>
          <w:lang w:val="cs-CZ"/>
        </w:rPr>
        <w:t>8. &lt;</w:t>
      </w:r>
      <w:proofErr w:type="spellStart"/>
      <w:r w:rsidRPr="00481274">
        <w:rPr>
          <w:sz w:val="20"/>
          <w:szCs w:val="20"/>
          <w:lang w:val="cs-CZ"/>
        </w:rPr>
        <w:t>term_n</w:t>
      </w:r>
      <w:proofErr w:type="spellEnd"/>
      <w:r w:rsidRPr="00481274">
        <w:rPr>
          <w:sz w:val="20"/>
          <w:szCs w:val="20"/>
          <w:lang w:val="cs-CZ"/>
        </w:rPr>
        <w:t xml:space="preserve">&gt; -&gt; , &lt;term&gt; </w:t>
      </w:r>
    </w:p>
    <w:p w:rsidR="00481274" w:rsidRPr="00481274" w:rsidRDefault="00481274" w:rsidP="00481274">
      <w:pPr>
        <w:spacing w:after="0"/>
        <w:rPr>
          <w:sz w:val="20"/>
          <w:szCs w:val="20"/>
          <w:lang w:val="cs-CZ"/>
        </w:rPr>
      </w:pPr>
      <w:r w:rsidRPr="00481274">
        <w:rPr>
          <w:sz w:val="20"/>
          <w:szCs w:val="20"/>
          <w:lang w:val="cs-CZ"/>
        </w:rPr>
        <w:t>9. &lt;</w:t>
      </w:r>
      <w:proofErr w:type="spellStart"/>
      <w:r w:rsidRPr="00481274">
        <w:rPr>
          <w:sz w:val="20"/>
          <w:szCs w:val="20"/>
          <w:lang w:val="cs-CZ"/>
        </w:rPr>
        <w:t>term_n</w:t>
      </w:r>
      <w:proofErr w:type="spellEnd"/>
      <w:r w:rsidRPr="00481274">
        <w:rPr>
          <w:sz w:val="20"/>
          <w:szCs w:val="20"/>
          <w:lang w:val="cs-CZ"/>
        </w:rPr>
        <w:t xml:space="preserve">&gt; -&gt; Ɛ </w:t>
      </w:r>
    </w:p>
    <w:p w:rsidR="00481274" w:rsidRPr="00481274" w:rsidRDefault="00481274" w:rsidP="00481274">
      <w:pPr>
        <w:spacing w:after="0"/>
        <w:rPr>
          <w:sz w:val="20"/>
          <w:szCs w:val="20"/>
          <w:lang w:val="cs-CZ"/>
        </w:rPr>
      </w:pPr>
    </w:p>
    <w:p w:rsidR="00481274" w:rsidRPr="00481274" w:rsidRDefault="00481274" w:rsidP="00481274">
      <w:pPr>
        <w:spacing w:after="0"/>
        <w:rPr>
          <w:sz w:val="20"/>
          <w:szCs w:val="20"/>
          <w:lang w:val="cs-CZ"/>
        </w:rPr>
      </w:pPr>
      <w:r w:rsidRPr="00481274">
        <w:rPr>
          <w:sz w:val="20"/>
          <w:szCs w:val="20"/>
          <w:lang w:val="cs-CZ"/>
        </w:rPr>
        <w:t>10. &lt;</w:t>
      </w:r>
      <w:proofErr w:type="spellStart"/>
      <w:r w:rsidRPr="00481274">
        <w:rPr>
          <w:sz w:val="20"/>
          <w:szCs w:val="20"/>
          <w:lang w:val="cs-CZ"/>
        </w:rPr>
        <w:t>def_function</w:t>
      </w:r>
      <w:proofErr w:type="spellEnd"/>
      <w:r w:rsidRPr="00481274">
        <w:rPr>
          <w:sz w:val="20"/>
          <w:szCs w:val="20"/>
          <w:lang w:val="cs-CZ"/>
        </w:rPr>
        <w:t xml:space="preserve">&gt; -&gt; </w:t>
      </w:r>
      <w:proofErr w:type="spellStart"/>
      <w:r w:rsidRPr="00481274">
        <w:rPr>
          <w:sz w:val="20"/>
          <w:szCs w:val="20"/>
          <w:lang w:val="cs-CZ"/>
        </w:rPr>
        <w:t>def</w:t>
      </w:r>
      <w:proofErr w:type="spellEnd"/>
      <w:r w:rsidRPr="00481274">
        <w:rPr>
          <w:sz w:val="20"/>
          <w:szCs w:val="20"/>
          <w:lang w:val="cs-CZ"/>
        </w:rPr>
        <w:t xml:space="preserve"> id ( &lt;</w:t>
      </w:r>
      <w:proofErr w:type="spellStart"/>
      <w:r w:rsidRPr="00481274">
        <w:rPr>
          <w:sz w:val="20"/>
          <w:szCs w:val="20"/>
          <w:lang w:val="cs-CZ"/>
        </w:rPr>
        <w:t>param</w:t>
      </w:r>
      <w:proofErr w:type="spellEnd"/>
      <w:r w:rsidRPr="00481274">
        <w:rPr>
          <w:sz w:val="20"/>
          <w:szCs w:val="20"/>
          <w:lang w:val="cs-CZ"/>
        </w:rPr>
        <w:t>&gt; ) : EOL INDENT &lt;</w:t>
      </w:r>
      <w:proofErr w:type="spellStart"/>
      <w:r w:rsidRPr="00481274">
        <w:rPr>
          <w:sz w:val="20"/>
          <w:szCs w:val="20"/>
          <w:lang w:val="cs-CZ"/>
        </w:rPr>
        <w:t>statement_fun</w:t>
      </w:r>
      <w:proofErr w:type="spellEnd"/>
      <w:r w:rsidRPr="00481274">
        <w:rPr>
          <w:sz w:val="20"/>
          <w:szCs w:val="20"/>
          <w:lang w:val="cs-CZ"/>
        </w:rPr>
        <w:t>&gt; DEDENT</w:t>
      </w:r>
    </w:p>
    <w:p w:rsidR="00481274" w:rsidRPr="00481274" w:rsidRDefault="00481274" w:rsidP="00481274">
      <w:pPr>
        <w:spacing w:after="0"/>
        <w:rPr>
          <w:sz w:val="20"/>
          <w:szCs w:val="20"/>
          <w:lang w:val="cs-CZ"/>
        </w:rPr>
      </w:pPr>
      <w:r w:rsidRPr="00481274">
        <w:rPr>
          <w:sz w:val="20"/>
          <w:szCs w:val="20"/>
          <w:lang w:val="cs-CZ"/>
        </w:rPr>
        <w:t>11. &lt;</w:t>
      </w:r>
      <w:proofErr w:type="spellStart"/>
      <w:r w:rsidRPr="00481274">
        <w:rPr>
          <w:sz w:val="20"/>
          <w:szCs w:val="20"/>
          <w:lang w:val="cs-CZ"/>
        </w:rPr>
        <w:t>param</w:t>
      </w:r>
      <w:proofErr w:type="spellEnd"/>
      <w:r w:rsidRPr="00481274">
        <w:rPr>
          <w:sz w:val="20"/>
          <w:szCs w:val="20"/>
          <w:lang w:val="cs-CZ"/>
        </w:rPr>
        <w:t>&gt; -&gt; id &lt;</w:t>
      </w:r>
      <w:proofErr w:type="spellStart"/>
      <w:r w:rsidRPr="00481274">
        <w:rPr>
          <w:sz w:val="20"/>
          <w:szCs w:val="20"/>
          <w:lang w:val="cs-CZ"/>
        </w:rPr>
        <w:t>param_n</w:t>
      </w:r>
      <w:proofErr w:type="spellEnd"/>
      <w:r w:rsidRPr="00481274">
        <w:rPr>
          <w:sz w:val="20"/>
          <w:szCs w:val="20"/>
          <w:lang w:val="cs-CZ"/>
        </w:rPr>
        <w:t>&gt;</w:t>
      </w:r>
    </w:p>
    <w:p w:rsidR="00481274" w:rsidRPr="00481274" w:rsidRDefault="00481274" w:rsidP="00481274">
      <w:pPr>
        <w:spacing w:after="0"/>
        <w:rPr>
          <w:sz w:val="20"/>
          <w:szCs w:val="20"/>
          <w:lang w:val="cs-CZ"/>
        </w:rPr>
      </w:pPr>
      <w:r w:rsidRPr="00481274">
        <w:rPr>
          <w:sz w:val="20"/>
          <w:szCs w:val="20"/>
          <w:lang w:val="cs-CZ"/>
        </w:rPr>
        <w:t>12. &lt;</w:t>
      </w:r>
      <w:proofErr w:type="spellStart"/>
      <w:r w:rsidRPr="00481274">
        <w:rPr>
          <w:sz w:val="20"/>
          <w:szCs w:val="20"/>
          <w:lang w:val="cs-CZ"/>
        </w:rPr>
        <w:t>param</w:t>
      </w:r>
      <w:proofErr w:type="spellEnd"/>
      <w:r w:rsidRPr="00481274">
        <w:rPr>
          <w:sz w:val="20"/>
          <w:szCs w:val="20"/>
          <w:lang w:val="cs-CZ"/>
        </w:rPr>
        <w:t>&gt; -&gt; Ɛ</w:t>
      </w:r>
    </w:p>
    <w:p w:rsidR="00481274" w:rsidRPr="00481274" w:rsidRDefault="00481274" w:rsidP="00481274">
      <w:pPr>
        <w:spacing w:after="0"/>
        <w:rPr>
          <w:sz w:val="20"/>
          <w:szCs w:val="20"/>
          <w:lang w:val="cs-CZ"/>
        </w:rPr>
      </w:pPr>
      <w:r w:rsidRPr="00481274">
        <w:rPr>
          <w:sz w:val="20"/>
          <w:szCs w:val="20"/>
          <w:lang w:val="cs-CZ"/>
        </w:rPr>
        <w:t>13. &lt;</w:t>
      </w:r>
      <w:proofErr w:type="spellStart"/>
      <w:r w:rsidRPr="00481274">
        <w:rPr>
          <w:sz w:val="20"/>
          <w:szCs w:val="20"/>
          <w:lang w:val="cs-CZ"/>
        </w:rPr>
        <w:t>param_n</w:t>
      </w:r>
      <w:proofErr w:type="spellEnd"/>
      <w:r w:rsidRPr="00481274">
        <w:rPr>
          <w:sz w:val="20"/>
          <w:szCs w:val="20"/>
          <w:lang w:val="cs-CZ"/>
        </w:rPr>
        <w:t>&gt; -&gt; , &lt;</w:t>
      </w:r>
      <w:proofErr w:type="spellStart"/>
      <w:r w:rsidRPr="00481274">
        <w:rPr>
          <w:sz w:val="20"/>
          <w:szCs w:val="20"/>
          <w:lang w:val="cs-CZ"/>
        </w:rPr>
        <w:t>param</w:t>
      </w:r>
      <w:proofErr w:type="spellEnd"/>
      <w:r w:rsidRPr="00481274">
        <w:rPr>
          <w:sz w:val="20"/>
          <w:szCs w:val="20"/>
          <w:lang w:val="cs-CZ"/>
        </w:rPr>
        <w:t>&gt;</w:t>
      </w:r>
    </w:p>
    <w:p w:rsidR="00481274" w:rsidRPr="00481274" w:rsidRDefault="00481274" w:rsidP="00481274">
      <w:pPr>
        <w:spacing w:after="0"/>
        <w:rPr>
          <w:sz w:val="20"/>
          <w:szCs w:val="20"/>
          <w:lang w:val="cs-CZ"/>
        </w:rPr>
      </w:pPr>
      <w:r w:rsidRPr="00481274">
        <w:rPr>
          <w:sz w:val="20"/>
          <w:szCs w:val="20"/>
          <w:lang w:val="cs-CZ"/>
        </w:rPr>
        <w:t>14. &lt;</w:t>
      </w:r>
      <w:proofErr w:type="spellStart"/>
      <w:r w:rsidRPr="00481274">
        <w:rPr>
          <w:sz w:val="20"/>
          <w:szCs w:val="20"/>
          <w:lang w:val="cs-CZ"/>
        </w:rPr>
        <w:t>param_n</w:t>
      </w:r>
      <w:proofErr w:type="spellEnd"/>
      <w:r w:rsidRPr="00481274">
        <w:rPr>
          <w:sz w:val="20"/>
          <w:szCs w:val="20"/>
          <w:lang w:val="cs-CZ"/>
        </w:rPr>
        <w:t>&gt; -&gt; Ɛ</w:t>
      </w:r>
    </w:p>
    <w:p w:rsidR="00481274" w:rsidRPr="00481274" w:rsidRDefault="00481274" w:rsidP="00481274">
      <w:pPr>
        <w:spacing w:after="0"/>
        <w:rPr>
          <w:sz w:val="20"/>
          <w:szCs w:val="20"/>
          <w:lang w:val="cs-CZ"/>
        </w:rPr>
      </w:pPr>
    </w:p>
    <w:p w:rsidR="00481274" w:rsidRPr="00481274" w:rsidRDefault="00481274" w:rsidP="00481274">
      <w:pPr>
        <w:spacing w:after="0"/>
        <w:rPr>
          <w:sz w:val="20"/>
          <w:szCs w:val="20"/>
          <w:lang w:val="cs-CZ"/>
        </w:rPr>
      </w:pPr>
      <w:r w:rsidRPr="00481274">
        <w:rPr>
          <w:sz w:val="20"/>
          <w:szCs w:val="20"/>
          <w:lang w:val="cs-CZ"/>
        </w:rPr>
        <w:t>15. &lt;</w:t>
      </w:r>
      <w:proofErr w:type="spellStart"/>
      <w:r w:rsidRPr="00481274">
        <w:rPr>
          <w:sz w:val="20"/>
          <w:szCs w:val="20"/>
          <w:lang w:val="cs-CZ"/>
        </w:rPr>
        <w:t>statement_fun</w:t>
      </w:r>
      <w:proofErr w:type="spellEnd"/>
      <w:r w:rsidRPr="00481274">
        <w:rPr>
          <w:sz w:val="20"/>
          <w:szCs w:val="20"/>
          <w:lang w:val="cs-CZ"/>
        </w:rPr>
        <w:t>&gt; -&gt; &lt;</w:t>
      </w:r>
      <w:proofErr w:type="spellStart"/>
      <w:r w:rsidRPr="00481274">
        <w:rPr>
          <w:sz w:val="20"/>
          <w:szCs w:val="20"/>
          <w:lang w:val="cs-CZ"/>
        </w:rPr>
        <w:t>expression</w:t>
      </w:r>
      <w:proofErr w:type="spellEnd"/>
      <w:r w:rsidRPr="00481274">
        <w:rPr>
          <w:sz w:val="20"/>
          <w:szCs w:val="20"/>
          <w:lang w:val="cs-CZ"/>
        </w:rPr>
        <w:t>&gt; EOL &lt;</w:t>
      </w:r>
      <w:proofErr w:type="spellStart"/>
      <w:r w:rsidRPr="00481274">
        <w:rPr>
          <w:sz w:val="20"/>
          <w:szCs w:val="20"/>
          <w:lang w:val="cs-CZ"/>
        </w:rPr>
        <w:t>statement_fun</w:t>
      </w:r>
      <w:proofErr w:type="spellEnd"/>
      <w:r w:rsidRPr="00481274">
        <w:rPr>
          <w:sz w:val="20"/>
          <w:szCs w:val="20"/>
          <w:lang w:val="cs-CZ"/>
        </w:rPr>
        <w:t>&gt;</w:t>
      </w:r>
    </w:p>
    <w:p w:rsidR="00481274" w:rsidRPr="00481274" w:rsidRDefault="00481274" w:rsidP="00481274">
      <w:pPr>
        <w:spacing w:after="0"/>
        <w:rPr>
          <w:sz w:val="20"/>
          <w:szCs w:val="20"/>
          <w:lang w:val="cs-CZ"/>
        </w:rPr>
      </w:pPr>
      <w:r w:rsidRPr="00481274">
        <w:rPr>
          <w:sz w:val="20"/>
          <w:szCs w:val="20"/>
          <w:lang w:val="cs-CZ"/>
        </w:rPr>
        <w:t>16. &lt;</w:t>
      </w:r>
      <w:proofErr w:type="spellStart"/>
      <w:r w:rsidRPr="00481274">
        <w:rPr>
          <w:sz w:val="20"/>
          <w:szCs w:val="20"/>
          <w:lang w:val="cs-CZ"/>
        </w:rPr>
        <w:t>statement_fun</w:t>
      </w:r>
      <w:proofErr w:type="spellEnd"/>
      <w:r w:rsidRPr="00481274">
        <w:rPr>
          <w:sz w:val="20"/>
          <w:szCs w:val="20"/>
          <w:lang w:val="cs-CZ"/>
        </w:rPr>
        <w:t>&gt; -&gt; id &lt;</w:t>
      </w:r>
      <w:proofErr w:type="spellStart"/>
      <w:r w:rsidRPr="00481274">
        <w:rPr>
          <w:sz w:val="20"/>
          <w:szCs w:val="20"/>
          <w:lang w:val="cs-CZ"/>
        </w:rPr>
        <w:t>idwhat</w:t>
      </w:r>
      <w:proofErr w:type="spellEnd"/>
      <w:r w:rsidRPr="00481274">
        <w:rPr>
          <w:sz w:val="20"/>
          <w:szCs w:val="20"/>
          <w:lang w:val="cs-CZ"/>
        </w:rPr>
        <w:t>&gt; EOL &lt;</w:t>
      </w:r>
      <w:proofErr w:type="spellStart"/>
      <w:r w:rsidRPr="00481274">
        <w:rPr>
          <w:sz w:val="20"/>
          <w:szCs w:val="20"/>
          <w:lang w:val="cs-CZ"/>
        </w:rPr>
        <w:t>statement_fun</w:t>
      </w:r>
      <w:proofErr w:type="spellEnd"/>
      <w:r w:rsidRPr="00481274">
        <w:rPr>
          <w:sz w:val="20"/>
          <w:szCs w:val="20"/>
          <w:lang w:val="cs-CZ"/>
        </w:rPr>
        <w:t>&gt;</w:t>
      </w:r>
    </w:p>
    <w:p w:rsidR="00481274" w:rsidRPr="00481274" w:rsidRDefault="00481274" w:rsidP="00481274">
      <w:pPr>
        <w:spacing w:after="0"/>
        <w:rPr>
          <w:sz w:val="20"/>
          <w:szCs w:val="20"/>
          <w:lang w:val="cs-CZ"/>
        </w:rPr>
      </w:pPr>
      <w:r w:rsidRPr="00481274">
        <w:rPr>
          <w:sz w:val="20"/>
          <w:szCs w:val="20"/>
          <w:lang w:val="cs-CZ"/>
        </w:rPr>
        <w:t>17. &lt;</w:t>
      </w:r>
      <w:proofErr w:type="spellStart"/>
      <w:r w:rsidRPr="00481274">
        <w:rPr>
          <w:sz w:val="20"/>
          <w:szCs w:val="20"/>
          <w:lang w:val="cs-CZ"/>
        </w:rPr>
        <w:t>statement_fun</w:t>
      </w:r>
      <w:proofErr w:type="spellEnd"/>
      <w:r w:rsidRPr="00481274">
        <w:rPr>
          <w:sz w:val="20"/>
          <w:szCs w:val="20"/>
          <w:lang w:val="cs-CZ"/>
        </w:rPr>
        <w:t xml:space="preserve">&gt; -&gt; </w:t>
      </w:r>
      <w:proofErr w:type="spellStart"/>
      <w:r w:rsidRPr="00481274">
        <w:rPr>
          <w:sz w:val="20"/>
          <w:szCs w:val="20"/>
          <w:lang w:val="cs-CZ"/>
        </w:rPr>
        <w:t>if</w:t>
      </w:r>
      <w:proofErr w:type="spellEnd"/>
      <w:r w:rsidRPr="00481274">
        <w:rPr>
          <w:sz w:val="20"/>
          <w:szCs w:val="20"/>
          <w:lang w:val="cs-CZ"/>
        </w:rPr>
        <w:t xml:space="preserve"> &lt;</w:t>
      </w:r>
      <w:proofErr w:type="spellStart"/>
      <w:r w:rsidRPr="00481274">
        <w:rPr>
          <w:sz w:val="20"/>
          <w:szCs w:val="20"/>
          <w:lang w:val="cs-CZ"/>
        </w:rPr>
        <w:t>expression</w:t>
      </w:r>
      <w:proofErr w:type="spellEnd"/>
      <w:r w:rsidRPr="00481274">
        <w:rPr>
          <w:sz w:val="20"/>
          <w:szCs w:val="20"/>
          <w:lang w:val="cs-CZ"/>
        </w:rPr>
        <w:t>&gt; : EOL INDENT &lt;</w:t>
      </w:r>
      <w:proofErr w:type="spellStart"/>
      <w:r w:rsidRPr="00481274">
        <w:rPr>
          <w:sz w:val="20"/>
          <w:szCs w:val="20"/>
          <w:lang w:val="cs-CZ"/>
        </w:rPr>
        <w:t>statement_fun</w:t>
      </w:r>
      <w:proofErr w:type="spellEnd"/>
      <w:r w:rsidRPr="00481274">
        <w:rPr>
          <w:sz w:val="20"/>
          <w:szCs w:val="20"/>
          <w:lang w:val="cs-CZ"/>
        </w:rPr>
        <w:t xml:space="preserve">&gt; DEDENT </w:t>
      </w:r>
      <w:proofErr w:type="spellStart"/>
      <w:r w:rsidRPr="00481274">
        <w:rPr>
          <w:sz w:val="20"/>
          <w:szCs w:val="20"/>
          <w:lang w:val="cs-CZ"/>
        </w:rPr>
        <w:t>else</w:t>
      </w:r>
      <w:proofErr w:type="spellEnd"/>
      <w:r w:rsidRPr="00481274">
        <w:rPr>
          <w:sz w:val="20"/>
          <w:szCs w:val="20"/>
          <w:lang w:val="cs-CZ"/>
        </w:rPr>
        <w:t xml:space="preserve"> : EOL INDENT &lt;</w:t>
      </w:r>
      <w:proofErr w:type="spellStart"/>
      <w:r w:rsidRPr="00481274">
        <w:rPr>
          <w:sz w:val="20"/>
          <w:szCs w:val="20"/>
          <w:lang w:val="cs-CZ"/>
        </w:rPr>
        <w:t>statement_fun</w:t>
      </w:r>
      <w:proofErr w:type="spellEnd"/>
      <w:r w:rsidRPr="00481274">
        <w:rPr>
          <w:sz w:val="20"/>
          <w:szCs w:val="20"/>
          <w:lang w:val="cs-CZ"/>
        </w:rPr>
        <w:t>&gt; DEDENT &lt;</w:t>
      </w:r>
      <w:proofErr w:type="spellStart"/>
      <w:r w:rsidRPr="00481274">
        <w:rPr>
          <w:sz w:val="20"/>
          <w:szCs w:val="20"/>
          <w:lang w:val="cs-CZ"/>
        </w:rPr>
        <w:t>statement_fun</w:t>
      </w:r>
      <w:proofErr w:type="spellEnd"/>
      <w:r w:rsidRPr="00481274">
        <w:rPr>
          <w:sz w:val="20"/>
          <w:szCs w:val="20"/>
          <w:lang w:val="cs-CZ"/>
        </w:rPr>
        <w:t>&gt;</w:t>
      </w:r>
    </w:p>
    <w:p w:rsidR="00481274" w:rsidRPr="00481274" w:rsidRDefault="00481274" w:rsidP="00481274">
      <w:pPr>
        <w:spacing w:after="0"/>
        <w:rPr>
          <w:sz w:val="20"/>
          <w:szCs w:val="20"/>
          <w:lang w:val="cs-CZ"/>
        </w:rPr>
      </w:pPr>
      <w:r w:rsidRPr="00481274">
        <w:rPr>
          <w:sz w:val="20"/>
          <w:szCs w:val="20"/>
          <w:lang w:val="cs-CZ"/>
        </w:rPr>
        <w:t>18. &lt;</w:t>
      </w:r>
      <w:proofErr w:type="spellStart"/>
      <w:r w:rsidRPr="00481274">
        <w:rPr>
          <w:sz w:val="20"/>
          <w:szCs w:val="20"/>
          <w:lang w:val="cs-CZ"/>
        </w:rPr>
        <w:t>statement_fun</w:t>
      </w:r>
      <w:proofErr w:type="spellEnd"/>
      <w:r w:rsidRPr="00481274">
        <w:rPr>
          <w:sz w:val="20"/>
          <w:szCs w:val="20"/>
          <w:lang w:val="cs-CZ"/>
        </w:rPr>
        <w:t xml:space="preserve">&gt; -&gt; </w:t>
      </w:r>
      <w:proofErr w:type="spellStart"/>
      <w:r w:rsidRPr="00481274">
        <w:rPr>
          <w:sz w:val="20"/>
          <w:szCs w:val="20"/>
          <w:lang w:val="cs-CZ"/>
        </w:rPr>
        <w:t>while</w:t>
      </w:r>
      <w:proofErr w:type="spellEnd"/>
      <w:r w:rsidRPr="00481274">
        <w:rPr>
          <w:sz w:val="20"/>
          <w:szCs w:val="20"/>
          <w:lang w:val="cs-CZ"/>
        </w:rPr>
        <w:t xml:space="preserve"> &lt;</w:t>
      </w:r>
      <w:proofErr w:type="spellStart"/>
      <w:r w:rsidRPr="00481274">
        <w:rPr>
          <w:sz w:val="20"/>
          <w:szCs w:val="20"/>
          <w:lang w:val="cs-CZ"/>
        </w:rPr>
        <w:t>expression</w:t>
      </w:r>
      <w:proofErr w:type="spellEnd"/>
      <w:r w:rsidRPr="00481274">
        <w:rPr>
          <w:sz w:val="20"/>
          <w:szCs w:val="20"/>
          <w:lang w:val="cs-CZ"/>
        </w:rPr>
        <w:t>&gt; : EOL INDENT &lt;</w:t>
      </w:r>
      <w:proofErr w:type="spellStart"/>
      <w:r w:rsidRPr="00481274">
        <w:rPr>
          <w:sz w:val="20"/>
          <w:szCs w:val="20"/>
          <w:lang w:val="cs-CZ"/>
        </w:rPr>
        <w:t>statement_fun</w:t>
      </w:r>
      <w:proofErr w:type="spellEnd"/>
      <w:r w:rsidRPr="00481274">
        <w:rPr>
          <w:sz w:val="20"/>
          <w:szCs w:val="20"/>
          <w:lang w:val="cs-CZ"/>
        </w:rPr>
        <w:t>&gt; DEDENT &lt;</w:t>
      </w:r>
      <w:proofErr w:type="spellStart"/>
      <w:r w:rsidRPr="00481274">
        <w:rPr>
          <w:sz w:val="20"/>
          <w:szCs w:val="20"/>
          <w:lang w:val="cs-CZ"/>
        </w:rPr>
        <w:t>statement_fun</w:t>
      </w:r>
      <w:proofErr w:type="spellEnd"/>
      <w:r w:rsidRPr="00481274">
        <w:rPr>
          <w:sz w:val="20"/>
          <w:szCs w:val="20"/>
          <w:lang w:val="cs-CZ"/>
        </w:rPr>
        <w:t>&gt;</w:t>
      </w:r>
    </w:p>
    <w:p w:rsidR="00481274" w:rsidRPr="00481274" w:rsidRDefault="00481274" w:rsidP="00481274">
      <w:pPr>
        <w:spacing w:after="0"/>
        <w:rPr>
          <w:sz w:val="20"/>
          <w:szCs w:val="20"/>
          <w:lang w:val="cs-CZ"/>
        </w:rPr>
      </w:pPr>
      <w:r w:rsidRPr="00481274">
        <w:rPr>
          <w:sz w:val="20"/>
          <w:szCs w:val="20"/>
          <w:lang w:val="cs-CZ"/>
        </w:rPr>
        <w:t>19. &lt;</w:t>
      </w:r>
      <w:proofErr w:type="spellStart"/>
      <w:r w:rsidRPr="00481274">
        <w:rPr>
          <w:sz w:val="20"/>
          <w:szCs w:val="20"/>
          <w:lang w:val="cs-CZ"/>
        </w:rPr>
        <w:t>statement_fun</w:t>
      </w:r>
      <w:proofErr w:type="spellEnd"/>
      <w:r w:rsidRPr="00481274">
        <w:rPr>
          <w:sz w:val="20"/>
          <w:szCs w:val="20"/>
          <w:lang w:val="cs-CZ"/>
        </w:rPr>
        <w:t xml:space="preserve">&gt; -&gt; </w:t>
      </w:r>
      <w:proofErr w:type="spellStart"/>
      <w:r w:rsidRPr="00481274">
        <w:rPr>
          <w:sz w:val="20"/>
          <w:szCs w:val="20"/>
          <w:lang w:val="cs-CZ"/>
        </w:rPr>
        <w:t>pass</w:t>
      </w:r>
      <w:proofErr w:type="spellEnd"/>
      <w:r w:rsidRPr="00481274">
        <w:rPr>
          <w:sz w:val="20"/>
          <w:szCs w:val="20"/>
          <w:lang w:val="cs-CZ"/>
        </w:rPr>
        <w:t xml:space="preserve"> EOL &lt;</w:t>
      </w:r>
      <w:proofErr w:type="spellStart"/>
      <w:r w:rsidRPr="00481274">
        <w:rPr>
          <w:sz w:val="20"/>
          <w:szCs w:val="20"/>
          <w:lang w:val="cs-CZ"/>
        </w:rPr>
        <w:t>statement_fun</w:t>
      </w:r>
      <w:proofErr w:type="spellEnd"/>
      <w:r w:rsidRPr="00481274">
        <w:rPr>
          <w:sz w:val="20"/>
          <w:szCs w:val="20"/>
          <w:lang w:val="cs-CZ"/>
        </w:rPr>
        <w:t>&gt;</w:t>
      </w:r>
    </w:p>
    <w:p w:rsidR="00481274" w:rsidRPr="00481274" w:rsidRDefault="00481274" w:rsidP="00481274">
      <w:pPr>
        <w:spacing w:after="0"/>
        <w:rPr>
          <w:sz w:val="20"/>
          <w:szCs w:val="20"/>
          <w:lang w:val="cs-CZ"/>
        </w:rPr>
      </w:pPr>
      <w:r w:rsidRPr="00481274">
        <w:rPr>
          <w:sz w:val="20"/>
          <w:szCs w:val="20"/>
          <w:lang w:val="cs-CZ"/>
        </w:rPr>
        <w:t>20. &lt;</w:t>
      </w:r>
      <w:proofErr w:type="spellStart"/>
      <w:r w:rsidRPr="00481274">
        <w:rPr>
          <w:sz w:val="20"/>
          <w:szCs w:val="20"/>
          <w:lang w:val="cs-CZ"/>
        </w:rPr>
        <w:t>statement_fun</w:t>
      </w:r>
      <w:proofErr w:type="spellEnd"/>
      <w:r w:rsidRPr="00481274">
        <w:rPr>
          <w:sz w:val="20"/>
          <w:szCs w:val="20"/>
          <w:lang w:val="cs-CZ"/>
        </w:rPr>
        <w:t>&gt; -&gt; return &lt;</w:t>
      </w:r>
      <w:proofErr w:type="spellStart"/>
      <w:r w:rsidRPr="00481274">
        <w:rPr>
          <w:sz w:val="20"/>
          <w:szCs w:val="20"/>
          <w:lang w:val="cs-CZ"/>
        </w:rPr>
        <w:t>return_value</w:t>
      </w:r>
      <w:proofErr w:type="spellEnd"/>
      <w:r w:rsidRPr="00481274">
        <w:rPr>
          <w:sz w:val="20"/>
          <w:szCs w:val="20"/>
          <w:lang w:val="cs-CZ"/>
        </w:rPr>
        <w:t>&gt; EOL &lt;</w:t>
      </w:r>
      <w:proofErr w:type="spellStart"/>
      <w:r w:rsidRPr="00481274">
        <w:rPr>
          <w:sz w:val="20"/>
          <w:szCs w:val="20"/>
          <w:lang w:val="cs-CZ"/>
        </w:rPr>
        <w:t>statement_fun</w:t>
      </w:r>
      <w:proofErr w:type="spellEnd"/>
      <w:r w:rsidRPr="00481274">
        <w:rPr>
          <w:sz w:val="20"/>
          <w:szCs w:val="20"/>
          <w:lang w:val="cs-CZ"/>
        </w:rPr>
        <w:t>&gt;</w:t>
      </w:r>
    </w:p>
    <w:p w:rsidR="00481274" w:rsidRPr="00481274" w:rsidRDefault="00481274" w:rsidP="00481274">
      <w:pPr>
        <w:spacing w:after="0"/>
        <w:rPr>
          <w:sz w:val="20"/>
          <w:szCs w:val="20"/>
          <w:lang w:val="cs-CZ"/>
        </w:rPr>
      </w:pPr>
      <w:r w:rsidRPr="00481274">
        <w:rPr>
          <w:sz w:val="20"/>
          <w:szCs w:val="20"/>
          <w:lang w:val="cs-CZ"/>
        </w:rPr>
        <w:t>21. &lt;</w:t>
      </w:r>
      <w:proofErr w:type="spellStart"/>
      <w:r w:rsidRPr="00481274">
        <w:rPr>
          <w:sz w:val="20"/>
          <w:szCs w:val="20"/>
          <w:lang w:val="cs-CZ"/>
        </w:rPr>
        <w:t>statement_fun</w:t>
      </w:r>
      <w:proofErr w:type="spellEnd"/>
      <w:r w:rsidRPr="00481274">
        <w:rPr>
          <w:sz w:val="20"/>
          <w:szCs w:val="20"/>
          <w:lang w:val="cs-CZ"/>
        </w:rPr>
        <w:t>&gt; -&gt; Ɛ</w:t>
      </w:r>
    </w:p>
    <w:p w:rsidR="00481274" w:rsidRPr="00481274" w:rsidRDefault="00481274" w:rsidP="00481274">
      <w:pPr>
        <w:spacing w:after="0"/>
        <w:rPr>
          <w:sz w:val="20"/>
          <w:szCs w:val="20"/>
          <w:lang w:val="cs-CZ"/>
        </w:rPr>
      </w:pPr>
    </w:p>
    <w:p w:rsidR="00481274" w:rsidRPr="00481274" w:rsidRDefault="00481274" w:rsidP="00481274">
      <w:pPr>
        <w:spacing w:after="0"/>
        <w:rPr>
          <w:sz w:val="20"/>
          <w:szCs w:val="20"/>
          <w:lang w:val="cs-CZ"/>
        </w:rPr>
      </w:pPr>
      <w:r w:rsidRPr="00481274">
        <w:rPr>
          <w:sz w:val="20"/>
          <w:szCs w:val="20"/>
          <w:lang w:val="cs-CZ"/>
        </w:rPr>
        <w:t>22. &lt;</w:t>
      </w:r>
      <w:proofErr w:type="spellStart"/>
      <w:r w:rsidRPr="00481274">
        <w:rPr>
          <w:sz w:val="20"/>
          <w:szCs w:val="20"/>
          <w:lang w:val="cs-CZ"/>
        </w:rPr>
        <w:t>return_value</w:t>
      </w:r>
      <w:proofErr w:type="spellEnd"/>
      <w:r w:rsidRPr="00481274">
        <w:rPr>
          <w:sz w:val="20"/>
          <w:szCs w:val="20"/>
          <w:lang w:val="cs-CZ"/>
        </w:rPr>
        <w:t>&gt; -&gt; &lt;</w:t>
      </w:r>
      <w:proofErr w:type="spellStart"/>
      <w:r w:rsidRPr="00481274">
        <w:rPr>
          <w:sz w:val="20"/>
          <w:szCs w:val="20"/>
          <w:lang w:val="cs-CZ"/>
        </w:rPr>
        <w:t>expression</w:t>
      </w:r>
      <w:proofErr w:type="spellEnd"/>
      <w:r w:rsidRPr="00481274">
        <w:rPr>
          <w:sz w:val="20"/>
          <w:szCs w:val="20"/>
          <w:lang w:val="cs-CZ"/>
        </w:rPr>
        <w:t>&gt;</w:t>
      </w:r>
    </w:p>
    <w:p w:rsidR="00481274" w:rsidRPr="00481274" w:rsidRDefault="00481274" w:rsidP="00481274">
      <w:pPr>
        <w:spacing w:after="0"/>
        <w:rPr>
          <w:sz w:val="20"/>
          <w:szCs w:val="20"/>
          <w:lang w:val="cs-CZ"/>
        </w:rPr>
      </w:pPr>
      <w:r w:rsidRPr="00481274">
        <w:rPr>
          <w:sz w:val="20"/>
          <w:szCs w:val="20"/>
          <w:lang w:val="cs-CZ"/>
        </w:rPr>
        <w:t>23. &lt;</w:t>
      </w:r>
      <w:proofErr w:type="spellStart"/>
      <w:r w:rsidRPr="00481274">
        <w:rPr>
          <w:sz w:val="20"/>
          <w:szCs w:val="20"/>
          <w:lang w:val="cs-CZ"/>
        </w:rPr>
        <w:t>return_value</w:t>
      </w:r>
      <w:proofErr w:type="spellEnd"/>
      <w:r w:rsidRPr="00481274">
        <w:rPr>
          <w:sz w:val="20"/>
          <w:szCs w:val="20"/>
          <w:lang w:val="cs-CZ"/>
        </w:rPr>
        <w:t xml:space="preserve">&gt; -&gt; Ɛ </w:t>
      </w:r>
    </w:p>
    <w:p w:rsidR="00481274" w:rsidRPr="00481274" w:rsidRDefault="00481274" w:rsidP="00481274">
      <w:pPr>
        <w:spacing w:after="0"/>
        <w:rPr>
          <w:sz w:val="20"/>
          <w:szCs w:val="20"/>
          <w:lang w:val="cs-CZ"/>
        </w:rPr>
      </w:pPr>
    </w:p>
    <w:p w:rsidR="00481274" w:rsidRPr="00481274" w:rsidRDefault="00481274" w:rsidP="00481274">
      <w:pPr>
        <w:spacing w:after="0"/>
        <w:rPr>
          <w:sz w:val="20"/>
          <w:szCs w:val="20"/>
          <w:lang w:val="cs-CZ"/>
        </w:rPr>
      </w:pPr>
      <w:r w:rsidRPr="00481274">
        <w:rPr>
          <w:sz w:val="20"/>
          <w:szCs w:val="20"/>
          <w:lang w:val="cs-CZ"/>
        </w:rPr>
        <w:t>24. &lt;</w:t>
      </w:r>
      <w:proofErr w:type="spellStart"/>
      <w:r w:rsidRPr="00481274">
        <w:rPr>
          <w:sz w:val="20"/>
          <w:szCs w:val="20"/>
          <w:lang w:val="cs-CZ"/>
        </w:rPr>
        <w:t>statement</w:t>
      </w:r>
      <w:proofErr w:type="spellEnd"/>
      <w:r w:rsidRPr="00481274">
        <w:rPr>
          <w:sz w:val="20"/>
          <w:szCs w:val="20"/>
          <w:lang w:val="cs-CZ"/>
        </w:rPr>
        <w:t>&gt; -&gt; &lt;</w:t>
      </w:r>
      <w:proofErr w:type="spellStart"/>
      <w:r w:rsidRPr="00481274">
        <w:rPr>
          <w:sz w:val="20"/>
          <w:szCs w:val="20"/>
          <w:lang w:val="cs-CZ"/>
        </w:rPr>
        <w:t>expression</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81274">
      <w:pPr>
        <w:spacing w:after="0"/>
        <w:rPr>
          <w:sz w:val="20"/>
          <w:szCs w:val="20"/>
          <w:lang w:val="cs-CZ"/>
        </w:rPr>
      </w:pPr>
      <w:r w:rsidRPr="00481274">
        <w:rPr>
          <w:sz w:val="20"/>
          <w:szCs w:val="20"/>
          <w:lang w:val="cs-CZ"/>
        </w:rPr>
        <w:t>25. &lt;</w:t>
      </w:r>
      <w:proofErr w:type="spellStart"/>
      <w:r w:rsidRPr="00481274">
        <w:rPr>
          <w:sz w:val="20"/>
          <w:szCs w:val="20"/>
          <w:lang w:val="cs-CZ"/>
        </w:rPr>
        <w:t>statement</w:t>
      </w:r>
      <w:proofErr w:type="spellEnd"/>
      <w:r w:rsidRPr="00481274">
        <w:rPr>
          <w:sz w:val="20"/>
          <w:szCs w:val="20"/>
          <w:lang w:val="cs-CZ"/>
        </w:rPr>
        <w:t>&gt; -&gt; id &lt;</w:t>
      </w:r>
      <w:proofErr w:type="spellStart"/>
      <w:r w:rsidRPr="00481274">
        <w:rPr>
          <w:sz w:val="20"/>
          <w:szCs w:val="20"/>
          <w:lang w:val="cs-CZ"/>
        </w:rPr>
        <w:t>idwhat</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81274">
      <w:pPr>
        <w:spacing w:after="0"/>
        <w:rPr>
          <w:sz w:val="20"/>
          <w:szCs w:val="20"/>
          <w:lang w:val="cs-CZ"/>
        </w:rPr>
      </w:pPr>
      <w:r w:rsidRPr="00481274">
        <w:rPr>
          <w:sz w:val="20"/>
          <w:szCs w:val="20"/>
          <w:lang w:val="cs-CZ"/>
        </w:rPr>
        <w:t>26. &lt;</w:t>
      </w:r>
      <w:proofErr w:type="spellStart"/>
      <w:r w:rsidRPr="00481274">
        <w:rPr>
          <w:sz w:val="20"/>
          <w:szCs w:val="20"/>
          <w:lang w:val="cs-CZ"/>
        </w:rPr>
        <w:t>statement</w:t>
      </w:r>
      <w:proofErr w:type="spellEnd"/>
      <w:r w:rsidRPr="00481274">
        <w:rPr>
          <w:sz w:val="20"/>
          <w:szCs w:val="20"/>
          <w:lang w:val="cs-CZ"/>
        </w:rPr>
        <w:t xml:space="preserve">&gt; -&gt; </w:t>
      </w:r>
      <w:proofErr w:type="spellStart"/>
      <w:r w:rsidRPr="00481274">
        <w:rPr>
          <w:sz w:val="20"/>
          <w:szCs w:val="20"/>
          <w:lang w:val="cs-CZ"/>
        </w:rPr>
        <w:t>if</w:t>
      </w:r>
      <w:proofErr w:type="spellEnd"/>
      <w:r w:rsidRPr="00481274">
        <w:rPr>
          <w:sz w:val="20"/>
          <w:szCs w:val="20"/>
          <w:lang w:val="cs-CZ"/>
        </w:rPr>
        <w:t xml:space="preserve"> &lt;</w:t>
      </w:r>
      <w:proofErr w:type="spellStart"/>
      <w:r w:rsidRPr="00481274">
        <w:rPr>
          <w:sz w:val="20"/>
          <w:szCs w:val="20"/>
          <w:lang w:val="cs-CZ"/>
        </w:rPr>
        <w:t>expression</w:t>
      </w:r>
      <w:proofErr w:type="spellEnd"/>
      <w:r w:rsidRPr="00481274">
        <w:rPr>
          <w:sz w:val="20"/>
          <w:szCs w:val="20"/>
          <w:lang w:val="cs-CZ"/>
        </w:rPr>
        <w:t>&gt; : EOL INDENT &lt;</w:t>
      </w:r>
      <w:proofErr w:type="spellStart"/>
      <w:r w:rsidRPr="00481274">
        <w:rPr>
          <w:sz w:val="20"/>
          <w:szCs w:val="20"/>
          <w:lang w:val="cs-CZ"/>
        </w:rPr>
        <w:t>statement</w:t>
      </w:r>
      <w:proofErr w:type="spellEnd"/>
      <w:r w:rsidRPr="00481274">
        <w:rPr>
          <w:sz w:val="20"/>
          <w:szCs w:val="20"/>
          <w:lang w:val="cs-CZ"/>
        </w:rPr>
        <w:t xml:space="preserve">&gt; DEDENT </w:t>
      </w:r>
      <w:proofErr w:type="spellStart"/>
      <w:r w:rsidRPr="00481274">
        <w:rPr>
          <w:sz w:val="20"/>
          <w:szCs w:val="20"/>
          <w:lang w:val="cs-CZ"/>
        </w:rPr>
        <w:t>else</w:t>
      </w:r>
      <w:proofErr w:type="spellEnd"/>
      <w:r w:rsidRPr="00481274">
        <w:rPr>
          <w:sz w:val="20"/>
          <w:szCs w:val="20"/>
          <w:lang w:val="cs-CZ"/>
        </w:rPr>
        <w:t xml:space="preserve"> : EOL INDENT &lt;</w:t>
      </w:r>
      <w:proofErr w:type="spellStart"/>
      <w:r w:rsidRPr="00481274">
        <w:rPr>
          <w:sz w:val="20"/>
          <w:szCs w:val="20"/>
          <w:lang w:val="cs-CZ"/>
        </w:rPr>
        <w:t>statement</w:t>
      </w:r>
      <w:proofErr w:type="spellEnd"/>
      <w:r w:rsidRPr="00481274">
        <w:rPr>
          <w:sz w:val="20"/>
          <w:szCs w:val="20"/>
          <w:lang w:val="cs-CZ"/>
        </w:rPr>
        <w:t>&gt; DEDENT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81274">
      <w:pPr>
        <w:spacing w:after="0"/>
        <w:rPr>
          <w:sz w:val="20"/>
          <w:szCs w:val="20"/>
          <w:lang w:val="cs-CZ"/>
        </w:rPr>
      </w:pPr>
      <w:r w:rsidRPr="00481274">
        <w:rPr>
          <w:sz w:val="20"/>
          <w:szCs w:val="20"/>
          <w:lang w:val="cs-CZ"/>
        </w:rPr>
        <w:t>27. &lt;</w:t>
      </w:r>
      <w:proofErr w:type="spellStart"/>
      <w:r w:rsidRPr="00481274">
        <w:rPr>
          <w:sz w:val="20"/>
          <w:szCs w:val="20"/>
          <w:lang w:val="cs-CZ"/>
        </w:rPr>
        <w:t>statement</w:t>
      </w:r>
      <w:proofErr w:type="spellEnd"/>
      <w:r w:rsidRPr="00481274">
        <w:rPr>
          <w:sz w:val="20"/>
          <w:szCs w:val="20"/>
          <w:lang w:val="cs-CZ"/>
        </w:rPr>
        <w:t xml:space="preserve">&gt; -&gt; </w:t>
      </w:r>
      <w:proofErr w:type="spellStart"/>
      <w:r w:rsidRPr="00481274">
        <w:rPr>
          <w:sz w:val="20"/>
          <w:szCs w:val="20"/>
          <w:lang w:val="cs-CZ"/>
        </w:rPr>
        <w:t>while</w:t>
      </w:r>
      <w:proofErr w:type="spellEnd"/>
      <w:r w:rsidRPr="00481274">
        <w:rPr>
          <w:sz w:val="20"/>
          <w:szCs w:val="20"/>
          <w:lang w:val="cs-CZ"/>
        </w:rPr>
        <w:t xml:space="preserve"> &lt;</w:t>
      </w:r>
      <w:proofErr w:type="spellStart"/>
      <w:r w:rsidRPr="00481274">
        <w:rPr>
          <w:sz w:val="20"/>
          <w:szCs w:val="20"/>
          <w:lang w:val="cs-CZ"/>
        </w:rPr>
        <w:t>expression</w:t>
      </w:r>
      <w:proofErr w:type="spellEnd"/>
      <w:r w:rsidRPr="00481274">
        <w:rPr>
          <w:sz w:val="20"/>
          <w:szCs w:val="20"/>
          <w:lang w:val="cs-CZ"/>
        </w:rPr>
        <w:t>&gt; : EOL INDENT &lt;</w:t>
      </w:r>
      <w:proofErr w:type="spellStart"/>
      <w:r w:rsidRPr="00481274">
        <w:rPr>
          <w:sz w:val="20"/>
          <w:szCs w:val="20"/>
          <w:lang w:val="cs-CZ"/>
        </w:rPr>
        <w:t>statement</w:t>
      </w:r>
      <w:proofErr w:type="spellEnd"/>
      <w:r w:rsidRPr="00481274">
        <w:rPr>
          <w:sz w:val="20"/>
          <w:szCs w:val="20"/>
          <w:lang w:val="cs-CZ"/>
        </w:rPr>
        <w:t>&gt; DEDENT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81274">
      <w:pPr>
        <w:spacing w:after="0"/>
        <w:rPr>
          <w:sz w:val="20"/>
          <w:szCs w:val="20"/>
          <w:lang w:val="cs-CZ"/>
        </w:rPr>
      </w:pPr>
      <w:r w:rsidRPr="00481274">
        <w:rPr>
          <w:sz w:val="20"/>
          <w:szCs w:val="20"/>
          <w:lang w:val="cs-CZ"/>
        </w:rPr>
        <w:t>28. &lt;</w:t>
      </w:r>
      <w:proofErr w:type="spellStart"/>
      <w:r w:rsidRPr="00481274">
        <w:rPr>
          <w:sz w:val="20"/>
          <w:szCs w:val="20"/>
          <w:lang w:val="cs-CZ"/>
        </w:rPr>
        <w:t>statement</w:t>
      </w:r>
      <w:proofErr w:type="spellEnd"/>
      <w:r w:rsidRPr="00481274">
        <w:rPr>
          <w:sz w:val="20"/>
          <w:szCs w:val="20"/>
          <w:lang w:val="cs-CZ"/>
        </w:rPr>
        <w:t xml:space="preserve">&gt; -&gt; </w:t>
      </w:r>
      <w:proofErr w:type="spellStart"/>
      <w:r w:rsidRPr="00481274">
        <w:rPr>
          <w:sz w:val="20"/>
          <w:szCs w:val="20"/>
          <w:lang w:val="cs-CZ"/>
        </w:rPr>
        <w:t>pass</w:t>
      </w:r>
      <w:proofErr w:type="spellEnd"/>
      <w:r w:rsidRPr="00481274">
        <w:rPr>
          <w:sz w:val="20"/>
          <w:szCs w:val="20"/>
          <w:lang w:val="cs-CZ"/>
        </w:rPr>
        <w:t xml:space="preserve"> EOL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81274">
      <w:pPr>
        <w:spacing w:after="0"/>
        <w:rPr>
          <w:sz w:val="20"/>
          <w:szCs w:val="20"/>
          <w:lang w:val="cs-CZ"/>
        </w:rPr>
      </w:pPr>
      <w:r w:rsidRPr="00481274">
        <w:rPr>
          <w:sz w:val="20"/>
          <w:szCs w:val="20"/>
          <w:lang w:val="cs-CZ"/>
        </w:rPr>
        <w:t>29. &lt;</w:t>
      </w:r>
      <w:proofErr w:type="spellStart"/>
      <w:r w:rsidRPr="00481274">
        <w:rPr>
          <w:sz w:val="20"/>
          <w:szCs w:val="20"/>
          <w:lang w:val="cs-CZ"/>
        </w:rPr>
        <w:t>statement</w:t>
      </w:r>
      <w:proofErr w:type="spellEnd"/>
      <w:r w:rsidRPr="00481274">
        <w:rPr>
          <w:sz w:val="20"/>
          <w:szCs w:val="20"/>
          <w:lang w:val="cs-CZ"/>
        </w:rPr>
        <w:t>&gt; -&gt; Ɛ</w:t>
      </w:r>
    </w:p>
    <w:p w:rsidR="00481274" w:rsidRPr="00481274" w:rsidRDefault="00481274" w:rsidP="00481274">
      <w:pPr>
        <w:spacing w:after="0"/>
        <w:rPr>
          <w:sz w:val="20"/>
          <w:szCs w:val="20"/>
          <w:lang w:val="cs-CZ"/>
        </w:rPr>
      </w:pPr>
    </w:p>
    <w:p w:rsidR="00481274" w:rsidRPr="00481274" w:rsidRDefault="00481274" w:rsidP="00481274">
      <w:pPr>
        <w:spacing w:after="0"/>
        <w:rPr>
          <w:sz w:val="20"/>
          <w:szCs w:val="20"/>
          <w:lang w:val="cs-CZ"/>
        </w:rPr>
      </w:pPr>
      <w:r w:rsidRPr="00481274">
        <w:rPr>
          <w:sz w:val="20"/>
          <w:szCs w:val="20"/>
          <w:lang w:val="cs-CZ"/>
        </w:rPr>
        <w:t>30. &lt;</w:t>
      </w:r>
      <w:proofErr w:type="spellStart"/>
      <w:r w:rsidRPr="00481274">
        <w:rPr>
          <w:sz w:val="20"/>
          <w:szCs w:val="20"/>
          <w:lang w:val="cs-CZ"/>
        </w:rPr>
        <w:t>idwhat</w:t>
      </w:r>
      <w:proofErr w:type="spellEnd"/>
      <w:r w:rsidRPr="00481274">
        <w:rPr>
          <w:sz w:val="20"/>
          <w:szCs w:val="20"/>
          <w:lang w:val="cs-CZ"/>
        </w:rPr>
        <w:t>&gt; -&gt; = &lt;</w:t>
      </w:r>
      <w:proofErr w:type="spellStart"/>
      <w:r w:rsidRPr="00481274">
        <w:rPr>
          <w:sz w:val="20"/>
          <w:szCs w:val="20"/>
          <w:lang w:val="cs-CZ"/>
        </w:rPr>
        <w:t>assign</w:t>
      </w:r>
      <w:proofErr w:type="spellEnd"/>
      <w:r w:rsidRPr="00481274">
        <w:rPr>
          <w:sz w:val="20"/>
          <w:szCs w:val="20"/>
          <w:lang w:val="cs-CZ"/>
        </w:rPr>
        <w:t>&gt;</w:t>
      </w:r>
    </w:p>
    <w:p w:rsidR="00481274" w:rsidRPr="00481274" w:rsidRDefault="00481274" w:rsidP="00481274">
      <w:pPr>
        <w:spacing w:after="0"/>
        <w:rPr>
          <w:sz w:val="20"/>
          <w:szCs w:val="20"/>
          <w:lang w:val="cs-CZ"/>
        </w:rPr>
      </w:pPr>
      <w:r w:rsidRPr="00481274">
        <w:rPr>
          <w:sz w:val="20"/>
          <w:szCs w:val="20"/>
          <w:lang w:val="cs-CZ"/>
        </w:rPr>
        <w:t>31. &lt;</w:t>
      </w:r>
      <w:proofErr w:type="spellStart"/>
      <w:r w:rsidRPr="00481274">
        <w:rPr>
          <w:sz w:val="20"/>
          <w:szCs w:val="20"/>
          <w:lang w:val="cs-CZ"/>
        </w:rPr>
        <w:t>idwhat</w:t>
      </w:r>
      <w:proofErr w:type="spellEnd"/>
      <w:r w:rsidRPr="00481274">
        <w:rPr>
          <w:sz w:val="20"/>
          <w:szCs w:val="20"/>
          <w:lang w:val="cs-CZ"/>
        </w:rPr>
        <w:t>&gt; -&gt; ( &lt;term&gt; )</w:t>
      </w:r>
    </w:p>
    <w:p w:rsidR="00481274" w:rsidRPr="00481274" w:rsidRDefault="00481274" w:rsidP="00481274">
      <w:pPr>
        <w:spacing w:after="0"/>
        <w:rPr>
          <w:sz w:val="20"/>
          <w:szCs w:val="20"/>
          <w:lang w:val="cs-CZ"/>
        </w:rPr>
      </w:pPr>
      <w:r w:rsidRPr="00481274">
        <w:rPr>
          <w:sz w:val="20"/>
          <w:szCs w:val="20"/>
          <w:lang w:val="cs-CZ"/>
        </w:rPr>
        <w:t>32. &lt;</w:t>
      </w:r>
      <w:proofErr w:type="spellStart"/>
      <w:r w:rsidRPr="00481274">
        <w:rPr>
          <w:sz w:val="20"/>
          <w:szCs w:val="20"/>
          <w:lang w:val="cs-CZ"/>
        </w:rPr>
        <w:t>idwhat</w:t>
      </w:r>
      <w:proofErr w:type="spellEnd"/>
      <w:r w:rsidRPr="00481274">
        <w:rPr>
          <w:sz w:val="20"/>
          <w:szCs w:val="20"/>
          <w:lang w:val="cs-CZ"/>
        </w:rPr>
        <w:t>&gt; -&gt; Ɛ</w:t>
      </w:r>
    </w:p>
    <w:p w:rsidR="00481274" w:rsidRPr="00481274" w:rsidRDefault="00481274" w:rsidP="00481274">
      <w:pPr>
        <w:spacing w:after="0"/>
        <w:rPr>
          <w:sz w:val="20"/>
          <w:szCs w:val="20"/>
          <w:lang w:val="cs-CZ"/>
        </w:rPr>
      </w:pPr>
    </w:p>
    <w:p w:rsidR="00481274" w:rsidRPr="00481274" w:rsidRDefault="00481274" w:rsidP="00481274">
      <w:pPr>
        <w:spacing w:after="0"/>
        <w:rPr>
          <w:sz w:val="20"/>
          <w:szCs w:val="20"/>
          <w:lang w:val="cs-CZ"/>
        </w:rPr>
      </w:pPr>
      <w:r w:rsidRPr="00481274">
        <w:rPr>
          <w:sz w:val="20"/>
          <w:szCs w:val="20"/>
          <w:lang w:val="cs-CZ"/>
        </w:rPr>
        <w:t>33. &lt;</w:t>
      </w:r>
      <w:proofErr w:type="spellStart"/>
      <w:r w:rsidRPr="00481274">
        <w:rPr>
          <w:sz w:val="20"/>
          <w:szCs w:val="20"/>
          <w:lang w:val="cs-CZ"/>
        </w:rPr>
        <w:t>assign</w:t>
      </w:r>
      <w:proofErr w:type="spellEnd"/>
      <w:r w:rsidRPr="00481274">
        <w:rPr>
          <w:sz w:val="20"/>
          <w:szCs w:val="20"/>
          <w:lang w:val="cs-CZ"/>
        </w:rPr>
        <w:t>&gt; -&gt; id( &lt;term&gt; )</w:t>
      </w:r>
    </w:p>
    <w:p w:rsidR="00481274" w:rsidRPr="00481274" w:rsidRDefault="00481274" w:rsidP="00481274">
      <w:pPr>
        <w:spacing w:after="0"/>
        <w:rPr>
          <w:sz w:val="20"/>
          <w:szCs w:val="20"/>
          <w:lang w:val="cs-CZ"/>
        </w:rPr>
      </w:pPr>
      <w:r w:rsidRPr="00481274">
        <w:rPr>
          <w:sz w:val="20"/>
          <w:szCs w:val="20"/>
          <w:lang w:val="cs-CZ"/>
        </w:rPr>
        <w:t>34. &lt;</w:t>
      </w:r>
      <w:proofErr w:type="spellStart"/>
      <w:r w:rsidRPr="00481274">
        <w:rPr>
          <w:sz w:val="20"/>
          <w:szCs w:val="20"/>
          <w:lang w:val="cs-CZ"/>
        </w:rPr>
        <w:t>assign</w:t>
      </w:r>
      <w:proofErr w:type="spellEnd"/>
      <w:r w:rsidRPr="00481274">
        <w:rPr>
          <w:sz w:val="20"/>
          <w:szCs w:val="20"/>
          <w:lang w:val="cs-CZ"/>
        </w:rPr>
        <w:t>&gt; -&gt; &lt;</w:t>
      </w:r>
      <w:proofErr w:type="spellStart"/>
      <w:r w:rsidRPr="00481274">
        <w:rPr>
          <w:sz w:val="20"/>
          <w:szCs w:val="20"/>
          <w:lang w:val="cs-CZ"/>
        </w:rPr>
        <w:t>expression</w:t>
      </w:r>
      <w:proofErr w:type="spellEnd"/>
      <w:r w:rsidRPr="00481274">
        <w:rPr>
          <w:sz w:val="20"/>
          <w:szCs w:val="20"/>
          <w:lang w:val="cs-CZ"/>
        </w:rPr>
        <w:t>&gt;</w:t>
      </w:r>
    </w:p>
    <w:p w:rsidR="001174F4" w:rsidRPr="005A4A44" w:rsidRDefault="001174F4" w:rsidP="001174F4">
      <w:pPr>
        <w:pStyle w:val="Odstavecseseznamem"/>
        <w:ind w:left="0"/>
        <w:rPr>
          <w:b/>
          <w:color w:val="365F91" w:themeColor="accent1" w:themeShade="BF"/>
          <w:sz w:val="40"/>
          <w:szCs w:val="40"/>
          <w:lang w:val="cs-CZ"/>
        </w:rPr>
      </w:pPr>
    </w:p>
    <w:p w:rsidR="00E86697" w:rsidRDefault="00E86697" w:rsidP="003C617F">
      <w:pPr>
        <w:rPr>
          <w:sz w:val="28"/>
          <w:szCs w:val="28"/>
          <w:lang w:val="cs-CZ"/>
        </w:rPr>
      </w:pPr>
    </w:p>
    <w:p w:rsidR="00481274" w:rsidRDefault="00A24E08" w:rsidP="00481274">
      <w:pPr>
        <w:pStyle w:val="Odstavecseseznamem"/>
        <w:numPr>
          <w:ilvl w:val="0"/>
          <w:numId w:val="1"/>
        </w:numPr>
        <w:ind w:left="0" w:hanging="567"/>
        <w:rPr>
          <w:b/>
          <w:color w:val="365F91" w:themeColor="accent1" w:themeShade="BF"/>
          <w:sz w:val="40"/>
          <w:szCs w:val="40"/>
          <w:lang w:val="cs-CZ"/>
        </w:rPr>
      </w:pPr>
      <w:r w:rsidRPr="00EA3DDE">
        <w:rPr>
          <w:b/>
          <w:color w:val="365F91" w:themeColor="accent1" w:themeShade="BF"/>
          <w:sz w:val="40"/>
          <w:szCs w:val="40"/>
          <w:lang w:val="cs-CZ"/>
        </w:rPr>
        <w:lastRenderedPageBreak/>
        <w:drawing>
          <wp:anchor distT="0" distB="0" distL="114300" distR="114300" simplePos="0" relativeHeight="251659776" behindDoc="1" locked="0" layoutInCell="1" allowOverlap="1" wp14:anchorId="6264D081">
            <wp:simplePos x="0" y="0"/>
            <wp:positionH relativeFrom="column">
              <wp:posOffset>-457835</wp:posOffset>
            </wp:positionH>
            <wp:positionV relativeFrom="paragraph">
              <wp:posOffset>593725</wp:posOffset>
            </wp:positionV>
            <wp:extent cx="6664325" cy="1813560"/>
            <wp:effectExtent l="0" t="0" r="0" b="0"/>
            <wp:wrapTight wrapText="bothSides">
              <wp:wrapPolygon edited="0">
                <wp:start x="0" y="0"/>
                <wp:lineTo x="0" y="21328"/>
                <wp:lineTo x="21549" y="21328"/>
                <wp:lineTo x="21549" y="0"/>
                <wp:lineTo x="0" y="0"/>
              </wp:wrapPolygon>
            </wp:wrapTight>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64325" cy="1813560"/>
                    </a:xfrm>
                    <a:prstGeom prst="rect">
                      <a:avLst/>
                    </a:prstGeom>
                  </pic:spPr>
                </pic:pic>
              </a:graphicData>
            </a:graphic>
            <wp14:sizeRelH relativeFrom="page">
              <wp14:pctWidth>0</wp14:pctWidth>
            </wp14:sizeRelH>
            <wp14:sizeRelV relativeFrom="page">
              <wp14:pctHeight>0</wp14:pctHeight>
            </wp14:sizeRelV>
          </wp:anchor>
        </w:drawing>
      </w:r>
      <w:r w:rsidR="00E86697">
        <w:rPr>
          <w:b/>
          <w:color w:val="365F91" w:themeColor="accent1" w:themeShade="BF"/>
          <w:sz w:val="40"/>
          <w:szCs w:val="40"/>
          <w:lang w:val="cs-CZ"/>
        </w:rPr>
        <w:t>LL-tabulka</w:t>
      </w:r>
    </w:p>
    <w:p w:rsidR="00E86697" w:rsidRDefault="00E86697" w:rsidP="003C617F">
      <w:pPr>
        <w:rPr>
          <w:sz w:val="28"/>
          <w:szCs w:val="28"/>
          <w:lang w:val="cs-CZ"/>
        </w:rPr>
      </w:pPr>
    </w:p>
    <w:p w:rsidR="00E86697" w:rsidRPr="005A4A44" w:rsidRDefault="00E86697" w:rsidP="00E86697">
      <w:pPr>
        <w:pStyle w:val="Odstavecseseznamem"/>
        <w:numPr>
          <w:ilvl w:val="0"/>
          <w:numId w:val="1"/>
        </w:numPr>
        <w:ind w:left="0" w:hanging="567"/>
        <w:rPr>
          <w:b/>
          <w:color w:val="365F91" w:themeColor="accent1" w:themeShade="BF"/>
          <w:sz w:val="40"/>
          <w:szCs w:val="40"/>
          <w:lang w:val="cs-CZ"/>
        </w:rPr>
      </w:pPr>
      <w:r>
        <w:rPr>
          <w:b/>
          <w:color w:val="365F91" w:themeColor="accent1" w:themeShade="BF"/>
          <w:sz w:val="40"/>
          <w:szCs w:val="40"/>
          <w:lang w:val="cs-CZ"/>
        </w:rPr>
        <w:t>Precedenční tabulka</w:t>
      </w:r>
    </w:p>
    <w:p w:rsidR="00E86697" w:rsidRPr="0028089C" w:rsidRDefault="00E86697" w:rsidP="003C617F">
      <w:pPr>
        <w:rPr>
          <w:sz w:val="28"/>
          <w:szCs w:val="28"/>
          <w:lang w:val="cs-CZ"/>
        </w:rPr>
      </w:pPr>
    </w:p>
    <w:sectPr w:rsidR="00E86697" w:rsidRPr="0028089C" w:rsidSect="00280656">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174C" w:rsidRDefault="0082174C" w:rsidP="00280656">
      <w:pPr>
        <w:spacing w:after="0" w:line="240" w:lineRule="auto"/>
      </w:pPr>
      <w:r>
        <w:separator/>
      </w:r>
    </w:p>
  </w:endnote>
  <w:endnote w:type="continuationSeparator" w:id="0">
    <w:p w:rsidR="0082174C" w:rsidRDefault="0082174C" w:rsidP="00280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9866454"/>
      <w:docPartObj>
        <w:docPartGallery w:val="Page Numbers (Bottom of Page)"/>
        <w:docPartUnique/>
      </w:docPartObj>
    </w:sdtPr>
    <w:sdtEndPr/>
    <w:sdtContent>
      <w:p w:rsidR="007345CA" w:rsidRDefault="0082174C">
        <w:pPr>
          <w:pStyle w:val="Zpat"/>
          <w:jc w:val="center"/>
        </w:pPr>
        <w:r>
          <w:fldChar w:fldCharType="begin"/>
        </w:r>
        <w:r>
          <w:instrText xml:space="preserve"> PAGE   \* MERGEFORMAT </w:instrText>
        </w:r>
        <w:r>
          <w:fldChar w:fldCharType="separate"/>
        </w:r>
        <w:r w:rsidR="0015120D">
          <w:rPr>
            <w:noProof/>
          </w:rPr>
          <w:t>5</w:t>
        </w:r>
        <w:r>
          <w:rPr>
            <w:noProof/>
          </w:rPr>
          <w:fldChar w:fldCharType="end"/>
        </w:r>
      </w:p>
    </w:sdtContent>
  </w:sdt>
  <w:p w:rsidR="00280656" w:rsidRDefault="00280656">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174C" w:rsidRDefault="0082174C" w:rsidP="00280656">
      <w:pPr>
        <w:spacing w:after="0" w:line="240" w:lineRule="auto"/>
      </w:pPr>
      <w:r>
        <w:separator/>
      </w:r>
    </w:p>
  </w:footnote>
  <w:footnote w:type="continuationSeparator" w:id="0">
    <w:p w:rsidR="0082174C" w:rsidRDefault="0082174C" w:rsidP="00280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56E3"/>
    <w:multiLevelType w:val="hybridMultilevel"/>
    <w:tmpl w:val="0DA0F404"/>
    <w:lvl w:ilvl="0" w:tplc="55448E12">
      <w:start w:val="8"/>
      <w:numFmt w:val="bullet"/>
      <w:lvlText w:val="-"/>
      <w:lvlJc w:val="left"/>
      <w:pPr>
        <w:ind w:left="1065" w:hanging="360"/>
      </w:pPr>
      <w:rPr>
        <w:rFonts w:ascii="Calibri" w:eastAsiaTheme="minorEastAsia"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5E167C2"/>
    <w:multiLevelType w:val="hybridMultilevel"/>
    <w:tmpl w:val="BDC84830"/>
    <w:lvl w:ilvl="0" w:tplc="55448E12">
      <w:start w:val="8"/>
      <w:numFmt w:val="bullet"/>
      <w:lvlText w:val="-"/>
      <w:lvlJc w:val="left"/>
      <w:pPr>
        <w:ind w:left="1065" w:hanging="360"/>
      </w:pPr>
      <w:rPr>
        <w:rFonts w:ascii="Calibri" w:eastAsiaTheme="minorEastAsia" w:hAnsi="Calibri" w:cs="Calibri" w:hint="default"/>
      </w:rPr>
    </w:lvl>
    <w:lvl w:ilvl="1" w:tplc="04050003" w:tentative="1">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abstractNum w:abstractNumId="2" w15:restartNumberingAfterBreak="0">
    <w:nsid w:val="5DC81843"/>
    <w:multiLevelType w:val="multilevel"/>
    <w:tmpl w:val="71485D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2A15688"/>
    <w:multiLevelType w:val="multilevel"/>
    <w:tmpl w:val="89FADBB4"/>
    <w:lvl w:ilvl="0">
      <w:start w:val="1"/>
      <w:numFmt w:val="decimal"/>
      <w:lvlText w:val="%1."/>
      <w:lvlJc w:val="left"/>
      <w:pPr>
        <w:ind w:left="720" w:hanging="360"/>
      </w:pPr>
    </w:lvl>
    <w:lvl w:ilvl="1">
      <w:start w:val="1"/>
      <w:numFmt w:val="decimal"/>
      <w:isLgl/>
      <w:lvlText w:val="%1.%2"/>
      <w:lvlJc w:val="left"/>
      <w:pPr>
        <w:ind w:left="720" w:hanging="360"/>
      </w:pPr>
      <w:rPr>
        <w:rFonts w:hint="default"/>
        <w:color w:val="365F91" w:themeColor="accent1" w:themeShade="BF"/>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2CB3722"/>
    <w:multiLevelType w:val="hybridMultilevel"/>
    <w:tmpl w:val="FC76CA92"/>
    <w:lvl w:ilvl="0" w:tplc="231C3ED6">
      <w:start w:val="8"/>
      <w:numFmt w:val="bullet"/>
      <w:lvlText w:val="-"/>
      <w:lvlJc w:val="left"/>
      <w:pPr>
        <w:ind w:left="1065" w:hanging="360"/>
      </w:pPr>
      <w:rPr>
        <w:rFonts w:ascii="Calibri" w:eastAsiaTheme="minorEastAsia" w:hAnsi="Calibri" w:cs="Calibri" w:hint="default"/>
      </w:rPr>
    </w:lvl>
    <w:lvl w:ilvl="1" w:tplc="04050003">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A770E"/>
    <w:rsid w:val="00051683"/>
    <w:rsid w:val="000621D0"/>
    <w:rsid w:val="00067E06"/>
    <w:rsid w:val="00093EA0"/>
    <w:rsid w:val="000B7EAC"/>
    <w:rsid w:val="000C6D93"/>
    <w:rsid w:val="000F2A8E"/>
    <w:rsid w:val="00115904"/>
    <w:rsid w:val="001174F4"/>
    <w:rsid w:val="0015120D"/>
    <w:rsid w:val="00196C8F"/>
    <w:rsid w:val="00197AEB"/>
    <w:rsid w:val="001A3AF7"/>
    <w:rsid w:val="001D4D0A"/>
    <w:rsid w:val="001E2A3C"/>
    <w:rsid w:val="002215A6"/>
    <w:rsid w:val="0024191B"/>
    <w:rsid w:val="00277845"/>
    <w:rsid w:val="00280656"/>
    <w:rsid w:val="0028089C"/>
    <w:rsid w:val="002A15E2"/>
    <w:rsid w:val="002A770E"/>
    <w:rsid w:val="002C5920"/>
    <w:rsid w:val="002D4388"/>
    <w:rsid w:val="002E7180"/>
    <w:rsid w:val="00307DD6"/>
    <w:rsid w:val="0032152D"/>
    <w:rsid w:val="00336A1F"/>
    <w:rsid w:val="00356A22"/>
    <w:rsid w:val="003925A3"/>
    <w:rsid w:val="003A25DF"/>
    <w:rsid w:val="003B5DFE"/>
    <w:rsid w:val="003C617F"/>
    <w:rsid w:val="0041137A"/>
    <w:rsid w:val="00446AB9"/>
    <w:rsid w:val="00460F18"/>
    <w:rsid w:val="00463EA7"/>
    <w:rsid w:val="00481274"/>
    <w:rsid w:val="00483FEA"/>
    <w:rsid w:val="004D49B4"/>
    <w:rsid w:val="004D5F03"/>
    <w:rsid w:val="004E3B7B"/>
    <w:rsid w:val="00525051"/>
    <w:rsid w:val="00595103"/>
    <w:rsid w:val="005A4A44"/>
    <w:rsid w:val="005D3449"/>
    <w:rsid w:val="00604355"/>
    <w:rsid w:val="00613139"/>
    <w:rsid w:val="00637278"/>
    <w:rsid w:val="0067389F"/>
    <w:rsid w:val="00693A79"/>
    <w:rsid w:val="006A3DF9"/>
    <w:rsid w:val="006B01DD"/>
    <w:rsid w:val="006C4B17"/>
    <w:rsid w:val="006C57D7"/>
    <w:rsid w:val="006D3F56"/>
    <w:rsid w:val="006D4783"/>
    <w:rsid w:val="00700437"/>
    <w:rsid w:val="007118D5"/>
    <w:rsid w:val="007334C6"/>
    <w:rsid w:val="007345CA"/>
    <w:rsid w:val="007971B3"/>
    <w:rsid w:val="007B6D87"/>
    <w:rsid w:val="007F3174"/>
    <w:rsid w:val="007F7C4D"/>
    <w:rsid w:val="00801FA0"/>
    <w:rsid w:val="0082174C"/>
    <w:rsid w:val="0084705F"/>
    <w:rsid w:val="00874E63"/>
    <w:rsid w:val="008B030B"/>
    <w:rsid w:val="009C5F0A"/>
    <w:rsid w:val="009F7DC0"/>
    <w:rsid w:val="00A2274E"/>
    <w:rsid w:val="00A24E08"/>
    <w:rsid w:val="00A253FB"/>
    <w:rsid w:val="00A66427"/>
    <w:rsid w:val="00A86866"/>
    <w:rsid w:val="00AE7B58"/>
    <w:rsid w:val="00B24788"/>
    <w:rsid w:val="00B24E95"/>
    <w:rsid w:val="00B47D2B"/>
    <w:rsid w:val="00B93C46"/>
    <w:rsid w:val="00BC23FA"/>
    <w:rsid w:val="00BD6F5F"/>
    <w:rsid w:val="00BF0C9D"/>
    <w:rsid w:val="00C16607"/>
    <w:rsid w:val="00C2034E"/>
    <w:rsid w:val="00CE7C3D"/>
    <w:rsid w:val="00D010B0"/>
    <w:rsid w:val="00D50CF5"/>
    <w:rsid w:val="00DA54DC"/>
    <w:rsid w:val="00DB4FE7"/>
    <w:rsid w:val="00DE4274"/>
    <w:rsid w:val="00E43FF4"/>
    <w:rsid w:val="00E54E55"/>
    <w:rsid w:val="00E75A18"/>
    <w:rsid w:val="00E815F6"/>
    <w:rsid w:val="00E86697"/>
    <w:rsid w:val="00EA3DDE"/>
    <w:rsid w:val="00ED611B"/>
    <w:rsid w:val="00EE07D3"/>
    <w:rsid w:val="00F14BFE"/>
    <w:rsid w:val="00F402CF"/>
    <w:rsid w:val="00F5209A"/>
    <w:rsid w:val="00F53162"/>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621EE"/>
  <w15:docId w15:val="{426160CE-8774-4CD8-A68F-D6964C167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D4D0A"/>
    <w:rPr>
      <w:lang w:val="en-GB"/>
    </w:rPr>
  </w:style>
  <w:style w:type="paragraph" w:styleId="Nadpis1">
    <w:name w:val="heading 1"/>
    <w:basedOn w:val="Normln"/>
    <w:next w:val="Normln"/>
    <w:link w:val="Nadpis1Char"/>
    <w:uiPriority w:val="9"/>
    <w:qFormat/>
    <w:rsid w:val="002A7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A77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2A77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2A770E"/>
    <w:rPr>
      <w:rFonts w:asciiTheme="majorHAnsi" w:eastAsiaTheme="majorEastAsia" w:hAnsiTheme="majorHAnsi" w:cstheme="majorBidi"/>
      <w:b/>
      <w:bCs/>
      <w:color w:val="4F81BD" w:themeColor="accent1"/>
      <w:sz w:val="26"/>
      <w:szCs w:val="26"/>
      <w:lang w:val="en-GB"/>
    </w:rPr>
  </w:style>
  <w:style w:type="character" w:customStyle="1" w:styleId="Nadpis1Char">
    <w:name w:val="Nadpis 1 Char"/>
    <w:basedOn w:val="Standardnpsmoodstavce"/>
    <w:link w:val="Nadpis1"/>
    <w:uiPriority w:val="9"/>
    <w:rsid w:val="002A770E"/>
    <w:rPr>
      <w:rFonts w:asciiTheme="majorHAnsi" w:eastAsiaTheme="majorEastAsia" w:hAnsiTheme="majorHAnsi" w:cstheme="majorBidi"/>
      <w:b/>
      <w:bCs/>
      <w:color w:val="365F91" w:themeColor="accent1" w:themeShade="BF"/>
      <w:sz w:val="28"/>
      <w:szCs w:val="28"/>
      <w:lang w:val="en-GB"/>
    </w:rPr>
  </w:style>
  <w:style w:type="character" w:customStyle="1" w:styleId="Nadpis3Char">
    <w:name w:val="Nadpis 3 Char"/>
    <w:basedOn w:val="Standardnpsmoodstavce"/>
    <w:link w:val="Nadpis3"/>
    <w:uiPriority w:val="9"/>
    <w:rsid w:val="002A770E"/>
    <w:rPr>
      <w:rFonts w:asciiTheme="majorHAnsi" w:eastAsiaTheme="majorEastAsia" w:hAnsiTheme="majorHAnsi" w:cstheme="majorBidi"/>
      <w:b/>
      <w:bCs/>
      <w:color w:val="4F81BD" w:themeColor="accent1"/>
      <w:lang w:val="en-GB"/>
    </w:rPr>
  </w:style>
  <w:style w:type="paragraph" w:styleId="Odstavecseseznamem">
    <w:name w:val="List Paragraph"/>
    <w:basedOn w:val="Normln"/>
    <w:uiPriority w:val="34"/>
    <w:qFormat/>
    <w:rsid w:val="00356A22"/>
    <w:pPr>
      <w:ind w:left="720"/>
      <w:contextualSpacing/>
    </w:pPr>
  </w:style>
  <w:style w:type="paragraph" w:styleId="Textbubliny">
    <w:name w:val="Balloon Text"/>
    <w:basedOn w:val="Normln"/>
    <w:link w:val="TextbublinyChar"/>
    <w:uiPriority w:val="99"/>
    <w:semiHidden/>
    <w:unhideWhenUsed/>
    <w:rsid w:val="00F402C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F402CF"/>
    <w:rPr>
      <w:rFonts w:ascii="Tahoma" w:hAnsi="Tahoma" w:cs="Tahoma"/>
      <w:sz w:val="16"/>
      <w:szCs w:val="16"/>
      <w:lang w:val="en-GB"/>
    </w:rPr>
  </w:style>
  <w:style w:type="paragraph" w:styleId="Zhlav">
    <w:name w:val="header"/>
    <w:basedOn w:val="Normln"/>
    <w:link w:val="ZhlavChar"/>
    <w:uiPriority w:val="99"/>
    <w:semiHidden/>
    <w:unhideWhenUsed/>
    <w:rsid w:val="00280656"/>
    <w:pPr>
      <w:tabs>
        <w:tab w:val="center" w:pos="4513"/>
        <w:tab w:val="right" w:pos="9026"/>
      </w:tabs>
      <w:spacing w:after="0" w:line="240" w:lineRule="auto"/>
    </w:pPr>
  </w:style>
  <w:style w:type="character" w:customStyle="1" w:styleId="ZhlavChar">
    <w:name w:val="Záhlaví Char"/>
    <w:basedOn w:val="Standardnpsmoodstavce"/>
    <w:link w:val="Zhlav"/>
    <w:uiPriority w:val="99"/>
    <w:semiHidden/>
    <w:rsid w:val="00280656"/>
    <w:rPr>
      <w:lang w:val="en-GB"/>
    </w:rPr>
  </w:style>
  <w:style w:type="paragraph" w:styleId="Zpat">
    <w:name w:val="footer"/>
    <w:basedOn w:val="Normln"/>
    <w:link w:val="ZpatChar"/>
    <w:uiPriority w:val="99"/>
    <w:unhideWhenUsed/>
    <w:rsid w:val="00280656"/>
    <w:pPr>
      <w:tabs>
        <w:tab w:val="center" w:pos="4513"/>
        <w:tab w:val="right" w:pos="9026"/>
      </w:tabs>
      <w:spacing w:after="0" w:line="240" w:lineRule="auto"/>
    </w:pPr>
  </w:style>
  <w:style w:type="character" w:customStyle="1" w:styleId="ZpatChar">
    <w:name w:val="Zápatí Char"/>
    <w:basedOn w:val="Standardnpsmoodstavce"/>
    <w:link w:val="Zpat"/>
    <w:uiPriority w:val="99"/>
    <w:rsid w:val="0028065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9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584D0-65BC-4927-8042-D086DA726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2074</Words>
  <Characters>12241</Characters>
  <Application>Microsoft Office Word</Application>
  <DocSecurity>0</DocSecurity>
  <Lines>102</Lines>
  <Paragraphs>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Kopáček</dc:creator>
  <cp:keywords/>
  <dc:description/>
  <cp:lastModifiedBy>Sasín Jonáš (213111)</cp:lastModifiedBy>
  <cp:revision>77</cp:revision>
  <dcterms:created xsi:type="dcterms:W3CDTF">2019-12-05T09:42:00Z</dcterms:created>
  <dcterms:modified xsi:type="dcterms:W3CDTF">2019-12-07T23:15:00Z</dcterms:modified>
</cp:coreProperties>
</file>