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this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indicate</w:t>
      </w:r>
      <w:r>
        <w:t xml:space="preserve"> </w:t>
      </w:r>
      <w:r>
        <w:t xml:space="preserve">what</w:t>
      </w:r>
      <w:r>
        <w:t xml:space="preserve"> </w:t>
      </w:r>
      <w:r>
        <w:t xml:space="preserve">you</w:t>
      </w:r>
      <w:r>
        <w:t xml:space="preserve"> </w:t>
      </w:r>
      <w:r>
        <w:t xml:space="preserve">did</w:t>
      </w:r>
    </w:p>
    <w:p>
      <w:pPr>
        <w:pStyle w:val="Author"/>
      </w:pPr>
      <w:r>
        <w:t xml:space="preserve">Student</w:t>
      </w:r>
      <w:r>
        <w:t xml:space="preserve"> </w:t>
      </w:r>
      <w:r>
        <w:t xml:space="preserve">1</w:t>
      </w:r>
      <w:r>
        <w:t xml:space="preserve"> </w:t>
      </w:r>
      <w:r>
        <w:t xml:space="preserve">name</w:t>
      </w:r>
      <w:r>
        <w:t xml:space="preserve"> </w:t>
      </w:r>
      <w:r>
        <w:t xml:space="preserve">&amp;</w:t>
      </w:r>
      <w:r>
        <w:t xml:space="preserve"> </w:t>
      </w:r>
      <w:r>
        <w:t xml:space="preserve">Student</w:t>
      </w:r>
      <w:r>
        <w:t xml:space="preserve"> </w:t>
      </w:r>
      <w:r>
        <w:t xml:space="preserve">2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2016-02-14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size: ~1/2 page</w:t>
      </w:r>
    </w:p>
    <w:p>
      <w:pPr>
        <w:pStyle w:val="Compact"/>
        <w:numPr>
          <w:numId w:val="1001"/>
          <w:ilvl w:val="0"/>
        </w:numPr>
      </w:pPr>
      <w:r>
        <w:t xml:space="preserve">context</w:t>
      </w:r>
    </w:p>
    <w:p>
      <w:pPr>
        <w:pStyle w:val="Compact"/>
        <w:numPr>
          <w:numId w:val="1001"/>
          <w:ilvl w:val="0"/>
        </w:numPr>
      </w:pPr>
      <w:r>
        <w:t xml:space="preserve">general motivation of the analysis</w:t>
      </w:r>
    </w:p>
    <w:p>
      <w:pPr>
        <w:pStyle w:val="Compact"/>
        <w:numPr>
          <w:numId w:val="1001"/>
          <w:ilvl w:val="0"/>
        </w:numPr>
      </w:pPr>
      <w:r>
        <w:t xml:space="preserve">particular questions/approaches addressed in this document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r>
        <w:t xml:space="preserve">~ 1/2 page + all details in supplementary material</w:t>
      </w:r>
    </w:p>
    <w:p>
      <w:pPr>
        <w:pStyle w:val="Compact"/>
        <w:numPr>
          <w:numId w:val="1002"/>
          <w:ilvl w:val="0"/>
        </w:numPr>
      </w:pPr>
      <w:r>
        <w:t xml:space="preserve">list of the resources and tools</w:t>
      </w:r>
    </w:p>
    <w:p>
      <w:pPr>
        <w:pStyle w:val="Compact"/>
        <w:numPr>
          <w:numId w:val="1002"/>
          <w:ilvl w:val="0"/>
        </w:numPr>
      </w:pPr>
      <w:r>
        <w:t xml:space="preserve">explanation of the main methodological choices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r>
        <w:t xml:space="preserve">~ 2 pages, figures and tables non-included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conclusionsperspectives"/>
      <w:bookmarkEnd w:id="24"/>
      <w:r>
        <w:t xml:space="preserve">Conclusions/perspectives</w:t>
      </w:r>
    </w:p>
    <w:p>
      <w:r>
        <w:t xml:space="preserve">~ 1/2 page, with summary of the results, some consideration about their relevance, and a perspective (what coul be done next ?)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upplementary-material"/>
      <w:bookmarkEnd w:id="25"/>
      <w:r>
        <w:t xml:space="preserve">Supplementary material</w:t>
      </w:r>
    </w:p>
    <w:p>
      <w:r>
        <w:t xml:space="preserve">An essential issue of scientific activity is tractability (how were the results produced?) and reroducibility (can someone else reproduce the experiment, and get the same results?): the supmat must contain the precise list of all the commands / parameters used to achieve the results</w:t>
      </w:r>
    </w:p>
    <w:p>
      <w:pPr>
        <w:pStyle w:val="Heading3"/>
      </w:pPr>
      <w:bookmarkStart w:id="26" w:name="data-sources"/>
      <w:bookmarkEnd w:id="26"/>
      <w:r>
        <w:t xml:space="preserve">Data sources</w:t>
      </w:r>
    </w:p>
    <w:p>
      <w:r>
        <w:t xml:space="preserve">A complete list of the data sources: provide the original IDs of the datasets (e.g. Gene Expression Omnibus GSE or GSM IDs, ArrayExpress IDs).</w:t>
      </w:r>
    </w:p>
    <w:p>
      <w:pPr>
        <w:pStyle w:val="Heading3"/>
      </w:pPr>
      <w:bookmarkStart w:id="27" w:name="bioinformatics-resources-used-for-this-work"/>
      <w:bookmarkEnd w:id="27"/>
      <w:r>
        <w:t xml:space="preserve">Bioinformatics resources used for this work</w:t>
      </w:r>
    </w:p>
    <w:p>
      <w:r>
        <w:t xml:space="preserve">The Table below indicates the bioinformatics resources (tools, databases) used for this analysis.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RSAT</w:t>
            </w:r>
          </w:p>
        </w:tc>
        <w:tc>
          <w:p>
            <w:pPr>
              <w:pStyle w:val="Compact"/>
              <w:jc w:val="left"/>
            </w:pPr>
            <w:r>
              <w:t xml:space="preserve">Regulatory Sequence Analysis Tools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Link"/>
                </w:rPr>
                <w:t xml:space="preserve">http://rsat.eu/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....</w:t>
            </w:r>
          </w:p>
        </w:tc>
        <w:tc>
          <w:p>
            <w:pPr>
              <w:pStyle w:val="Compact"/>
              <w:jc w:val="left"/>
            </w:pPr>
            <w:r>
              <w:t xml:space="preserve">... Please complete the table ...</w:t>
            </w:r>
          </w:p>
        </w:tc>
      </w:tr>
    </w:tbl>
    <w:p>
      <w:pPr>
        <w:pStyle w:val="Heading3"/>
      </w:pPr>
      <w:bookmarkStart w:id="29" w:name="complete-list-of-commands-and-parameters"/>
      <w:bookmarkEnd w:id="29"/>
      <w:r>
        <w:t xml:space="preserve">Complete list of commands and parameters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b89b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e56b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rsat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sat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this title to indicate what you did</dc:title>
  <dc:creator>Student 1 name &amp; Student 2 name</dc:creator>
  <dcterms:created xsi:type="dcterms:W3CDTF">2016-02-14</dcterms:created>
  <dcterms:modified xsi:type="dcterms:W3CDTF">2016-02-14</dcterms:modified>
</cp:coreProperties>
</file>