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5EAB12">
      <w:pPr>
        <w:pStyle w:val="2"/>
        <w:numPr>
          <w:ilvl w:val="0"/>
          <w:numId w:val="2"/>
        </w:numPr>
        <w:ind w:leftChars="0"/>
      </w:pPr>
      <w:bookmarkStart w:id="1" w:name="_GoBack"/>
      <w:bookmarkEnd w:id="1"/>
      <w:r>
        <w:rPr>
          <w:rFonts w:hint="eastAsia"/>
        </w:rPr>
        <w:t>项目预算经费</w:t>
      </w:r>
    </w:p>
    <w:p w14:paraId="78862B8D">
      <w:pPr>
        <w:adjustRightInd w:val="0"/>
        <w:snapToGrid w:val="0"/>
        <w:spacing w:line="400" w:lineRule="atLeast"/>
        <w:textAlignment w:val="baseline"/>
        <w:rPr>
          <w:rFonts w:hint="eastAsia" w:ascii="宋体"/>
          <w:kern w:val="0"/>
          <w:sz w:val="24"/>
        </w:rPr>
      </w:pPr>
      <w:r>
        <w:rPr>
          <w:rFonts w:hint="eastAsia" w:ascii="宋体"/>
          <w:kern w:val="0"/>
          <w:sz w:val="24"/>
        </w:rPr>
        <w:t>项目总经费</w:t>
      </w:r>
      <w:r>
        <w:rPr>
          <w:rFonts w:hint="eastAsia" w:ascii="宋体"/>
          <w:kern w:val="0"/>
          <w:sz w:val="24"/>
          <w:lang w:val="en-US" w:eastAsia="zh-CN"/>
        </w:rPr>
        <w:t>{{xmZjf}}</w:t>
      </w:r>
      <w:r>
        <w:rPr>
          <w:rFonts w:hint="eastAsia" w:ascii="宋体"/>
          <w:kern w:val="0"/>
          <w:sz w:val="24"/>
        </w:rPr>
        <w:t>万元，其中甲方支付</w:t>
      </w:r>
      <w:r>
        <w:rPr>
          <w:rFonts w:hint="eastAsia" w:ascii="宋体"/>
          <w:kern w:val="0"/>
          <w:sz w:val="24"/>
          <w:lang w:val="en-US" w:eastAsia="zh-CN"/>
        </w:rPr>
        <w:t>{{jfZf}}</w:t>
      </w:r>
      <w:r>
        <w:rPr>
          <w:rFonts w:hint="eastAsia" w:ascii="宋体"/>
          <w:kern w:val="0"/>
          <w:sz w:val="24"/>
        </w:rPr>
        <w:t>万元，乙方自筹</w:t>
      </w:r>
      <w:r>
        <w:rPr>
          <w:rFonts w:hint="eastAsia" w:ascii="宋体"/>
          <w:kern w:val="0"/>
          <w:sz w:val="24"/>
          <w:lang w:val="en-US" w:eastAsia="zh-CN"/>
        </w:rPr>
        <w:t>{{yfZc}}</w:t>
      </w:r>
      <w:r>
        <w:rPr>
          <w:rFonts w:hint="eastAsia" w:ascii="宋体"/>
          <w:kern w:val="0"/>
          <w:sz w:val="24"/>
        </w:rPr>
        <w:t>万元。</w:t>
      </w:r>
    </w:p>
    <w:tbl>
      <w:tblPr>
        <w:tblStyle w:val="5"/>
        <w:tblW w:w="9887"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66"/>
        <w:gridCol w:w="2575"/>
        <w:gridCol w:w="1032"/>
        <w:gridCol w:w="1052"/>
        <w:gridCol w:w="1054"/>
        <w:gridCol w:w="1052"/>
        <w:gridCol w:w="1050"/>
        <w:gridCol w:w="1206"/>
      </w:tblGrid>
      <w:tr w14:paraId="3C7F22C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9887" w:type="dxa"/>
            <w:gridSpan w:val="8"/>
            <w:tcBorders>
              <w:top w:val="single" w:color="auto" w:sz="12" w:space="0"/>
              <w:bottom w:val="single" w:color="auto" w:sz="6" w:space="0"/>
            </w:tcBorders>
            <w:shd w:val="clear" w:color="auto" w:fill="D9D9D9"/>
            <w:noWrap w:val="0"/>
            <w:vAlign w:val="top"/>
          </w:tcPr>
          <w:p w14:paraId="38011928">
            <w:pPr>
              <w:ind w:left="539"/>
              <w:jc w:val="center"/>
              <w:rPr>
                <w:rFonts w:hint="eastAsia" w:ascii="宋体"/>
                <w:b/>
                <w:sz w:val="24"/>
              </w:rPr>
            </w:pPr>
            <w:r>
              <w:rPr>
                <w:rFonts w:hint="eastAsia" w:ascii="宋体"/>
                <w:b/>
                <w:sz w:val="24"/>
              </w:rPr>
              <w:t>经费支出预算</w:t>
            </w:r>
          </w:p>
        </w:tc>
      </w:tr>
      <w:tr w14:paraId="50449D1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866" w:type="dxa"/>
            <w:tcBorders>
              <w:top w:val="single" w:color="auto" w:sz="6" w:space="0"/>
              <w:bottom w:val="single" w:color="auto" w:sz="6" w:space="0"/>
            </w:tcBorders>
            <w:shd w:val="clear" w:color="auto" w:fill="D9D9D9"/>
            <w:noWrap w:val="0"/>
            <w:vAlign w:val="center"/>
          </w:tcPr>
          <w:p w14:paraId="19266FFB">
            <w:pPr>
              <w:spacing w:line="288" w:lineRule="auto"/>
              <w:jc w:val="center"/>
              <w:rPr>
                <w:rFonts w:ascii="宋体"/>
                <w:b/>
                <w:sz w:val="24"/>
              </w:rPr>
            </w:pPr>
            <w:r>
              <w:rPr>
                <w:rFonts w:hint="eastAsia" w:ascii="宋体"/>
                <w:b/>
                <w:sz w:val="24"/>
              </w:rPr>
              <w:t>序号</w:t>
            </w:r>
          </w:p>
        </w:tc>
        <w:tc>
          <w:tcPr>
            <w:tcW w:w="2575" w:type="dxa"/>
            <w:tcBorders>
              <w:top w:val="single" w:color="auto" w:sz="6" w:space="0"/>
              <w:bottom w:val="single" w:color="auto" w:sz="6" w:space="0"/>
            </w:tcBorders>
            <w:shd w:val="clear" w:color="auto" w:fill="D9D9D9"/>
            <w:noWrap w:val="0"/>
            <w:vAlign w:val="center"/>
          </w:tcPr>
          <w:p w14:paraId="3EB0F2EB">
            <w:pPr>
              <w:spacing w:line="288" w:lineRule="auto"/>
              <w:jc w:val="center"/>
              <w:rPr>
                <w:rFonts w:ascii="宋体"/>
                <w:b/>
                <w:sz w:val="24"/>
              </w:rPr>
            </w:pPr>
            <w:r>
              <w:rPr>
                <w:rFonts w:hint="eastAsia" w:ascii="宋体"/>
                <w:b/>
                <w:sz w:val="24"/>
              </w:rPr>
              <w:t>项</w:t>
            </w:r>
            <w:r>
              <w:rPr>
                <w:rFonts w:ascii="宋体"/>
                <w:b/>
                <w:sz w:val="24"/>
              </w:rPr>
              <w:t xml:space="preserve">  </w:t>
            </w:r>
            <w:r>
              <w:rPr>
                <w:rFonts w:hint="eastAsia" w:ascii="宋体"/>
                <w:b/>
                <w:sz w:val="24"/>
              </w:rPr>
              <w:t>目</w:t>
            </w:r>
          </w:p>
        </w:tc>
        <w:tc>
          <w:tcPr>
            <w:tcW w:w="1032" w:type="dxa"/>
            <w:tcBorders>
              <w:top w:val="single" w:color="auto" w:sz="6" w:space="0"/>
              <w:bottom w:val="single" w:color="auto" w:sz="6" w:space="0"/>
            </w:tcBorders>
            <w:shd w:val="clear" w:color="auto" w:fill="D9D9D9"/>
            <w:noWrap w:val="0"/>
            <w:vAlign w:val="center"/>
          </w:tcPr>
          <w:p w14:paraId="5329EFAC">
            <w:pPr>
              <w:spacing w:line="288" w:lineRule="auto"/>
              <w:jc w:val="center"/>
              <w:rPr>
                <w:rFonts w:ascii="宋体"/>
                <w:b/>
                <w:sz w:val="24"/>
              </w:rPr>
            </w:pPr>
            <w:r>
              <w:rPr>
                <w:rFonts w:hint="eastAsia" w:ascii="宋体"/>
                <w:b/>
                <w:sz w:val="24"/>
              </w:rPr>
              <w:t>项目总</w:t>
            </w:r>
          </w:p>
          <w:p w14:paraId="7AD22D5D">
            <w:pPr>
              <w:spacing w:line="288" w:lineRule="auto"/>
              <w:jc w:val="center"/>
              <w:rPr>
                <w:rFonts w:ascii="宋体"/>
                <w:b/>
                <w:sz w:val="24"/>
              </w:rPr>
            </w:pPr>
            <w:r>
              <w:rPr>
                <w:rFonts w:hint="eastAsia" w:ascii="宋体"/>
                <w:b/>
                <w:sz w:val="24"/>
              </w:rPr>
              <w:t>预算</w:t>
            </w:r>
          </w:p>
        </w:tc>
        <w:tc>
          <w:tcPr>
            <w:tcW w:w="1052" w:type="dxa"/>
            <w:tcBorders>
              <w:top w:val="single" w:color="auto" w:sz="6" w:space="0"/>
              <w:bottom w:val="single" w:color="auto" w:sz="6" w:space="0"/>
            </w:tcBorders>
            <w:shd w:val="clear" w:color="auto" w:fill="D9D9D9"/>
            <w:noWrap w:val="0"/>
            <w:vAlign w:val="center"/>
          </w:tcPr>
          <w:p w14:paraId="50EC4C50">
            <w:pPr>
              <w:spacing w:line="288" w:lineRule="auto"/>
              <w:jc w:val="center"/>
              <w:rPr>
                <w:rFonts w:ascii="宋体"/>
                <w:b/>
                <w:sz w:val="24"/>
              </w:rPr>
            </w:pPr>
            <w:r>
              <w:rPr>
                <w:rFonts w:hint="eastAsia" w:ascii="宋体"/>
                <w:b/>
                <w:sz w:val="24"/>
              </w:rPr>
              <w:t>第一年度预算</w:t>
            </w:r>
          </w:p>
        </w:tc>
        <w:tc>
          <w:tcPr>
            <w:tcW w:w="1054" w:type="dxa"/>
            <w:tcBorders>
              <w:top w:val="single" w:color="auto" w:sz="6" w:space="0"/>
              <w:bottom w:val="single" w:color="auto" w:sz="6" w:space="0"/>
            </w:tcBorders>
            <w:shd w:val="clear" w:color="auto" w:fill="D9D9D9"/>
            <w:noWrap w:val="0"/>
            <w:vAlign w:val="top"/>
          </w:tcPr>
          <w:p w14:paraId="640D4CAE">
            <w:pPr>
              <w:spacing w:line="288" w:lineRule="auto"/>
              <w:jc w:val="center"/>
              <w:rPr>
                <w:rFonts w:hint="eastAsia" w:ascii="宋体"/>
                <w:b/>
                <w:sz w:val="24"/>
              </w:rPr>
            </w:pPr>
            <w:r>
              <w:rPr>
                <w:rFonts w:hint="eastAsia" w:ascii="宋体"/>
                <w:b/>
                <w:sz w:val="24"/>
              </w:rPr>
              <w:t>第二年度预算</w:t>
            </w:r>
          </w:p>
        </w:tc>
        <w:tc>
          <w:tcPr>
            <w:tcW w:w="1052" w:type="dxa"/>
            <w:tcBorders>
              <w:top w:val="single" w:color="auto" w:sz="6" w:space="0"/>
              <w:bottom w:val="single" w:color="auto" w:sz="6" w:space="0"/>
            </w:tcBorders>
            <w:shd w:val="clear" w:color="auto" w:fill="D9D9D9"/>
            <w:noWrap w:val="0"/>
            <w:vAlign w:val="top"/>
          </w:tcPr>
          <w:p w14:paraId="3AAA1F2E">
            <w:pPr>
              <w:spacing w:line="288" w:lineRule="auto"/>
              <w:jc w:val="center"/>
              <w:rPr>
                <w:rFonts w:hint="eastAsia" w:ascii="宋体"/>
                <w:b/>
                <w:sz w:val="24"/>
              </w:rPr>
            </w:pPr>
            <w:r>
              <w:rPr>
                <w:rFonts w:hint="eastAsia" w:ascii="宋体"/>
                <w:b/>
                <w:sz w:val="24"/>
              </w:rPr>
              <w:t>第三年度预算</w:t>
            </w:r>
          </w:p>
        </w:tc>
        <w:tc>
          <w:tcPr>
            <w:tcW w:w="1050" w:type="dxa"/>
            <w:tcBorders>
              <w:top w:val="single" w:color="auto" w:sz="6" w:space="0"/>
              <w:bottom w:val="single" w:color="auto" w:sz="6" w:space="0"/>
            </w:tcBorders>
            <w:shd w:val="clear" w:color="auto" w:fill="D9D9D9"/>
            <w:noWrap w:val="0"/>
            <w:vAlign w:val="top"/>
          </w:tcPr>
          <w:p w14:paraId="5117CB63">
            <w:pPr>
              <w:spacing w:line="288" w:lineRule="auto"/>
              <w:jc w:val="center"/>
              <w:rPr>
                <w:rFonts w:hint="eastAsia" w:ascii="宋体"/>
                <w:b/>
                <w:sz w:val="24"/>
              </w:rPr>
            </w:pPr>
            <w:r>
              <w:rPr>
                <w:rFonts w:hint="eastAsia" w:ascii="宋体"/>
                <w:b/>
                <w:sz w:val="24"/>
              </w:rPr>
              <w:t>第四年度预算</w:t>
            </w:r>
          </w:p>
        </w:tc>
        <w:tc>
          <w:tcPr>
            <w:tcW w:w="1206" w:type="dxa"/>
            <w:tcBorders>
              <w:top w:val="single" w:color="auto" w:sz="6" w:space="0"/>
              <w:bottom w:val="single" w:color="auto" w:sz="6" w:space="0"/>
            </w:tcBorders>
            <w:shd w:val="clear" w:color="auto" w:fill="D9D9D9"/>
            <w:noWrap w:val="0"/>
            <w:vAlign w:val="top"/>
          </w:tcPr>
          <w:p w14:paraId="39A2FA82">
            <w:pPr>
              <w:spacing w:line="288" w:lineRule="auto"/>
              <w:jc w:val="center"/>
              <w:rPr>
                <w:rFonts w:hint="eastAsia" w:ascii="宋体"/>
                <w:b/>
                <w:sz w:val="24"/>
              </w:rPr>
            </w:pPr>
            <w:r>
              <w:rPr>
                <w:rFonts w:hint="eastAsia" w:ascii="宋体"/>
                <w:b/>
                <w:sz w:val="24"/>
              </w:rPr>
              <w:t>第五年度预算</w:t>
            </w:r>
          </w:p>
        </w:tc>
      </w:tr>
      <w:tr w14:paraId="23E88AB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866" w:type="dxa"/>
            <w:tcBorders>
              <w:top w:val="single" w:color="auto" w:sz="6" w:space="0"/>
            </w:tcBorders>
            <w:noWrap w:val="0"/>
            <w:vAlign w:val="center"/>
          </w:tcPr>
          <w:p w14:paraId="5F62BCCC">
            <w:pPr>
              <w:spacing w:line="288" w:lineRule="auto"/>
              <w:jc w:val="center"/>
              <w:rPr>
                <w:rFonts w:ascii="宋体"/>
                <w:sz w:val="24"/>
              </w:rPr>
            </w:pPr>
            <w:r>
              <w:rPr>
                <w:rFonts w:hint="eastAsia" w:ascii="宋体" w:hAnsi="宋体"/>
                <w:sz w:val="24"/>
                <w:lang w:val="en-US" w:eastAsia="zh-CN"/>
              </w:rPr>
              <w:t>{{fe:ysJfList t.numNo</w:t>
            </w:r>
          </w:p>
        </w:tc>
        <w:tc>
          <w:tcPr>
            <w:tcW w:w="2575" w:type="dxa"/>
            <w:tcBorders>
              <w:top w:val="single" w:color="auto" w:sz="6" w:space="0"/>
            </w:tcBorders>
            <w:noWrap w:val="0"/>
            <w:vAlign w:val="center"/>
          </w:tcPr>
          <w:p w14:paraId="7D5DB76B">
            <w:pPr>
              <w:spacing w:line="288" w:lineRule="auto"/>
              <w:jc w:val="center"/>
              <w:rPr>
                <w:rFonts w:ascii="宋体"/>
              </w:rPr>
            </w:pPr>
            <w:r>
              <w:rPr>
                <w:rFonts w:hint="eastAsia" w:ascii="宋体"/>
                <w:sz w:val="24"/>
                <w:lang w:val="en-US" w:eastAsia="zh-CN"/>
              </w:rPr>
              <w:t>t.xm</w:t>
            </w:r>
          </w:p>
        </w:tc>
        <w:tc>
          <w:tcPr>
            <w:tcW w:w="1032" w:type="dxa"/>
            <w:tcBorders>
              <w:top w:val="single" w:color="auto" w:sz="6" w:space="0"/>
            </w:tcBorders>
            <w:noWrap w:val="0"/>
            <w:vAlign w:val="center"/>
          </w:tcPr>
          <w:p w14:paraId="72682C55">
            <w:pPr>
              <w:spacing w:line="288" w:lineRule="auto"/>
              <w:jc w:val="center"/>
              <w:rPr>
                <w:rFonts w:hint="eastAsia" w:ascii="宋体" w:eastAsia="宋体"/>
                <w:szCs w:val="21"/>
                <w:lang w:eastAsia="zh-CN"/>
              </w:rPr>
            </w:pPr>
            <w:r>
              <w:rPr>
                <w:rFonts w:hint="eastAsia" w:ascii="宋体"/>
                <w:sz w:val="24"/>
                <w:lang w:val="en-US" w:eastAsia="zh-CN"/>
              </w:rPr>
              <w:t>t.xmZys</w:t>
            </w:r>
          </w:p>
        </w:tc>
        <w:tc>
          <w:tcPr>
            <w:tcW w:w="1052" w:type="dxa"/>
            <w:tcBorders>
              <w:top w:val="single" w:color="auto" w:sz="6" w:space="0"/>
            </w:tcBorders>
            <w:noWrap w:val="0"/>
            <w:vAlign w:val="center"/>
          </w:tcPr>
          <w:p w14:paraId="12F1C615">
            <w:pPr>
              <w:spacing w:line="288" w:lineRule="auto"/>
              <w:jc w:val="center"/>
              <w:rPr>
                <w:rFonts w:hint="eastAsia" w:ascii="宋体" w:eastAsia="宋体"/>
                <w:szCs w:val="21"/>
                <w:lang w:eastAsia="zh-CN"/>
              </w:rPr>
            </w:pPr>
            <w:r>
              <w:rPr>
                <w:rFonts w:hint="eastAsia" w:ascii="宋体"/>
                <w:sz w:val="24"/>
                <w:lang w:val="en-US" w:eastAsia="zh-CN"/>
              </w:rPr>
              <w:t>t.oneYs</w:t>
            </w:r>
          </w:p>
        </w:tc>
        <w:tc>
          <w:tcPr>
            <w:tcW w:w="1054" w:type="dxa"/>
            <w:tcBorders>
              <w:top w:val="single" w:color="auto" w:sz="6" w:space="0"/>
            </w:tcBorders>
            <w:noWrap w:val="0"/>
            <w:vAlign w:val="center"/>
          </w:tcPr>
          <w:p w14:paraId="3545F310">
            <w:pPr>
              <w:spacing w:line="288" w:lineRule="auto"/>
              <w:jc w:val="center"/>
              <w:rPr>
                <w:rFonts w:hint="eastAsia" w:ascii="宋体"/>
                <w:szCs w:val="21"/>
              </w:rPr>
            </w:pPr>
            <w:r>
              <w:rPr>
                <w:rFonts w:hint="eastAsia" w:ascii="宋体"/>
                <w:sz w:val="24"/>
                <w:lang w:val="en-US" w:eastAsia="zh-CN"/>
              </w:rPr>
              <w:t>t.towYs</w:t>
            </w:r>
          </w:p>
        </w:tc>
        <w:tc>
          <w:tcPr>
            <w:tcW w:w="1052" w:type="dxa"/>
            <w:tcBorders>
              <w:top w:val="single" w:color="auto" w:sz="6" w:space="0"/>
            </w:tcBorders>
            <w:noWrap w:val="0"/>
            <w:vAlign w:val="center"/>
          </w:tcPr>
          <w:p w14:paraId="45CABEEA">
            <w:pPr>
              <w:spacing w:line="288" w:lineRule="auto"/>
              <w:jc w:val="center"/>
              <w:rPr>
                <w:rFonts w:hint="eastAsia" w:ascii="宋体"/>
                <w:szCs w:val="21"/>
              </w:rPr>
            </w:pPr>
            <w:r>
              <w:rPr>
                <w:rFonts w:hint="eastAsia" w:ascii="宋体"/>
                <w:sz w:val="24"/>
                <w:lang w:val="en-US" w:eastAsia="zh-CN"/>
              </w:rPr>
              <w:t>t.threeYs</w:t>
            </w:r>
          </w:p>
        </w:tc>
        <w:tc>
          <w:tcPr>
            <w:tcW w:w="1050" w:type="dxa"/>
            <w:tcBorders>
              <w:top w:val="single" w:color="auto" w:sz="6" w:space="0"/>
            </w:tcBorders>
            <w:noWrap w:val="0"/>
            <w:vAlign w:val="center"/>
          </w:tcPr>
          <w:p w14:paraId="57BDA5BC">
            <w:pPr>
              <w:spacing w:line="288" w:lineRule="auto"/>
              <w:jc w:val="center"/>
              <w:rPr>
                <w:rFonts w:hint="eastAsia" w:ascii="宋体"/>
                <w:szCs w:val="21"/>
              </w:rPr>
            </w:pPr>
            <w:r>
              <w:rPr>
                <w:rFonts w:hint="eastAsia" w:ascii="宋体"/>
                <w:sz w:val="24"/>
                <w:lang w:val="en-US" w:eastAsia="zh-CN"/>
              </w:rPr>
              <w:t>t.fourYs</w:t>
            </w:r>
          </w:p>
        </w:tc>
        <w:tc>
          <w:tcPr>
            <w:tcW w:w="1206" w:type="dxa"/>
            <w:tcBorders>
              <w:top w:val="single" w:color="auto" w:sz="6" w:space="0"/>
            </w:tcBorders>
            <w:noWrap w:val="0"/>
            <w:vAlign w:val="center"/>
          </w:tcPr>
          <w:p w14:paraId="1DB54EEE">
            <w:pPr>
              <w:spacing w:line="288" w:lineRule="auto"/>
              <w:jc w:val="center"/>
              <w:rPr>
                <w:rFonts w:hint="eastAsia" w:ascii="宋体"/>
                <w:szCs w:val="21"/>
              </w:rPr>
            </w:pPr>
            <w:r>
              <w:rPr>
                <w:rFonts w:hint="eastAsia" w:ascii="宋体"/>
                <w:sz w:val="24"/>
                <w:lang w:val="en-US" w:eastAsia="zh-CN"/>
              </w:rPr>
              <w:t>t.fiveYs</w:t>
            </w:r>
            <w:r>
              <w:rPr>
                <w:rFonts w:hint="eastAsia" w:ascii="宋体" w:hAnsi="宋体"/>
                <w:sz w:val="24"/>
                <w:lang w:val="en-US" w:eastAsia="zh-CN"/>
              </w:rPr>
              <w:t>}}</w:t>
            </w:r>
          </w:p>
        </w:tc>
      </w:tr>
    </w:tbl>
    <w:p w14:paraId="24BAC47B">
      <w:pPr>
        <w:adjustRightInd w:val="0"/>
        <w:snapToGrid w:val="0"/>
        <w:spacing w:line="400" w:lineRule="atLeast"/>
        <w:textAlignment w:val="baseline"/>
        <w:rPr>
          <w:rFonts w:hint="eastAsia" w:ascii="宋体"/>
          <w:kern w:val="0"/>
          <w:sz w:val="24"/>
        </w:rPr>
      </w:pPr>
    </w:p>
    <w:p w14:paraId="35419BDD"/>
    <w:p w14:paraId="2CEB4F32">
      <w:pPr>
        <w:pStyle w:val="2"/>
        <w:numPr>
          <w:ilvl w:val="0"/>
          <w:numId w:val="0"/>
        </w:numPr>
        <w:ind w:leftChars="0"/>
        <w:rPr>
          <w:sz w:val="36"/>
        </w:rPr>
      </w:pPr>
      <w:r>
        <w:rPr>
          <w:rFonts w:hint="eastAsia"/>
          <w:lang w:val="en-US" w:eastAsia="zh-CN"/>
        </w:rPr>
        <w:t xml:space="preserve">七、 </w:t>
      </w:r>
      <w:r>
        <w:rPr>
          <w:rFonts w:hint="eastAsia"/>
        </w:rPr>
        <w:t>项目经费支付计划</w:t>
      </w:r>
    </w:p>
    <w:p w14:paraId="5C003AB6">
      <w:pPr>
        <w:adjustRightInd w:val="0"/>
        <w:snapToGrid w:val="0"/>
        <w:spacing w:line="400" w:lineRule="atLeast"/>
        <w:ind w:firstLine="720"/>
        <w:textAlignment w:val="baseline"/>
        <w:rPr>
          <w:rFonts w:ascii="宋体"/>
          <w:kern w:val="0"/>
          <w:sz w:val="24"/>
        </w:rPr>
      </w:pPr>
      <w:r>
        <w:rPr>
          <w:rFonts w:hint="eastAsia" w:ascii="宋体"/>
          <w:kern w:val="0"/>
          <w:sz w:val="24"/>
        </w:rPr>
        <w:t>经审核，合同总额</w:t>
      </w:r>
      <w:r>
        <w:rPr>
          <w:rFonts w:hint="eastAsia" w:ascii="宋体"/>
          <w:kern w:val="0"/>
          <w:sz w:val="24"/>
          <w:lang w:val="en-US" w:eastAsia="zh-CN"/>
        </w:rPr>
        <w:t>{{htZe}}</w:t>
      </w:r>
      <w:r>
        <w:rPr>
          <w:rFonts w:hint="eastAsia" w:ascii="宋体"/>
          <w:kern w:val="0"/>
          <w:sz w:val="24"/>
        </w:rPr>
        <w:t>万元，其中甲方向乙方提供经费</w:t>
      </w:r>
      <w:r>
        <w:rPr>
          <w:rFonts w:hint="eastAsia" w:ascii="宋体"/>
          <w:kern w:val="0"/>
          <w:sz w:val="24"/>
          <w:lang w:val="en-US" w:eastAsia="zh-CN"/>
        </w:rPr>
        <w:t>{{jfToYf}}</w:t>
      </w:r>
      <w:r>
        <w:rPr>
          <w:rFonts w:hint="eastAsia" w:ascii="宋体"/>
          <w:kern w:val="0"/>
          <w:sz w:val="24"/>
        </w:rPr>
        <w:t>万元。</w:t>
      </w:r>
    </w:p>
    <w:tbl>
      <w:tblPr>
        <w:tblStyle w:val="5"/>
        <w:tblW w:w="918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20"/>
        <w:gridCol w:w="3200"/>
        <w:gridCol w:w="2410"/>
        <w:gridCol w:w="1950"/>
      </w:tblGrid>
      <w:tr w14:paraId="45D859F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9180" w:type="dxa"/>
            <w:gridSpan w:val="4"/>
            <w:tcBorders>
              <w:top w:val="single" w:color="auto" w:sz="12" w:space="0"/>
              <w:bottom w:val="single" w:color="auto" w:sz="6" w:space="0"/>
            </w:tcBorders>
            <w:shd w:val="clear" w:color="auto" w:fill="D9D9D9"/>
            <w:noWrap w:val="0"/>
            <w:vAlign w:val="center"/>
          </w:tcPr>
          <w:p w14:paraId="33978C42">
            <w:pPr>
              <w:adjustRightInd w:val="0"/>
              <w:snapToGrid w:val="0"/>
              <w:spacing w:line="400" w:lineRule="atLeast"/>
              <w:ind w:firstLine="539"/>
              <w:jc w:val="center"/>
              <w:textAlignment w:val="baseline"/>
              <w:rPr>
                <w:rFonts w:ascii="宋体"/>
                <w:b/>
                <w:kern w:val="0"/>
                <w:sz w:val="24"/>
                <w:szCs w:val="21"/>
              </w:rPr>
            </w:pPr>
            <w:bookmarkStart w:id="0" w:name="SrmsCtPayPlan"/>
            <w:r>
              <w:rPr>
                <w:rFonts w:hint="eastAsia" w:ascii="宋体"/>
                <w:b/>
                <w:kern w:val="0"/>
                <w:sz w:val="24"/>
                <w:szCs w:val="21"/>
              </w:rPr>
              <w:t>甲方分年度拨款计划</w:t>
            </w:r>
          </w:p>
        </w:tc>
      </w:tr>
      <w:tr w14:paraId="28B5E13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620" w:type="dxa"/>
            <w:tcBorders>
              <w:top w:val="single" w:color="auto" w:sz="6" w:space="0"/>
              <w:bottom w:val="single" w:color="auto" w:sz="6" w:space="0"/>
            </w:tcBorders>
            <w:shd w:val="clear" w:color="auto" w:fill="D9D9D9"/>
            <w:noWrap w:val="0"/>
            <w:vAlign w:val="top"/>
          </w:tcPr>
          <w:p w14:paraId="4B9D95C8">
            <w:pPr>
              <w:adjustRightInd w:val="0"/>
              <w:snapToGrid w:val="0"/>
              <w:spacing w:line="400" w:lineRule="atLeast"/>
              <w:jc w:val="center"/>
              <w:textAlignment w:val="baseline"/>
              <w:rPr>
                <w:rFonts w:ascii="宋体"/>
                <w:b/>
                <w:kern w:val="0"/>
                <w:sz w:val="24"/>
                <w:szCs w:val="21"/>
              </w:rPr>
            </w:pPr>
            <w:r>
              <w:rPr>
                <w:rFonts w:hint="eastAsia" w:ascii="宋体"/>
                <w:b/>
                <w:kern w:val="0"/>
                <w:sz w:val="24"/>
                <w:szCs w:val="21"/>
              </w:rPr>
              <w:t>年</w:t>
            </w:r>
            <w:r>
              <w:rPr>
                <w:rFonts w:ascii="宋体"/>
                <w:b/>
                <w:kern w:val="0"/>
                <w:sz w:val="24"/>
                <w:szCs w:val="21"/>
              </w:rPr>
              <w:t xml:space="preserve">  </w:t>
            </w:r>
            <w:r>
              <w:rPr>
                <w:rFonts w:hint="eastAsia" w:ascii="宋体"/>
                <w:b/>
                <w:kern w:val="0"/>
                <w:sz w:val="24"/>
                <w:szCs w:val="21"/>
              </w:rPr>
              <w:t>度</w:t>
            </w:r>
          </w:p>
        </w:tc>
        <w:tc>
          <w:tcPr>
            <w:tcW w:w="3200" w:type="dxa"/>
            <w:tcBorders>
              <w:top w:val="single" w:color="auto" w:sz="6" w:space="0"/>
              <w:bottom w:val="single" w:color="auto" w:sz="6" w:space="0"/>
            </w:tcBorders>
            <w:shd w:val="clear" w:color="auto" w:fill="D9D9D9"/>
            <w:noWrap w:val="0"/>
            <w:vAlign w:val="top"/>
          </w:tcPr>
          <w:p w14:paraId="18DB903A">
            <w:pPr>
              <w:adjustRightInd w:val="0"/>
              <w:snapToGrid w:val="0"/>
              <w:spacing w:line="400" w:lineRule="atLeast"/>
              <w:jc w:val="center"/>
              <w:textAlignment w:val="baseline"/>
              <w:rPr>
                <w:rFonts w:ascii="宋体"/>
                <w:b/>
                <w:kern w:val="0"/>
                <w:sz w:val="24"/>
                <w:szCs w:val="21"/>
              </w:rPr>
            </w:pPr>
            <w:r>
              <w:rPr>
                <w:rFonts w:hint="eastAsia" w:ascii="宋体"/>
                <w:b/>
                <w:kern w:val="0"/>
                <w:sz w:val="24"/>
                <w:szCs w:val="21"/>
              </w:rPr>
              <w:t>受款单位</w:t>
            </w:r>
          </w:p>
        </w:tc>
        <w:tc>
          <w:tcPr>
            <w:tcW w:w="2410" w:type="dxa"/>
            <w:tcBorders>
              <w:top w:val="single" w:color="auto" w:sz="6" w:space="0"/>
              <w:bottom w:val="single" w:color="auto" w:sz="6" w:space="0"/>
            </w:tcBorders>
            <w:shd w:val="clear" w:color="auto" w:fill="D9D9D9"/>
            <w:noWrap w:val="0"/>
            <w:vAlign w:val="top"/>
          </w:tcPr>
          <w:p w14:paraId="145C9C5A">
            <w:pPr>
              <w:adjustRightInd w:val="0"/>
              <w:snapToGrid w:val="0"/>
              <w:spacing w:line="400" w:lineRule="atLeast"/>
              <w:jc w:val="center"/>
              <w:textAlignment w:val="baseline"/>
              <w:rPr>
                <w:rFonts w:ascii="宋体"/>
                <w:b/>
                <w:kern w:val="0"/>
                <w:sz w:val="24"/>
                <w:szCs w:val="21"/>
              </w:rPr>
            </w:pPr>
            <w:r>
              <w:rPr>
                <w:rFonts w:hint="eastAsia" w:ascii="宋体"/>
                <w:b/>
                <w:kern w:val="0"/>
                <w:sz w:val="24"/>
                <w:szCs w:val="21"/>
              </w:rPr>
              <w:t>金额（万元）</w:t>
            </w:r>
          </w:p>
        </w:tc>
        <w:tc>
          <w:tcPr>
            <w:tcW w:w="1950" w:type="dxa"/>
            <w:tcBorders>
              <w:top w:val="single" w:color="auto" w:sz="6" w:space="0"/>
              <w:bottom w:val="single" w:color="auto" w:sz="6" w:space="0"/>
            </w:tcBorders>
            <w:shd w:val="clear" w:color="auto" w:fill="D9D9D9"/>
            <w:noWrap w:val="0"/>
            <w:vAlign w:val="top"/>
          </w:tcPr>
          <w:p w14:paraId="49A73AD1">
            <w:pPr>
              <w:adjustRightInd w:val="0"/>
              <w:snapToGrid w:val="0"/>
              <w:spacing w:line="400" w:lineRule="atLeast"/>
              <w:jc w:val="center"/>
              <w:textAlignment w:val="baseline"/>
              <w:rPr>
                <w:rFonts w:ascii="宋体"/>
                <w:b/>
                <w:kern w:val="0"/>
                <w:sz w:val="24"/>
                <w:szCs w:val="21"/>
              </w:rPr>
            </w:pPr>
            <w:r>
              <w:rPr>
                <w:rFonts w:hint="eastAsia" w:ascii="宋体"/>
                <w:b/>
                <w:kern w:val="0"/>
                <w:sz w:val="24"/>
                <w:szCs w:val="21"/>
              </w:rPr>
              <w:t>其中贷款</w:t>
            </w:r>
            <w:r>
              <w:rPr>
                <w:rFonts w:ascii="宋体"/>
                <w:b/>
                <w:kern w:val="0"/>
                <w:sz w:val="24"/>
                <w:szCs w:val="21"/>
              </w:rPr>
              <w:t>(</w:t>
            </w:r>
            <w:r>
              <w:rPr>
                <w:rFonts w:hint="eastAsia" w:ascii="宋体"/>
                <w:b/>
                <w:kern w:val="0"/>
                <w:sz w:val="24"/>
                <w:szCs w:val="21"/>
              </w:rPr>
              <w:t>万元)</w:t>
            </w:r>
          </w:p>
        </w:tc>
      </w:tr>
      <w:tr w14:paraId="57C7770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0" w:hRule="atLeast"/>
        </w:trPr>
        <w:tc>
          <w:tcPr>
            <w:tcW w:w="1620" w:type="dxa"/>
            <w:noWrap w:val="0"/>
            <w:vAlign w:val="center"/>
          </w:tcPr>
          <w:p w14:paraId="57823A5A">
            <w:pPr>
              <w:spacing w:line="288" w:lineRule="auto"/>
              <w:jc w:val="center"/>
              <w:rPr>
                <w:rFonts w:hint="default" w:ascii="宋体" w:eastAsia="宋体"/>
                <w:kern w:val="0"/>
                <w:szCs w:val="21"/>
                <w:lang w:val="en-US" w:eastAsia="zh-CN"/>
              </w:rPr>
            </w:pPr>
            <w:r>
              <w:rPr>
                <w:rFonts w:hint="eastAsia" w:ascii="宋体" w:hAnsi="宋体"/>
                <w:sz w:val="24"/>
                <w:lang w:val="en-US" w:eastAsia="zh-CN"/>
              </w:rPr>
              <w:t>{{fe:zfjhList t.newNd</w:t>
            </w:r>
          </w:p>
        </w:tc>
        <w:tc>
          <w:tcPr>
            <w:tcW w:w="3200" w:type="dxa"/>
            <w:noWrap w:val="0"/>
            <w:vAlign w:val="center"/>
          </w:tcPr>
          <w:p w14:paraId="48376CF5">
            <w:pPr>
              <w:spacing w:line="288" w:lineRule="auto"/>
              <w:jc w:val="center"/>
              <w:rPr>
                <w:rFonts w:hint="default" w:ascii="宋体"/>
                <w:kern w:val="0"/>
                <w:szCs w:val="21"/>
                <w:lang w:val="en-US"/>
              </w:rPr>
            </w:pPr>
            <w:r>
              <w:rPr>
                <w:rFonts w:hint="eastAsia" w:ascii="宋体"/>
                <w:sz w:val="24"/>
                <w:lang w:val="en-US" w:eastAsia="zh-CN"/>
              </w:rPr>
              <w:t>t.skDw</w:t>
            </w:r>
          </w:p>
        </w:tc>
        <w:tc>
          <w:tcPr>
            <w:tcW w:w="2410" w:type="dxa"/>
            <w:noWrap w:val="0"/>
            <w:vAlign w:val="center"/>
          </w:tcPr>
          <w:p w14:paraId="59561EC6">
            <w:pPr>
              <w:spacing w:line="288" w:lineRule="auto"/>
              <w:jc w:val="center"/>
              <w:rPr>
                <w:rFonts w:ascii="宋体"/>
                <w:kern w:val="0"/>
                <w:szCs w:val="21"/>
              </w:rPr>
            </w:pPr>
            <w:r>
              <w:rPr>
                <w:rFonts w:hint="eastAsia" w:ascii="宋体"/>
                <w:sz w:val="24"/>
                <w:lang w:val="en-US" w:eastAsia="zh-CN"/>
              </w:rPr>
              <w:t>t.je</w:t>
            </w:r>
          </w:p>
        </w:tc>
        <w:tc>
          <w:tcPr>
            <w:tcW w:w="1950" w:type="dxa"/>
            <w:noWrap w:val="0"/>
            <w:vAlign w:val="center"/>
          </w:tcPr>
          <w:p w14:paraId="37E335C1">
            <w:pPr>
              <w:spacing w:line="288" w:lineRule="auto"/>
              <w:jc w:val="center"/>
              <w:rPr>
                <w:rFonts w:hint="default" w:ascii="宋体"/>
                <w:kern w:val="0"/>
                <w:szCs w:val="21"/>
                <w:lang w:val="en-US"/>
              </w:rPr>
            </w:pPr>
            <w:r>
              <w:rPr>
                <w:rFonts w:hint="eastAsia" w:ascii="宋体"/>
                <w:sz w:val="24"/>
                <w:lang w:val="en-US" w:eastAsia="zh-CN"/>
              </w:rPr>
              <w:t>t.qzDk</w:t>
            </w:r>
            <w:r>
              <w:rPr>
                <w:rFonts w:hint="eastAsia" w:ascii="宋体" w:hAnsi="宋体"/>
                <w:sz w:val="24"/>
                <w:lang w:val="en-US" w:eastAsia="zh-CN"/>
              </w:rPr>
              <w:t>}}</w:t>
            </w:r>
          </w:p>
        </w:tc>
      </w:tr>
      <w:bookmarkEnd w:id="0"/>
    </w:tbl>
    <w:p w14:paraId="1D16B09C">
      <w:pPr>
        <w:adjustRightInd w:val="0"/>
        <w:snapToGrid w:val="0"/>
        <w:spacing w:line="400" w:lineRule="atLeast"/>
        <w:ind w:left="915"/>
        <w:textAlignment w:val="baseline"/>
        <w:rPr>
          <w:rFonts w:hint="eastAsia" w:ascii="黑体" w:eastAsia="黑体"/>
          <w:b/>
          <w:kern w:val="0"/>
          <w:sz w:val="36"/>
        </w:rPr>
      </w:pPr>
    </w:p>
    <w:p w14:paraId="03F634EA">
      <w:pPr>
        <w:pStyle w:val="2"/>
        <w:numPr>
          <w:ilvl w:val="0"/>
          <w:numId w:val="0"/>
        </w:numPr>
        <w:ind w:leftChars="0"/>
        <w:rPr>
          <w:sz w:val="36"/>
        </w:rPr>
      </w:pPr>
      <w:r>
        <w:rPr>
          <w:rFonts w:hint="eastAsia"/>
          <w:lang w:val="en-US" w:eastAsia="zh-CN"/>
        </w:rPr>
        <w:t xml:space="preserve">八、 </w:t>
      </w:r>
      <w:r>
        <w:rPr>
          <w:rFonts w:hint="eastAsia"/>
        </w:rPr>
        <w:t>甲方的权利和义务</w:t>
      </w:r>
    </w:p>
    <w:p w14:paraId="05323552">
      <w:pPr>
        <w:numPr>
          <w:ilvl w:val="0"/>
          <w:numId w:val="3"/>
        </w:numPr>
        <w:spacing w:line="360" w:lineRule="auto"/>
        <w:rPr>
          <w:rFonts w:hint="eastAsia" w:ascii="黑体" w:hAnsi="宋体" w:eastAsia="黑体"/>
          <w:sz w:val="30"/>
        </w:rPr>
      </w:pPr>
      <w:r>
        <w:rPr>
          <w:rFonts w:hint="eastAsia" w:ascii="黑体" w:hAnsi="宋体" w:eastAsia="黑体"/>
          <w:sz w:val="30"/>
        </w:rPr>
        <w:t>权利</w:t>
      </w:r>
    </w:p>
    <w:p w14:paraId="0ACA6FE6">
      <w:pPr>
        <w:numPr>
          <w:ilvl w:val="1"/>
          <w:numId w:val="3"/>
        </w:numPr>
        <w:spacing w:line="360" w:lineRule="auto"/>
        <w:rPr>
          <w:rFonts w:hint="eastAsia" w:ascii="宋体" w:hAnsi="宋体"/>
          <w:kern w:val="0"/>
          <w:sz w:val="24"/>
        </w:rPr>
      </w:pPr>
      <w:r>
        <w:rPr>
          <w:rFonts w:hint="eastAsia" w:ascii="宋体" w:hAnsi="宋体"/>
          <w:kern w:val="0"/>
          <w:sz w:val="24"/>
        </w:rPr>
        <w:t>甲方负责项目执行过程中的管理工作。</w:t>
      </w:r>
    </w:p>
    <w:p w14:paraId="32DFB3FF">
      <w:pPr>
        <w:numPr>
          <w:ilvl w:val="1"/>
          <w:numId w:val="3"/>
        </w:numPr>
        <w:spacing w:line="360" w:lineRule="auto"/>
        <w:rPr>
          <w:rFonts w:hint="eastAsia" w:ascii="宋体" w:hAnsi="宋体"/>
          <w:kern w:val="0"/>
          <w:sz w:val="24"/>
        </w:rPr>
      </w:pPr>
      <w:r>
        <w:rPr>
          <w:rFonts w:hint="eastAsia" w:ascii="宋体" w:hAnsi="宋体"/>
          <w:kern w:val="0"/>
          <w:sz w:val="24"/>
        </w:rPr>
        <w:t>项目执行中，出现以下情况时，甲方有权中止合同：</w:t>
      </w:r>
    </w:p>
    <w:p w14:paraId="5F3F3645">
      <w:pPr>
        <w:numPr>
          <w:ilvl w:val="0"/>
          <w:numId w:val="4"/>
        </w:numPr>
        <w:spacing w:line="360" w:lineRule="auto"/>
        <w:rPr>
          <w:rFonts w:hint="eastAsia" w:ascii="宋体" w:hAnsi="宋体"/>
          <w:sz w:val="24"/>
        </w:rPr>
      </w:pPr>
      <w:r>
        <w:rPr>
          <w:rFonts w:hint="eastAsia" w:ascii="宋体" w:hAnsi="宋体"/>
          <w:sz w:val="24"/>
        </w:rPr>
        <w:t>执行过程中发现合同规定的技术指标已落后，成果无实用价值的；</w:t>
      </w:r>
    </w:p>
    <w:p w14:paraId="3D3F4EE1">
      <w:pPr>
        <w:numPr>
          <w:ilvl w:val="0"/>
          <w:numId w:val="4"/>
        </w:numPr>
        <w:spacing w:line="360" w:lineRule="auto"/>
        <w:rPr>
          <w:rFonts w:hint="eastAsia" w:ascii="宋体" w:hAnsi="宋体"/>
          <w:sz w:val="24"/>
        </w:rPr>
      </w:pPr>
      <w:r>
        <w:rPr>
          <w:rFonts w:hint="eastAsia" w:ascii="宋体" w:hAnsi="宋体"/>
          <w:sz w:val="24"/>
        </w:rPr>
        <w:t>针对特定工程进行的项目，工程建设发生重大变化，项目研究内容无法实施或目标无法实现的；</w:t>
      </w:r>
    </w:p>
    <w:p w14:paraId="1C0E4471">
      <w:pPr>
        <w:numPr>
          <w:ilvl w:val="0"/>
          <w:numId w:val="4"/>
        </w:numPr>
        <w:spacing w:line="360" w:lineRule="auto"/>
        <w:rPr>
          <w:rFonts w:hint="eastAsia" w:ascii="宋体" w:hAnsi="宋体"/>
          <w:sz w:val="24"/>
        </w:rPr>
      </w:pPr>
      <w:r>
        <w:rPr>
          <w:rFonts w:hint="eastAsia" w:ascii="宋体" w:hAnsi="宋体"/>
          <w:sz w:val="24"/>
        </w:rPr>
        <w:t>项目因承担单位原因致使合同无法执行的。</w:t>
      </w:r>
    </w:p>
    <w:p w14:paraId="64E3E47B">
      <w:pPr>
        <w:numPr>
          <w:ilvl w:val="1"/>
          <w:numId w:val="3"/>
        </w:numPr>
        <w:spacing w:line="360" w:lineRule="auto"/>
        <w:rPr>
          <w:rFonts w:hint="eastAsia" w:hAnsi="宋体"/>
          <w:sz w:val="24"/>
        </w:rPr>
      </w:pPr>
      <w:r>
        <w:rPr>
          <w:rFonts w:hint="eastAsia" w:hAnsi="宋体"/>
          <w:sz w:val="24"/>
        </w:rPr>
        <w:t>乙方单方面中止合同(含项目承担单位因主观原因致使合同无法执行的)，甲方有权追回全部已拨费用,并要求乙方承担相应损失。</w:t>
      </w:r>
    </w:p>
    <w:p w14:paraId="2F3D9F97">
      <w:pPr>
        <w:numPr>
          <w:ilvl w:val="1"/>
          <w:numId w:val="3"/>
        </w:numPr>
        <w:spacing w:line="360" w:lineRule="auto"/>
        <w:rPr>
          <w:rFonts w:hint="eastAsia" w:hAnsi="宋体"/>
          <w:sz w:val="24"/>
        </w:rPr>
      </w:pPr>
      <w:r>
        <w:rPr>
          <w:rFonts w:hint="eastAsia" w:hAnsi="宋体"/>
          <w:sz w:val="24"/>
        </w:rPr>
        <w:t>甲方负责组织对项目的验收。</w:t>
      </w:r>
    </w:p>
    <w:p w14:paraId="47CD213D">
      <w:pPr>
        <w:numPr>
          <w:ilvl w:val="1"/>
          <w:numId w:val="3"/>
        </w:numPr>
        <w:spacing w:line="360" w:lineRule="auto"/>
        <w:rPr>
          <w:rFonts w:hint="eastAsia" w:hAnsi="宋体"/>
          <w:sz w:val="24"/>
        </w:rPr>
      </w:pPr>
      <w:r>
        <w:rPr>
          <w:rFonts w:hint="eastAsia" w:hAnsi="宋体"/>
          <w:sz w:val="24"/>
        </w:rPr>
        <w:t>由甲方全额资助的项目，形成的知识产权归甲方所有，所完成的发明创造以甲方的名义申请专利。</w:t>
      </w:r>
    </w:p>
    <w:p w14:paraId="7D019E10">
      <w:pPr>
        <w:numPr>
          <w:ilvl w:val="0"/>
          <w:numId w:val="3"/>
        </w:numPr>
        <w:spacing w:line="360" w:lineRule="auto"/>
        <w:rPr>
          <w:rFonts w:ascii="黑体" w:hAnsi="宋体" w:eastAsia="黑体"/>
          <w:sz w:val="30"/>
        </w:rPr>
      </w:pPr>
      <w:r>
        <w:rPr>
          <w:rFonts w:hint="eastAsia" w:ascii="黑体" w:hAnsi="宋体" w:eastAsia="黑体"/>
          <w:sz w:val="30"/>
        </w:rPr>
        <w:t>义务</w:t>
      </w:r>
    </w:p>
    <w:p w14:paraId="7A20840D">
      <w:pPr>
        <w:numPr>
          <w:ilvl w:val="1"/>
          <w:numId w:val="3"/>
        </w:numPr>
        <w:spacing w:line="360" w:lineRule="auto"/>
        <w:rPr>
          <w:rFonts w:hint="eastAsia" w:ascii="宋体" w:hAnsi="宋体"/>
          <w:kern w:val="0"/>
          <w:sz w:val="24"/>
        </w:rPr>
      </w:pPr>
      <w:r>
        <w:rPr>
          <w:rFonts w:hint="eastAsia" w:ascii="宋体" w:hAnsi="宋体"/>
          <w:kern w:val="0"/>
          <w:sz w:val="24"/>
        </w:rPr>
        <w:t>甲方负责项目经费按时拨付。</w:t>
      </w:r>
    </w:p>
    <w:p w14:paraId="5B268BD2">
      <w:pPr>
        <w:numPr>
          <w:ilvl w:val="1"/>
          <w:numId w:val="3"/>
        </w:numPr>
        <w:spacing w:line="360" w:lineRule="auto"/>
        <w:rPr>
          <w:rFonts w:hint="eastAsia" w:ascii="宋体" w:hAnsi="宋体"/>
          <w:kern w:val="0"/>
          <w:sz w:val="24"/>
        </w:rPr>
      </w:pPr>
      <w:r>
        <w:rPr>
          <w:rFonts w:hint="eastAsia" w:ascii="宋体" w:hAnsi="宋体"/>
          <w:kern w:val="0"/>
          <w:sz w:val="24"/>
        </w:rPr>
        <w:t>甲方单方面(除甲方权利第二款规定的情况)中止合同，承担合同中止前所发生的费用。</w:t>
      </w:r>
    </w:p>
    <w:p w14:paraId="29CB2124">
      <w:pPr>
        <w:pStyle w:val="2"/>
        <w:numPr>
          <w:ilvl w:val="0"/>
          <w:numId w:val="0"/>
        </w:numPr>
        <w:ind w:leftChars="0"/>
        <w:rPr>
          <w:sz w:val="36"/>
        </w:rPr>
      </w:pPr>
      <w:r>
        <w:rPr>
          <w:rFonts w:hint="eastAsia"/>
          <w:lang w:val="en-US" w:eastAsia="zh-CN"/>
        </w:rPr>
        <w:t xml:space="preserve">九、 </w:t>
      </w:r>
      <w:r>
        <w:rPr>
          <w:rFonts w:hint="eastAsia"/>
        </w:rPr>
        <w:t>乙方的权利和义务</w:t>
      </w:r>
    </w:p>
    <w:p w14:paraId="0D4EB7FF">
      <w:pPr>
        <w:numPr>
          <w:ilvl w:val="0"/>
          <w:numId w:val="5"/>
        </w:numPr>
        <w:spacing w:line="360" w:lineRule="auto"/>
        <w:rPr>
          <w:rFonts w:hint="eastAsia" w:ascii="黑体" w:hAnsi="宋体" w:eastAsia="黑体"/>
          <w:sz w:val="30"/>
        </w:rPr>
      </w:pPr>
      <w:r>
        <w:rPr>
          <w:rFonts w:hint="eastAsia" w:ascii="黑体" w:hAnsi="宋体" w:eastAsia="黑体"/>
          <w:sz w:val="30"/>
        </w:rPr>
        <w:t>权利</w:t>
      </w:r>
    </w:p>
    <w:p w14:paraId="0471DDF9">
      <w:pPr>
        <w:numPr>
          <w:ilvl w:val="0"/>
          <w:numId w:val="6"/>
        </w:numPr>
        <w:spacing w:line="360" w:lineRule="auto"/>
        <w:rPr>
          <w:rFonts w:hint="eastAsia" w:ascii="宋体" w:hAnsi="宋体"/>
          <w:kern w:val="0"/>
          <w:sz w:val="24"/>
        </w:rPr>
      </w:pPr>
      <w:r>
        <w:rPr>
          <w:rFonts w:hint="eastAsia" w:ascii="宋体" w:hAnsi="宋体"/>
          <w:kern w:val="0"/>
          <w:sz w:val="24"/>
        </w:rPr>
        <w:t>甲方经费不能按时拨付，致使研究工作无法开展，乙方有权中止合同。</w:t>
      </w:r>
    </w:p>
    <w:p w14:paraId="424764D3">
      <w:pPr>
        <w:numPr>
          <w:ilvl w:val="0"/>
          <w:numId w:val="6"/>
        </w:numPr>
        <w:spacing w:line="360" w:lineRule="auto"/>
        <w:rPr>
          <w:rFonts w:hint="eastAsia" w:ascii="宋体" w:hAnsi="宋体"/>
          <w:kern w:val="0"/>
          <w:sz w:val="24"/>
        </w:rPr>
      </w:pPr>
      <w:r>
        <w:rPr>
          <w:rFonts w:hint="eastAsia" w:ascii="宋体" w:hAnsi="宋体"/>
          <w:kern w:val="0"/>
          <w:sz w:val="24"/>
        </w:rPr>
        <w:t>甲方单方面终止合同(除甲方权利第二款规定的情况)时，有权要求甲方对造成的损失承担责任。</w:t>
      </w:r>
    </w:p>
    <w:p w14:paraId="67F11F17">
      <w:pPr>
        <w:numPr>
          <w:ilvl w:val="0"/>
          <w:numId w:val="6"/>
        </w:numPr>
        <w:spacing w:line="360" w:lineRule="auto"/>
        <w:rPr>
          <w:rFonts w:hint="eastAsia" w:ascii="宋体" w:hAnsi="宋体"/>
          <w:kern w:val="0"/>
          <w:sz w:val="24"/>
        </w:rPr>
      </w:pPr>
      <w:r>
        <w:rPr>
          <w:rFonts w:hint="eastAsia" w:ascii="宋体" w:hAnsi="宋体"/>
          <w:kern w:val="0"/>
          <w:sz w:val="24"/>
        </w:rPr>
        <w:t>对项目研究成果具有优先使用权。</w:t>
      </w:r>
    </w:p>
    <w:p w14:paraId="0D5C30FE">
      <w:pPr>
        <w:numPr>
          <w:ilvl w:val="0"/>
          <w:numId w:val="5"/>
        </w:numPr>
        <w:spacing w:line="360" w:lineRule="auto"/>
        <w:rPr>
          <w:rFonts w:hint="eastAsia" w:ascii="黑体" w:hAnsi="宋体" w:eastAsia="黑体"/>
          <w:sz w:val="30"/>
        </w:rPr>
      </w:pPr>
      <w:r>
        <w:rPr>
          <w:rFonts w:hint="eastAsia" w:ascii="黑体" w:hAnsi="宋体" w:eastAsia="黑体"/>
          <w:sz w:val="30"/>
        </w:rPr>
        <w:t>义务</w:t>
      </w:r>
    </w:p>
    <w:p w14:paraId="653D3613">
      <w:pPr>
        <w:numPr>
          <w:ilvl w:val="0"/>
          <w:numId w:val="7"/>
        </w:numPr>
        <w:spacing w:line="360" w:lineRule="auto"/>
        <w:rPr>
          <w:rFonts w:hint="eastAsia" w:ascii="宋体" w:hAnsi="宋体"/>
          <w:kern w:val="0"/>
          <w:sz w:val="24"/>
        </w:rPr>
      </w:pPr>
      <w:r>
        <w:rPr>
          <w:rFonts w:hint="eastAsia" w:ascii="宋体" w:hAnsi="宋体"/>
          <w:kern w:val="0"/>
          <w:sz w:val="24"/>
        </w:rPr>
        <w:t>负责项目执行的具体组织和人员投入、设备、时间安排的保证工作。项目负责人的变更，应书面报告并征得甲方同意。</w:t>
      </w:r>
    </w:p>
    <w:p w14:paraId="3077569C">
      <w:pPr>
        <w:numPr>
          <w:ilvl w:val="0"/>
          <w:numId w:val="7"/>
        </w:numPr>
        <w:spacing w:line="360" w:lineRule="auto"/>
        <w:rPr>
          <w:rFonts w:hint="eastAsia" w:ascii="宋体" w:hAnsi="宋体"/>
          <w:kern w:val="0"/>
          <w:sz w:val="24"/>
        </w:rPr>
      </w:pPr>
      <w:r>
        <w:rPr>
          <w:rFonts w:hint="eastAsia" w:ascii="宋体" w:hAnsi="宋体"/>
          <w:kern w:val="0"/>
          <w:sz w:val="24"/>
        </w:rPr>
        <w:t>严格执行合同，保证合同目标的实现；</w:t>
      </w:r>
    </w:p>
    <w:p w14:paraId="28527FBC">
      <w:pPr>
        <w:numPr>
          <w:ilvl w:val="0"/>
          <w:numId w:val="7"/>
        </w:numPr>
        <w:spacing w:line="360" w:lineRule="auto"/>
        <w:rPr>
          <w:rFonts w:ascii="宋体" w:hAnsi="宋体"/>
          <w:kern w:val="0"/>
          <w:sz w:val="24"/>
        </w:rPr>
      </w:pPr>
      <w:r>
        <w:rPr>
          <w:rFonts w:hint="eastAsia" w:ascii="宋体" w:hAnsi="宋体"/>
          <w:kern w:val="0"/>
          <w:sz w:val="24"/>
        </w:rPr>
        <w:t>按合同规定使用经费；</w:t>
      </w:r>
    </w:p>
    <w:p w14:paraId="1F9C18C0">
      <w:pPr>
        <w:numPr>
          <w:ilvl w:val="0"/>
          <w:numId w:val="7"/>
        </w:numPr>
        <w:spacing w:line="360" w:lineRule="auto"/>
        <w:rPr>
          <w:rFonts w:hint="eastAsia" w:ascii="宋体" w:hAnsi="宋体"/>
          <w:kern w:val="0"/>
          <w:sz w:val="24"/>
        </w:rPr>
      </w:pPr>
      <w:r>
        <w:rPr>
          <w:rFonts w:hint="eastAsia" w:ascii="宋体" w:hAnsi="宋体"/>
          <w:kern w:val="0"/>
          <w:sz w:val="24"/>
        </w:rPr>
        <w:t>按要求逐年和分阶段向甲方报告项目执行情况；接受甲方组织的中间检查。</w:t>
      </w:r>
    </w:p>
    <w:p w14:paraId="7D7D67CA">
      <w:pPr>
        <w:numPr>
          <w:ilvl w:val="0"/>
          <w:numId w:val="7"/>
        </w:numPr>
        <w:spacing w:line="360" w:lineRule="auto"/>
        <w:rPr>
          <w:rFonts w:hint="eastAsia" w:ascii="宋体" w:hAnsi="宋体"/>
          <w:kern w:val="0"/>
          <w:sz w:val="24"/>
        </w:rPr>
      </w:pPr>
      <w:r>
        <w:rPr>
          <w:rFonts w:hint="eastAsia" w:ascii="宋体" w:hAnsi="宋体"/>
          <w:kern w:val="0"/>
          <w:sz w:val="24"/>
        </w:rPr>
        <w:t>项目研究结束后，按要求提出总结报告、经费使用及结算情况报告书等材料，接受验收。</w:t>
      </w:r>
    </w:p>
    <w:p w14:paraId="4097BB00">
      <w:pPr>
        <w:numPr>
          <w:ilvl w:val="0"/>
          <w:numId w:val="7"/>
        </w:numPr>
        <w:spacing w:line="360" w:lineRule="auto"/>
        <w:rPr>
          <w:rFonts w:hint="eastAsia" w:ascii="宋体" w:hAnsi="宋体"/>
          <w:kern w:val="0"/>
          <w:sz w:val="24"/>
        </w:rPr>
      </w:pPr>
      <w:r>
        <w:rPr>
          <w:rFonts w:hint="eastAsia" w:ascii="宋体" w:hAnsi="宋体"/>
          <w:kern w:val="0"/>
          <w:sz w:val="24"/>
        </w:rPr>
        <w:t>对项目开发形成的技术秘密进行保密。</w:t>
      </w:r>
    </w:p>
    <w:p w14:paraId="3D8E97FB">
      <w:pPr>
        <w:pStyle w:val="2"/>
        <w:numPr>
          <w:ilvl w:val="0"/>
          <w:numId w:val="8"/>
        </w:numPr>
        <w:ind w:leftChars="0"/>
      </w:pPr>
      <w:r>
        <w:rPr>
          <w:rFonts w:hint="eastAsia"/>
        </w:rPr>
        <w:t>合同终止</w:t>
      </w:r>
    </w:p>
    <w:p w14:paraId="255D40CA">
      <w:pPr>
        <w:spacing w:line="360" w:lineRule="auto"/>
        <w:ind w:left="959"/>
        <w:rPr>
          <w:rFonts w:hint="eastAsia" w:ascii="宋体_GB2312" w:hAnsi="宋体" w:eastAsia="宋体_GB2312"/>
          <w:sz w:val="24"/>
        </w:rPr>
      </w:pPr>
      <w:r>
        <w:rPr>
          <w:rFonts w:hint="eastAsia" w:ascii="宋体_GB2312" w:hAnsi="宋体" w:eastAsia="宋体_GB2312"/>
          <w:sz w:val="24"/>
        </w:rPr>
        <w:t>在下列情况下，合同终止：</w:t>
      </w:r>
    </w:p>
    <w:p w14:paraId="4F8E2D74">
      <w:pPr>
        <w:numPr>
          <w:ilvl w:val="0"/>
          <w:numId w:val="9"/>
        </w:numPr>
        <w:spacing w:line="360" w:lineRule="auto"/>
        <w:rPr>
          <w:rFonts w:hint="eastAsia" w:ascii="宋体" w:hAnsi="宋体"/>
          <w:kern w:val="0"/>
          <w:sz w:val="24"/>
        </w:rPr>
      </w:pPr>
      <w:r>
        <w:rPr>
          <w:rFonts w:hint="eastAsia" w:ascii="宋体" w:hAnsi="宋体"/>
          <w:kern w:val="0"/>
          <w:sz w:val="24"/>
        </w:rPr>
        <w:t>项目研究完毕，完成验收。</w:t>
      </w:r>
    </w:p>
    <w:p w14:paraId="6B6F7DFC">
      <w:pPr>
        <w:numPr>
          <w:ilvl w:val="0"/>
          <w:numId w:val="9"/>
        </w:numPr>
        <w:spacing w:line="360" w:lineRule="auto"/>
        <w:rPr>
          <w:rFonts w:hint="eastAsia" w:ascii="宋体" w:hAnsi="宋体"/>
          <w:kern w:val="0"/>
          <w:sz w:val="24"/>
        </w:rPr>
      </w:pPr>
      <w:r>
        <w:rPr>
          <w:rFonts w:hint="eastAsia" w:ascii="宋体" w:hAnsi="宋体"/>
          <w:kern w:val="0"/>
          <w:sz w:val="24"/>
        </w:rPr>
        <w:t>项目执行中，甲方提出终止合同。</w:t>
      </w:r>
    </w:p>
    <w:p w14:paraId="0364B34D">
      <w:pPr>
        <w:numPr>
          <w:ilvl w:val="0"/>
          <w:numId w:val="9"/>
        </w:numPr>
        <w:spacing w:line="360" w:lineRule="auto"/>
        <w:rPr>
          <w:rFonts w:hint="eastAsia" w:ascii="宋体" w:hAnsi="宋体"/>
          <w:kern w:val="0"/>
          <w:sz w:val="24"/>
        </w:rPr>
      </w:pPr>
      <w:r>
        <w:rPr>
          <w:rFonts w:hint="eastAsia" w:ascii="宋体" w:hAnsi="宋体"/>
          <w:kern w:val="0"/>
          <w:sz w:val="24"/>
        </w:rPr>
        <w:t>项目执行中，乙方提出终止合同，经甲方同意。</w:t>
      </w:r>
    </w:p>
    <w:p w14:paraId="30440973">
      <w:pPr>
        <w:pStyle w:val="2"/>
        <w:numPr>
          <w:ilvl w:val="0"/>
          <w:numId w:val="0"/>
        </w:numPr>
        <w:ind w:leftChars="0"/>
        <w:rPr>
          <w:sz w:val="36"/>
        </w:rPr>
      </w:pPr>
      <w:r>
        <w:rPr>
          <w:rFonts w:hint="eastAsia"/>
          <w:lang w:val="en-US" w:eastAsia="zh-CN"/>
        </w:rPr>
        <w:t xml:space="preserve">十一、 </w:t>
      </w:r>
      <w:r>
        <w:rPr>
          <w:rFonts w:hint="eastAsia"/>
        </w:rPr>
        <w:t>知识产权</w:t>
      </w:r>
    </w:p>
    <w:p w14:paraId="7C320CED">
      <w:pPr>
        <w:spacing w:line="360" w:lineRule="auto"/>
        <w:ind w:left="420" w:firstLine="480" w:firstLineChars="200"/>
        <w:rPr>
          <w:rFonts w:hint="eastAsia" w:ascii="宋体" w:hAnsi="宋体"/>
          <w:kern w:val="0"/>
          <w:sz w:val="24"/>
        </w:rPr>
      </w:pPr>
      <w:r>
        <w:rPr>
          <w:rFonts w:hint="eastAsia" w:ascii="宋体" w:hAnsi="宋体"/>
          <w:kern w:val="0"/>
          <w:sz w:val="24"/>
        </w:rPr>
        <w:t>由中国水利水电第五工程局有限公司委托开发和全额资助的项目，形成的知识产权归中国水利水电第五工程局有限公司所有，所完成的发明创造以中国水利水电第五工程局有限公司的名义申请专利，中国水利水电第五工程局有限公司有权确定其使用范围，研究开发单位有优先使用权。未经中国水利水电第五工程局有限公司同意，其成果不得转让或以技术入股、折资入股。</w:t>
      </w:r>
    </w:p>
    <w:p w14:paraId="52B11D79">
      <w:pPr>
        <w:pStyle w:val="2"/>
        <w:numPr>
          <w:ilvl w:val="0"/>
          <w:numId w:val="0"/>
        </w:numPr>
        <w:ind w:leftChars="0"/>
        <w:rPr>
          <w:rFonts w:hint="eastAsia"/>
          <w:sz w:val="36"/>
        </w:rPr>
      </w:pPr>
      <w:r>
        <w:rPr>
          <w:rFonts w:hint="eastAsia"/>
          <w:lang w:val="en-US" w:eastAsia="zh-CN"/>
        </w:rPr>
        <w:t xml:space="preserve">十二、 </w:t>
      </w:r>
      <w:r>
        <w:rPr>
          <w:rFonts w:hint="eastAsia"/>
        </w:rPr>
        <w:t>违约责任</w:t>
      </w:r>
    </w:p>
    <w:p w14:paraId="651F1974">
      <w:pPr>
        <w:spacing w:line="360" w:lineRule="auto"/>
        <w:ind w:left="420" w:firstLine="480" w:firstLineChars="200"/>
        <w:rPr>
          <w:rFonts w:hint="eastAsia" w:ascii="宋体" w:hAnsi="宋体"/>
          <w:kern w:val="0"/>
          <w:sz w:val="24"/>
        </w:rPr>
      </w:pPr>
      <w:r>
        <w:rPr>
          <w:rFonts w:hint="eastAsia" w:ascii="宋体" w:hAnsi="宋体"/>
          <w:kern w:val="0"/>
          <w:sz w:val="24"/>
        </w:rPr>
        <w:t>合同执行过程中，如发生违约，按如下处理：</w:t>
      </w:r>
    </w:p>
    <w:p w14:paraId="227B3385">
      <w:pPr>
        <w:numPr>
          <w:ilvl w:val="0"/>
          <w:numId w:val="10"/>
        </w:numPr>
        <w:spacing w:line="360" w:lineRule="auto"/>
        <w:rPr>
          <w:rFonts w:hint="eastAsia" w:ascii="宋体" w:hAnsi="宋体"/>
          <w:kern w:val="0"/>
          <w:sz w:val="24"/>
        </w:rPr>
      </w:pPr>
      <w:r>
        <w:rPr>
          <w:rFonts w:hint="eastAsia" w:ascii="宋体" w:hAnsi="宋体"/>
          <w:kern w:val="0"/>
          <w:sz w:val="24"/>
        </w:rPr>
        <w:t>甲方不能按计划拨付项目经费，甲方承担由此造成的项目延期、费用增加的责任。</w:t>
      </w:r>
    </w:p>
    <w:p w14:paraId="58D30058">
      <w:pPr>
        <w:numPr>
          <w:ilvl w:val="0"/>
          <w:numId w:val="10"/>
        </w:numPr>
        <w:spacing w:line="360" w:lineRule="auto"/>
        <w:rPr>
          <w:rFonts w:hint="eastAsia" w:ascii="宋体" w:hAnsi="宋体"/>
          <w:kern w:val="0"/>
          <w:sz w:val="24"/>
        </w:rPr>
      </w:pPr>
      <w:r>
        <w:rPr>
          <w:rFonts w:hint="eastAsia" w:ascii="宋体" w:hAnsi="宋体"/>
          <w:kern w:val="0"/>
          <w:sz w:val="24"/>
        </w:rPr>
        <w:t>在项目执行过程中，乙方擅自对研究目标、内容、进度、项目负责人等进行自行调整，造成合同不能按期完成、合同目标有重大修改而影响成果质量，将视情况追究乙方的经济责任，并在年终考核时进行处罚。</w:t>
      </w:r>
    </w:p>
    <w:p w14:paraId="36F09CC1">
      <w:pPr>
        <w:numPr>
          <w:ilvl w:val="0"/>
          <w:numId w:val="10"/>
        </w:numPr>
        <w:spacing w:line="360" w:lineRule="auto"/>
        <w:rPr>
          <w:rFonts w:hint="eastAsia" w:ascii="宋体" w:hAnsi="宋体"/>
          <w:kern w:val="0"/>
          <w:sz w:val="24"/>
        </w:rPr>
      </w:pPr>
      <w:r>
        <w:rPr>
          <w:rFonts w:hint="eastAsia" w:ascii="宋体" w:hAnsi="宋体"/>
          <w:kern w:val="0"/>
          <w:sz w:val="24"/>
        </w:rPr>
        <w:t>乙方严重没有按照合同执行或完成年度目标的，甲方将适当减少或暂停拨款并加大年终考核时的处罚力度。</w:t>
      </w:r>
    </w:p>
    <w:p w14:paraId="2D9589FD">
      <w:pPr>
        <w:numPr>
          <w:ilvl w:val="0"/>
          <w:numId w:val="10"/>
        </w:numPr>
        <w:spacing w:line="360" w:lineRule="auto"/>
        <w:rPr>
          <w:rFonts w:hint="eastAsia" w:ascii="宋体" w:hAnsi="宋体"/>
          <w:kern w:val="0"/>
          <w:sz w:val="24"/>
        </w:rPr>
      </w:pPr>
      <w:r>
        <w:rPr>
          <w:rFonts w:hint="eastAsia" w:ascii="宋体" w:hAnsi="宋体"/>
          <w:kern w:val="0"/>
          <w:sz w:val="24"/>
        </w:rPr>
        <w:t>由于乙方责任，项目最终没有完成合同目标，形成最终成果，甲方可扣除已支付给乙方的费用，并追究相关单位和责任人的责任。</w:t>
      </w:r>
    </w:p>
    <w:p w14:paraId="7AB5A916">
      <w:pPr>
        <w:numPr>
          <w:ilvl w:val="0"/>
          <w:numId w:val="10"/>
        </w:numPr>
        <w:spacing w:line="360" w:lineRule="auto"/>
        <w:rPr>
          <w:rFonts w:hint="eastAsia" w:ascii="宋体" w:hAnsi="宋体"/>
          <w:kern w:val="0"/>
          <w:sz w:val="24"/>
        </w:rPr>
      </w:pPr>
      <w:r>
        <w:rPr>
          <w:rFonts w:hint="eastAsia" w:ascii="宋体" w:hAnsi="宋体"/>
          <w:kern w:val="0"/>
          <w:sz w:val="24"/>
        </w:rPr>
        <w:t>由于不可抗力的非乙方责任，项目最终未能完成合同目标，形成最终成果，甲方可适当补贴部分科研经费。</w:t>
      </w:r>
    </w:p>
    <w:p w14:paraId="39C2B4B0">
      <w:pPr>
        <w:widowControl w:val="0"/>
        <w:numPr>
          <w:ilvl w:val="0"/>
          <w:numId w:val="0"/>
        </w:numPr>
        <w:tabs>
          <w:tab w:val="left" w:pos="420"/>
        </w:tabs>
        <w:spacing w:line="360" w:lineRule="auto"/>
        <w:jc w:val="both"/>
        <w:rPr>
          <w:rFonts w:hint="eastAsia" w:ascii="宋体" w:hAnsi="宋体"/>
          <w:kern w:val="0"/>
          <w:sz w:val="24"/>
        </w:rPr>
      </w:pPr>
    </w:p>
    <w:p w14:paraId="34119F03">
      <w:pPr>
        <w:widowControl w:val="0"/>
        <w:numPr>
          <w:ilvl w:val="0"/>
          <w:numId w:val="0"/>
        </w:numPr>
        <w:tabs>
          <w:tab w:val="left" w:pos="420"/>
        </w:tabs>
        <w:spacing w:line="360" w:lineRule="auto"/>
        <w:jc w:val="both"/>
        <w:rPr>
          <w:rFonts w:hint="eastAsia" w:ascii="宋体" w:hAnsi="宋体"/>
          <w:kern w:val="0"/>
          <w:sz w:val="24"/>
        </w:rPr>
      </w:pPr>
    </w:p>
    <w:p w14:paraId="7F5485F5">
      <w:pPr>
        <w:widowControl w:val="0"/>
        <w:numPr>
          <w:ilvl w:val="0"/>
          <w:numId w:val="0"/>
        </w:numPr>
        <w:tabs>
          <w:tab w:val="left" w:pos="420"/>
        </w:tabs>
        <w:spacing w:line="360" w:lineRule="auto"/>
        <w:jc w:val="both"/>
        <w:rPr>
          <w:rFonts w:hint="eastAsia" w:ascii="宋体" w:hAnsi="宋体"/>
          <w:kern w:val="0"/>
          <w:sz w:val="24"/>
        </w:rPr>
      </w:pPr>
    </w:p>
    <w:p w14:paraId="52724DAB">
      <w:pPr>
        <w:widowControl w:val="0"/>
        <w:numPr>
          <w:ilvl w:val="0"/>
          <w:numId w:val="0"/>
        </w:numPr>
        <w:tabs>
          <w:tab w:val="left" w:pos="915"/>
        </w:tabs>
        <w:adjustRightInd w:val="0"/>
        <w:snapToGrid w:val="0"/>
        <w:spacing w:line="400" w:lineRule="atLeast"/>
        <w:jc w:val="both"/>
        <w:textAlignment w:val="baseline"/>
        <w:rPr>
          <w:rFonts w:ascii="黑体" w:eastAsia="黑体"/>
          <w:b/>
          <w:kern w:val="0"/>
          <w:sz w:val="30"/>
        </w:rPr>
      </w:pPr>
    </w:p>
    <w:p w14:paraId="3BBF3262">
      <w:pPr>
        <w:widowControl w:val="0"/>
        <w:numPr>
          <w:ilvl w:val="0"/>
          <w:numId w:val="0"/>
        </w:numPr>
        <w:tabs>
          <w:tab w:val="left" w:pos="915"/>
        </w:tabs>
        <w:adjustRightInd w:val="0"/>
        <w:snapToGrid w:val="0"/>
        <w:spacing w:line="400" w:lineRule="atLeast"/>
        <w:jc w:val="both"/>
        <w:textAlignment w:val="baseline"/>
        <w:rPr>
          <w:rFonts w:ascii="黑体" w:eastAsia="黑体"/>
          <w:b/>
          <w:kern w:val="0"/>
          <w:sz w:val="30"/>
        </w:rPr>
      </w:pPr>
    </w:p>
    <w:p w14:paraId="1FEA9CCF">
      <w:pPr>
        <w:widowControl w:val="0"/>
        <w:numPr>
          <w:ilvl w:val="0"/>
          <w:numId w:val="0"/>
        </w:numPr>
        <w:tabs>
          <w:tab w:val="left" w:pos="915"/>
        </w:tabs>
        <w:adjustRightInd w:val="0"/>
        <w:snapToGrid w:val="0"/>
        <w:spacing w:line="400" w:lineRule="atLeast"/>
        <w:jc w:val="both"/>
        <w:textAlignment w:val="baseline"/>
        <w:rPr>
          <w:rFonts w:ascii="黑体" w:eastAsia="黑体"/>
          <w:b/>
          <w:kern w:val="0"/>
          <w:sz w:val="30"/>
        </w:rPr>
        <w:sectPr>
          <w:footerReference r:id="rId3" w:type="default"/>
          <w:footerReference r:id="rId4" w:type="even"/>
          <w:pgSz w:w="11907" w:h="16840"/>
          <w:pgMar w:top="1440" w:right="1797" w:bottom="1440" w:left="1287" w:header="851" w:footer="992" w:gutter="0"/>
          <w:cols w:space="720" w:num="1"/>
          <w:formProt w:val="0"/>
          <w:docGrid w:linePitch="380" w:charSpace="0"/>
        </w:sectPr>
      </w:pPr>
    </w:p>
    <w:p w14:paraId="2913C295">
      <w:pPr>
        <w:pStyle w:val="2"/>
        <w:numPr>
          <w:ilvl w:val="0"/>
          <w:numId w:val="0"/>
        </w:numPr>
        <w:ind w:leftChars="0"/>
      </w:pPr>
      <w:r>
        <w:rPr>
          <w:rFonts w:hint="eastAsia"/>
          <w:lang w:val="en-US" w:eastAsia="zh-CN"/>
        </w:rPr>
        <w:t>十三、 课题参加人员表</w:t>
      </w:r>
    </w:p>
    <w:tbl>
      <w:tblPr>
        <w:tblStyle w:val="5"/>
        <w:tblpPr w:leftFromText="180" w:rightFromText="180" w:vertAnchor="text" w:horzAnchor="page" w:tblpX="437" w:tblpY="290"/>
        <w:tblOverlap w:val="never"/>
        <w:tblW w:w="1140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15"/>
        <w:gridCol w:w="1856"/>
        <w:gridCol w:w="900"/>
        <w:gridCol w:w="1041"/>
        <w:gridCol w:w="891"/>
        <w:gridCol w:w="993"/>
        <w:gridCol w:w="3422"/>
        <w:gridCol w:w="1191"/>
      </w:tblGrid>
      <w:tr w14:paraId="6182223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3" w:hRule="atLeast"/>
        </w:trPr>
        <w:tc>
          <w:tcPr>
            <w:tcW w:w="1115" w:type="dxa"/>
            <w:tcBorders>
              <w:top w:val="single" w:color="auto" w:sz="6" w:space="0"/>
              <w:bottom w:val="single" w:color="auto" w:sz="6" w:space="0"/>
            </w:tcBorders>
            <w:shd w:val="clear" w:color="auto" w:fill="D9D9D9"/>
            <w:noWrap w:val="0"/>
            <w:vAlign w:val="top"/>
          </w:tcPr>
          <w:p w14:paraId="09944432">
            <w:pPr>
              <w:adjustRightInd w:val="0"/>
              <w:snapToGrid w:val="0"/>
              <w:spacing w:line="400" w:lineRule="atLeast"/>
              <w:jc w:val="center"/>
              <w:textAlignment w:val="baseline"/>
              <w:rPr>
                <w:rFonts w:hint="eastAsia" w:ascii="宋体" w:eastAsia="宋体"/>
                <w:b/>
                <w:kern w:val="0"/>
                <w:sz w:val="24"/>
                <w:szCs w:val="21"/>
                <w:lang w:eastAsia="zh-CN"/>
              </w:rPr>
            </w:pPr>
            <w:r>
              <w:rPr>
                <w:rFonts w:hint="eastAsia" w:ascii="宋体"/>
                <w:b/>
                <w:kern w:val="0"/>
                <w:sz w:val="24"/>
                <w:szCs w:val="21"/>
                <w:lang w:val="en-US" w:eastAsia="zh-CN"/>
              </w:rPr>
              <w:t>姓名</w:t>
            </w:r>
          </w:p>
        </w:tc>
        <w:tc>
          <w:tcPr>
            <w:tcW w:w="1856" w:type="dxa"/>
            <w:tcBorders>
              <w:top w:val="single" w:color="auto" w:sz="6" w:space="0"/>
              <w:bottom w:val="single" w:color="auto" w:sz="6" w:space="0"/>
            </w:tcBorders>
            <w:shd w:val="clear" w:color="auto" w:fill="D9D9D9"/>
            <w:noWrap w:val="0"/>
            <w:vAlign w:val="top"/>
          </w:tcPr>
          <w:p w14:paraId="4C2E0920">
            <w:pPr>
              <w:adjustRightInd w:val="0"/>
              <w:snapToGrid w:val="0"/>
              <w:spacing w:line="400" w:lineRule="atLeast"/>
              <w:jc w:val="center"/>
              <w:textAlignment w:val="baseline"/>
              <w:rPr>
                <w:rFonts w:ascii="宋体"/>
                <w:b/>
                <w:kern w:val="0"/>
                <w:sz w:val="24"/>
                <w:szCs w:val="21"/>
              </w:rPr>
            </w:pPr>
            <w:r>
              <w:rPr>
                <w:rFonts w:hint="eastAsia" w:ascii="宋体"/>
                <w:b/>
                <w:kern w:val="0"/>
                <w:sz w:val="24"/>
                <w:szCs w:val="21"/>
              </w:rPr>
              <w:t>单位</w:t>
            </w:r>
          </w:p>
        </w:tc>
        <w:tc>
          <w:tcPr>
            <w:tcW w:w="900" w:type="dxa"/>
            <w:tcBorders>
              <w:top w:val="single" w:color="auto" w:sz="6" w:space="0"/>
              <w:bottom w:val="single" w:color="auto" w:sz="6" w:space="0"/>
            </w:tcBorders>
            <w:shd w:val="clear" w:color="auto" w:fill="D9D9D9"/>
            <w:noWrap w:val="0"/>
            <w:vAlign w:val="top"/>
          </w:tcPr>
          <w:p w14:paraId="0D49B394">
            <w:pPr>
              <w:adjustRightInd w:val="0"/>
              <w:snapToGrid w:val="0"/>
              <w:spacing w:line="400" w:lineRule="atLeast"/>
              <w:jc w:val="center"/>
              <w:textAlignment w:val="baseline"/>
              <w:rPr>
                <w:rFonts w:hint="eastAsia" w:ascii="宋体" w:eastAsia="宋体"/>
                <w:b/>
                <w:kern w:val="0"/>
                <w:sz w:val="24"/>
                <w:szCs w:val="21"/>
                <w:lang w:eastAsia="zh-CN"/>
              </w:rPr>
            </w:pPr>
            <w:r>
              <w:rPr>
                <w:rFonts w:hint="eastAsia" w:ascii="宋体"/>
                <w:b/>
                <w:kern w:val="0"/>
                <w:sz w:val="24"/>
                <w:szCs w:val="21"/>
                <w:lang w:val="en-US" w:eastAsia="zh-CN"/>
              </w:rPr>
              <w:t>年龄</w:t>
            </w:r>
          </w:p>
        </w:tc>
        <w:tc>
          <w:tcPr>
            <w:tcW w:w="1041" w:type="dxa"/>
            <w:tcBorders>
              <w:top w:val="single" w:color="auto" w:sz="6" w:space="0"/>
              <w:bottom w:val="single" w:color="auto" w:sz="6" w:space="0"/>
            </w:tcBorders>
            <w:shd w:val="clear" w:color="auto" w:fill="D9D9D9"/>
            <w:noWrap w:val="0"/>
            <w:vAlign w:val="top"/>
          </w:tcPr>
          <w:p w14:paraId="75278216">
            <w:pPr>
              <w:adjustRightInd w:val="0"/>
              <w:snapToGrid w:val="0"/>
              <w:spacing w:line="400" w:lineRule="atLeast"/>
              <w:jc w:val="center"/>
              <w:textAlignment w:val="baseline"/>
              <w:rPr>
                <w:rFonts w:hint="eastAsia" w:ascii="宋体" w:eastAsia="宋体"/>
                <w:b/>
                <w:kern w:val="0"/>
                <w:sz w:val="24"/>
                <w:szCs w:val="21"/>
                <w:lang w:eastAsia="zh-CN"/>
              </w:rPr>
            </w:pPr>
            <w:r>
              <w:rPr>
                <w:rFonts w:hint="eastAsia" w:ascii="宋体"/>
                <w:b/>
                <w:kern w:val="0"/>
                <w:sz w:val="24"/>
                <w:szCs w:val="21"/>
                <w:lang w:val="en-US" w:eastAsia="zh-CN"/>
              </w:rPr>
              <w:t>职务</w:t>
            </w:r>
          </w:p>
        </w:tc>
        <w:tc>
          <w:tcPr>
            <w:tcW w:w="891" w:type="dxa"/>
            <w:tcBorders>
              <w:top w:val="single" w:color="auto" w:sz="6" w:space="0"/>
              <w:bottom w:val="single" w:color="auto" w:sz="6" w:space="0"/>
            </w:tcBorders>
            <w:shd w:val="clear" w:color="auto" w:fill="D9D9D9"/>
            <w:noWrap w:val="0"/>
            <w:vAlign w:val="top"/>
          </w:tcPr>
          <w:p w14:paraId="32981651">
            <w:pPr>
              <w:adjustRightInd w:val="0"/>
              <w:snapToGrid w:val="0"/>
              <w:spacing w:line="400" w:lineRule="atLeast"/>
              <w:jc w:val="center"/>
              <w:textAlignment w:val="baseline"/>
              <w:rPr>
                <w:rFonts w:hint="default" w:ascii="宋体"/>
                <w:b/>
                <w:kern w:val="0"/>
                <w:sz w:val="24"/>
                <w:szCs w:val="21"/>
                <w:lang w:val="en-US" w:eastAsia="zh-CN"/>
              </w:rPr>
            </w:pPr>
            <w:r>
              <w:rPr>
                <w:rFonts w:hint="eastAsia" w:ascii="宋体"/>
                <w:b/>
                <w:kern w:val="0"/>
                <w:sz w:val="24"/>
                <w:szCs w:val="21"/>
                <w:lang w:val="en-US" w:eastAsia="zh-CN"/>
              </w:rPr>
              <w:t>职称</w:t>
            </w:r>
          </w:p>
        </w:tc>
        <w:tc>
          <w:tcPr>
            <w:tcW w:w="993" w:type="dxa"/>
            <w:tcBorders>
              <w:top w:val="single" w:color="auto" w:sz="6" w:space="0"/>
              <w:bottom w:val="single" w:color="auto" w:sz="6" w:space="0"/>
            </w:tcBorders>
            <w:shd w:val="clear" w:color="auto" w:fill="D9D9D9"/>
            <w:noWrap w:val="0"/>
            <w:vAlign w:val="top"/>
          </w:tcPr>
          <w:p w14:paraId="136DECA4">
            <w:pPr>
              <w:adjustRightInd w:val="0"/>
              <w:snapToGrid w:val="0"/>
              <w:spacing w:line="400" w:lineRule="atLeast"/>
              <w:jc w:val="center"/>
              <w:textAlignment w:val="baseline"/>
              <w:rPr>
                <w:rFonts w:hint="default" w:ascii="宋体"/>
                <w:b/>
                <w:kern w:val="0"/>
                <w:sz w:val="24"/>
                <w:szCs w:val="21"/>
                <w:lang w:val="en-US" w:eastAsia="zh-CN"/>
              </w:rPr>
            </w:pPr>
            <w:r>
              <w:rPr>
                <w:rFonts w:hint="eastAsia" w:ascii="宋体"/>
                <w:b/>
                <w:kern w:val="0"/>
                <w:sz w:val="24"/>
                <w:szCs w:val="21"/>
                <w:lang w:val="en-US" w:eastAsia="zh-CN"/>
              </w:rPr>
              <w:t>专业</w:t>
            </w:r>
          </w:p>
        </w:tc>
        <w:tc>
          <w:tcPr>
            <w:tcW w:w="3422" w:type="dxa"/>
            <w:tcBorders>
              <w:top w:val="single" w:color="auto" w:sz="6" w:space="0"/>
              <w:bottom w:val="single" w:color="auto" w:sz="6" w:space="0"/>
            </w:tcBorders>
            <w:shd w:val="clear" w:color="auto" w:fill="D9D9D9"/>
            <w:noWrap w:val="0"/>
            <w:vAlign w:val="top"/>
          </w:tcPr>
          <w:p w14:paraId="2530AEE7">
            <w:pPr>
              <w:adjustRightInd w:val="0"/>
              <w:snapToGrid w:val="0"/>
              <w:spacing w:line="400" w:lineRule="atLeast"/>
              <w:jc w:val="center"/>
              <w:textAlignment w:val="baseline"/>
              <w:rPr>
                <w:rFonts w:hint="eastAsia" w:ascii="宋体"/>
                <w:b/>
                <w:kern w:val="0"/>
                <w:sz w:val="24"/>
                <w:szCs w:val="21"/>
                <w:lang w:val="en-US" w:eastAsia="zh-CN"/>
              </w:rPr>
            </w:pPr>
            <w:r>
              <w:rPr>
                <w:rFonts w:hint="eastAsia" w:ascii="宋体"/>
                <w:b/>
                <w:kern w:val="0"/>
                <w:sz w:val="24"/>
                <w:szCs w:val="21"/>
                <w:lang w:val="en-US" w:eastAsia="zh-CN"/>
              </w:rPr>
              <w:t>承担的主要工作</w:t>
            </w:r>
          </w:p>
        </w:tc>
        <w:tc>
          <w:tcPr>
            <w:tcW w:w="1191" w:type="dxa"/>
            <w:tcBorders>
              <w:top w:val="single" w:color="auto" w:sz="6" w:space="0"/>
              <w:bottom w:val="single" w:color="auto" w:sz="6" w:space="0"/>
            </w:tcBorders>
            <w:shd w:val="clear" w:color="auto" w:fill="D9D9D9"/>
            <w:noWrap w:val="0"/>
            <w:vAlign w:val="top"/>
          </w:tcPr>
          <w:p w14:paraId="57898DC5">
            <w:pPr>
              <w:adjustRightInd w:val="0"/>
              <w:snapToGrid w:val="0"/>
              <w:spacing w:line="400" w:lineRule="atLeast"/>
              <w:jc w:val="center"/>
              <w:textAlignment w:val="baseline"/>
              <w:rPr>
                <w:rFonts w:hint="eastAsia" w:ascii="宋体"/>
                <w:b/>
                <w:kern w:val="0"/>
                <w:sz w:val="24"/>
                <w:szCs w:val="21"/>
                <w:lang w:val="en-US" w:eastAsia="zh-CN"/>
              </w:rPr>
            </w:pPr>
            <w:r>
              <w:rPr>
                <w:rFonts w:hint="eastAsia" w:ascii="宋体"/>
                <w:b/>
                <w:kern w:val="0"/>
                <w:sz w:val="24"/>
                <w:szCs w:val="21"/>
                <w:lang w:val="en-US" w:eastAsia="zh-CN"/>
              </w:rPr>
              <w:t>投入月数</w:t>
            </w:r>
          </w:p>
        </w:tc>
      </w:tr>
      <w:tr w14:paraId="33A6B3D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518" w:hRule="atLeast"/>
        </w:trPr>
        <w:tc>
          <w:tcPr>
            <w:tcW w:w="1115" w:type="dxa"/>
            <w:noWrap w:val="0"/>
            <w:vAlign w:val="center"/>
          </w:tcPr>
          <w:p w14:paraId="562DC86B">
            <w:pPr>
              <w:spacing w:before="80" w:after="60" w:line="240" w:lineRule="atLeast"/>
              <w:jc w:val="center"/>
              <w:rPr>
                <w:rFonts w:hint="default" w:ascii="宋体" w:eastAsia="宋体"/>
                <w:kern w:val="0"/>
                <w:szCs w:val="21"/>
                <w:lang w:val="en-US" w:eastAsia="zh-CN"/>
              </w:rPr>
            </w:pPr>
            <w:r>
              <w:rPr>
                <w:rFonts w:hint="eastAsia" w:ascii="宋体" w:hAnsi="宋体"/>
                <w:sz w:val="24"/>
                <w:lang w:val="en-US" w:eastAsia="zh-CN"/>
              </w:rPr>
              <w:t>{{fe:cdRyList t.name</w:t>
            </w:r>
          </w:p>
        </w:tc>
        <w:tc>
          <w:tcPr>
            <w:tcW w:w="1856" w:type="dxa"/>
            <w:noWrap w:val="0"/>
            <w:vAlign w:val="center"/>
          </w:tcPr>
          <w:p w14:paraId="65CAC5D1">
            <w:pPr>
              <w:spacing w:before="80" w:after="60" w:line="240" w:lineRule="atLeast"/>
              <w:jc w:val="center"/>
              <w:rPr>
                <w:rFonts w:hint="default" w:ascii="宋体"/>
                <w:kern w:val="0"/>
                <w:szCs w:val="21"/>
                <w:lang w:val="en-US"/>
              </w:rPr>
            </w:pPr>
            <w:r>
              <w:rPr>
                <w:rFonts w:hint="eastAsia" w:ascii="宋体" w:hAnsi="宋体"/>
                <w:sz w:val="24"/>
                <w:szCs w:val="24"/>
                <w:lang w:val="en-US" w:eastAsia="zh-CN"/>
              </w:rPr>
              <w:t>t.gzDw</w:t>
            </w:r>
          </w:p>
        </w:tc>
        <w:tc>
          <w:tcPr>
            <w:tcW w:w="900" w:type="dxa"/>
            <w:noWrap w:val="0"/>
            <w:vAlign w:val="center"/>
          </w:tcPr>
          <w:p w14:paraId="4710721F">
            <w:pPr>
              <w:spacing w:before="80" w:after="60" w:line="240" w:lineRule="atLeast"/>
              <w:jc w:val="center"/>
              <w:rPr>
                <w:rFonts w:ascii="宋体"/>
                <w:kern w:val="0"/>
                <w:szCs w:val="21"/>
              </w:rPr>
            </w:pPr>
            <w:r>
              <w:rPr>
                <w:rFonts w:hint="eastAsia" w:ascii="宋体" w:hAnsi="宋体"/>
                <w:sz w:val="24"/>
                <w:szCs w:val="24"/>
                <w:lang w:val="en-US" w:eastAsia="zh-CN"/>
              </w:rPr>
              <w:t>t.age</w:t>
            </w:r>
          </w:p>
        </w:tc>
        <w:tc>
          <w:tcPr>
            <w:tcW w:w="1041" w:type="dxa"/>
            <w:noWrap w:val="0"/>
            <w:vAlign w:val="center"/>
          </w:tcPr>
          <w:p w14:paraId="602D35CB">
            <w:pPr>
              <w:spacing w:before="80" w:after="60" w:line="240" w:lineRule="atLeast"/>
              <w:jc w:val="center"/>
              <w:rPr>
                <w:rFonts w:hint="default" w:ascii="宋体"/>
                <w:kern w:val="0"/>
                <w:szCs w:val="21"/>
                <w:lang w:val="en-US"/>
              </w:rPr>
            </w:pPr>
            <w:r>
              <w:rPr>
                <w:rFonts w:hint="eastAsia" w:ascii="宋体" w:hAnsi="宋体"/>
                <w:sz w:val="24"/>
                <w:szCs w:val="24"/>
                <w:lang w:val="en-US" w:eastAsia="zh-CN"/>
              </w:rPr>
              <w:t>t.zhiWu</w:t>
            </w:r>
          </w:p>
        </w:tc>
        <w:tc>
          <w:tcPr>
            <w:tcW w:w="891" w:type="dxa"/>
            <w:noWrap w:val="0"/>
            <w:vAlign w:val="center"/>
          </w:tcPr>
          <w:p w14:paraId="0C98BFB8">
            <w:pPr>
              <w:spacing w:before="80" w:after="60" w:line="240" w:lineRule="atLeast"/>
              <w:jc w:val="center"/>
              <w:rPr>
                <w:rFonts w:hint="default" w:ascii="宋体"/>
                <w:sz w:val="24"/>
                <w:lang w:val="en-US" w:eastAsia="zh-CN"/>
              </w:rPr>
            </w:pPr>
            <w:r>
              <w:rPr>
                <w:rFonts w:hint="eastAsia" w:ascii="宋体" w:hAnsi="宋体"/>
                <w:sz w:val="24"/>
                <w:szCs w:val="24"/>
                <w:lang w:val="en-US" w:eastAsia="zh-CN"/>
              </w:rPr>
              <w:t>t.zhiChen</w:t>
            </w:r>
          </w:p>
        </w:tc>
        <w:tc>
          <w:tcPr>
            <w:tcW w:w="993" w:type="dxa"/>
            <w:noWrap w:val="0"/>
            <w:vAlign w:val="center"/>
          </w:tcPr>
          <w:p w14:paraId="654385DE">
            <w:pPr>
              <w:spacing w:before="80" w:after="60" w:line="240" w:lineRule="atLeast"/>
              <w:jc w:val="center"/>
              <w:rPr>
                <w:rFonts w:hint="eastAsia" w:ascii="宋体"/>
                <w:sz w:val="24"/>
                <w:lang w:val="en-US" w:eastAsia="zh-CN"/>
              </w:rPr>
            </w:pPr>
            <w:r>
              <w:rPr>
                <w:rFonts w:hint="eastAsia" w:ascii="宋体" w:hAnsi="宋体"/>
                <w:sz w:val="24"/>
                <w:szCs w:val="24"/>
                <w:lang w:val="en-US" w:eastAsia="zh-CN"/>
              </w:rPr>
              <w:t>t.zy</w:t>
            </w:r>
          </w:p>
        </w:tc>
        <w:tc>
          <w:tcPr>
            <w:tcW w:w="3422" w:type="dxa"/>
            <w:noWrap w:val="0"/>
            <w:vAlign w:val="center"/>
          </w:tcPr>
          <w:p w14:paraId="67BD46E8">
            <w:pPr>
              <w:spacing w:before="80" w:after="60" w:line="240" w:lineRule="atLeast"/>
              <w:jc w:val="center"/>
              <w:rPr>
                <w:rFonts w:hint="default" w:ascii="宋体"/>
                <w:sz w:val="24"/>
                <w:lang w:val="en-US" w:eastAsia="zh-CN"/>
              </w:rPr>
            </w:pPr>
            <w:r>
              <w:rPr>
                <w:rFonts w:hint="eastAsia" w:ascii="宋体" w:hAnsi="宋体"/>
                <w:sz w:val="24"/>
                <w:szCs w:val="24"/>
                <w:lang w:val="en-US" w:eastAsia="zh-CN"/>
              </w:rPr>
              <w:t>t.bKtFg</w:t>
            </w:r>
          </w:p>
        </w:tc>
        <w:tc>
          <w:tcPr>
            <w:tcW w:w="1191" w:type="dxa"/>
            <w:noWrap w:val="0"/>
            <w:vAlign w:val="center"/>
          </w:tcPr>
          <w:p w14:paraId="230442F7">
            <w:pPr>
              <w:spacing w:before="80" w:after="60" w:line="240" w:lineRule="atLeast"/>
              <w:jc w:val="center"/>
              <w:rPr>
                <w:rFonts w:hint="eastAsia" w:ascii="宋体"/>
                <w:sz w:val="24"/>
                <w:lang w:val="en-US" w:eastAsia="zh-CN"/>
              </w:rPr>
            </w:pPr>
            <w:r>
              <w:rPr>
                <w:rFonts w:hint="eastAsia" w:ascii="宋体"/>
                <w:sz w:val="24"/>
                <w:szCs w:val="24"/>
                <w:lang w:val="en-US" w:eastAsia="zh-CN"/>
              </w:rPr>
              <w:t>t.trZys}}</w:t>
            </w:r>
          </w:p>
        </w:tc>
      </w:tr>
    </w:tbl>
    <w:p w14:paraId="18AAF7F9"/>
    <w:p w14:paraId="61289A1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宋体_GB2312">
    <w:altName w:val="宋体"/>
    <w:panose1 w:val="00000000000000000000"/>
    <w:charset w:val="86"/>
    <w:family w:val="roma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65499B">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9</w:t>
    </w:r>
    <w:r>
      <w:fldChar w:fldCharType="end"/>
    </w:r>
  </w:p>
  <w:p w14:paraId="1E30C357">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74242F">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14:paraId="4945A437">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A8EE37"/>
    <w:multiLevelType w:val="singleLevel"/>
    <w:tmpl w:val="BDA8EE37"/>
    <w:lvl w:ilvl="0" w:tentative="0">
      <w:start w:val="10"/>
      <w:numFmt w:val="chineseCounting"/>
      <w:suff w:val="space"/>
      <w:lvlText w:val="%1、"/>
      <w:lvlJc w:val="left"/>
      <w:rPr>
        <w:rFonts w:hint="eastAsia"/>
      </w:rPr>
    </w:lvl>
  </w:abstractNum>
  <w:abstractNum w:abstractNumId="1">
    <w:nsid w:val="21463775"/>
    <w:multiLevelType w:val="multilevel"/>
    <w:tmpl w:val="21463775"/>
    <w:lvl w:ilvl="0" w:tentative="0">
      <w:start w:val="1"/>
      <w:numFmt w:val="decimal"/>
      <w:lvlText w:val="%1）"/>
      <w:lvlJc w:val="center"/>
      <w:pPr>
        <w:tabs>
          <w:tab w:val="left" w:pos="420"/>
        </w:tabs>
        <w:ind w:left="420" w:firstLine="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34CD98F5"/>
    <w:multiLevelType w:val="singleLevel"/>
    <w:tmpl w:val="34CD98F5"/>
    <w:lvl w:ilvl="0" w:tentative="0">
      <w:start w:val="6"/>
      <w:numFmt w:val="chineseCounting"/>
      <w:suff w:val="space"/>
      <w:lvlText w:val="%1、"/>
      <w:lvlJc w:val="left"/>
      <w:rPr>
        <w:rFonts w:hint="eastAsia"/>
      </w:rPr>
    </w:lvl>
  </w:abstractNum>
  <w:abstractNum w:abstractNumId="3">
    <w:nsid w:val="43013818"/>
    <w:multiLevelType w:val="multilevel"/>
    <w:tmpl w:val="43013818"/>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4B340E8"/>
    <w:multiLevelType w:val="multilevel"/>
    <w:tmpl w:val="44B340E8"/>
    <w:lvl w:ilvl="0" w:tentative="0">
      <w:start w:val="1"/>
      <w:numFmt w:val="decimal"/>
      <w:lvlText w:val="%1."/>
      <w:lvlJc w:val="left"/>
      <w:pPr>
        <w:tabs>
          <w:tab w:val="left" w:pos="1319"/>
        </w:tabs>
        <w:ind w:left="1319" w:hanging="360"/>
      </w:pPr>
      <w:rPr>
        <w:rFonts w:hint="default" w:ascii="Arial" w:hAnsi="Arial" w:eastAsia="宋体_GB2312"/>
        <w:sz w:val="30"/>
        <w:szCs w:val="3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5625FE0"/>
    <w:multiLevelType w:val="multilevel"/>
    <w:tmpl w:val="55625FE0"/>
    <w:lvl w:ilvl="0" w:tentative="0">
      <w:start w:val="1"/>
      <w:numFmt w:val="decimal"/>
      <w:lvlText w:val="(%1)"/>
      <w:lvlJc w:val="left"/>
      <w:pPr>
        <w:tabs>
          <w:tab w:val="left" w:pos="900"/>
        </w:tabs>
        <w:ind w:left="90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5F840E8D"/>
    <w:multiLevelType w:val="multilevel"/>
    <w:tmpl w:val="5F840E8D"/>
    <w:lvl w:ilvl="0" w:tentative="0">
      <w:start w:val="1"/>
      <w:numFmt w:val="decimal"/>
      <w:lvlText w:val="%1）"/>
      <w:lvlJc w:val="center"/>
      <w:pPr>
        <w:tabs>
          <w:tab w:val="left" w:pos="420"/>
        </w:tabs>
        <w:ind w:left="420" w:firstLine="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63991F64"/>
    <w:multiLevelType w:val="multilevel"/>
    <w:tmpl w:val="63991F64"/>
    <w:lvl w:ilvl="0" w:tentative="0">
      <w:start w:val="1"/>
      <w:numFmt w:val="decimal"/>
      <w:lvlText w:val="%1."/>
      <w:lvlJc w:val="left"/>
      <w:pPr>
        <w:tabs>
          <w:tab w:val="left" w:pos="1319"/>
        </w:tabs>
        <w:ind w:left="1319" w:hanging="360"/>
      </w:pPr>
      <w:rPr>
        <w:rFonts w:hint="default" w:ascii="Arial" w:hAnsi="Arial" w:eastAsia="宋体_GB2312"/>
        <w:sz w:val="30"/>
        <w:szCs w:val="30"/>
      </w:rPr>
    </w:lvl>
    <w:lvl w:ilvl="1" w:tentative="0">
      <w:start w:val="1"/>
      <w:numFmt w:val="decimal"/>
      <w:lvlText w:val="%2）"/>
      <w:lvlJc w:val="center"/>
      <w:pPr>
        <w:tabs>
          <w:tab w:val="left" w:pos="420"/>
        </w:tabs>
        <w:ind w:left="420" w:firstLine="0"/>
      </w:pPr>
      <w:rPr>
        <w:rFonts w:hint="eastAsia"/>
        <w:sz w:val="30"/>
        <w:szCs w:val="30"/>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7039059F"/>
    <w:multiLevelType w:val="multilevel"/>
    <w:tmpl w:val="7039059F"/>
    <w:lvl w:ilvl="0" w:tentative="0">
      <w:start w:val="1"/>
      <w:numFmt w:val="decimal"/>
      <w:lvlText w:val="%1）"/>
      <w:lvlJc w:val="center"/>
      <w:pPr>
        <w:tabs>
          <w:tab w:val="left" w:pos="420"/>
        </w:tabs>
        <w:ind w:left="420" w:firstLine="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79E35868"/>
    <w:multiLevelType w:val="multilevel"/>
    <w:tmpl w:val="79E35868"/>
    <w:lvl w:ilvl="0" w:tentative="0">
      <w:start w:val="1"/>
      <w:numFmt w:val="decimal"/>
      <w:lvlText w:val="%1）"/>
      <w:lvlJc w:val="center"/>
      <w:pPr>
        <w:tabs>
          <w:tab w:val="left" w:pos="420"/>
        </w:tabs>
        <w:ind w:left="420" w:firstLine="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3"/>
  </w:num>
  <w:num w:numId="2">
    <w:abstractNumId w:val="2"/>
  </w:num>
  <w:num w:numId="3">
    <w:abstractNumId w:val="7"/>
  </w:num>
  <w:num w:numId="4">
    <w:abstractNumId w:val="5"/>
  </w:num>
  <w:num w:numId="5">
    <w:abstractNumId w:val="4"/>
  </w:num>
  <w:num w:numId="6">
    <w:abstractNumId w:val="1"/>
  </w:num>
  <w:num w:numId="7">
    <w:abstractNumId w:val="9"/>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JjZmVlNzNkYTUxNjg3YmI4ZjUxYzc2NTA5Mzk5ODkifQ=="/>
  </w:docVars>
  <w:rsids>
    <w:rsidRoot w:val="00000000"/>
    <w:rsid w:val="01082C5A"/>
    <w:rsid w:val="02456EF5"/>
    <w:rsid w:val="04392271"/>
    <w:rsid w:val="05C67017"/>
    <w:rsid w:val="13B41645"/>
    <w:rsid w:val="21130EA1"/>
    <w:rsid w:val="22E67EBA"/>
    <w:rsid w:val="23E73D32"/>
    <w:rsid w:val="260655AE"/>
    <w:rsid w:val="283A5461"/>
    <w:rsid w:val="33542A20"/>
    <w:rsid w:val="35E8428E"/>
    <w:rsid w:val="39060499"/>
    <w:rsid w:val="45157524"/>
    <w:rsid w:val="45314E17"/>
    <w:rsid w:val="4581230E"/>
    <w:rsid w:val="4ACA4B6A"/>
    <w:rsid w:val="4C814735"/>
    <w:rsid w:val="4F467C60"/>
    <w:rsid w:val="517765BC"/>
    <w:rsid w:val="556C1615"/>
    <w:rsid w:val="5EE63B90"/>
    <w:rsid w:val="5F4873A4"/>
    <w:rsid w:val="67877283"/>
    <w:rsid w:val="6C3E5F2E"/>
    <w:rsid w:val="6DAE2246"/>
    <w:rsid w:val="6E5E57D8"/>
    <w:rsid w:val="72235556"/>
    <w:rsid w:val="75A97029"/>
    <w:rsid w:val="762A66CB"/>
    <w:rsid w:val="77333A6F"/>
    <w:rsid w:val="77B457E3"/>
    <w:rsid w:val="79064662"/>
    <w:rsid w:val="7B10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ind w:left="420" w:hanging="420"/>
      <w:outlineLvl w:val="0"/>
    </w:pPr>
    <w:rPr>
      <w:rFonts w:eastAsia="黑体"/>
      <w:b/>
      <w:bCs/>
      <w:kern w:val="44"/>
      <w:sz w:val="44"/>
      <w:szCs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1371</Words>
  <Characters>1586</Characters>
  <Lines>0</Lines>
  <Paragraphs>0</Paragraphs>
  <TotalTime>5</TotalTime>
  <ScaleCrop>false</ScaleCrop>
  <LinksUpToDate>false</LinksUpToDate>
  <CharactersWithSpaces>1600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2024-07-23T07:02:00Z</dcterms:created>
  <dc:creator>花菜菜</dc:creator>
  <cp:lastModifiedBy>天有多高</cp:lastModifiedBy>
  <dcterms:modified xsi:type="dcterms:W3CDTF">2024-07-24T02:42:52Z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85F17E1AC40442BB9FD1E8033EC5297B_12</vt:lpwstr>
  </property>
</Properties>
</file>