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Dennis G. Pezan</w:t>
      </w:r>
    </w:p>
    <w:p>
      <w:pPr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United States Military Academy, West Point, NY 10996</w:t>
      </w:r>
    </w:p>
    <w:p>
      <w:pPr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dennis.pezan@westpoint.edu  |  (815) 592-6927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EDUCATION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2025–Present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United States Military Academy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West Point, NY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B.S. candidate, Operations Research (Finance specialization), expected May 2029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Cumulative GPA: 3.55/4.00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[confirm current CQPA]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Stokes Writing Fellow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Research interests: reinforcement learning for military logistics; objective-function and reward design; learning-augmented optimization; decision support under uncertainty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RESEARCH EXPERIENCE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Jun–Jul 2026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AI Research Intern, Transformation Decision Analysis Center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Fort Lee, VA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Academic Individual Advanced Development (AIAD) summer internship; mentor: MAJ Erica Mikelson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Redesigned the reward function for a proximal policy optimization (PPO) reinforcement-learning agent that allocates resupply in Logistics Battle Command, the Army’s stochastic sustainment simulation (Python implementation)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Built two diagnostic tools that exposed four reward flaws, including an agent that outscored every baseline while starving the priority unit during engagements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Retrained agent more than tripled the share of requests filled and outperformed a hand-coded priority-aware baseline across 101 random seeds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Met with Palantir </w:t>
      </w:r>
      <w:r>
        <w:rPr>
          <w:rFonts w:ascii="Times New Roman" w:cs="Times New Roman" w:eastAsia="Times New Roman" w:hAnsi="Times New Roman"/>
          <w:sz w:val="22"/>
          <w:szCs w:val="22"/>
          <w:highlight w:val="yellow"/>
          <w:highlightCs w:val="yellow"/>
        </w:rPr>
        <w:t xml:space="preserve">[details of the meeting]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2025–Present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Undergraduate Research Assistant, Applied AI Research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West Point, NY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Advisor: MAJ Patrick Kuiper, Department of Mathematical Sciences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Applied machine-learning research on model behavior, bagging, and random forests for data-driven decision making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Built an interactive random forest research site (MA289) with a live classifier demo and a hyperparameter explorer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Delivered a live AI-assisted coding demonstration of machine-learning workflows to deployed Army officers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PRESENTATIONS</w:t>
      </w:r>
    </w:p>
    <w:p>
      <w:pPr>
        <w:ind w:left="360" w:hanging="36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D. Pezan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“Reward Design for RL Resupply in Logistics Battle Command,” final results brief to TDAC leadership, Fort Lee, VA, Jul. 2026.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PROJECTS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2026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Random Forest Research Site (MA289)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Interactive explainer comparing decision trees, bagging, and random forests; built and deployed through AI-assisted development (Claude Code, GitHub, Vercel)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2026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CFT Packing List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React web app that cadets use to organize and track gear for the Combat Fitness Test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TECHNICAL SKILLS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Programming: Python, Java (Spring Boot), SQL, JavaScript/React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Machine learning: reinforcement learning (PPO), random forests and ensemble methods, simulation-based evaluation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Data and tools: Microsoft Fabric, Kafka, REST APIs, Excel, Git/GitHub, Vercel, Claude Code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Languages: Spanish (fluent)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CERTIFICATIONS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 2026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Software Engineering Job Simulation, JPMorgan Chase &amp; Co. (Forage)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 2026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Modern Data Architecture with Microsoft Fabric, Microsoft (Coursera)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LEADERSHIP AND SERVICE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2025–Present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Cadet Ambassador, CLD-STEM Program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Represent West Point at advisory boards in Chicago and Los Angeles; 50+ hours of STEM mentorship for underrepresented students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2025–Present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Certified Tutor, Center for Enhanced Performance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Tutor cadets in mathematics, chemistry, and psychology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2025–Present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Member, Finance Club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Discussions with industry executives from companies including Palantir, Uber, and Meta</w:t>
      </w:r>
    </w:p>
    <w:p>
      <w:pPr>
        <w:pBdr>
          <w:bottom w:val="single" w:color="000000" w:sz="6" w:space="1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ADDITIONAL EXPERIENCE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Jun–Jul 2024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Intern, GrayStone AI Solutions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Remote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Built Python and Excel tools for financial planning and analysis</w:t>
      </w:r>
    </w:p>
    <w:p>
      <w:pPr>
        <w:tabs>
          <w:tab w:val="left" w:pos="2160"/>
          <w:tab w:val="right" w:pos="9360"/>
        </w:tabs>
        <w:spacing w:before="60"/>
        <w:ind w:left="2160" w:hanging="216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2022–2024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Department Manager, McDonald’s</w:t>
      </w:r>
      <w:r>
        <w:rPr>
          <w:rFonts w:ascii="Times New Roman" w:cs="Times New Roman" w:eastAsia="Times New Roman" w:hAnsi="Times New Roman"/>
        </w:rPr>
        <w:t xml:space="preserve">	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Plainfield, IL</w:t>
      </w:r>
    </w:p>
    <w:p>
      <w:pPr>
        <w:ind w:left="2340" w:hanging="18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- Scheduled 80+ employees weekly and managed $20,000+ in weekly supply orders; youngest department manager in the region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2026-10-07T19:50:37.576Z</dcterms:created>
  <dcterms:modified xsi:type="dcterms:W3CDTF">2026-10-07T19:50:37.576Z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