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783014" w:rsidP="0071621C">
      <w:hyperlink r:id="rId6" w:history="1">
        <w:r w:rsidR="00F30D5E" w:rsidRPr="009D4BC1">
          <w:rPr>
            <w:rStyle w:val="Hyperlink"/>
          </w:rPr>
          <w:t>http://www.markusbaumi.ch/schule/formel/azimut.pdf</w:t>
        </w:r>
      </w:hyperlink>
    </w:p>
    <w:p w14:paraId="2FDD5CD1" w14:textId="1FA77C64" w:rsidR="00F30D5E" w:rsidRDefault="00783014"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DD203E" w:rsidRDefault="00EE7F08" w:rsidP="009D7181">
      <w:pPr>
        <w:jc w:val="center"/>
        <w:rPr>
          <w:rStyle w:val="Hervorhebung"/>
          <w:lang w:val="en-US"/>
        </w:rPr>
      </w:pPr>
      <w:r w:rsidRPr="00DD203E">
        <w:rPr>
          <w:rStyle w:val="Hervorhebung"/>
          <w:lang w:val="en-US"/>
        </w:rPr>
        <w:t>ß = tan</w:t>
      </w:r>
      <w:r w:rsidR="00DC7135" w:rsidRPr="00DD203E">
        <w:rPr>
          <w:rStyle w:val="Hervorhebung"/>
          <w:vertAlign w:val="superscript"/>
          <w:lang w:val="en-US"/>
        </w:rPr>
        <w:t>-1</w:t>
      </w:r>
      <w:r w:rsidR="00DC7135" w:rsidRPr="00DD203E">
        <w:rPr>
          <w:rStyle w:val="Hervorhebung"/>
          <w:lang w:val="en-US"/>
        </w:rPr>
        <w:t xml:space="preserve"> </w:t>
      </w:r>
      <w:proofErr w:type="gramStart"/>
      <w:r w:rsidRPr="00DD203E">
        <w:rPr>
          <w:rStyle w:val="Hervorhebung"/>
          <w:lang w:val="en-US"/>
        </w:rPr>
        <w:t>(</w:t>
      </w:r>
      <w:r w:rsidR="00DC7135" w:rsidRPr="00DD203E">
        <w:rPr>
          <w:rStyle w:val="Hervorhebung"/>
          <w:lang w:val="en-US"/>
        </w:rPr>
        <w:t xml:space="preserve"> (</w:t>
      </w:r>
      <w:proofErr w:type="gramEnd"/>
      <w:r w:rsidR="00DC7135" w:rsidRPr="00DD203E">
        <w:rPr>
          <w:rStyle w:val="Hervorhebung"/>
          <w:lang w:val="en-US"/>
        </w:rPr>
        <w:t xml:space="preserve"> X</w:t>
      </w:r>
      <w:r w:rsidR="00DC7135" w:rsidRPr="00DD203E">
        <w:rPr>
          <w:rStyle w:val="Hervorhebung"/>
          <w:vertAlign w:val="subscript"/>
          <w:lang w:val="en-US"/>
        </w:rPr>
        <w:t>B</w:t>
      </w:r>
      <w:r w:rsidR="00DC7135" w:rsidRPr="00DD203E">
        <w:rPr>
          <w:rStyle w:val="Hervorhebung"/>
          <w:lang w:val="en-US"/>
        </w:rPr>
        <w:t xml:space="preserve"> - X</w:t>
      </w:r>
      <w:r w:rsidR="00DC7135" w:rsidRPr="00DD203E">
        <w:rPr>
          <w:rStyle w:val="Hervorhebung"/>
          <w:vertAlign w:val="subscript"/>
          <w:lang w:val="en-US"/>
        </w:rPr>
        <w:t>A</w:t>
      </w:r>
      <w:r w:rsidR="00DC7135" w:rsidRPr="00DD203E">
        <w:rPr>
          <w:rStyle w:val="Hervorhebung"/>
          <w:lang w:val="en-US"/>
        </w:rPr>
        <w:t xml:space="preserve"> ) /  ( Y</w:t>
      </w:r>
      <w:r w:rsidR="00DC7135" w:rsidRPr="00DD203E">
        <w:rPr>
          <w:rStyle w:val="Hervorhebung"/>
          <w:vertAlign w:val="subscript"/>
          <w:lang w:val="en-US"/>
        </w:rPr>
        <w:t>B</w:t>
      </w:r>
      <w:r w:rsidR="00DC7135" w:rsidRPr="00DD203E">
        <w:rPr>
          <w:rStyle w:val="Hervorhebung"/>
          <w:lang w:val="en-US"/>
        </w:rPr>
        <w:t xml:space="preserve"> </w:t>
      </w:r>
      <w:r w:rsidR="00DC7135" w:rsidRPr="00DD203E">
        <w:rPr>
          <w:rStyle w:val="Hervorhebung"/>
          <w:vertAlign w:val="subscript"/>
          <w:lang w:val="en-US"/>
        </w:rPr>
        <w:t xml:space="preserve"> </w:t>
      </w:r>
      <w:r w:rsidR="00DC7135" w:rsidRPr="00DD203E">
        <w:rPr>
          <w:rStyle w:val="Hervorhebung"/>
          <w:lang w:val="en-US"/>
        </w:rPr>
        <w:t>-Y</w:t>
      </w:r>
      <w:r w:rsidR="00DC7135" w:rsidRPr="00DD203E">
        <w:rPr>
          <w:rStyle w:val="Hervorhebung"/>
          <w:vertAlign w:val="subscript"/>
          <w:lang w:val="en-US"/>
        </w:rPr>
        <w:t>A</w:t>
      </w:r>
      <w:r w:rsidR="00DC7135" w:rsidRPr="00DD203E">
        <w:rPr>
          <w:rStyle w:val="Hervorhebung"/>
          <w:lang w:val="en-US"/>
        </w:rPr>
        <w:t xml:space="preserve"> ) </w:t>
      </w:r>
      <w:r w:rsidRPr="00DD203E">
        <w:rPr>
          <w:rStyle w:val="Hervorhebung"/>
          <w:lang w:val="en-US"/>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w:t>
      </w:r>
      <w:proofErr w:type="gramStart"/>
      <w:r w:rsidR="0071621C">
        <w:t>von :</w:t>
      </w:r>
      <w:proofErr w:type="gramEnd"/>
      <w:r w:rsidR="0071621C">
        <w:t xml:space="preserve">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proofErr w:type="gramStart"/>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proofErr w:type="gramEnd"/>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w:t>
      </w:r>
      <w:proofErr w:type="spellStart"/>
      <w:r>
        <w:t>einsetzen</w:t>
      </w:r>
      <w:proofErr w:type="spellEnd"/>
      <w:r>
        <w:t xml:space="preserve">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w:t>
      </w:r>
      <w:proofErr w:type="gramStart"/>
      <w:r>
        <w:t>2 :</w:t>
      </w:r>
      <w:proofErr w:type="gramEnd"/>
      <w:r>
        <w:t xml:space="preserve">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00233CB5" w:rsidRPr="003A6295">
        <w:rPr>
          <w:rStyle w:val="Hervorhebung"/>
          <w:lang w:val="en-US"/>
        </w:rPr>
        <w:t>;</w:t>
      </w:r>
      <w:proofErr w:type="gramEnd"/>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w:t>
      </w:r>
      <w:proofErr w:type="gramEnd"/>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4C7C27AF" w14:textId="58B94421"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w:t>
      </w:r>
      <w:proofErr w:type="spellStart"/>
      <w:r>
        <w:t>sortieren</w:t>
      </w:r>
      <w:proofErr w:type="spellEnd"/>
      <w:r>
        <w:t xml:space="preserve">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(Waldrandform 2, </w:t>
      </w:r>
      <w:proofErr w:type="spellStart"/>
      <w:r>
        <w:t>e_form</w:t>
      </w:r>
      <w:proofErr w:type="spellEnd"/>
      <w:r>
        <w:t xml:space="preserve"> == 2)</w:t>
      </w:r>
      <w:r w:rsidRPr="00286EFB">
        <w:t xml:space="preserve"> </w:t>
      </w:r>
      <w:r>
        <w:t xml:space="preserve">und mindestens eine der beiden Linien den (AT oder BT) den </w:t>
      </w:r>
      <w:r w:rsidR="007B3E09">
        <w:t xml:space="preserve">äußersten </w:t>
      </w:r>
      <w:r>
        <w:t>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w:t>
      </w:r>
      <w:proofErr w:type="gramStart"/>
      <w:r>
        <w:t xml:space="preserve">zu  </w:t>
      </w:r>
      <w:proofErr w:type="spellStart"/>
      <w:r>
        <w:t>ittelpunkt</w:t>
      </w:r>
      <w:proofErr w:type="spellEnd"/>
      <w:proofErr w:type="gram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w:t>
      </w:r>
      <w:proofErr w:type="gramStart"/>
      <w:r w:rsidR="00A81E86">
        <w:t>bei dem Schnittpunkten</w:t>
      </w:r>
      <w:proofErr w:type="gramEnd"/>
      <w:r w:rsidR="00A81E86">
        <w:t xml:space="preserve">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w:t>
      </w:r>
      <w:proofErr w:type="gramStart"/>
      <w:r w:rsidR="00ED5BC7">
        <w:t xml:space="preserve">=  </w:t>
      </w:r>
      <w:r w:rsidR="00E83525">
        <w:t>5.64</w:t>
      </w:r>
      <w:proofErr w:type="gramEnd"/>
      <w:r w:rsidR="00E83525">
        <w:t xml:space="preserve"> m, 12.62 m, 17.84m) </w:t>
      </w:r>
      <w:r w:rsidR="009830B1">
        <w:t xml:space="preserve">ermittelt. </w:t>
      </w:r>
    </w:p>
    <w:p w14:paraId="5EC66287" w14:textId="5479788A" w:rsidR="00262489" w:rsidRDefault="009830B1" w:rsidP="00690328">
      <w:r>
        <w:t xml:space="preserve">Die Flächen die pro Probekreis vom Waldrand bedeckt sind werden </w:t>
      </w:r>
      <w:proofErr w:type="gramStart"/>
      <w:r>
        <w:t>unter der jewei</w:t>
      </w:r>
      <w:r w:rsidR="00591156">
        <w:t>li</w:t>
      </w:r>
      <w:r>
        <w:t xml:space="preserve">gen </w:t>
      </w:r>
      <w:proofErr w:type="spellStart"/>
      <w:r>
        <w:t>Plot</w:t>
      </w:r>
      <w:proofErr w:type="gramEnd"/>
      <w:r>
        <w:t>_ID</w:t>
      </w:r>
      <w:proofErr w:type="spellEnd"/>
      <w:r>
        <w:t xml:space="preserve"> und </w:t>
      </w:r>
      <w:r w:rsidR="0080325B">
        <w:t xml:space="preserve">Waldrand ID abgespeichert. Flächen des verbleibenden Kreises werden unter der Waldrand </w:t>
      </w:r>
      <w:proofErr w:type="gramStart"/>
      <w:r w:rsidR="0080325B">
        <w:t>ID  (</w:t>
      </w:r>
      <w:proofErr w:type="spellStart"/>
      <w:proofErr w:type="gramEnd"/>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proofErr w:type="gramStart"/>
      <w:r w:rsidR="007B3E09">
        <w:t>richtigen</w:t>
      </w:r>
      <w:r w:rsidR="00ED5BC7">
        <w:t xml:space="preserve">  Flächenbezug</w:t>
      </w:r>
      <w:proofErr w:type="gramEnd"/>
      <w:r w:rsidR="00ED5BC7">
        <w:t xml:space="preserve">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w:t>
      </w:r>
      <w:proofErr w:type="gramStart"/>
      <w:r w:rsidR="008B73FB">
        <w:t>0 )</w:t>
      </w:r>
      <w:proofErr w:type="gramEnd"/>
      <w:r>
        <w:t xml:space="preserve"> wie der 17.84m Probekreis haben</w:t>
      </w:r>
      <w:r w:rsidR="008B73FB">
        <w:t>.</w:t>
      </w:r>
      <w:r w:rsidR="00A44069">
        <w:t xml:space="preserve"> </w:t>
      </w:r>
      <w:r w:rsidR="00297C82">
        <w:t xml:space="preserve">Allgemein erfolgt das einsortieren in die Bestände immer </w:t>
      </w:r>
      <w:proofErr w:type="gramStart"/>
      <w:r w:rsidR="00297C82">
        <w:t xml:space="preserve">gemäß des </w:t>
      </w:r>
      <w:r w:rsidR="00591156">
        <w:t>Polygons</w:t>
      </w:r>
      <w:proofErr w:type="gramEnd"/>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CF3251">
        <w:rPr>
          <w:highlight w:val="yellow"/>
        </w:rPr>
        <w:t xml:space="preserve">Die </w:t>
      </w:r>
      <w:proofErr w:type="spellStart"/>
      <w:r w:rsidRPr="00CF3251">
        <w:rPr>
          <w:highlight w:val="yellow"/>
        </w:rPr>
        <w:t>hierraus</w:t>
      </w:r>
      <w:proofErr w:type="spellEnd"/>
      <w:r w:rsidRPr="00CF3251">
        <w:rPr>
          <w:highlight w:val="yellow"/>
        </w:rPr>
        <w:t xml:space="preserve"> resultierende Tabelle hat folgende Struktur:</w:t>
      </w:r>
      <w:r>
        <w:t xml:space="preserve"> </w:t>
      </w:r>
    </w:p>
    <w:p w14:paraId="39A076B5" w14:textId="5BF6DFD5" w:rsidR="002D7C2C" w:rsidRDefault="002D7C2C" w:rsidP="00690328"/>
    <w:p w14:paraId="28F5E5AB" w14:textId="4FC0CA8E"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Polygone der 17.84m Kreisfragmente (W</w:t>
      </w:r>
      <w:r w:rsidR="00CF3251">
        <w:t>a</w:t>
      </w:r>
      <w:r>
        <w:t>ldrand und verbleibender Kreis) exportiert um für das Sortieren der Bäume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186BC139" w14:textId="6607BDE6" w:rsidR="002052FD" w:rsidRDefault="002052FD" w:rsidP="002052FD">
      <w:pPr>
        <w:pStyle w:val="berschrift3"/>
      </w:pPr>
      <w:r>
        <w:t>Verjüngung: Einordnen der Verjüngungsprobekreise in Bestände</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77777777" w:rsidR="00297C82" w:rsidRPr="00297C82" w:rsidRDefault="00297C82" w:rsidP="00297C82"/>
    <w:p w14:paraId="7F18F623" w14:textId="7BD25E7F" w:rsidR="00826B7A" w:rsidRDefault="00826B7A" w:rsidP="00A54C3E">
      <w:pPr>
        <w:pStyle w:val="berschrift1"/>
      </w:pPr>
      <w:r>
        <w:t>Altbestand</w:t>
      </w:r>
    </w:p>
    <w:p w14:paraId="5080354F" w14:textId="4245E5F2" w:rsidR="00E8432E" w:rsidRDefault="00E8432E" w:rsidP="00E8432E">
      <w:pPr>
        <w:pStyle w:val="berschrift2"/>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73649343"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proofErr w:type="gramStart"/>
      <w:r w:rsidRPr="00687919">
        <w:rPr>
          <w:rFonts w:asciiTheme="minorHAnsi" w:hAnsiTheme="minorHAnsi" w:cstheme="minorHAnsi"/>
        </w:rPr>
        <w:t>nach folgenden</w:t>
      </w:r>
      <w:proofErr w:type="gramEnd"/>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lastRenderedPageBreak/>
        <w:t xml:space="preserve">das R2 des entsprechenden Modells über 0.7 liegt, </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51FA77E9"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und es kein ein generelleres, selbst-gefittetes Model (pro Art aber über alle </w:t>
      </w:r>
      <w:proofErr w:type="gramStart"/>
      <w:r w:rsidRPr="00687919">
        <w:rPr>
          <w:rFonts w:asciiTheme="minorHAnsi" w:hAnsiTheme="minorHAnsi" w:cstheme="minorHAnsi"/>
        </w:rPr>
        <w:t>Plots)  für</w:t>
      </w:r>
      <w:proofErr w:type="gramEnd"/>
      <w:r w:rsidRPr="00687919">
        <w:rPr>
          <w:rFonts w:asciiTheme="minorHAnsi" w:hAnsiTheme="minorHAnsi" w:cstheme="minorHAnsi"/>
        </w:rPr>
        <w:t xml:space="preserve"> die entsprechende Baumart gibt, dessen R2 höher ist.</w:t>
      </w:r>
    </w:p>
    <w:p w14:paraId="10D6F6B8" w14:textId="77777777" w:rsidR="00E8432E" w:rsidRPr="00687919" w:rsidRDefault="00E8432E" w:rsidP="00E8432E">
      <w:pPr>
        <w:pStyle w:val="Liste-2"/>
        <w:numPr>
          <w:ilvl w:val="0"/>
          <w:numId w:val="0"/>
        </w:numPr>
        <w:ind w:left="284" w:hanging="284"/>
        <w:rPr>
          <w:rFonts w:asciiTheme="minorHAnsi" w:hAnsiTheme="minorHAnsi" w:cstheme="minorHAnsi"/>
        </w:rPr>
      </w:pP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w:t>
      </w:r>
      <w:proofErr w:type="gramStart"/>
      <w:r w:rsidRPr="00687919">
        <w:rPr>
          <w:rFonts w:asciiTheme="minorHAnsi" w:hAnsiTheme="minorHAnsi" w:cstheme="minorHAnsi"/>
        </w:rPr>
        <w:t>e.g.</w:t>
      </w:r>
      <w:proofErr w:type="gramEnd"/>
      <w:r w:rsidRPr="00687919">
        <w:rPr>
          <w:rFonts w:asciiTheme="minorHAnsi" w:hAnsiTheme="minorHAnsi" w:cstheme="minorHAnsi"/>
        </w:rPr>
        <w:t xml:space="preserve">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399D6A2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66FF2713" w14:textId="77777777" w:rsidR="00E8432E" w:rsidRPr="00687919" w:rsidRDefault="00E8432E" w:rsidP="00E8432E">
      <w:pPr>
        <w:pStyle w:val="Liste-2"/>
        <w:numPr>
          <w:ilvl w:val="0"/>
          <w:numId w:val="0"/>
        </w:numPr>
        <w:ind w:left="2127"/>
        <w:rPr>
          <w:rFonts w:asciiTheme="minorHAnsi" w:hAnsiTheme="minorHAnsi" w:cstheme="minorHAnsi"/>
        </w:rPr>
      </w:pP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xml:space="preserve"> Die Einheitshöhenkurven Funktionen gemäß CURTIS wird </w:t>
      </w:r>
      <w:proofErr w:type="gramStart"/>
      <w:r w:rsidRPr="00687919">
        <w:rPr>
          <w:rFonts w:asciiTheme="minorHAnsi" w:hAnsiTheme="minorHAnsi" w:cstheme="minorHAnsi"/>
        </w:rPr>
        <w:t>verwendet</w:t>
      </w:r>
      <w:proofErr w:type="gramEnd"/>
      <w:r w:rsidRPr="00687919">
        <w:rPr>
          <w:rFonts w:asciiTheme="minorHAnsi" w:hAnsiTheme="minorHAnsi" w:cstheme="minorHAnsi"/>
        </w:rPr>
        <w:t xml:space="preserve">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sidR="00805A24">
        <w:rPr>
          <w:rFonts w:asciiTheme="minorHAnsi" w:hAnsiTheme="minorHAnsi" w:cstheme="minorHAnsi"/>
        </w:rPr>
        <w:t>„</w:t>
      </w:r>
      <w:proofErr w:type="spellStart"/>
      <w:r w:rsidRPr="00687919">
        <w:rPr>
          <w:rFonts w:asciiTheme="minorHAnsi" w:hAnsiTheme="minorHAnsi" w:cstheme="minorHAnsi"/>
        </w:rPr>
        <w:t>H_SP_group</w:t>
      </w:r>
      <w:proofErr w:type="spellEnd"/>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4FB12AC" w:rsidR="0057460A" w:rsidRPr="001F62A2" w:rsidRDefault="0057460A" w:rsidP="0057460A">
      <w:pPr>
        <w:pStyle w:val="berschrift2"/>
        <w:rPr>
          <w:highlight w:val="yellow"/>
        </w:rPr>
      </w:pPr>
      <w:r w:rsidRPr="001F62A2">
        <w:rPr>
          <w:highlight w:val="yellow"/>
        </w:rPr>
        <w:lastRenderedPageBreak/>
        <w:t>BHD Korrektur bei von 1.30m abweichenden Durchmesser-</w:t>
      </w:r>
      <w:proofErr w:type="spellStart"/>
      <w:r w:rsidRPr="001F62A2">
        <w:rPr>
          <w:highlight w:val="yellow"/>
        </w:rPr>
        <w:t>Messhöhe</w:t>
      </w:r>
      <w:proofErr w:type="spellEnd"/>
    </w:p>
    <w:p w14:paraId="0F94CAE3" w14:textId="0BD90401" w:rsidR="00826B7A" w:rsidRDefault="00AF3964" w:rsidP="00AF3964">
      <w:pPr>
        <w:pStyle w:val="berschrift2"/>
      </w:pPr>
      <w:r>
        <w:t>Biomasse Einzelbäume</w:t>
      </w:r>
    </w:p>
    <w:p w14:paraId="3BB236F3" w14:textId="3C5ABCEA" w:rsidR="00AE3AC3" w:rsidRPr="00AE3AC3" w:rsidRDefault="00AE3AC3" w:rsidP="00AE3AC3">
      <w:pPr>
        <w:pStyle w:val="berschrift3"/>
      </w:pPr>
      <w:r>
        <w:t xml:space="preserve">Harmonierung Artengruppen zwischen </w:t>
      </w:r>
      <w:proofErr w:type="spellStart"/>
      <w:r>
        <w:t>TapeS</w:t>
      </w:r>
      <w:proofErr w:type="spellEnd"/>
      <w:r>
        <w:t xml:space="preserve"> und </w:t>
      </w:r>
      <w:proofErr w:type="spellStart"/>
      <w:r>
        <w:t>x_bart</w:t>
      </w:r>
      <w:proofErr w:type="spellEnd"/>
    </w:p>
    <w:p w14:paraId="27ECA221" w14:textId="71C9F939" w:rsidR="000A30BE" w:rsidRDefault="00AF3964" w:rsidP="00AF3964">
      <w:r>
        <w:t xml:space="preserve">Die Biomasse der Einzelbäume wird baumartengruppenspezifisch mittels </w:t>
      </w:r>
      <w:proofErr w:type="spellStart"/>
      <w:r>
        <w:t>TapeS</w:t>
      </w:r>
      <w:proofErr w:type="spellEnd"/>
      <w:r>
        <w:t xml:space="preserve"> (</w:t>
      </w:r>
      <w:hyperlink r:id="rId17"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w:t>
      </w:r>
      <w:proofErr w:type="spellStart"/>
      <w:r w:rsidR="0085438B">
        <w:rPr>
          <w:rFonts w:asciiTheme="minorHAnsi" w:hAnsiTheme="minorHAnsi" w:cstheme="minorHAnsi"/>
          <w:color w:val="000000"/>
          <w:shd w:val="clear" w:color="auto" w:fill="FFFFFF"/>
        </w:rPr>
        <w:t>x_bart</w:t>
      </w:r>
      <w:proofErr w:type="spellEnd"/>
      <w:r w:rsidR="0085438B">
        <w:rPr>
          <w:rFonts w:asciiTheme="minorHAnsi" w:hAnsiTheme="minorHAnsi" w:cstheme="minorHAnsi"/>
          <w:color w:val="000000"/>
          <w:shd w:val="clear" w:color="auto" w:fill="FFFFFF"/>
        </w:rPr>
        <w: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 xml:space="preserve">r Baumarten Code Tabelle </w:t>
      </w:r>
      <w:proofErr w:type="spellStart"/>
      <w:r w:rsidR="00870DF9">
        <w:rPr>
          <w:rFonts w:asciiTheme="minorHAnsi" w:hAnsiTheme="minorHAnsi" w:cstheme="minorHAnsi"/>
          <w:color w:val="000000"/>
          <w:shd w:val="clear" w:color="auto" w:fill="FFFFFF"/>
        </w:rPr>
        <w:t>x_bart</w:t>
      </w:r>
      <w:proofErr w:type="spellEnd"/>
      <w:r w:rsidR="00336AA4" w:rsidRPr="00687919">
        <w:rPr>
          <w:rFonts w:asciiTheme="minorHAnsi" w:hAnsiTheme="minorHAnsi" w:cstheme="minorHAnsi"/>
          <w:color w:val="000000"/>
          <w:shd w:val="clear" w:color="auto" w:fill="FFFFFF"/>
        </w:rPr>
        <w:t xml:space="preserve"> integriert werden, welche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„lesen“ / „erkennen“ kann</w:t>
      </w:r>
      <w:r w:rsidR="00336AA4">
        <w:rPr>
          <w:rFonts w:asciiTheme="minorHAnsi" w:hAnsiTheme="minorHAnsi" w:cstheme="minorHAnsi"/>
          <w:color w:val="000000"/>
          <w:shd w:val="clear" w:color="auto" w:fill="FFFFFF"/>
        </w:rPr>
        <w:t xml:space="preserve"> um die Anwendung von </w:t>
      </w:r>
      <w:proofErr w:type="spellStart"/>
      <w:r w:rsidR="00336AA4">
        <w:rPr>
          <w:rFonts w:asciiTheme="minorHAnsi" w:hAnsiTheme="minorHAnsi" w:cstheme="minorHAnsi"/>
          <w:color w:val="000000"/>
          <w:shd w:val="clear" w:color="auto" w:fill="FFFFFF"/>
        </w:rPr>
        <w:t>TapeS</w:t>
      </w:r>
      <w:proofErr w:type="spellEnd"/>
      <w:r w:rsidR="00336AA4">
        <w:rPr>
          <w:rFonts w:asciiTheme="minorHAnsi" w:hAnsiTheme="minorHAnsi" w:cstheme="minorHAnsi"/>
          <w:color w:val="000000"/>
          <w:shd w:val="clear" w:color="auto" w:fill="FFFFFF"/>
        </w:rPr>
        <w:t xml:space="preserve"> auf BZE </w:t>
      </w:r>
      <w:proofErr w:type="spellStart"/>
      <w:r w:rsidR="00336AA4">
        <w:rPr>
          <w:rFonts w:asciiTheme="minorHAnsi" w:hAnsiTheme="minorHAnsi" w:cstheme="minorHAnsi"/>
          <w:color w:val="000000"/>
          <w:shd w:val="clear" w:color="auto" w:fill="FFFFFF"/>
        </w:rPr>
        <w:t>Bestandesdaten</w:t>
      </w:r>
      <w:proofErr w:type="spellEnd"/>
      <w:r w:rsidR="00336AA4">
        <w:rPr>
          <w:rFonts w:asciiTheme="minorHAnsi" w:hAnsiTheme="minorHAnsi" w:cstheme="minorHAnsi"/>
          <w:color w:val="000000"/>
          <w:shd w:val="clear" w:color="auto" w:fill="FFFFFF"/>
        </w:rPr>
        <w:t xml:space="preserve">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0C0771AF"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4A10ECF"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01C1D293"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3B80DCC"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6F60E06" w14:textId="77777777" w:rsidR="00336AA4" w:rsidRPr="00ED2F1D" w:rsidRDefault="00336AA4" w:rsidP="00336AA4">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6884CE84" w14:textId="77777777" w:rsidR="00336AA4" w:rsidRPr="00ED2F1D" w:rsidRDefault="00336AA4" w:rsidP="00336AA4">
      <w:pPr>
        <w:pStyle w:val="Liste-1"/>
        <w:numPr>
          <w:ilvl w:val="0"/>
          <w:numId w:val="2"/>
        </w:numPr>
      </w:pPr>
      <w:r w:rsidRPr="00ED2F1D">
        <w:lastRenderedPageBreak/>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D92098C" w14:textId="77777777" w:rsidR="00336AA4" w:rsidRPr="00ED2F1D" w:rsidRDefault="00336AA4" w:rsidP="00336AA4">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6850BB1"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A624D0E" w14:textId="5B148144" w:rsidR="00AF3964" w:rsidRPr="00EC41A7" w:rsidRDefault="00336AA4" w:rsidP="00AF3964">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0CACCEB7" w14:textId="1D20D523" w:rsidR="00937D29" w:rsidRDefault="00EC41A7" w:rsidP="00937D29">
      <w:pPr>
        <w:pStyle w:val="berschrift3"/>
      </w:pPr>
      <w:r>
        <w:t xml:space="preserve">oberirdische Biomasse </w:t>
      </w:r>
    </w:p>
    <w:p w14:paraId="38DDBCFC" w14:textId="43D03AC0" w:rsidR="00DB3999" w:rsidRDefault="00EC41A7" w:rsidP="00EC41A7">
      <w:r>
        <w:t xml:space="preserve">Die Biomasse wird nachfolgend mit </w:t>
      </w:r>
      <w:proofErr w:type="spellStart"/>
      <w:r>
        <w:t>TapeS</w:t>
      </w:r>
      <w:proofErr w:type="spellEnd"/>
      <w:r>
        <w:t xml:space="preserve">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216875A7" w14:textId="0583B881"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9D04E" w14:textId="3AF4A1D3"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55F0F27E" w14:textId="110A2D62"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E7BCC30" w14:textId="73C34BE0" w:rsidR="003679D2" w:rsidRDefault="003679D2" w:rsidP="003679D2">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642B3CF" w14:textId="63FDB620" w:rsidR="003679D2" w:rsidRPr="003679D2" w:rsidRDefault="003679D2" w:rsidP="003679D2">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rsidR="004A712F">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w:t>
      </w:r>
      <w:r w:rsidR="004A712F">
        <w:t>berechenbar</w:t>
      </w:r>
    </w:p>
    <w:p w14:paraId="7C5777A0" w14:textId="521ED521" w:rsidR="00EC41A7" w:rsidRDefault="00496B9D" w:rsidP="00EC41A7">
      <w:r>
        <w:t xml:space="preserve">Da </w:t>
      </w:r>
      <w:proofErr w:type="spellStart"/>
      <w:r>
        <w:t>TapeS</w:t>
      </w:r>
      <w:proofErr w:type="spellEnd"/>
      <w:r>
        <w:t xml:space="preserve"> keine Biomassenfunktionen für die Blattmasse von Laubbäumen beinhaltet, wurde diese mittels des Blattbiomasse Modell</w:t>
      </w:r>
      <w:r w:rsidR="0076176B">
        <w:t xml:space="preserve">s (dh3, 4a)) für Buchen von </w:t>
      </w:r>
      <w:proofErr w:type="spellStart"/>
      <w:r w:rsidR="0076176B">
        <w:t>Wutzler</w:t>
      </w:r>
      <w:proofErr w:type="spellEnd"/>
      <w:r w:rsidR="0076176B">
        <w:t xml:space="preserve">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w:t>
      </w:r>
      <w:proofErr w:type="spellStart"/>
      <w:r w:rsidR="004D3F4A">
        <w:t>ag</w:t>
      </w:r>
      <w:proofErr w:type="spellEnd"/>
      <w:r w:rsidR="004D3F4A">
        <w:t>“ – „</w:t>
      </w:r>
      <w:proofErr w:type="spellStart"/>
      <w:r w:rsidR="004D3F4A">
        <w:t>aboveground</w:t>
      </w:r>
      <w:proofErr w:type="spellEnd"/>
      <w:r w:rsidR="004D3F4A">
        <w:t>“ – „gesamt</w:t>
      </w:r>
      <w:r w:rsidR="00C2552C">
        <w:t>e oberirdische Biomasse</w:t>
      </w:r>
      <w:proofErr w:type="gramStart"/>
      <w:r w:rsidR="004D3F4A">
        <w:t>“  erzeugt</w:t>
      </w:r>
      <w:proofErr w:type="gramEnd"/>
      <w:r w:rsidR="004D3F4A">
        <w:t xml:space="preserve">. Durch aufaddieren der Biomasse in allen oberirdischen und unterirdischen Kompartimenten wurde das Kompartiment „total“ – „gesamte Biomasse“ berechnet. </w:t>
      </w:r>
    </w:p>
    <w:p w14:paraId="08CF136B" w14:textId="5D729F9E" w:rsidR="00FB5948" w:rsidRDefault="00985C8F" w:rsidP="00DB3999">
      <w:pPr>
        <w:pStyle w:val="berschrift3"/>
      </w:pPr>
      <w:r>
        <w:t>Unterirdische Biomasse</w:t>
      </w:r>
    </w:p>
    <w:p w14:paraId="485EA2A1" w14:textId="4D711A84" w:rsidR="00985C8F" w:rsidRDefault="00985C8F" w:rsidP="00985C8F">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lastRenderedPageBreak/>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 xml:space="preserve">BWI </w:t>
      </w:r>
      <w:proofErr w:type="spellStart"/>
      <w:r>
        <w:t>Methodikband</w:t>
      </w:r>
      <w:proofErr w:type="spellEnd"/>
      <w:r>
        <w:t xml:space="preserve"> 2012,</w:t>
      </w:r>
      <w:r w:rsidR="002D7EC8">
        <w:t xml:space="preserve"> Kapitel</w:t>
      </w:r>
      <w:r>
        <w:t xml:space="preserve"> 5.2.8 </w:t>
      </w:r>
    </w:p>
    <w:p w14:paraId="2E7A5AE2" w14:textId="67422926" w:rsidR="00985C8F" w:rsidRDefault="00783014"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783014"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783014"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313F3D69" w14:textId="627D8F58" w:rsidR="0076176B" w:rsidRDefault="000507AC" w:rsidP="002052FD">
      <w:pPr>
        <w:pStyle w:val="berschrift2"/>
      </w:pPr>
      <w:proofErr w:type="gramStart"/>
      <w:r>
        <w:t xml:space="preserve">Zusammenfassung </w:t>
      </w:r>
      <w:r w:rsidR="00A54C3E">
        <w:t xml:space="preserve"> Einzelbaumdaten</w:t>
      </w:r>
      <w:proofErr w:type="gramEnd"/>
      <w:r w:rsidR="00A54C3E">
        <w:t xml:space="preserve"> auf </w:t>
      </w:r>
      <w:proofErr w:type="spellStart"/>
      <w:r w:rsidR="00A54C3E">
        <w:t>Plotlevel</w:t>
      </w:r>
      <w:proofErr w:type="spellEnd"/>
    </w:p>
    <w:p w14:paraId="5DD95BBB" w14:textId="77777777" w:rsidR="00EC41A7" w:rsidRPr="00EC41A7" w:rsidRDefault="00EC41A7" w:rsidP="00EC41A7"/>
    <w:p w14:paraId="4FA55D5E" w14:textId="3615D855" w:rsidR="00A07521" w:rsidRDefault="00A07521" w:rsidP="00A54C3E">
      <w:pPr>
        <w:pStyle w:val="berschrift1"/>
      </w:pPr>
      <w:r>
        <w:t>Verjüngung</w:t>
      </w:r>
    </w:p>
    <w:p w14:paraId="7BDA8284" w14:textId="141028C6" w:rsidR="00B778DB" w:rsidRDefault="00B778DB" w:rsidP="003309A7">
      <w:pPr>
        <w:pStyle w:val="berschrift2"/>
      </w:pPr>
      <w:r>
        <w:t>Verjüngung unter 1.3m Höhe</w:t>
      </w:r>
    </w:p>
    <w:p w14:paraId="4AF8E8D4" w14:textId="66BA8033" w:rsidR="003309A7" w:rsidRDefault="003309A7" w:rsidP="003309A7">
      <w:pPr>
        <w:pStyle w:val="berschrift3"/>
      </w:pPr>
      <w:r>
        <w:t>Oberirdische Biomasse</w:t>
      </w:r>
    </w:p>
    <w:p w14:paraId="207CCA6B" w14:textId="06F5B405" w:rsidR="007F5378" w:rsidRDefault="003309A7" w:rsidP="007F5378">
      <w:r>
        <w:t xml:space="preserve">Die oberirdische Biomasse an </w:t>
      </w:r>
      <w:proofErr w:type="spellStart"/>
      <w:r>
        <w:t>Pfanzen</w:t>
      </w:r>
      <w:proofErr w:type="spellEnd"/>
      <w:r>
        <w:t xml:space="preserve"> der Verjüngung mit einer Höhe unter 1.3m erfolgt mittels der BWI &amp; THGI Funktionen für Bäume mit Durchmesser &lt;10cm und Höhe &lt; 1.3m:</w:t>
      </w:r>
    </w:p>
    <w:p w14:paraId="1B07CA08" w14:textId="01CF64CF" w:rsidR="003309A7" w:rsidRDefault="003309A7" w:rsidP="007F5378">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0C5B1AC4" w14:textId="2FE07431" w:rsidR="003309A7" w:rsidRDefault="003309A7" w:rsidP="007F5378">
      <w:r>
        <w:rPr>
          <w:noProof/>
        </w:rPr>
        <w:lastRenderedPageBreak/>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50D64874" w14:textId="77777777" w:rsidR="00C11C91" w:rsidRDefault="00C11C91" w:rsidP="007F5378"/>
    <w:p w14:paraId="3F790C40" w14:textId="48995CE7" w:rsidR="00DC63A7" w:rsidRDefault="00DC63A7" w:rsidP="00DC63A7">
      <w:pPr>
        <w:pStyle w:val="berschrift3"/>
      </w:pPr>
      <w:r>
        <w:t xml:space="preserve">Kompartimentierung der oberirdischen Biomasse </w:t>
      </w:r>
    </w:p>
    <w:p w14:paraId="60B6D5AD" w14:textId="0073838F" w:rsidR="00C11C91" w:rsidRDefault="00C11C91" w:rsidP="00C11C91">
      <w:r>
        <w:t xml:space="preserve">Für die Kompartimentierung der oberirdischen Masse stehen aktuell (Stand 01.12.2023) zwei </w:t>
      </w:r>
      <w:proofErr w:type="spellStart"/>
      <w:r>
        <w:t>optionen</w:t>
      </w:r>
      <w:proofErr w:type="spellEnd"/>
      <w:r>
        <w:t xml:space="preserve"> zur Verfügung</w:t>
      </w:r>
      <w:r w:rsidR="005B1E47">
        <w:t xml:space="preserve"> (1) eine nachträgliche Kompartimentierung der bereits berechneten oberirdischen Biomasse mittels der </w:t>
      </w:r>
      <w:proofErr w:type="spellStart"/>
      <w:proofErr w:type="gramStart"/>
      <w:r w:rsidR="005B1E47">
        <w:t>Wurzel:Stam</w:t>
      </w:r>
      <w:proofErr w:type="spellEnd"/>
      <w:proofErr w:type="gramEnd"/>
      <w:r w:rsidR="005B1E47">
        <w:t xml:space="preserve"> und </w:t>
      </w:r>
      <w:proofErr w:type="spellStart"/>
      <w:r w:rsidR="005B1E47">
        <w:t>Wurzel:Blatt</w:t>
      </w:r>
      <w:proofErr w:type="spellEnd"/>
      <w:r w:rsidR="005B1E47">
        <w:t xml:space="preserve"> Faktoren (</w:t>
      </w:r>
      <w:proofErr w:type="spellStart"/>
      <w:r w:rsidR="005B1E47">
        <w:t>root:stem</w:t>
      </w:r>
      <w:proofErr w:type="spellEnd"/>
      <w:r w:rsidR="005B1E47">
        <w:t xml:space="preserve">-, </w:t>
      </w:r>
      <w:proofErr w:type="spellStart"/>
      <w:r w:rsidR="005B1E47">
        <w:t>root:leaf-ratios</w:t>
      </w:r>
      <w:proofErr w:type="spellEnd"/>
      <w:r w:rsidR="005B1E47">
        <w:t xml:space="preserve">) </w:t>
      </w:r>
      <w:proofErr w:type="spellStart"/>
      <w:r w:rsidR="005B1E47">
        <w:t>vo</w:t>
      </w:r>
      <w:proofErr w:type="spellEnd"/>
      <w:r w:rsidR="005B1E47">
        <w:t xml:space="preserve"> </w:t>
      </w:r>
      <w:proofErr w:type="spellStart"/>
      <w:r w:rsidR="005B1E47">
        <w:t>Poorter</w:t>
      </w:r>
      <w:proofErr w:type="spellEnd"/>
      <w:r w:rsidR="005B1E47">
        <w:t xml:space="preserve"> et al. 2012 ()  oder eine </w:t>
      </w:r>
      <w:r w:rsidR="00D41FB2">
        <w:t>direkte</w:t>
      </w:r>
      <w:r w:rsidR="005B1E47">
        <w:t xml:space="preserve"> Kompartimentierung d</w:t>
      </w:r>
      <w:r w:rsidR="00D41FB2">
        <w:t>urch Wolff et al. ()</w:t>
      </w:r>
    </w:p>
    <w:p w14:paraId="7B928ACC" w14:textId="7BAE19D6" w:rsidR="00C11C91" w:rsidRDefault="00C11C91" w:rsidP="003610BF">
      <w:pPr>
        <w:pStyle w:val="berschrift4"/>
      </w:pPr>
      <w:r>
        <w:t xml:space="preserve">Wolff et al. </w:t>
      </w:r>
    </w:p>
    <w:p w14:paraId="61223208" w14:textId="170F75E5" w:rsidR="003610BF" w:rsidRPr="003610BF" w:rsidRDefault="003610BF" w:rsidP="003610BF">
      <w:pPr>
        <w:pStyle w:val="berschrift5"/>
      </w:pPr>
      <w:r>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w:t>
      </w:r>
      <w:proofErr w:type="gramStart"/>
      <w:r w:rsidR="00D41FB2">
        <w:t>des  Wurzelhalsdurchmessers</w:t>
      </w:r>
      <w:proofErr w:type="gramEnd"/>
      <w:r w:rsidR="00D41FB2">
        <w:t xml:space="preserve"> und nachfolgend der Biomasse müssen die BZE Arten in </w:t>
      </w:r>
      <w:proofErr w:type="spellStart"/>
      <w:r w:rsidR="00D41FB2">
        <w:t>x_bart</w:t>
      </w:r>
      <w:proofErr w:type="spellEnd"/>
      <w:r w:rsidR="00D41FB2">
        <w:t xml:space="preserve"> daher in die verfügbaren Artengruppen eingeteilt werden. </w:t>
      </w:r>
    </w:p>
    <w:p w14:paraId="4A96DE75" w14:textId="4BC47C67" w:rsidR="00D41FB2" w:rsidRPr="00C11C91" w:rsidRDefault="00D41FB2" w:rsidP="00C11C91">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 xml:space="preserve">Alle Arten </w:t>
      </w:r>
      <w:proofErr w:type="gramStart"/>
      <w:r w:rsidR="00D41FB2">
        <w:t xml:space="preserve">mit </w:t>
      </w:r>
      <w:proofErr w:type="spellStart"/>
      <w:r w:rsidR="00D41FB2">
        <w:t>bot</w:t>
      </w:r>
      <w:proofErr w:type="gramEnd"/>
      <w:r w:rsidR="00D41FB2">
        <w:t>_genus</w:t>
      </w:r>
      <w:proofErr w:type="spellEnd"/>
      <w:r w:rsidR="00D41FB2">
        <w:t xml:space="preserve"> == Fagus</w:t>
      </w:r>
      <w:r w:rsidRPr="00C11C91">
        <w:t xml:space="preserve"> und sonstige (</w:t>
      </w:r>
      <w:proofErr w:type="spellStart"/>
      <w:r w:rsidRPr="00C11C91">
        <w:t>unzuordbare</w:t>
      </w:r>
      <w:proofErr w:type="spellEnd"/>
      <w:r w:rsidRPr="00C11C91">
        <w:t>)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Quercus</w:t>
      </w:r>
    </w:p>
    <w:p w14:paraId="61BBAD23" w14:textId="6F23A8A8" w:rsidR="00C11C91" w:rsidRPr="00C11C91" w:rsidRDefault="00C11C91" w:rsidP="00C27708">
      <w:pPr>
        <w:pStyle w:val="Liste-1"/>
      </w:pPr>
      <w:r w:rsidRPr="00C11C91">
        <w:t>Artengruppe Birke</w:t>
      </w:r>
      <w:r w:rsidR="005016F0">
        <w:t xml:space="preserve"> </w:t>
      </w:r>
      <w:proofErr w:type="gramStart"/>
      <w:r w:rsidR="005016F0">
        <w:t xml:space="preserve">BI </w:t>
      </w:r>
      <w:r w:rsidRPr="00C11C91">
        <w:t>:</w:t>
      </w:r>
      <w:proofErr w:type="gramEnd"/>
      <w:r w:rsidRPr="00C11C91">
        <w:t xml:space="preserve"> alle Birkenarten und andere Laubbaumarten niedriger Lebenserwartung</w:t>
      </w:r>
      <w:r w:rsidR="00C27708">
        <w:t xml:space="preserve"> außer !(</w:t>
      </w:r>
      <w:proofErr w:type="spellStart"/>
      <w:r w:rsidR="00C27708">
        <w:t>bot_genus</w:t>
      </w:r>
      <w:proofErr w:type="spellEnd"/>
      <w:r w:rsidR="00C27708">
        <w:t xml:space="preserve"> %in% c("Acer", "Fagus", "Quercus", "</w:t>
      </w:r>
      <w:proofErr w:type="spellStart"/>
      <w:r w:rsidR="00C27708">
        <w:t>Rhamnus</w:t>
      </w:r>
      <w:proofErr w:type="spellEnd"/>
      <w:r w:rsidR="00C27708">
        <w:t>",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Picea</w:t>
      </w:r>
      <w:r w:rsidRPr="00C11C91">
        <w:t xml:space="preserve"> und alle anderen </w:t>
      </w:r>
      <w:proofErr w:type="spellStart"/>
      <w:r w:rsidRPr="00C11C91">
        <w:t>Nadelbbäume</w:t>
      </w:r>
      <w:proofErr w:type="spellEnd"/>
      <w:r w:rsidRPr="00C11C91">
        <w:t xml:space="preserv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w:t>
      </w:r>
      <w:proofErr w:type="gramStart"/>
      <w:r w:rsidR="005016F0">
        <w:t xml:space="preserve">KI </w:t>
      </w:r>
      <w:r w:rsidRPr="00C11C91">
        <w:t>:</w:t>
      </w:r>
      <w:proofErr w:type="gramEnd"/>
      <w:r w:rsidRPr="00C11C91">
        <w:t xml:space="preserve"> alle </w:t>
      </w:r>
      <w:r w:rsidR="00C27708">
        <w:t xml:space="preserve">Arten mit </w:t>
      </w:r>
      <w:proofErr w:type="spellStart"/>
      <w:r w:rsidR="00C27708">
        <w:t>bot_genus</w:t>
      </w:r>
      <w:proofErr w:type="spellEnd"/>
      <w:r w:rsidR="00C27708">
        <w:t xml:space="preserve">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xml:space="preserve">, </w:t>
      </w:r>
      <w:proofErr w:type="spellStart"/>
      <w:r w:rsidR="00C27708">
        <w:t>bot_genus</w:t>
      </w:r>
      <w:proofErr w:type="spellEnd"/>
      <w:r w:rsidR="00C27708">
        <w:t xml:space="preserve"> == „Sorbus“</w:t>
      </w:r>
    </w:p>
    <w:p w14:paraId="38D4799B" w14:textId="17FCA48A" w:rsidR="00C11C91" w:rsidRPr="00C11C91" w:rsidRDefault="00C11C91" w:rsidP="001E3DD9">
      <w:pPr>
        <w:pStyle w:val="Liste-1"/>
      </w:pPr>
      <w:r w:rsidRPr="00C11C91">
        <w:t>Artengruppe Ginster</w:t>
      </w:r>
      <w:r w:rsidR="00C27708">
        <w:t xml:space="preserve"> </w:t>
      </w:r>
      <w:proofErr w:type="gramStart"/>
      <w:r w:rsidR="00C27708">
        <w:t xml:space="preserve">GIN </w:t>
      </w:r>
      <w:r w:rsidRPr="00C11C91">
        <w:t>:</w:t>
      </w:r>
      <w:proofErr w:type="gramEnd"/>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 xml:space="preserve">Artengruppe </w:t>
      </w:r>
      <w:proofErr w:type="spellStart"/>
      <w:r w:rsidRPr="00C11C91">
        <w:t>Hollunder</w:t>
      </w:r>
      <w:proofErr w:type="spellEnd"/>
      <w:r w:rsidR="00C27708">
        <w:t xml:space="preserve"> HOL</w:t>
      </w:r>
      <w:r w:rsidRPr="00C11C91">
        <w:t xml:space="preserve">: alle </w:t>
      </w:r>
      <w:proofErr w:type="spellStart"/>
      <w:r w:rsidRPr="00C11C91">
        <w:t>Hollunderarten</w:t>
      </w:r>
      <w:proofErr w:type="spellEnd"/>
      <w:r w:rsidR="00C27708">
        <w:t xml:space="preserve">, </w:t>
      </w:r>
      <w:proofErr w:type="spellStart"/>
      <w:r w:rsidR="00C27708">
        <w:t>bot_genus</w:t>
      </w:r>
      <w:proofErr w:type="spellEnd"/>
      <w:r w:rsidR="00C27708">
        <w:t xml:space="preserve"> =</w:t>
      </w:r>
      <w:proofErr w:type="gramStart"/>
      <w:r w:rsidR="00C27708">
        <w:t>=  „</w:t>
      </w:r>
      <w:proofErr w:type="gramEnd"/>
      <w:r w:rsidR="00C27708">
        <w:t>Sambucus“</w:t>
      </w:r>
    </w:p>
    <w:p w14:paraId="4E896B79" w14:textId="5D11B47B" w:rsidR="00C11C91" w:rsidRPr="00C11C91" w:rsidRDefault="00C11C91" w:rsidP="00D41FB2">
      <w:pPr>
        <w:pStyle w:val="Liste-1"/>
      </w:pPr>
      <w:r w:rsidRPr="00C11C91">
        <w:t>Artengruppe Faulbaum</w:t>
      </w:r>
      <w:r w:rsidR="00C27708">
        <w:t xml:space="preserve"> </w:t>
      </w:r>
      <w:proofErr w:type="gramStart"/>
      <w:r w:rsidR="00C27708">
        <w:t xml:space="preserve">FKD </w:t>
      </w:r>
      <w:r w:rsidRPr="00C11C91">
        <w:t>:</w:t>
      </w:r>
      <w:proofErr w:type="gramEnd"/>
      <w:r w:rsidRPr="00C11C91">
        <w:t xml:space="preserve"> </w:t>
      </w:r>
      <w:r w:rsidR="00C27708">
        <w:t xml:space="preserve">alle Arten mit </w:t>
      </w:r>
      <w:proofErr w:type="spellStart"/>
      <w:r w:rsidR="00C27708">
        <w:t>bot_genus</w:t>
      </w:r>
      <w:proofErr w:type="spellEnd"/>
      <w:r w:rsidR="00C27708">
        <w:t xml:space="preserve"> == „</w:t>
      </w:r>
      <w:proofErr w:type="spellStart"/>
      <w:r w:rsidR="00C27708">
        <w:t>Rhamnus</w:t>
      </w:r>
      <w:proofErr w:type="spellEnd"/>
      <w:r w:rsidR="00C27708">
        <w:t>“</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6EAB965F" w14:textId="08AD657A" w:rsidR="00D41FB2" w:rsidRDefault="00C11C91" w:rsidP="00D41FB2">
      <w:pPr>
        <w:pStyle w:val="Liste-1"/>
      </w:pPr>
      <w:r w:rsidRPr="00C11C91">
        <w:t>Artengruppe Esch</w:t>
      </w:r>
      <w:r w:rsidR="00D41FB2">
        <w:t>e</w:t>
      </w:r>
      <w:r w:rsidR="00C27708">
        <w:t xml:space="preserve"> </w:t>
      </w:r>
      <w:proofErr w:type="gramStart"/>
      <w:r w:rsidR="00C27708">
        <w:t xml:space="preserve">ES </w:t>
      </w:r>
      <w:r w:rsidR="00D41FB2">
        <w:t>:</w:t>
      </w:r>
      <w:proofErr w:type="gramEnd"/>
      <w:r w:rsidR="00D41FB2">
        <w:t xml:space="preserve"> alle Eschenarten (</w:t>
      </w:r>
      <w:proofErr w:type="spellStart"/>
      <w:r w:rsidR="00C27708">
        <w:t>bot_genus</w:t>
      </w:r>
      <w:proofErr w:type="spellEnd"/>
      <w:r w:rsidR="00C27708">
        <w:t xml:space="preserve"> =</w:t>
      </w:r>
      <w:r w:rsidR="00D41FB2">
        <w:t>= Fraxinus) und alle anderen Arten in der BWI Artengruppe „Laubbäume hoher Lebenserwartung“ außer</w:t>
      </w:r>
      <w:r w:rsidR="00C27708">
        <w:t xml:space="preserve"> Acer, Fagus, Quercus</w:t>
      </w:r>
      <w:r w:rsidR="009158A1">
        <w:t xml:space="preserve">, </w:t>
      </w:r>
      <w:proofErr w:type="spellStart"/>
      <w:r w:rsidR="009158A1">
        <w:t>Rhamnus</w:t>
      </w:r>
      <w:proofErr w:type="spellEnd"/>
      <w:r w:rsidR="009158A1">
        <w:t>,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00C11C91"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33B124A5" w14:textId="0F511002" w:rsidR="00C11C91" w:rsidRDefault="00B35930" w:rsidP="00B35930">
      <w:pPr>
        <w:pStyle w:val="berschrift5"/>
      </w:pPr>
      <w:r>
        <w:lastRenderedPageBreak/>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EF5CDA" w:rsidRDefault="00EF5CDA" w:rsidP="00EF5CDA">
      <w:pPr>
        <w:jc w:val="center"/>
        <w:rPr>
          <w:lang w:val="en-US"/>
        </w:rPr>
      </w:pPr>
      <w:r w:rsidRPr="00EF5CDA">
        <w:rPr>
          <w:lang w:val="en-US"/>
        </w:rPr>
        <w:t xml:space="preserve">H = a*WHD + b </w:t>
      </w:r>
      <w:r>
        <w:sym w:font="Wingdings" w:char="F0F3"/>
      </w:r>
      <w:r w:rsidRPr="00EF5CDA">
        <w:rPr>
          <w:lang w:val="en-US"/>
        </w:rPr>
        <w:t xml:space="preserve"> (H-b)/a = WHD</w:t>
      </w:r>
    </w:p>
    <w:p w14:paraId="03913E38" w14:textId="01ED854A" w:rsidR="00EF5CDA" w:rsidRDefault="00115D83" w:rsidP="00572701">
      <w:pPr>
        <w:pStyle w:val="berschrift5"/>
      </w:pPr>
      <w:r>
        <w:t xml:space="preserve">Wolff </w:t>
      </w:r>
      <w:r w:rsidR="00EF5CDA">
        <w:t xml:space="preserve">Biomasse &amp; </w:t>
      </w:r>
      <w:proofErr w:type="spellStart"/>
      <w:r w:rsidR="00EF5CDA">
        <w:t>Komartimente</w:t>
      </w:r>
      <w:proofErr w:type="spellEnd"/>
    </w:p>
    <w:p w14:paraId="762C6FD2" w14:textId="7B7077F4" w:rsidR="00EF5CDA" w:rsidRDefault="00EF5CDA" w:rsidP="00EF5CDA">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33FDE1E" w14:textId="4451FCC0" w:rsidR="008326F9" w:rsidRPr="00EF5CDA" w:rsidRDefault="00786E25" w:rsidP="003959B5">
      <w:pPr>
        <w:jc w:val="left"/>
      </w:pPr>
      <w:r>
        <w:t xml:space="preserve">Die Segmentgrenze für </w:t>
      </w:r>
      <w:proofErr w:type="spellStart"/>
      <w:r>
        <w:t>TapeS</w:t>
      </w:r>
      <w:proofErr w:type="spellEnd"/>
      <w:r>
        <w:t xml:space="preserve">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4B521602" w:rsidR="00A24A1D" w:rsidRDefault="00A24A1D" w:rsidP="00B35930">
      <w:pPr>
        <w:pStyle w:val="berschrift4"/>
      </w:pPr>
      <w:proofErr w:type="spellStart"/>
      <w:r>
        <w:t>Poorter</w:t>
      </w:r>
      <w:proofErr w:type="spellEnd"/>
      <w:r>
        <w:t xml:space="preserve"> </w:t>
      </w:r>
      <w:r w:rsidR="00115D83">
        <w:t>et al. 2011</w:t>
      </w:r>
    </w:p>
    <w:p w14:paraId="2549979D" w14:textId="77777777" w:rsidR="00944DF4" w:rsidRDefault="00B35930" w:rsidP="00B35930">
      <w:r>
        <w:t xml:space="preserve">Die Biomassenfunktionen von </w:t>
      </w:r>
      <w:proofErr w:type="spellStart"/>
      <w:r>
        <w:t>Poorter</w:t>
      </w:r>
      <w:proofErr w:type="spellEnd"/>
      <w:r>
        <w:t xml:space="preserve"> </w:t>
      </w:r>
      <w:r w:rsidR="007B445B">
        <w:t>schätzen</w:t>
      </w:r>
      <w:r>
        <w:t xml:space="preserve"> auf der Grundlage einer bereit gemessenen oder anderweitig ermittelten Biomasse </w:t>
      </w:r>
      <w:r w:rsidR="007B445B">
        <w:t xml:space="preserve">in einem Kompartiment, die Biomasse in einem anderen. </w:t>
      </w:r>
      <w:proofErr w:type="spellStart"/>
      <w:r w:rsidR="007B445B">
        <w:t>Poorter</w:t>
      </w:r>
      <w:proofErr w:type="spellEnd"/>
      <w:r w:rsidR="007B445B">
        <w:t xml:space="preserve"> ermöglicht die Kompartimentierung in Stamm-, Blatt- und Wurzelmasse, wobei die Wurzelmasse als </w:t>
      </w:r>
      <w:proofErr w:type="spellStart"/>
      <w:r w:rsidR="007B445B">
        <w:t>input</w:t>
      </w:r>
      <w:proofErr w:type="spellEnd"/>
      <w:r w:rsidR="007B445B">
        <w:t xml:space="preserve"> Variable für die Funktion dient. </w:t>
      </w:r>
    </w:p>
    <w:p w14:paraId="20E23DD1" w14:textId="7D50511E" w:rsidR="00944DF4" w:rsidRDefault="00944DF4" w:rsidP="00944DF4">
      <w:pPr>
        <w:pStyle w:val="berschrift5"/>
      </w:pPr>
      <w:r>
        <w:t>Artengruppen</w:t>
      </w:r>
    </w:p>
    <w:p w14:paraId="0ED2C3AD" w14:textId="6CED4E33" w:rsidR="00824946" w:rsidRDefault="00734094" w:rsidP="00824946">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w:t>
      </w:r>
      <w:r w:rsidR="00944DF4">
        <w:t>dieser</w:t>
      </w:r>
      <w:r>
        <w:t xml:space="preserve"> Kategorie</w:t>
      </w:r>
      <w:r w:rsidR="00944DF4">
        <w:t xml:space="preserve">n in </w:t>
      </w:r>
      <w:proofErr w:type="spellStart"/>
      <w:r w:rsidR="00944DF4">
        <w:t>Gynmo</w:t>
      </w:r>
      <w:proofErr w:type="spellEnd"/>
      <w:r w:rsidR="00944DF4">
        <w:t xml:space="preserve">- und Angiosperme Arten. </w:t>
      </w:r>
      <w:r>
        <w:t xml:space="preserve"> </w:t>
      </w:r>
      <w:r w:rsidR="00944DF4">
        <w:t xml:space="preserve">Demnach werden die Koeffizienten der Funktion gemäß den Kategorien Laub- und Nadelholz (x_bart.csv Spalte: </w:t>
      </w:r>
      <w:proofErr w:type="spellStart"/>
      <w:r w:rsidR="00824946" w:rsidRPr="00824946">
        <w:rPr>
          <w:rFonts w:cs="Calibri"/>
          <w:color w:val="000000"/>
          <w:sz w:val="22"/>
          <w:szCs w:val="22"/>
        </w:rPr>
        <w:t>laub_nadel</w:t>
      </w:r>
      <w:proofErr w:type="spellEnd"/>
      <w:r w:rsidR="00824946">
        <w:t xml:space="preserve">) angewendet. </w:t>
      </w:r>
    </w:p>
    <w:p w14:paraId="038BF4A2" w14:textId="079589C3" w:rsidR="00572701" w:rsidRPr="00824946" w:rsidRDefault="00572701" w:rsidP="00824946">
      <w:pPr>
        <w:pStyle w:val="berschrift5"/>
        <w:rPr>
          <w:rFonts w:cs="Calibri"/>
          <w:color w:val="000000"/>
          <w:sz w:val="22"/>
          <w:szCs w:val="22"/>
        </w:rPr>
      </w:pPr>
      <w:r>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41E9E0FA" w14:textId="77777777" w:rsidR="00C95F95" w:rsidRPr="009F106E" w:rsidRDefault="00C95F95" w:rsidP="00C95F95">
      <w:pPr>
        <w:pStyle w:val="Zwischenberschriftbold"/>
      </w:pPr>
      <w:r>
        <w:t xml:space="preserve">Umstellen Biomassenschätzfunktion </w:t>
      </w:r>
      <w:proofErr w:type="spellStart"/>
      <w:r>
        <w:t>Poorter</w:t>
      </w:r>
      <w:proofErr w:type="spellEnd"/>
      <w:r>
        <w:t xml:space="preserve">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lastRenderedPageBreak/>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240EA1D7" w14:textId="77777777" w:rsidR="00C95F95" w:rsidRDefault="00C95F95" w:rsidP="00C95F95">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72043AD0" w14:textId="77777777" w:rsidR="00C95F95" w:rsidRDefault="00C95F95" w:rsidP="00C95F95">
      <w:r>
        <w:t>Log10(</w:t>
      </w:r>
      <w:proofErr w:type="spellStart"/>
      <w:r>
        <w:t>y_kg</w:t>
      </w:r>
      <w:proofErr w:type="spellEnd"/>
      <w:r>
        <w:t>*1000)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73061696" w14:textId="77777777" w:rsidR="00C95F95" w:rsidRPr="004A3AC4" w:rsidRDefault="00C95F95" w:rsidP="00C95F95">
      <w:proofErr w:type="spellStart"/>
      <w:r>
        <w:t>x_kg</w:t>
      </w:r>
      <w:proofErr w:type="spellEnd"/>
      <w:r>
        <w:t xml:space="preserve"> = 10 </w:t>
      </w:r>
      <w:r>
        <w:rPr>
          <w:vertAlign w:val="superscript"/>
        </w:rPr>
        <w:t>|x|</w:t>
      </w:r>
      <w:r>
        <w:t xml:space="preserve"> / 1000</w:t>
      </w:r>
    </w:p>
    <w:p w14:paraId="4B9D60CB" w14:textId="77777777" w:rsidR="00C95F95" w:rsidRDefault="00C95F95" w:rsidP="00C95F95">
      <w:pPr>
        <w:suppressAutoHyphens w:val="0"/>
        <w:spacing w:before="0" w:after="160" w:line="259" w:lineRule="auto"/>
        <w:jc w:val="left"/>
        <w:rPr>
          <w:b/>
        </w:rPr>
      </w:pPr>
      <w:r>
        <w:br w:type="page"/>
      </w:r>
    </w:p>
    <w:p w14:paraId="6F971F97" w14:textId="77777777" w:rsidR="00C95F95" w:rsidRPr="009F106E" w:rsidRDefault="00C95F95" w:rsidP="00C95F95">
      <w:pPr>
        <w:pStyle w:val="Zwischenberschriftbold"/>
      </w:pPr>
      <w:r>
        <w:lastRenderedPageBreak/>
        <w:t xml:space="preserve">Umstellen Biomassenschätzfunktion </w:t>
      </w:r>
      <w:proofErr w:type="spellStart"/>
      <w:r>
        <w:t>Poorter</w:t>
      </w:r>
      <w:proofErr w:type="spellEnd"/>
      <w:r>
        <w:t xml:space="preserve">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77777777"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Differenz zu der Input Biomasse verfügen muss: </w:t>
      </w:r>
    </w:p>
    <w:p w14:paraId="0E8A33AE" w14:textId="77777777" w:rsidR="00C95F95" w:rsidRDefault="00C95F95" w:rsidP="00C95F95">
      <w:proofErr w:type="spellStart"/>
      <w:proofErr w:type="gramStart"/>
      <w:r>
        <w:t>ifelse</w:t>
      </w:r>
      <w:proofErr w:type="spellEnd"/>
      <w:r>
        <w:t>(</w:t>
      </w:r>
      <w:proofErr w:type="gramEnd"/>
      <w:r>
        <w:t xml:space="preserve">bg.kg.x1 &gt;= 0 &amp; ag_minus_x1 &lt; ag_minus_x2, bg.kg.x1, </w:t>
      </w:r>
    </w:p>
    <w:p w14:paraId="66ED4285" w14:textId="77777777" w:rsidR="00C95F95" w:rsidRDefault="00C95F95" w:rsidP="00C95F95">
      <w:r>
        <w:t xml:space="preserve">                     </w:t>
      </w:r>
      <w:proofErr w:type="spellStart"/>
      <w:proofErr w:type="gramStart"/>
      <w:r>
        <w:t>ifelse</w:t>
      </w:r>
      <w:proofErr w:type="spellEnd"/>
      <w:r>
        <w:t>(</w:t>
      </w:r>
      <w:proofErr w:type="gramEnd"/>
      <w:r>
        <w:t xml:space="preserve">bg.kg.x2 &gt;= 0 &amp; ag_minus_x2 &lt; ag_minus_x1,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77777777" w:rsidR="00C95F95" w:rsidRDefault="00C95F95" w:rsidP="00C95F95">
      <w:pPr>
        <w:rPr>
          <w:vertAlign w:val="subscript"/>
        </w:rPr>
      </w:pPr>
      <w:r w:rsidRPr="00997E86">
        <w:t>ag</w:t>
      </w:r>
      <w:r>
        <w:t>_minus_x</w:t>
      </w:r>
      <w:proofErr w:type="gramStart"/>
      <w:r>
        <w:t xml:space="preserve">1  </w:t>
      </w:r>
      <w:r>
        <w:tab/>
      </w:r>
      <w:proofErr w:type="gramEnd"/>
      <w:r>
        <w:t xml:space="preserve"> </w:t>
      </w:r>
      <w:r w:rsidRPr="00997E86">
        <w:t>ob</w:t>
      </w:r>
      <w:r>
        <w:t>erirdische (</w:t>
      </w:r>
      <w:proofErr w:type="spellStart"/>
      <w:r>
        <w:t>aboveground</w:t>
      </w:r>
      <w:proofErr w:type="spellEnd"/>
      <w:r>
        <w:t xml:space="preserve">) Biomasse in kg (Stammasse)  minus Wert für </w:t>
      </w:r>
      <w:r w:rsidRPr="00B732D5">
        <w:t>x</w:t>
      </w:r>
      <w:r w:rsidRPr="00B732D5">
        <w:rPr>
          <w:vertAlign w:val="subscript"/>
        </w:rPr>
        <w:t>1</w:t>
      </w:r>
    </w:p>
    <w:p w14:paraId="017AC76C" w14:textId="77777777" w:rsidR="00C95F95" w:rsidRPr="00B732D5" w:rsidRDefault="00C95F95" w:rsidP="00C95F95">
      <w:r w:rsidRPr="00997E86">
        <w:t>ag</w:t>
      </w:r>
      <w:r>
        <w:t>_minus_x</w:t>
      </w:r>
      <w:proofErr w:type="gramStart"/>
      <w:r>
        <w:t xml:space="preserve">2  </w:t>
      </w:r>
      <w:r>
        <w:tab/>
      </w:r>
      <w:proofErr w:type="gramEnd"/>
      <w:r>
        <w:t xml:space="preserve"> </w:t>
      </w:r>
      <w:r w:rsidRPr="00997E86">
        <w:t>ob</w:t>
      </w:r>
      <w:r>
        <w:t>erirdische (</w:t>
      </w:r>
      <w:proofErr w:type="spellStart"/>
      <w:r>
        <w:t>aboveground</w:t>
      </w:r>
      <w:proofErr w:type="spellEnd"/>
      <w:r>
        <w:t xml:space="preserve">) Biomasse in kg (Stammasse)  minus Wert für </w:t>
      </w:r>
      <w:r w:rsidRPr="00B732D5">
        <w:t>x</w:t>
      </w:r>
      <w:r>
        <w:rPr>
          <w:vertAlign w:val="subscript"/>
        </w:rPr>
        <w:t>2</w:t>
      </w:r>
    </w:p>
    <w:p w14:paraId="2707574E" w14:textId="2A1AE7C0" w:rsidR="009F106E" w:rsidRDefault="00B52B93" w:rsidP="00B52B93">
      <w:pPr>
        <w:pStyle w:val="Zwischenberschriftbold"/>
      </w:pPr>
      <w:r>
        <w:t xml:space="preserve">Update nach Meeting mit Helge </w:t>
      </w:r>
      <w:proofErr w:type="spellStart"/>
      <w:r>
        <w:t>Rölleke</w:t>
      </w:r>
      <w:proofErr w:type="spellEnd"/>
      <w:r w:rsidR="00227920">
        <w:t xml:space="preserve"> 05.12.2023</w:t>
      </w:r>
    </w:p>
    <w:p w14:paraId="62CD0626" w14:textId="2017FB52" w:rsidR="00572701" w:rsidRPr="00AC595A" w:rsidRDefault="00C95F95" w:rsidP="00572701">
      <w:r>
        <w:t xml:space="preserve">Nach Absprache mit Helge </w:t>
      </w:r>
      <w:proofErr w:type="spellStart"/>
      <w:r w:rsidR="00E309C3">
        <w:t>Rölleke</w:t>
      </w:r>
      <w:proofErr w:type="spellEnd"/>
      <w:r w:rsidR="00E309C3">
        <w:t xml:space="preserve"> </w:t>
      </w:r>
      <w:r>
        <w:t>(</w:t>
      </w:r>
      <w:r w:rsidR="00E309C3">
        <w:t xml:space="preserve">Dienstag, </w:t>
      </w:r>
      <w:r>
        <w:t>05.12.2012</w:t>
      </w:r>
      <w:r w:rsidR="00E309C3">
        <w:t xml:space="preserve">, </w:t>
      </w:r>
      <w:r w:rsidR="00E309C3">
        <w:t>10:00</w:t>
      </w:r>
      <w:r>
        <w:t xml:space="preserve">) erfolgt die Berechnung der unterirdischen Biomasse nach </w:t>
      </w:r>
      <w:proofErr w:type="spellStart"/>
      <w:r>
        <w:t>Poorte</w:t>
      </w:r>
      <w:r w:rsidR="008F1165">
        <w:t>r</w:t>
      </w:r>
      <w:proofErr w:type="spellEnd"/>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541FEE73" w14:textId="6020B4E4" w:rsidR="005F6A54" w:rsidRDefault="005F6A54" w:rsidP="009F106E">
      <w:pPr>
        <w:pStyle w:val="berschrift4"/>
      </w:pPr>
      <w:r>
        <w:t>Biomassenvergleich</w:t>
      </w:r>
    </w:p>
    <w:p w14:paraId="778E79B8" w14:textId="39587A85" w:rsidR="00C11C91"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w:t>
      </w:r>
      <w:proofErr w:type="spellStart"/>
      <w:r w:rsidR="00DC5850">
        <w:t>Poorter</w:t>
      </w:r>
      <w:proofErr w:type="spellEnd"/>
      <w:r w:rsidR="00DC5850">
        <w:t xml:space="preserve"> </w:t>
      </w:r>
      <w:proofErr w:type="spellStart"/>
      <w:r w:rsidR="00DC5850">
        <w:t>berechente</w:t>
      </w:r>
      <w:proofErr w:type="spellEnd"/>
      <w:r w:rsidR="00DC5850">
        <w:t xml:space="preserve"> Kompartimente verglichen. Sollten sich signifikante Unterschiede zwischen den </w:t>
      </w:r>
      <w:proofErr w:type="spellStart"/>
      <w:r w:rsidR="005411C5">
        <w:t>Kompartimentmassen</w:t>
      </w:r>
      <w:proofErr w:type="spellEnd"/>
      <w:r w:rsidR="00DC5850">
        <w:t xml:space="preserve"> ergeben, kann keine der beiden </w:t>
      </w:r>
      <w:proofErr w:type="spellStart"/>
      <w:r w:rsidR="00DC5850">
        <w:t>Kompartimentierungsmethoden</w:t>
      </w:r>
      <w:proofErr w:type="spellEnd"/>
      <w:r w:rsidR="00DC5850">
        <w:t xml:space="preserve"> als</w:t>
      </w:r>
      <w:r w:rsidR="00341861">
        <w:t xml:space="preserve"> plausibel angenommen werden und es muss von der Kompartimentierung von Bäumen unter 1m bzw. 1.3m Höhe abgesehen werden.  </w:t>
      </w:r>
    </w:p>
    <w:p w14:paraId="139BC360" w14:textId="77777777" w:rsidR="00115D83" w:rsidRDefault="00115D83" w:rsidP="00115D83">
      <w:pPr>
        <w:pStyle w:val="berschrift3"/>
      </w:pPr>
      <w:r>
        <w:lastRenderedPageBreak/>
        <w:t xml:space="preserve">Unterirdische Biomasse </w:t>
      </w:r>
    </w:p>
    <w:p w14:paraId="59A2FA76" w14:textId="2BF1679E" w:rsidR="00115D83" w:rsidRPr="00A24A1D" w:rsidRDefault="00115D83" w:rsidP="00115D83">
      <w:r>
        <w:t xml:space="preserve">Die unterirdische Biomasse an Bäumen der </w:t>
      </w:r>
      <w:proofErr w:type="spellStart"/>
      <w:r>
        <w:t>Verjünung</w:t>
      </w:r>
      <w:proofErr w:type="spellEnd"/>
      <w:r>
        <w:t xml:space="preserve"> unter</w:t>
      </w:r>
      <w:r>
        <w:t xml:space="preserve"> 1.3m Höhe kann durch die </w:t>
      </w:r>
      <w:proofErr w:type="spellStart"/>
      <w:proofErr w:type="gramStart"/>
      <w:r>
        <w:t>Blatt:Wurzel</w:t>
      </w:r>
      <w:proofErr w:type="gramEnd"/>
      <w:r>
        <w:t>:Stam-Ratios</w:t>
      </w:r>
      <w:proofErr w:type="spellEnd"/>
      <w:r>
        <w:t xml:space="preserve"> von </w:t>
      </w:r>
      <w:proofErr w:type="spellStart"/>
      <w:r>
        <w:t>Poorter</w:t>
      </w:r>
      <w:proofErr w:type="spellEnd"/>
      <w:r>
        <w:t xml:space="preserve"> et al. 2011 geschätzt werden (siehe </w:t>
      </w:r>
    </w:p>
    <w:p w14:paraId="1B6F3047" w14:textId="77777777" w:rsidR="00115D83" w:rsidRPr="007F5378" w:rsidRDefault="00115D83" w:rsidP="007F5378"/>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32DFFE1D" w14:textId="038F6DD3" w:rsidR="007F5378" w:rsidRDefault="007F5378" w:rsidP="007F5378">
      <w:r>
        <w:t xml:space="preserve">Die oberirdische Biomasse an Pflanzen der Verjüngung welche über 1.3m hoch sind, und somit einen gemessenen BHD haben, wird wie im Altbestand mit </w:t>
      </w:r>
      <w:proofErr w:type="spellStart"/>
      <w:r>
        <w:t>TapeS</w:t>
      </w:r>
      <w:proofErr w:type="spellEnd"/>
      <w:r>
        <w:t xml:space="preserve"> berechnet. </w:t>
      </w:r>
    </w:p>
    <w:p w14:paraId="0439C329" w14:textId="02992356" w:rsidR="007F5378" w:rsidRDefault="007F5378" w:rsidP="007F5378">
      <w:r>
        <w:t xml:space="preserve">Die Blattmasse an Nadelbäumen wird ebenfalls mit </w:t>
      </w:r>
      <w:proofErr w:type="spellStart"/>
      <w:r>
        <w:t>TapeS</w:t>
      </w:r>
      <w:proofErr w:type="spellEnd"/>
      <w:r>
        <w:t xml:space="preserve"> </w:t>
      </w:r>
      <w:proofErr w:type="spellStart"/>
      <w:r>
        <w:t>berechent</w:t>
      </w:r>
      <w:proofErr w:type="spellEnd"/>
      <w:r>
        <w:t xml:space="preserve">. Die Blattmasse and Laubbäumen hingegen, wie im Altbestand mit </w:t>
      </w:r>
      <w:proofErr w:type="spellStart"/>
      <w:r>
        <w:t>Wutzler</w:t>
      </w:r>
      <w:proofErr w:type="spellEnd"/>
      <w:r>
        <w:t xml:space="preserve"> et al. 2008. </w:t>
      </w:r>
    </w:p>
    <w:p w14:paraId="47ED3EF5" w14:textId="0F9D52D2" w:rsidR="00FC0739" w:rsidRDefault="00FC0739" w:rsidP="007F5378">
      <w:r>
        <w:t xml:space="preserve">Die Artengruppierung ist hierbei identisch mit dem Vorgehen für den Altbestand. </w:t>
      </w:r>
    </w:p>
    <w:p w14:paraId="217EF11F" w14:textId="1DF4F9E5" w:rsidR="007E5D0A" w:rsidRDefault="007E5D0A" w:rsidP="007F5378"/>
    <w:p w14:paraId="21B9BBDC" w14:textId="77777777" w:rsidR="007E5D0A" w:rsidRDefault="007E5D0A" w:rsidP="007E5D0A">
      <w:r>
        <w:t xml:space="preserve">Bei Bäumen über 1.3m folgende Möglichkeiten zu </w:t>
      </w:r>
      <w:proofErr w:type="spellStart"/>
      <w:r>
        <w:t>Kompartimentiere</w:t>
      </w:r>
      <w:proofErr w:type="spellEnd"/>
      <w:r>
        <w:t xml:space="preserve">: </w:t>
      </w:r>
    </w:p>
    <w:p w14:paraId="6D68A6D5" w14:textId="77777777" w:rsidR="007E5D0A" w:rsidRDefault="007E5D0A" w:rsidP="007E5D0A">
      <w:pPr>
        <w:pStyle w:val="Liste-1"/>
      </w:pPr>
      <w:proofErr w:type="spellStart"/>
      <w:r>
        <w:t>TapeS</w:t>
      </w:r>
      <w:proofErr w:type="spellEnd"/>
      <w:r>
        <w:t xml:space="preserve">: </w:t>
      </w:r>
    </w:p>
    <w:p w14:paraId="62D53742" w14:textId="77777777" w:rsidR="007E5D0A" w:rsidRDefault="007E5D0A" w:rsidP="007E5D0A">
      <w:pPr>
        <w:pStyle w:val="Liste-1"/>
        <w:numPr>
          <w:ilvl w:val="1"/>
          <w:numId w:val="5"/>
        </w:numPr>
      </w:pPr>
      <w:r>
        <w:t xml:space="preserve">alle oberirdischen Kompartimente außer Blätter an Laubbäumen für </w:t>
      </w:r>
      <w:proofErr w:type="spellStart"/>
      <w:r>
        <w:t>TapeS</w:t>
      </w:r>
      <w:proofErr w:type="spellEnd"/>
      <w:r>
        <w:t xml:space="preserve"> Baumartengruppen</w:t>
      </w:r>
    </w:p>
    <w:p w14:paraId="28B5BED0" w14:textId="77777777" w:rsidR="007E5D0A" w:rsidRDefault="007E5D0A" w:rsidP="007E5D0A">
      <w:pPr>
        <w:pStyle w:val="Liste-1"/>
        <w:numPr>
          <w:ilvl w:val="1"/>
          <w:numId w:val="5"/>
        </w:numPr>
      </w:pPr>
      <w:r>
        <w:t xml:space="preserve">Blattmasse an Laubbäumen durch </w:t>
      </w:r>
      <w:proofErr w:type="spellStart"/>
      <w:r>
        <w:t>Wutzler</w:t>
      </w:r>
      <w:proofErr w:type="spellEnd"/>
      <w:r>
        <w:t xml:space="preserve"> oder </w:t>
      </w:r>
      <w:proofErr w:type="spellStart"/>
      <w:r>
        <w:t>Poorter</w:t>
      </w:r>
      <w:proofErr w:type="spellEnd"/>
    </w:p>
    <w:p w14:paraId="5F65F140" w14:textId="77777777" w:rsidR="007E5D0A" w:rsidRDefault="007E5D0A" w:rsidP="007E5D0A">
      <w:pPr>
        <w:pStyle w:val="Liste-1"/>
        <w:numPr>
          <w:ilvl w:val="1"/>
          <w:numId w:val="5"/>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w:t>
      </w:r>
      <w:proofErr w:type="gramStart"/>
      <w:r>
        <w:t>ist</w:t>
      </w:r>
      <w:proofErr w:type="gramEnd"/>
      <w:r>
        <w:t xml:space="preserve">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0547302" w14:textId="77777777" w:rsidR="007E5D0A" w:rsidRDefault="007E5D0A" w:rsidP="007E5D0A">
      <w:pPr>
        <w:pStyle w:val="Liste-1"/>
        <w:numPr>
          <w:ilvl w:val="1"/>
          <w:numId w:val="5"/>
        </w:numPr>
      </w:pPr>
      <w:r>
        <w:t xml:space="preserve">Höhe </w:t>
      </w:r>
      <w:proofErr w:type="spellStart"/>
      <w:r>
        <w:t>order</w:t>
      </w:r>
      <w:proofErr w:type="spellEnd"/>
      <w:r>
        <w:t xml:space="preserve"> BHD um </w:t>
      </w:r>
      <w:proofErr w:type="spellStart"/>
      <w:r>
        <w:t>aud</w:t>
      </w:r>
      <w:proofErr w:type="spellEnd"/>
      <w:r>
        <w:t xml:space="preserve"> WHD zu schließen, WHD um Biomasse zu berechnen</w:t>
      </w:r>
    </w:p>
    <w:p w14:paraId="52CCF103" w14:textId="77777777" w:rsidR="007E5D0A" w:rsidRDefault="007E5D0A" w:rsidP="007E5D0A">
      <w:pPr>
        <w:pStyle w:val="Liste-1"/>
      </w:pPr>
      <w:proofErr w:type="spellStart"/>
      <w:r>
        <w:t>Poorter</w:t>
      </w:r>
      <w:proofErr w:type="spellEnd"/>
      <w:r>
        <w:t>:</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proofErr w:type="spellStart"/>
      <w:r w:rsidRPr="007B5A2A">
        <w:t>input</w:t>
      </w:r>
      <w:proofErr w:type="spellEnd"/>
      <w:r>
        <w:t>: Stammmasse oder Blattmasse oder Wurzelmasse</w:t>
      </w:r>
    </w:p>
    <w:p w14:paraId="400090C2" w14:textId="77777777" w:rsidR="007E5D0A" w:rsidRDefault="007E5D0A" w:rsidP="007E5D0A">
      <w:pPr>
        <w:pStyle w:val="Liste-1"/>
      </w:pPr>
      <w:proofErr w:type="spellStart"/>
      <w:r>
        <w:t>unterirdiche</w:t>
      </w:r>
      <w:proofErr w:type="spellEnd"/>
      <w:r>
        <w:t xml:space="preserve"> Biomasse</w:t>
      </w:r>
    </w:p>
    <w:p w14:paraId="70BE4C0C" w14:textId="77777777" w:rsidR="007E5D0A" w:rsidRDefault="007E5D0A" w:rsidP="007E5D0A">
      <w:pPr>
        <w:pStyle w:val="Liste-1"/>
        <w:numPr>
          <w:ilvl w:val="1"/>
          <w:numId w:val="5"/>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4F7865F0" w14:textId="791DACAF"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1D3E0F33" w14:textId="610DEE3D" w:rsidR="00FC0739" w:rsidRDefault="007F5378" w:rsidP="00FC0739">
      <w:pPr>
        <w:pStyle w:val="berschrift3"/>
      </w:pPr>
      <w:r>
        <w:t>unterirdische</w:t>
      </w:r>
      <w:r w:rsidR="000507AC">
        <w:t xml:space="preserve"> Biomasse: </w:t>
      </w:r>
    </w:p>
    <w:p w14:paraId="2C865D59" w14:textId="36422891" w:rsidR="0031361D" w:rsidRDefault="005F6A54" w:rsidP="00B778DB">
      <w:r>
        <w:t xml:space="preserve">Die unterirdische Biomasse der Verjüngungspflanzen mit gemessenem BHD, also einer Höhe über 1.3m kann über die BWI &amp; THGI Funktion für unterirdische Biomasse berechnet werden, wie im Altbestand. </w:t>
      </w:r>
    </w:p>
    <w:p w14:paraId="231B0A89" w14:textId="2284885D" w:rsidR="009854DD" w:rsidRDefault="007E5D0A" w:rsidP="00B778DB">
      <w:r w:rsidRPr="007E5D0A">
        <w:rPr>
          <w:highlight w:val="yellow"/>
        </w:rPr>
        <w:t xml:space="preserve">Theoretisch wäre jedoch auch eine Schätzung bzw. der Vergleich mit der durch </w:t>
      </w:r>
      <w:proofErr w:type="spellStart"/>
      <w:r w:rsidRPr="007E5D0A">
        <w:rPr>
          <w:highlight w:val="yellow"/>
        </w:rPr>
        <w:t>Poorter</w:t>
      </w:r>
      <w:proofErr w:type="spellEnd"/>
      <w:r w:rsidRPr="007E5D0A">
        <w:rPr>
          <w:highlight w:val="yellow"/>
        </w:rPr>
        <w:t xml:space="preserve"> et. al. </w:t>
      </w:r>
      <w:proofErr w:type="spellStart"/>
      <w:r w:rsidRPr="007E5D0A">
        <w:rPr>
          <w:highlight w:val="yellow"/>
        </w:rPr>
        <w:t>geschätzen</w:t>
      </w:r>
      <w:proofErr w:type="spellEnd"/>
      <w:r w:rsidRPr="007E5D0A">
        <w:rPr>
          <w:highlight w:val="yellow"/>
        </w:rPr>
        <w:t xml:space="preserve"> </w:t>
      </w:r>
      <w:proofErr w:type="spellStart"/>
      <w:r w:rsidRPr="007E5D0A">
        <w:rPr>
          <w:highlight w:val="yellow"/>
        </w:rPr>
        <w:t>Wurzemasse</w:t>
      </w:r>
      <w:proofErr w:type="spellEnd"/>
      <w:r w:rsidRPr="007E5D0A">
        <w:rPr>
          <w:highlight w:val="yellow"/>
        </w:rPr>
        <w:t xml:space="preserve"> möglich, wobei die Masse aller holzigen oberirdischen </w:t>
      </w:r>
      <w:proofErr w:type="spellStart"/>
      <w:r w:rsidRPr="007E5D0A">
        <w:rPr>
          <w:highlight w:val="yellow"/>
        </w:rPr>
        <w:t>Komartimente</w:t>
      </w:r>
      <w:proofErr w:type="spellEnd"/>
      <w:r w:rsidRPr="007E5D0A">
        <w:rPr>
          <w:highlight w:val="yellow"/>
        </w:rPr>
        <w:t xml:space="preserve"> als Input Variable dienen würde.</w:t>
      </w:r>
      <w:r>
        <w:t xml:space="preserve"> </w:t>
      </w:r>
    </w:p>
    <w:p w14:paraId="40F4B6CB" w14:textId="77777777" w:rsidR="007E5D0A" w:rsidRDefault="007E5D0A" w:rsidP="00B778DB"/>
    <w:p w14:paraId="3EA7CA32" w14:textId="39B7D714" w:rsidR="0031361D" w:rsidRDefault="0031361D" w:rsidP="0031361D">
      <w:pPr>
        <w:pStyle w:val="Titelberschrift"/>
      </w:pPr>
      <w:r>
        <w:t>Kohlenstoffvorrat</w:t>
      </w:r>
    </w:p>
    <w:p w14:paraId="75041C61" w14:textId="173307FD" w:rsidR="002052FD" w:rsidRPr="0040224D" w:rsidRDefault="0040224D" w:rsidP="0040224D">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378A9772" w14:textId="77777777" w:rsidR="0040224D" w:rsidRPr="0040224D" w:rsidRDefault="0040224D" w:rsidP="0040224D"/>
    <w:p w14:paraId="547AA2E7" w14:textId="542E7784" w:rsidR="002052FD" w:rsidRDefault="002052FD" w:rsidP="002052FD">
      <w:pPr>
        <w:pStyle w:val="Titelberschrift"/>
      </w:pPr>
      <w:r>
        <w:t>Stickstoffvorrat</w:t>
      </w:r>
    </w:p>
    <w:p w14:paraId="15ABE590" w14:textId="0EB10956" w:rsidR="007E5D0A" w:rsidRPr="007E5D0A" w:rsidRDefault="007E5D0A" w:rsidP="007E5D0A">
      <w:r>
        <w:t xml:space="preserve">Der </w:t>
      </w:r>
      <w:proofErr w:type="spellStart"/>
      <w:r>
        <w:t>Stickstoffvrrat</w:t>
      </w:r>
      <w:proofErr w:type="spellEnd"/>
      <w:r>
        <w:t xml:space="preserve"> wird für alle Einzelbäume, Totholzstücke und </w:t>
      </w:r>
    </w:p>
    <w:p w14:paraId="0127956E" w14:textId="14D07AA2" w:rsidR="0031361D" w:rsidRDefault="0031361D" w:rsidP="0031361D">
      <w:pPr>
        <w:pStyle w:val="berschrift2"/>
      </w:pPr>
      <w:r>
        <w:t xml:space="preserve">Stickstoffgehalte in oberirdischer holziger Biomasse </w:t>
      </w:r>
    </w:p>
    <w:p w14:paraId="32B2C9C5" w14:textId="08B71ABA" w:rsidR="007D4904" w:rsidRDefault="007D4904" w:rsidP="007D4904">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73890651" w14:textId="4E174035" w:rsidR="007D4904" w:rsidRDefault="007D4904" w:rsidP="007D4904">
      <w:pPr>
        <w:pStyle w:val="berschrift3"/>
      </w:pPr>
      <w:r>
        <w:t>Kompartimente für Stickstoffvorrat Berechnung</w:t>
      </w:r>
    </w:p>
    <w:p w14:paraId="64F8AA86" w14:textId="633A4E89" w:rsidR="007D4904" w:rsidRDefault="007D4904" w:rsidP="0031361D">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699AF7A7" w14:textId="1A93BA52" w:rsidR="007D4904" w:rsidRDefault="007D4904" w:rsidP="0031361D">
      <w:r>
        <w:t xml:space="preserve">Rumpf et al. 2018 sieht eine Einteilung in die folgenden Kompartimente vor: </w:t>
      </w:r>
    </w:p>
    <w:p w14:paraId="51F8151D" w14:textId="77777777" w:rsidR="007D4904" w:rsidRDefault="007D4904" w:rsidP="007D4904">
      <w:pPr>
        <w:pStyle w:val="Liste-2"/>
      </w:pPr>
      <w:r w:rsidRPr="00B61278">
        <w:t xml:space="preserve">Nichtderbholz inkl. Rinde, </w:t>
      </w:r>
    </w:p>
    <w:p w14:paraId="2FC750BE" w14:textId="77777777" w:rsidR="007D4904" w:rsidRDefault="007D4904" w:rsidP="007D4904">
      <w:pPr>
        <w:pStyle w:val="Liste-2"/>
      </w:pPr>
      <w:r w:rsidRPr="00B61278">
        <w:t xml:space="preserve">Derbholz ohne Rinde, </w:t>
      </w:r>
    </w:p>
    <w:p w14:paraId="71A60F97" w14:textId="77777777" w:rsidR="007D4904" w:rsidRDefault="007D4904" w:rsidP="007D4904">
      <w:pPr>
        <w:pStyle w:val="Liste-2"/>
      </w:pPr>
      <w:r w:rsidRPr="00B61278">
        <w:t xml:space="preserve">Derbholzrinde und </w:t>
      </w:r>
    </w:p>
    <w:p w14:paraId="6140C4BF" w14:textId="77777777" w:rsidR="007D4904" w:rsidRDefault="007D4904" w:rsidP="007D4904">
      <w:pPr>
        <w:pStyle w:val="Liste-2"/>
      </w:pPr>
      <w:r w:rsidRPr="00B61278">
        <w:t xml:space="preserve">Nadelmasse </w:t>
      </w:r>
    </w:p>
    <w:p w14:paraId="76701714" w14:textId="6D1D0BAA" w:rsidR="007F5378" w:rsidRDefault="007D4904" w:rsidP="007D4904">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492BE32E" w14:textId="3A91C4A4" w:rsidR="007D4904" w:rsidRDefault="007D4904" w:rsidP="007D4904">
      <w:pPr>
        <w:pStyle w:val="berschrift3"/>
      </w:pPr>
      <w:r>
        <w:t>Baumartengruppen für Stickstoffvorrat Berechnung</w:t>
      </w:r>
    </w:p>
    <w:p w14:paraId="71C295B6" w14:textId="628ADFA6" w:rsidR="0031361D" w:rsidRDefault="0031361D" w:rsidP="0031361D">
      <w:r>
        <w:t xml:space="preserve">Da in Rumpf et al. 2018 nur Stickstoffgehalte für Bestimmte Baumarten </w:t>
      </w:r>
      <w:r w:rsidR="00481B1E">
        <w:t xml:space="preserve">bereitgestellt werden, mussten die in der BZE Baumarten Code Tabelle </w:t>
      </w:r>
      <w:proofErr w:type="spellStart"/>
      <w:r w:rsidR="00481B1E">
        <w:t>x_bart</w:t>
      </w:r>
      <w:proofErr w:type="spellEnd"/>
      <w:r w:rsidR="00481B1E">
        <w:t xml:space="preserve"> gelisteten Baumarten in die in Rumpf et al. 2018 repräsentierten Baumarten gruppiert werden. Hierbei wurde folgendermaßen vorgegangen: </w:t>
      </w:r>
    </w:p>
    <w:p w14:paraId="4A7B7412" w14:textId="77777777" w:rsidR="006B1867" w:rsidRPr="00687919" w:rsidRDefault="006B1867" w:rsidP="006B1867">
      <w:r w:rsidRPr="00687919">
        <w:t xml:space="preserve">Rumpf et al. 2013 deckt folgende Baumarten ab: Eiche, Buche, Ahorn, Esche, Birke, Erle, Kiefer, Douglasie, Fichte. </w:t>
      </w:r>
    </w:p>
    <w:p w14:paraId="7D20A5CF" w14:textId="77777777" w:rsidR="006B1867" w:rsidRPr="00687919" w:rsidRDefault="006B1867" w:rsidP="006B1867">
      <w:r w:rsidRPr="00687919">
        <w:t xml:space="preserve">Die Artengruppierung für die Stickstoffberechnung orientiert sich an der Artengruppierung der BWI in Buche, Eiche, anderes Laubholz langer Lebensdauer, anderes Laubholz niedriger Lebensdauer, Fichte, Kiefer. </w:t>
      </w:r>
    </w:p>
    <w:p w14:paraId="6885FD25" w14:textId="77777777" w:rsidR="006B1867" w:rsidRPr="00687919" w:rsidRDefault="006B1867" w:rsidP="006B1867">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774D5386" w14:textId="77777777" w:rsidR="006B1867" w:rsidRPr="00687919" w:rsidRDefault="006B1867" w:rsidP="006B1867">
      <w:pPr>
        <w:pStyle w:val="Liste-1"/>
        <w:numPr>
          <w:ilvl w:val="0"/>
          <w:numId w:val="2"/>
        </w:numPr>
      </w:pPr>
      <w:r w:rsidRPr="00687919">
        <w:lastRenderedPageBreak/>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6C8A28C6" w14:textId="77777777" w:rsidR="006B1867" w:rsidRPr="00687919" w:rsidRDefault="006B1867" w:rsidP="006B1867">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B4B1FC1" w14:textId="77777777" w:rsidR="006B1867" w:rsidRPr="00687919" w:rsidRDefault="006B1867" w:rsidP="006B1867">
      <w:pPr>
        <w:pStyle w:val="Liste-1"/>
        <w:numPr>
          <w:ilvl w:val="0"/>
          <w:numId w:val="2"/>
        </w:numPr>
      </w:pPr>
      <w:r w:rsidRPr="00687919">
        <w:t xml:space="preserve">Hierzu zählen: Acer und Fraxinus </w:t>
      </w:r>
    </w:p>
    <w:p w14:paraId="5C0DF146" w14:textId="77777777" w:rsidR="006B1867" w:rsidRPr="00687919" w:rsidRDefault="006B1867" w:rsidP="006B1867">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DEDF32F" w14:textId="77777777" w:rsidR="006B1867" w:rsidRPr="00687919" w:rsidRDefault="006B1867" w:rsidP="006B1867">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4C970301" w14:textId="77777777" w:rsidR="006B1867" w:rsidRPr="00687919" w:rsidRDefault="006B1867" w:rsidP="006B1867">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585B084A" w14:textId="77777777" w:rsidR="006B1867" w:rsidRPr="00687919" w:rsidRDefault="006B1867" w:rsidP="006B1867">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3759F14D" w14:textId="77777777" w:rsidR="006B1867" w:rsidRPr="00687919" w:rsidRDefault="006B1867" w:rsidP="006B1867">
      <w:pPr>
        <w:pStyle w:val="Liste-1"/>
        <w:numPr>
          <w:ilvl w:val="0"/>
          <w:numId w:val="2"/>
        </w:numPr>
      </w:pPr>
      <w:r w:rsidRPr="00687919">
        <w:t>Hierzu zählt: Alnus</w:t>
      </w:r>
    </w:p>
    <w:p w14:paraId="108AD877" w14:textId="77777777" w:rsidR="006B1867" w:rsidRPr="00687919" w:rsidRDefault="006B1867" w:rsidP="006B1867">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399EF744" w14:textId="77777777" w:rsidR="006B1867" w:rsidRPr="00687919" w:rsidRDefault="006B1867" w:rsidP="006B1867">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04B2CEFB" w14:textId="6F859825" w:rsidR="006B1867" w:rsidRDefault="006B1867" w:rsidP="0031361D">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53D5ECC2" w14:textId="77777777" w:rsidR="00481B1E" w:rsidRPr="0031361D" w:rsidRDefault="00481B1E" w:rsidP="0031361D"/>
    <w:p w14:paraId="57FA8845" w14:textId="77777777" w:rsidR="002052FD" w:rsidRDefault="002052FD" w:rsidP="002052FD">
      <w:pPr>
        <w:pStyle w:val="berschrift2"/>
      </w:pPr>
      <w:r w:rsidRPr="002052FD">
        <w:t>Stickstoffgehalte</w:t>
      </w:r>
      <w:r>
        <w:t xml:space="preserve"> in Blattmasse </w:t>
      </w:r>
    </w:p>
    <w:p w14:paraId="414AA1BF" w14:textId="77777777" w:rsidR="002052FD" w:rsidRPr="00ED5A03" w:rsidRDefault="002052FD" w:rsidP="002052FD">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672BFEB1" w14:textId="77777777" w:rsidR="002052FD" w:rsidRPr="00723555" w:rsidRDefault="002052FD" w:rsidP="002052FD">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1DD6B221" w14:textId="77777777" w:rsidR="002052FD" w:rsidRDefault="002052FD" w:rsidP="002052FD">
      <w:pPr>
        <w:pStyle w:val="berschrift3"/>
      </w:pPr>
      <w:r>
        <w:t>Stickstoffgehalte in Blattmasse aus BZE Blatt- &amp; Nadelproben 20.11.23</w:t>
      </w:r>
    </w:p>
    <w:p w14:paraId="507C700F" w14:textId="77777777" w:rsidR="002052FD" w:rsidRDefault="002052FD" w:rsidP="002052FD">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50E3C1A5" w14:textId="77777777" w:rsidR="002052FD" w:rsidRDefault="002052FD" w:rsidP="002052FD">
      <w:r>
        <w:t xml:space="preserve">Somit stehen für die Berechnung des Stickstoffgehaltes in der Blattmasse des Altbestandes Bestandes an BZE Probepunkten Plot- und Baumartspezifische Nährelementgehalte zur Verfügung. </w:t>
      </w:r>
    </w:p>
    <w:p w14:paraId="4C88BABF" w14:textId="77777777" w:rsidR="002052FD" w:rsidRDefault="002052FD" w:rsidP="002052FD">
      <w:r>
        <w:lastRenderedPageBreak/>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34710921" w14:textId="77777777" w:rsidR="002052FD" w:rsidRDefault="002052FD" w:rsidP="002052FD">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6F78055C" w14:textId="77777777" w:rsidR="002052FD" w:rsidRDefault="002052FD" w:rsidP="002052FD">
      <w:pPr>
        <w:pStyle w:val="Listenabsatz"/>
        <w:numPr>
          <w:ilvl w:val="1"/>
          <w:numId w:val="22"/>
        </w:numPr>
      </w:pPr>
      <w:r>
        <w:t>N-Gehalten in Nadel und Blatt werden nach Baumart und Standortgruppe gruppiert und gemittelt</w:t>
      </w:r>
    </w:p>
    <w:p w14:paraId="6A729A79" w14:textId="77777777" w:rsidR="002052FD" w:rsidRDefault="002052FD" w:rsidP="002052FD">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499CFE21" w14:textId="77777777" w:rsidR="002052FD" w:rsidRDefault="002052FD" w:rsidP="002052FD">
      <w:pPr>
        <w:pStyle w:val="Listenabsatz"/>
        <w:numPr>
          <w:ilvl w:val="1"/>
          <w:numId w:val="22"/>
        </w:numPr>
      </w:pPr>
      <w:r>
        <w:t xml:space="preserve">und für diese Standortgruppe über mittlere N-Werte in Blatt-/ Nadelmasse aller möglichen Baumarten verfügen </w:t>
      </w:r>
    </w:p>
    <w:p w14:paraId="26CE2097" w14:textId="77777777" w:rsidR="002052FD" w:rsidRDefault="002052FD" w:rsidP="002052FD">
      <w:pPr>
        <w:pStyle w:val="Listenabsatz"/>
        <w:numPr>
          <w:ilvl w:val="1"/>
          <w:numId w:val="22"/>
        </w:numPr>
      </w:pPr>
      <w:r>
        <w:t xml:space="preserve">hierfür müssten zudem signifikante Unterscheide zwischen den Stickstoffgehalten in der Blattmasse in Anhängigkeit ihrer Standortgruppe bestehen. </w:t>
      </w:r>
    </w:p>
    <w:p w14:paraId="4CC50A36" w14:textId="77777777" w:rsidR="002052FD" w:rsidRDefault="002052FD" w:rsidP="002052FD">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E258CCA" w14:textId="77777777" w:rsidR="002052FD" w:rsidRDefault="002052FD" w:rsidP="002052FD">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4196ECB0" w14:textId="77777777" w:rsidR="002052FD" w:rsidRDefault="002052FD" w:rsidP="002052FD">
      <w:pPr>
        <w:pStyle w:val="Listenabsatz"/>
        <w:numPr>
          <w:ilvl w:val="0"/>
          <w:numId w:val="22"/>
        </w:numPr>
      </w:pPr>
      <w:r w:rsidRPr="0083087A">
        <w:rPr>
          <w:rStyle w:val="Hervorhebung"/>
        </w:rPr>
        <w:t>Baumart-spezifische-N-Werte</w:t>
      </w:r>
      <w:r>
        <w:t xml:space="preserve">: </w:t>
      </w:r>
    </w:p>
    <w:p w14:paraId="5602E478" w14:textId="77777777" w:rsidR="002052FD" w:rsidRDefault="002052FD" w:rsidP="002052FD">
      <w:pPr>
        <w:pStyle w:val="Listenabsatz"/>
        <w:numPr>
          <w:ilvl w:val="1"/>
          <w:numId w:val="22"/>
        </w:numPr>
      </w:pPr>
      <w:r>
        <w:t>N-Gehalten in Nadel und Blatt werden nach Baumart gruppiert und gemittelt</w:t>
      </w:r>
    </w:p>
    <w:p w14:paraId="4803A2D7" w14:textId="77777777" w:rsidR="002052FD" w:rsidRDefault="002052FD" w:rsidP="002052FD">
      <w:pPr>
        <w:pStyle w:val="Listenabsatz"/>
        <w:numPr>
          <w:ilvl w:val="1"/>
          <w:numId w:val="22"/>
        </w:numPr>
      </w:pPr>
      <w:r>
        <w:t xml:space="preserve">Diese Option </w:t>
      </w:r>
      <w:proofErr w:type="gramStart"/>
      <w:r>
        <w:t>greift</w:t>
      </w:r>
      <w:proofErr w:type="gramEnd"/>
      <w:r>
        <w:t xml:space="preserve"> wenn: </w:t>
      </w:r>
    </w:p>
    <w:p w14:paraId="4E8AE460" w14:textId="77777777" w:rsidR="002052FD" w:rsidRDefault="002052FD" w:rsidP="002052FD">
      <w:pPr>
        <w:pStyle w:val="Listenabsatz"/>
        <w:numPr>
          <w:ilvl w:val="2"/>
          <w:numId w:val="22"/>
        </w:numPr>
      </w:pPr>
      <w:r>
        <w:t xml:space="preserve">Sollten keine signifikanten Unterschiede in den N-Gehalten in der Blattmasse über die verschiedenen Standortgruppen bestehen oder </w:t>
      </w:r>
    </w:p>
    <w:p w14:paraId="416821A6" w14:textId="77777777" w:rsidR="002052FD" w:rsidRDefault="002052FD" w:rsidP="002052FD">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52DFB0ED" w14:textId="77777777" w:rsidR="002052FD" w:rsidRDefault="002052FD" w:rsidP="002052FD">
      <w:pPr>
        <w:pStyle w:val="Listenabsatz"/>
        <w:numPr>
          <w:ilvl w:val="0"/>
          <w:numId w:val="22"/>
        </w:numPr>
      </w:pPr>
      <w:r w:rsidRPr="0083087A">
        <w:rPr>
          <w:rStyle w:val="Hervorhebung"/>
        </w:rPr>
        <w:t>Baumartengruppe-spezifische Werte</w:t>
      </w:r>
      <w:r>
        <w:t xml:space="preserve">: </w:t>
      </w:r>
    </w:p>
    <w:p w14:paraId="6A9342D8" w14:textId="77777777" w:rsidR="002052FD" w:rsidRDefault="002052FD" w:rsidP="002052FD">
      <w:pPr>
        <w:pStyle w:val="Listenabsatz"/>
        <w:numPr>
          <w:ilvl w:val="1"/>
          <w:numId w:val="22"/>
        </w:numPr>
      </w:pPr>
      <w:r>
        <w:t>N-Gehalte in der Blattmasse werden nur noch nach „Laubholz“ und „Nadelholz“ gruppiert und gemittelt</w:t>
      </w:r>
    </w:p>
    <w:p w14:paraId="2E785500" w14:textId="77777777" w:rsidR="002052FD" w:rsidRDefault="002052FD" w:rsidP="002052FD">
      <w:pPr>
        <w:pStyle w:val="Listenabsatz"/>
        <w:numPr>
          <w:ilvl w:val="1"/>
          <w:numId w:val="22"/>
        </w:numPr>
      </w:pPr>
      <w:r>
        <w:t xml:space="preserve">Diese Option </w:t>
      </w:r>
      <w:proofErr w:type="gramStart"/>
      <w:r>
        <w:t>greift</w:t>
      </w:r>
      <w:proofErr w:type="gramEnd"/>
      <w:r>
        <w:t xml:space="preserve"> wenn: </w:t>
      </w:r>
    </w:p>
    <w:p w14:paraId="5961B67E" w14:textId="77777777" w:rsidR="002052FD" w:rsidRDefault="002052FD" w:rsidP="002052FD">
      <w:pPr>
        <w:pStyle w:val="Listenabsatz"/>
        <w:numPr>
          <w:ilvl w:val="2"/>
          <w:numId w:val="22"/>
        </w:numPr>
      </w:pPr>
      <w:r>
        <w:t>zu einer Baumart gar keine N-Werte verfügbar sein</w:t>
      </w:r>
    </w:p>
    <w:p w14:paraId="14A2E348" w14:textId="77777777" w:rsidR="002052FD" w:rsidRDefault="002052FD" w:rsidP="002052FD">
      <w:pPr>
        <w:pStyle w:val="Listenabsatz"/>
        <w:numPr>
          <w:ilvl w:val="2"/>
          <w:numId w:val="22"/>
        </w:numPr>
      </w:pPr>
      <w:r>
        <w:t>es signifikante unterscheide in den N-Gehalten in der Blattmasse zwischen den Gruppen Laub- bzw. Nadelholz gibt</w:t>
      </w:r>
    </w:p>
    <w:p w14:paraId="47F5FD06" w14:textId="77777777" w:rsidR="002052FD" w:rsidRDefault="002052FD" w:rsidP="002052FD">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2052FD" w14:paraId="308FAC81" w14:textId="77777777" w:rsidTr="000C5816">
        <w:tc>
          <w:tcPr>
            <w:tcW w:w="2265" w:type="dxa"/>
          </w:tcPr>
          <w:p w14:paraId="42F8AE0A" w14:textId="77777777" w:rsidR="002052FD" w:rsidRDefault="002052FD" w:rsidP="000C5816">
            <w:proofErr w:type="spellStart"/>
            <w:r>
              <w:t>Plot_ID</w:t>
            </w:r>
            <w:proofErr w:type="spellEnd"/>
            <w:r>
              <w:t xml:space="preserve">/ </w:t>
            </w:r>
            <w:proofErr w:type="spellStart"/>
            <w:r>
              <w:t>Bfn_nr</w:t>
            </w:r>
            <w:proofErr w:type="spellEnd"/>
          </w:p>
        </w:tc>
        <w:tc>
          <w:tcPr>
            <w:tcW w:w="2265" w:type="dxa"/>
          </w:tcPr>
          <w:p w14:paraId="59398DD2" w14:textId="77777777" w:rsidR="002052FD" w:rsidRDefault="002052FD" w:rsidP="000C5816">
            <w:r>
              <w:t>Standortgruppe</w:t>
            </w:r>
          </w:p>
        </w:tc>
        <w:tc>
          <w:tcPr>
            <w:tcW w:w="2266" w:type="dxa"/>
          </w:tcPr>
          <w:p w14:paraId="1002A97A" w14:textId="77777777" w:rsidR="002052FD" w:rsidRDefault="002052FD" w:rsidP="000C5816">
            <w:r>
              <w:t>Baumart</w:t>
            </w:r>
          </w:p>
        </w:tc>
        <w:tc>
          <w:tcPr>
            <w:tcW w:w="2266" w:type="dxa"/>
          </w:tcPr>
          <w:p w14:paraId="512C6E48" w14:textId="77777777" w:rsidR="002052FD" w:rsidRDefault="002052FD" w:rsidP="000C5816">
            <w:r>
              <w:t>N-Gehalt</w:t>
            </w:r>
          </w:p>
        </w:tc>
      </w:tr>
      <w:tr w:rsidR="002052FD" w14:paraId="0C6157F9" w14:textId="77777777" w:rsidTr="000C5816">
        <w:tc>
          <w:tcPr>
            <w:tcW w:w="2265" w:type="dxa"/>
          </w:tcPr>
          <w:p w14:paraId="12D99D5E" w14:textId="77777777" w:rsidR="002052FD" w:rsidRDefault="002052FD" w:rsidP="000C5816">
            <w:r>
              <w:t>1</w:t>
            </w:r>
          </w:p>
        </w:tc>
        <w:tc>
          <w:tcPr>
            <w:tcW w:w="2265" w:type="dxa"/>
          </w:tcPr>
          <w:p w14:paraId="4176E415" w14:textId="77777777" w:rsidR="002052FD" w:rsidRDefault="002052FD" w:rsidP="000C5816"/>
        </w:tc>
        <w:tc>
          <w:tcPr>
            <w:tcW w:w="2266" w:type="dxa"/>
          </w:tcPr>
          <w:p w14:paraId="0918D7AB" w14:textId="77777777" w:rsidR="002052FD" w:rsidRDefault="002052FD" w:rsidP="000C5816"/>
        </w:tc>
        <w:tc>
          <w:tcPr>
            <w:tcW w:w="2266" w:type="dxa"/>
          </w:tcPr>
          <w:p w14:paraId="19166D07" w14:textId="77777777" w:rsidR="002052FD" w:rsidRDefault="002052FD" w:rsidP="000C5816"/>
        </w:tc>
      </w:tr>
      <w:tr w:rsidR="002052FD" w14:paraId="21A961F2" w14:textId="77777777" w:rsidTr="000C5816">
        <w:tc>
          <w:tcPr>
            <w:tcW w:w="2265" w:type="dxa"/>
          </w:tcPr>
          <w:p w14:paraId="0D78A84D" w14:textId="77777777" w:rsidR="002052FD" w:rsidRDefault="002052FD" w:rsidP="000C5816">
            <w:r>
              <w:t>…</w:t>
            </w:r>
          </w:p>
        </w:tc>
        <w:tc>
          <w:tcPr>
            <w:tcW w:w="2265" w:type="dxa"/>
          </w:tcPr>
          <w:p w14:paraId="68DD5854" w14:textId="77777777" w:rsidR="002052FD" w:rsidRDefault="002052FD" w:rsidP="000C5816"/>
        </w:tc>
        <w:tc>
          <w:tcPr>
            <w:tcW w:w="2266" w:type="dxa"/>
          </w:tcPr>
          <w:p w14:paraId="0E927DDD" w14:textId="77777777" w:rsidR="002052FD" w:rsidRDefault="002052FD" w:rsidP="000C5816"/>
        </w:tc>
        <w:tc>
          <w:tcPr>
            <w:tcW w:w="2266" w:type="dxa"/>
          </w:tcPr>
          <w:p w14:paraId="24F3379E" w14:textId="77777777" w:rsidR="002052FD" w:rsidRDefault="002052FD" w:rsidP="000C5816"/>
        </w:tc>
      </w:tr>
      <w:tr w:rsidR="002052FD" w14:paraId="7DC68294" w14:textId="77777777" w:rsidTr="000C5816">
        <w:tc>
          <w:tcPr>
            <w:tcW w:w="2265" w:type="dxa"/>
          </w:tcPr>
          <w:p w14:paraId="7A1F4791" w14:textId="77777777" w:rsidR="002052FD" w:rsidRDefault="002052FD" w:rsidP="000C5816">
            <w:r>
              <w:t>n</w:t>
            </w:r>
          </w:p>
        </w:tc>
        <w:tc>
          <w:tcPr>
            <w:tcW w:w="2265" w:type="dxa"/>
          </w:tcPr>
          <w:p w14:paraId="1D0990E5" w14:textId="77777777" w:rsidR="002052FD" w:rsidRDefault="002052FD" w:rsidP="000C5816"/>
        </w:tc>
        <w:tc>
          <w:tcPr>
            <w:tcW w:w="2266" w:type="dxa"/>
          </w:tcPr>
          <w:p w14:paraId="1308678D" w14:textId="77777777" w:rsidR="002052FD" w:rsidRDefault="002052FD" w:rsidP="000C5816"/>
        </w:tc>
        <w:tc>
          <w:tcPr>
            <w:tcW w:w="2266" w:type="dxa"/>
          </w:tcPr>
          <w:p w14:paraId="44795534" w14:textId="77777777" w:rsidR="002052FD" w:rsidRDefault="002052FD" w:rsidP="000C5816"/>
        </w:tc>
      </w:tr>
    </w:tbl>
    <w:p w14:paraId="438C6E0A" w14:textId="77777777" w:rsidR="002052FD" w:rsidRDefault="002052FD" w:rsidP="002052FD">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7D663C49" w14:textId="77777777" w:rsidR="002052FD" w:rsidRDefault="002052FD" w:rsidP="002052FD">
      <w:r>
        <w:lastRenderedPageBreak/>
        <w:t xml:space="preserve">Hierfür würde es sich anbieten den N-Gehalt in Abhängigkeit der Baumart und Standortsgruppe zu modellieren und auf Zusammenhänge bzw. die Stärke des Zusammenhanges zu untersuchen. </w:t>
      </w:r>
    </w:p>
    <w:p w14:paraId="5623C7BC" w14:textId="695DF28A" w:rsidR="002052FD" w:rsidRDefault="007E5D0A" w:rsidP="007E5D0A">
      <w:pPr>
        <w:pStyle w:val="berschrift2"/>
      </w:pPr>
      <w:r>
        <w:t xml:space="preserve">Stickstoffgehalte in </w:t>
      </w:r>
      <w:proofErr w:type="spellStart"/>
      <w:r>
        <w:t>unterirdsicher</w:t>
      </w:r>
      <w:proofErr w:type="spellEnd"/>
      <w:r>
        <w:t xml:space="preserve"> Biomasse</w:t>
      </w:r>
    </w:p>
    <w:p w14:paraId="56BCA959" w14:textId="77777777" w:rsidR="007E5D0A" w:rsidRPr="00ED5A03" w:rsidRDefault="007E5D0A" w:rsidP="002052FD"/>
    <w:p w14:paraId="4C2BA7A0" w14:textId="71E11022" w:rsidR="007B3E09" w:rsidRDefault="007B3E09">
      <w:pPr>
        <w:suppressAutoHyphens w:val="0"/>
        <w:spacing w:before="0" w:after="160" w:line="259" w:lineRule="auto"/>
        <w:jc w:val="left"/>
      </w:pPr>
      <w:r>
        <w:br w:type="page"/>
      </w:r>
    </w:p>
    <w:p w14:paraId="6234D6F2" w14:textId="77777777" w:rsidR="0052258D" w:rsidRDefault="0052258D">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28">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783014" w:rsidP="00FC63F0">
      <w:hyperlink r:id="rId29"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2"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6C1445"/>
    <w:multiLevelType w:val="multilevel"/>
    <w:tmpl w:val="994A2B2A"/>
    <w:numStyleLink w:val="Formatvorlage3"/>
  </w:abstractNum>
  <w:abstractNum w:abstractNumId="4"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174855"/>
    <w:multiLevelType w:val="multilevel"/>
    <w:tmpl w:val="FD02EA68"/>
    <w:numStyleLink w:val="Formatvorlage2"/>
  </w:abstractNum>
  <w:abstractNum w:abstractNumId="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8"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66C3A9B"/>
    <w:multiLevelType w:val="multilevel"/>
    <w:tmpl w:val="18327E00"/>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4"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hint="default"/>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1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1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1"/>
  </w:num>
  <w:num w:numId="6">
    <w:abstractNumId w:val="6"/>
  </w:num>
  <w:num w:numId="7">
    <w:abstractNumId w:val="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5"/>
  </w:num>
  <w:num w:numId="18">
    <w:abstractNumId w:val="0"/>
  </w:num>
  <w:num w:numId="19">
    <w:abstractNumId w:val="4"/>
  </w:num>
  <w:num w:numId="20">
    <w:abstractNumId w:val="12"/>
  </w:num>
  <w:num w:numId="21">
    <w:abstractNumId w:val="9"/>
  </w:num>
  <w:num w:numId="22">
    <w:abstractNumId w:val="8"/>
  </w:num>
  <w:num w:numId="23">
    <w:abstractNumId w:val="2"/>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173A5"/>
    <w:rsid w:val="00023FB9"/>
    <w:rsid w:val="00035CF4"/>
    <w:rsid w:val="00041C49"/>
    <w:rsid w:val="000507AC"/>
    <w:rsid w:val="00067C3C"/>
    <w:rsid w:val="000723BE"/>
    <w:rsid w:val="00082CBC"/>
    <w:rsid w:val="000839D7"/>
    <w:rsid w:val="00091CB1"/>
    <w:rsid w:val="000A30BE"/>
    <w:rsid w:val="001036F8"/>
    <w:rsid w:val="00115D83"/>
    <w:rsid w:val="00127B2E"/>
    <w:rsid w:val="001618AA"/>
    <w:rsid w:val="00170167"/>
    <w:rsid w:val="001A0D34"/>
    <w:rsid w:val="001C2B65"/>
    <w:rsid w:val="001E7DFD"/>
    <w:rsid w:val="001F62A2"/>
    <w:rsid w:val="002052FD"/>
    <w:rsid w:val="00205FC0"/>
    <w:rsid w:val="00227920"/>
    <w:rsid w:val="00233CB5"/>
    <w:rsid w:val="00244974"/>
    <w:rsid w:val="00262489"/>
    <w:rsid w:val="00265862"/>
    <w:rsid w:val="00286EFB"/>
    <w:rsid w:val="00297C82"/>
    <w:rsid w:val="002A1F69"/>
    <w:rsid w:val="002D7C2C"/>
    <w:rsid w:val="002D7EC8"/>
    <w:rsid w:val="002F146A"/>
    <w:rsid w:val="0031361D"/>
    <w:rsid w:val="003309A7"/>
    <w:rsid w:val="00336AA4"/>
    <w:rsid w:val="00341861"/>
    <w:rsid w:val="003610BF"/>
    <w:rsid w:val="003679D2"/>
    <w:rsid w:val="00371AE5"/>
    <w:rsid w:val="00376B9D"/>
    <w:rsid w:val="003959B5"/>
    <w:rsid w:val="00396896"/>
    <w:rsid w:val="003A6295"/>
    <w:rsid w:val="003E2794"/>
    <w:rsid w:val="0040224D"/>
    <w:rsid w:val="00481B1E"/>
    <w:rsid w:val="00487F44"/>
    <w:rsid w:val="00496B9D"/>
    <w:rsid w:val="004A0E66"/>
    <w:rsid w:val="004A0EF3"/>
    <w:rsid w:val="004A3AC4"/>
    <w:rsid w:val="004A712F"/>
    <w:rsid w:val="004D3F4A"/>
    <w:rsid w:val="004E193B"/>
    <w:rsid w:val="004E2304"/>
    <w:rsid w:val="004E4C54"/>
    <w:rsid w:val="004E5AF0"/>
    <w:rsid w:val="005016F0"/>
    <w:rsid w:val="0052258D"/>
    <w:rsid w:val="005411C5"/>
    <w:rsid w:val="00553E8D"/>
    <w:rsid w:val="00572701"/>
    <w:rsid w:val="0057460A"/>
    <w:rsid w:val="00591156"/>
    <w:rsid w:val="00592792"/>
    <w:rsid w:val="005A7835"/>
    <w:rsid w:val="005B1E47"/>
    <w:rsid w:val="005E707E"/>
    <w:rsid w:val="005E7278"/>
    <w:rsid w:val="005F6A54"/>
    <w:rsid w:val="00626C48"/>
    <w:rsid w:val="00627650"/>
    <w:rsid w:val="00630085"/>
    <w:rsid w:val="00654252"/>
    <w:rsid w:val="006653D0"/>
    <w:rsid w:val="006664EE"/>
    <w:rsid w:val="006700FD"/>
    <w:rsid w:val="00683468"/>
    <w:rsid w:val="00690328"/>
    <w:rsid w:val="006A1E83"/>
    <w:rsid w:val="006A66A1"/>
    <w:rsid w:val="006B1867"/>
    <w:rsid w:val="006B2127"/>
    <w:rsid w:val="006B769D"/>
    <w:rsid w:val="006D030B"/>
    <w:rsid w:val="006E3101"/>
    <w:rsid w:val="00702F7E"/>
    <w:rsid w:val="00710508"/>
    <w:rsid w:val="0071621C"/>
    <w:rsid w:val="00720A79"/>
    <w:rsid w:val="00723555"/>
    <w:rsid w:val="00734094"/>
    <w:rsid w:val="00746790"/>
    <w:rsid w:val="0076176B"/>
    <w:rsid w:val="00775417"/>
    <w:rsid w:val="00782A94"/>
    <w:rsid w:val="00783014"/>
    <w:rsid w:val="00786E25"/>
    <w:rsid w:val="00787A81"/>
    <w:rsid w:val="007B3E09"/>
    <w:rsid w:val="007B445B"/>
    <w:rsid w:val="007B5A2A"/>
    <w:rsid w:val="007D4904"/>
    <w:rsid w:val="007D7A5F"/>
    <w:rsid w:val="007E5D0A"/>
    <w:rsid w:val="007F5378"/>
    <w:rsid w:val="0080325B"/>
    <w:rsid w:val="00805A24"/>
    <w:rsid w:val="0081497A"/>
    <w:rsid w:val="00824946"/>
    <w:rsid w:val="00826B7A"/>
    <w:rsid w:val="0083087A"/>
    <w:rsid w:val="008326F9"/>
    <w:rsid w:val="008355CA"/>
    <w:rsid w:val="008376C9"/>
    <w:rsid w:val="0084027E"/>
    <w:rsid w:val="0085438B"/>
    <w:rsid w:val="0085442B"/>
    <w:rsid w:val="00865767"/>
    <w:rsid w:val="00870DF9"/>
    <w:rsid w:val="008858A1"/>
    <w:rsid w:val="00886781"/>
    <w:rsid w:val="008A2025"/>
    <w:rsid w:val="008B73FB"/>
    <w:rsid w:val="008F1165"/>
    <w:rsid w:val="008F461C"/>
    <w:rsid w:val="00904FF5"/>
    <w:rsid w:val="009158A1"/>
    <w:rsid w:val="00920D39"/>
    <w:rsid w:val="00923A68"/>
    <w:rsid w:val="0093264A"/>
    <w:rsid w:val="00937D29"/>
    <w:rsid w:val="00944DF4"/>
    <w:rsid w:val="009830B1"/>
    <w:rsid w:val="009854DD"/>
    <w:rsid w:val="00985C8F"/>
    <w:rsid w:val="00997E86"/>
    <w:rsid w:val="009A50DF"/>
    <w:rsid w:val="009D7181"/>
    <w:rsid w:val="009F106E"/>
    <w:rsid w:val="00A005EC"/>
    <w:rsid w:val="00A07521"/>
    <w:rsid w:val="00A078E3"/>
    <w:rsid w:val="00A24A1D"/>
    <w:rsid w:val="00A4320D"/>
    <w:rsid w:val="00A44069"/>
    <w:rsid w:val="00A54C3E"/>
    <w:rsid w:val="00A81E86"/>
    <w:rsid w:val="00A86263"/>
    <w:rsid w:val="00AC595A"/>
    <w:rsid w:val="00AE3AC3"/>
    <w:rsid w:val="00AF14E2"/>
    <w:rsid w:val="00AF3964"/>
    <w:rsid w:val="00AF71B1"/>
    <w:rsid w:val="00B04650"/>
    <w:rsid w:val="00B20B6F"/>
    <w:rsid w:val="00B3330E"/>
    <w:rsid w:val="00B35930"/>
    <w:rsid w:val="00B41D6E"/>
    <w:rsid w:val="00B52B93"/>
    <w:rsid w:val="00B778DB"/>
    <w:rsid w:val="00B80CCE"/>
    <w:rsid w:val="00B86CE2"/>
    <w:rsid w:val="00BC707C"/>
    <w:rsid w:val="00BE7404"/>
    <w:rsid w:val="00C0183B"/>
    <w:rsid w:val="00C11C91"/>
    <w:rsid w:val="00C2552C"/>
    <w:rsid w:val="00C27708"/>
    <w:rsid w:val="00C32234"/>
    <w:rsid w:val="00C465BA"/>
    <w:rsid w:val="00C70CB1"/>
    <w:rsid w:val="00C72E31"/>
    <w:rsid w:val="00C774ED"/>
    <w:rsid w:val="00C95E7A"/>
    <w:rsid w:val="00C95F95"/>
    <w:rsid w:val="00CC5088"/>
    <w:rsid w:val="00CD2095"/>
    <w:rsid w:val="00CF3251"/>
    <w:rsid w:val="00D00357"/>
    <w:rsid w:val="00D41FB2"/>
    <w:rsid w:val="00D622F2"/>
    <w:rsid w:val="00DA4F64"/>
    <w:rsid w:val="00DB3999"/>
    <w:rsid w:val="00DB4EC5"/>
    <w:rsid w:val="00DC5850"/>
    <w:rsid w:val="00DC63A7"/>
    <w:rsid w:val="00DC7135"/>
    <w:rsid w:val="00DD203E"/>
    <w:rsid w:val="00DF6195"/>
    <w:rsid w:val="00E309C3"/>
    <w:rsid w:val="00E42F74"/>
    <w:rsid w:val="00E83525"/>
    <w:rsid w:val="00E8432E"/>
    <w:rsid w:val="00E84AD6"/>
    <w:rsid w:val="00EA55B4"/>
    <w:rsid w:val="00EC41A7"/>
    <w:rsid w:val="00EC7D4B"/>
    <w:rsid w:val="00ED5A03"/>
    <w:rsid w:val="00ED5BC7"/>
    <w:rsid w:val="00EE7F08"/>
    <w:rsid w:val="00EF5CDA"/>
    <w:rsid w:val="00F26956"/>
    <w:rsid w:val="00F30D5E"/>
    <w:rsid w:val="00F41E11"/>
    <w:rsid w:val="00FB5948"/>
    <w:rsid w:val="00FC0739"/>
    <w:rsid w:val="00FC63F0"/>
    <w:rsid w:val="00FD0D5F"/>
    <w:rsid w:val="00FE3B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16"/>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16"/>
      </w:numPr>
      <w:spacing w:before="400"/>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eastAsia="Times New Roman"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8858A1"/>
    <w:rPr>
      <w:rFonts w:ascii="Calibri" w:eastAsia="Times New Roman"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www.bundeswaldinventur.de/fileadmin/SITE_MASTER/content/Downloads/Riedel2017_Biomassefunktionen.pdf" TargetMode="External"/><Relationship Id="rId7" Type="http://schemas.openxmlformats.org/officeDocument/2006/relationships/hyperlink" Target="https://juliaw86.files.wordpress.com/2009/01/kreisgleichung.pdf" TargetMode="Externa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https://www.chegg.com/homework-help/questions-and-answers/2-points-barycentric-coordinates-let-mathbf-p-1-left-x-1-y-1-z-1-right-t-mathbf-p-2-left-x-q101952449" TargetMode="Externa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6.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6447</Words>
  <Characters>40623</Characters>
  <Application>Microsoft Office Word</Application>
  <DocSecurity>0</DocSecurity>
  <Lines>338</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141</cp:revision>
  <dcterms:created xsi:type="dcterms:W3CDTF">2023-07-10T08:58:00Z</dcterms:created>
  <dcterms:modified xsi:type="dcterms:W3CDTF">2023-12-05T14:58:00Z</dcterms:modified>
</cp:coreProperties>
</file>