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q8qnjrbdgsbn" w:id="0"/>
      <w:bookmarkEnd w:id="0"/>
      <w:r w:rsidDel="00000000" w:rsidR="00000000" w:rsidRPr="00000000">
        <w:rPr>
          <w:rtl w:val="0"/>
        </w:rPr>
        <w:t xml:space="preserve">Game Concept Document (provisoire)</w:t>
      </w:r>
    </w:p>
    <w:p w:rsidR="00000000" w:rsidDel="00000000" w:rsidP="00000000" w:rsidRDefault="00000000" w:rsidRPr="00000000" w14:paraId="00000002">
      <w:pPr>
        <w:pStyle w:val="Subtitle"/>
        <w:jc w:val="center"/>
        <w:rPr/>
      </w:pPr>
      <w:bookmarkStart w:colFirst="0" w:colLast="0" w:name="_dcdkods9oirx" w:id="1"/>
      <w:bookmarkEnd w:id="1"/>
      <w:r w:rsidDel="00000000" w:rsidR="00000000" w:rsidRPr="00000000">
        <w:rPr>
          <w:rtl w:val="0"/>
        </w:rPr>
        <w:t xml:space="preserve">Définir clairement le core gameplay</w:t>
      </w:r>
    </w:p>
    <w:p w:rsidR="00000000" w:rsidDel="00000000" w:rsidP="00000000" w:rsidRDefault="00000000" w:rsidRPr="00000000" w14:paraId="00000003">
      <w:pPr>
        <w:rPr/>
      </w:pPr>
      <w:r w:rsidDel="00000000" w:rsidR="00000000" w:rsidRPr="00000000">
        <w:rPr>
          <w:rtl w:val="0"/>
        </w:rPr>
        <w:t xml:space="preserve">BRIGAULT Elise</w:t>
      </w:r>
    </w:p>
    <w:p w:rsidR="00000000" w:rsidDel="00000000" w:rsidP="00000000" w:rsidRDefault="00000000" w:rsidRPr="00000000" w14:paraId="00000004">
      <w:pPr>
        <w:rPr/>
      </w:pPr>
      <w:r w:rsidDel="00000000" w:rsidR="00000000" w:rsidRPr="00000000">
        <w:rPr>
          <w:rtl w:val="0"/>
        </w:rPr>
        <w:t xml:space="preserve">BUTTET Mathieu</w:t>
      </w:r>
    </w:p>
    <w:p w:rsidR="00000000" w:rsidDel="00000000" w:rsidP="00000000" w:rsidRDefault="00000000" w:rsidRPr="00000000" w14:paraId="00000005">
      <w:pPr>
        <w:rPr/>
      </w:pPr>
      <w:r w:rsidDel="00000000" w:rsidR="00000000" w:rsidRPr="00000000">
        <w:rPr>
          <w:rtl w:val="0"/>
        </w:rPr>
        <w:t xml:space="preserve">RODRIGUES Anthony</w:t>
      </w:r>
    </w:p>
    <w:p w:rsidR="00000000" w:rsidDel="00000000" w:rsidP="00000000" w:rsidRDefault="00000000" w:rsidRPr="00000000" w14:paraId="00000006">
      <w:pPr>
        <w:rPr/>
      </w:pPr>
      <w:r w:rsidDel="00000000" w:rsidR="00000000" w:rsidRPr="00000000">
        <w:rPr>
          <w:rtl w:val="0"/>
        </w:rPr>
        <w:t xml:space="preserve">RODRIGUES Marjolène</w:t>
      </w:r>
    </w:p>
    <w:p w:rsidR="00000000" w:rsidDel="00000000" w:rsidP="00000000" w:rsidRDefault="00000000" w:rsidRPr="00000000" w14:paraId="00000007">
      <w:pPr>
        <w:rPr/>
      </w:pPr>
      <w:r w:rsidDel="00000000" w:rsidR="00000000" w:rsidRPr="00000000">
        <w:rPr>
          <w:rtl w:val="0"/>
        </w:rPr>
        <w:t xml:space="preserve">SERRAF Jordan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SYNOPSIS</w:t>
      </w:r>
    </w:p>
    <w:p w:rsidR="00000000" w:rsidDel="00000000" w:rsidP="00000000" w:rsidRDefault="00000000" w:rsidRPr="00000000" w14:paraId="0000000A">
      <w:pPr>
        <w:ind w:left="0" w:firstLine="0"/>
        <w:jc w:val="both"/>
        <w:rPr/>
      </w:pPr>
      <w:r w:rsidDel="00000000" w:rsidR="00000000" w:rsidRPr="00000000">
        <w:rPr>
          <w:rtl w:val="0"/>
        </w:rPr>
        <w:t xml:space="preserve">Ce jeu s’inscrit dans le genre de l’observation sociétale : un.e scientifique est </w:t>
      </w:r>
      <w:r w:rsidDel="00000000" w:rsidR="00000000" w:rsidRPr="00000000">
        <w:rPr>
          <w:rtl w:val="0"/>
        </w:rPr>
        <w:t xml:space="preserve">chargé.e</w:t>
      </w:r>
      <w:r w:rsidDel="00000000" w:rsidR="00000000" w:rsidRPr="00000000">
        <w:rPr>
          <w:rtl w:val="0"/>
        </w:rPr>
        <w:t xml:space="preserve"> d’observer un écosystème inconnu afin de comprendre son fonctionnement.</w:t>
      </w:r>
    </w:p>
    <w:p w:rsidR="00000000" w:rsidDel="00000000" w:rsidP="00000000" w:rsidRDefault="00000000" w:rsidRPr="00000000" w14:paraId="0000000B">
      <w:pPr>
        <w:ind w:left="0" w:firstLine="0"/>
        <w:jc w:val="both"/>
        <w:rPr/>
      </w:pPr>
      <w:r w:rsidDel="00000000" w:rsidR="00000000" w:rsidRPr="00000000">
        <w:rPr>
          <w:rtl w:val="0"/>
        </w:rPr>
        <w:t xml:space="preserve">L’écosystème est simulé en </w:t>
      </w:r>
      <w:r w:rsidDel="00000000" w:rsidR="00000000" w:rsidRPr="00000000">
        <w:rPr>
          <w:b w:val="1"/>
          <w:bCs w:val="1"/>
          <w:rtl w:val="0"/>
        </w:rPr>
        <w:t xml:space="preserve">temps réel</w:t>
      </w:r>
      <w:r w:rsidDel="00000000" w:rsidR="00000000" w:rsidRPr="00000000">
        <w:rPr>
          <w:rtl w:val="0"/>
        </w:rPr>
        <w:t xml:space="preserve"> à partir de l’instant de sa création.</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NOMBRE DE JOUEUR</w:t>
      </w:r>
    </w:p>
    <w:p w:rsidR="00000000" w:rsidDel="00000000" w:rsidP="00000000" w:rsidRDefault="00000000" w:rsidRPr="00000000" w14:paraId="0000000E">
      <w:pPr>
        <w:ind w:left="0" w:firstLine="0"/>
        <w:rPr/>
      </w:pPr>
      <w:r w:rsidDel="00000000" w:rsidR="00000000" w:rsidRPr="00000000">
        <w:rPr>
          <w:rtl w:val="0"/>
        </w:rPr>
        <w:t xml:space="preserve">Le jeu peut être fait en solo ou à plusieurs (nombre illimité).</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PUBLIC CIBLE</w:t>
      </w:r>
    </w:p>
    <w:p w:rsidR="00000000" w:rsidDel="00000000" w:rsidP="00000000" w:rsidRDefault="00000000" w:rsidRPr="00000000" w14:paraId="00000011">
      <w:pPr>
        <w:ind w:left="0" w:firstLine="0"/>
        <w:rPr/>
      </w:pPr>
      <w:r w:rsidDel="00000000" w:rsidR="00000000" w:rsidRPr="00000000">
        <w:rPr>
          <w:rtl w:val="0"/>
        </w:rPr>
        <w:t xml:space="preserve">Le jeu s’adresse aux personnes aimant la découverte ainsi que la recherche. Dans la typologie de Bartle, ces joueurs se situent entre deux types.</w:t>
      </w:r>
    </w:p>
    <w:p w:rsidR="00000000" w:rsidDel="00000000" w:rsidP="00000000" w:rsidRDefault="00000000" w:rsidRPr="00000000" w14:paraId="00000012">
      <w:pPr>
        <w:ind w:left="0" w:firstLine="0"/>
        <w:rPr/>
      </w:pPr>
      <w:r w:rsidDel="00000000" w:rsidR="00000000" w:rsidRPr="00000000">
        <w:rPr>
          <w:rtl w:val="0"/>
        </w:rPr>
        <w:t xml:space="preserve">Ce sont des explorateurs, des “détectives” qui veulent découvrir un monde et dresser des “profils”.</w:t>
      </w:r>
    </w:p>
    <w:p w:rsidR="00000000" w:rsidDel="00000000" w:rsidP="00000000" w:rsidRDefault="00000000" w:rsidRPr="00000000" w14:paraId="00000013">
      <w:pPr>
        <w:ind w:left="0" w:firstLine="0"/>
        <w:rPr/>
      </w:pPr>
      <w:r w:rsidDel="00000000" w:rsidR="00000000" w:rsidRPr="00000000">
        <w:rPr>
          <w:rtl w:val="0"/>
        </w:rPr>
        <w:t xml:space="preserve">Ce sont aussi des </w:t>
      </w:r>
      <w:r w:rsidDel="00000000" w:rsidR="00000000" w:rsidRPr="00000000">
        <w:rPr>
          <w:rtl w:val="0"/>
        </w:rPr>
        <w:t xml:space="preserve">accomplisseurs</w:t>
      </w:r>
      <w:r w:rsidDel="00000000" w:rsidR="00000000" w:rsidRPr="00000000">
        <w:rPr>
          <w:rtl w:val="0"/>
        </w:rPr>
        <w:t xml:space="preserve"> qui vont viser à maîtriser les connaissances récoltées concernant cet écosystème et son fonctionnement.</w:t>
      </w:r>
    </w:p>
    <w:p w:rsidR="00000000" w:rsidDel="00000000" w:rsidP="00000000" w:rsidRDefault="00000000" w:rsidRPr="00000000" w14:paraId="00000014">
      <w:pPr>
        <w:ind w:left="0" w:firstLine="0"/>
        <w:rPr/>
      </w:pPr>
      <w:r w:rsidDel="00000000" w:rsidR="00000000" w:rsidRPr="00000000">
        <w:rPr>
          <w:rtl w:val="0"/>
        </w:rPr>
        <w:t xml:space="preserve">Ce jeu s'adresse aux joueurs aimant les genres de jeu d’enquête, de réflexion et casse-têtes, de stratégie et de gestion.</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INTENTIONS</w:t>
      </w:r>
    </w:p>
    <w:p w:rsidR="00000000" w:rsidDel="00000000" w:rsidP="00000000" w:rsidRDefault="00000000" w:rsidRPr="00000000" w14:paraId="00000017">
      <w:pPr>
        <w:ind w:left="0" w:firstLine="0"/>
        <w:rPr/>
      </w:pPr>
      <w:r w:rsidDel="00000000" w:rsidR="00000000" w:rsidRPr="00000000">
        <w:rPr>
          <w:rtl w:val="0"/>
        </w:rPr>
        <w:t xml:space="preserve">Le but est de faire ressentir au joueur les étapes de découvertes, d’explorations et de recherches qui animent l’étude d’une société, d’une civilisation, d’un écosystème, etc.</w:t>
      </w:r>
    </w:p>
    <w:p w:rsidR="00000000" w:rsidDel="00000000" w:rsidP="00000000" w:rsidRDefault="00000000" w:rsidRPr="00000000" w14:paraId="00000018">
      <w:pPr>
        <w:ind w:left="0" w:firstLine="0"/>
        <w:rPr/>
      </w:pPr>
      <w:r w:rsidDel="00000000" w:rsidR="00000000" w:rsidRPr="00000000">
        <w:rPr>
          <w:rtl w:val="0"/>
        </w:rPr>
        <w:t xml:space="preserve">Nous cherchons, au travers d’une analyse globale d’une civilisation, à permettre au joueur de l’étudier et de la comprendre. L’idée est de reproduire l’émotion que peut ressentir un enfant observant une fourmilière à la loupe au fond de son jardin.</w:t>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LES 3C</w:t>
      </w:r>
    </w:p>
    <w:p w:rsidR="00000000" w:rsidDel="00000000" w:rsidP="00000000" w:rsidRDefault="00000000" w:rsidRPr="00000000" w14:paraId="0000001B">
      <w:pPr>
        <w:numPr>
          <w:ilvl w:val="0"/>
          <w:numId w:val="4"/>
        </w:numPr>
        <w:ind w:left="720" w:hanging="360"/>
        <w:rPr>
          <w:u w:val="none"/>
        </w:rPr>
      </w:pPr>
      <w:r w:rsidDel="00000000" w:rsidR="00000000" w:rsidRPr="00000000">
        <w:rPr>
          <w:i w:val="1"/>
          <w:iCs w:val="1"/>
          <w:rtl w:val="0"/>
        </w:rPr>
        <w:t xml:space="preserve">Camera</w:t>
      </w:r>
      <w:r w:rsidDel="00000000" w:rsidR="00000000" w:rsidRPr="00000000">
        <w:rPr>
          <w:i w:val="1"/>
          <w:iCs w:val="1"/>
          <w:rtl w:val="0"/>
        </w:rPr>
        <w:t xml:space="preserve"> </w:t>
      </w:r>
      <w:r w:rsidDel="00000000" w:rsidR="00000000" w:rsidRPr="00000000">
        <w:rPr>
          <w:rtl w:val="0"/>
        </w:rPr>
        <w:t xml:space="preserve">: Vue TPS de dessus fixe d’assez loin pour avoir une vue sur beaucoup d’éléments à la fois et pouvoir apercevoir des comportements différents de la civilisation. Possibilité de zoomer en détail sur une zone pour observer les conversations, comportements, évènements, etc.</w:t>
      </w:r>
    </w:p>
    <w:p w:rsidR="00000000" w:rsidDel="00000000" w:rsidP="00000000" w:rsidRDefault="00000000" w:rsidRPr="00000000" w14:paraId="0000001C">
      <w:pPr>
        <w:numPr>
          <w:ilvl w:val="0"/>
          <w:numId w:val="4"/>
        </w:numPr>
        <w:ind w:left="720" w:hanging="360"/>
        <w:rPr>
          <w:u w:val="none"/>
        </w:rPr>
      </w:pPr>
      <w:r w:rsidDel="00000000" w:rsidR="00000000" w:rsidRPr="00000000">
        <w:rPr>
          <w:i w:val="1"/>
          <w:iCs w:val="1"/>
          <w:rtl w:val="0"/>
        </w:rPr>
        <w:t xml:space="preserve">Character </w:t>
      </w:r>
      <w:r w:rsidDel="00000000" w:rsidR="00000000" w:rsidRPr="00000000">
        <w:rPr>
          <w:rtl w:val="0"/>
        </w:rPr>
        <w:t xml:space="preserve">: Scientifique dans une station orbitale autour de la planète observée. </w:t>
      </w:r>
    </w:p>
    <w:p w:rsidR="00000000" w:rsidDel="00000000" w:rsidP="00000000" w:rsidRDefault="00000000" w:rsidRPr="00000000" w14:paraId="0000001D">
      <w:pPr>
        <w:numPr>
          <w:ilvl w:val="0"/>
          <w:numId w:val="4"/>
        </w:numPr>
        <w:ind w:left="720" w:hanging="360"/>
        <w:rPr>
          <w:u w:val="none"/>
        </w:rPr>
      </w:pPr>
      <w:r w:rsidDel="00000000" w:rsidR="00000000" w:rsidRPr="00000000">
        <w:rPr>
          <w:i w:val="1"/>
          <w:iCs w:val="1"/>
          <w:rtl w:val="0"/>
        </w:rPr>
        <w:t xml:space="preserve">Controller </w:t>
      </w:r>
      <w:r w:rsidDel="00000000" w:rsidR="00000000" w:rsidRPr="00000000">
        <w:rPr>
          <w:rtl w:val="0"/>
        </w:rPr>
        <w:t xml:space="preserve">: Clavier et souris.</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Mode exploration :</w:t>
      </w:r>
    </w:p>
    <w:p w:rsidR="00000000" w:rsidDel="00000000" w:rsidP="00000000" w:rsidRDefault="00000000" w:rsidRPr="00000000" w14:paraId="0000001F">
      <w:pPr>
        <w:numPr>
          <w:ilvl w:val="2"/>
          <w:numId w:val="4"/>
        </w:numPr>
        <w:ind w:left="2160" w:hanging="360"/>
        <w:rPr>
          <w:u w:val="none"/>
        </w:rPr>
      </w:pPr>
      <w:r w:rsidDel="00000000" w:rsidR="00000000" w:rsidRPr="00000000">
        <w:rPr>
          <w:rtl w:val="0"/>
        </w:rPr>
        <w:t xml:space="preserve">ZQSD : mouvement.</w:t>
      </w:r>
    </w:p>
    <w:p w:rsidR="00000000" w:rsidDel="00000000" w:rsidP="00000000" w:rsidRDefault="00000000" w:rsidRPr="00000000" w14:paraId="00000020">
      <w:pPr>
        <w:numPr>
          <w:ilvl w:val="2"/>
          <w:numId w:val="4"/>
        </w:numPr>
        <w:ind w:left="2160" w:hanging="360"/>
        <w:rPr>
          <w:u w:val="none"/>
        </w:rPr>
      </w:pPr>
      <w:r w:rsidDel="00000000" w:rsidR="00000000" w:rsidRPr="00000000">
        <w:rPr>
          <w:rtl w:val="0"/>
        </w:rPr>
        <w:t xml:space="preserve">Clic gauche : zoom.</w:t>
      </w:r>
    </w:p>
    <w:p w:rsidR="00000000" w:rsidDel="00000000" w:rsidP="00000000" w:rsidRDefault="00000000" w:rsidRPr="00000000" w14:paraId="00000021">
      <w:pPr>
        <w:numPr>
          <w:ilvl w:val="2"/>
          <w:numId w:val="4"/>
        </w:numPr>
        <w:ind w:left="2160" w:hanging="360"/>
        <w:rPr>
          <w:u w:val="none"/>
        </w:rPr>
      </w:pPr>
      <w:r w:rsidDel="00000000" w:rsidR="00000000" w:rsidRPr="00000000">
        <w:rPr>
          <w:rtl w:val="0"/>
        </w:rPr>
        <w:t xml:space="preserve">Clic droit : interaction.</w:t>
      </w:r>
    </w:p>
    <w:p w:rsidR="00000000" w:rsidDel="00000000" w:rsidP="00000000" w:rsidRDefault="00000000" w:rsidRPr="00000000" w14:paraId="00000022">
      <w:pPr>
        <w:numPr>
          <w:ilvl w:val="1"/>
          <w:numId w:val="4"/>
        </w:numPr>
        <w:ind w:left="1440" w:hanging="360"/>
        <w:rPr>
          <w:u w:val="none"/>
        </w:rPr>
      </w:pPr>
      <w:r w:rsidDel="00000000" w:rsidR="00000000" w:rsidRPr="00000000">
        <w:rPr>
          <w:rtl w:val="0"/>
        </w:rPr>
        <w:t xml:space="preserve">Menu / Carnets d’inventaire :</w:t>
      </w:r>
    </w:p>
    <w:p w:rsidR="00000000" w:rsidDel="00000000" w:rsidP="00000000" w:rsidRDefault="00000000" w:rsidRPr="00000000" w14:paraId="00000023">
      <w:pPr>
        <w:numPr>
          <w:ilvl w:val="2"/>
          <w:numId w:val="4"/>
        </w:numPr>
        <w:ind w:left="2160" w:hanging="360"/>
        <w:rPr>
          <w:u w:val="none"/>
        </w:rPr>
      </w:pPr>
      <w:r w:rsidDel="00000000" w:rsidR="00000000" w:rsidRPr="00000000">
        <w:rPr>
          <w:rtl w:val="0"/>
        </w:rPr>
        <w:t xml:space="preserve">Souris : déplacer le curseur.</w:t>
      </w:r>
    </w:p>
    <w:p w:rsidR="00000000" w:rsidDel="00000000" w:rsidP="00000000" w:rsidRDefault="00000000" w:rsidRPr="00000000" w14:paraId="00000024">
      <w:pPr>
        <w:numPr>
          <w:ilvl w:val="2"/>
          <w:numId w:val="4"/>
        </w:numPr>
        <w:ind w:left="2160" w:hanging="360"/>
        <w:rPr>
          <w:u w:val="none"/>
        </w:rPr>
      </w:pPr>
      <w:r w:rsidDel="00000000" w:rsidR="00000000" w:rsidRPr="00000000">
        <w:rPr>
          <w:rtl w:val="0"/>
        </w:rPr>
        <w:t xml:space="preserve">Clic gauche : prendre un indice / placer un indice.</w:t>
      </w:r>
    </w:p>
    <w:p w:rsidR="00000000" w:rsidDel="00000000" w:rsidP="00000000" w:rsidRDefault="00000000" w:rsidRPr="00000000" w14:paraId="00000025">
      <w:pPr>
        <w:numPr>
          <w:ilvl w:val="2"/>
          <w:numId w:val="4"/>
        </w:numPr>
        <w:ind w:left="2160" w:hanging="360"/>
        <w:rPr>
          <w:u w:val="none"/>
        </w:rPr>
      </w:pPr>
      <w:r w:rsidDel="00000000" w:rsidR="00000000" w:rsidRPr="00000000">
        <w:rPr>
          <w:rtl w:val="0"/>
        </w:rPr>
        <w:t xml:space="preserve">Clic droit : autres actions sur l’indice.</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CORE GAMEPLAY</w:t>
      </w:r>
    </w:p>
    <w:p w:rsidR="00000000" w:rsidDel="00000000" w:rsidP="00000000" w:rsidRDefault="00000000" w:rsidRPr="00000000" w14:paraId="0000002B">
      <w:pPr>
        <w:rPr>
          <w:b w:val="1"/>
          <w:bCs w:val="1"/>
        </w:rPr>
      </w:pPr>
      <w:r w:rsidDel="00000000" w:rsidR="00000000" w:rsidRPr="00000000">
        <w:rPr>
          <w:b w:val="1"/>
          <w:bCs w:val="1"/>
        </w:rPr>
        <mc:AlternateContent>
          <mc:Choice Requires="wpg">
            <w:drawing>
              <wp:inline distB="114300" distT="114300" distL="114300" distR="114300">
                <wp:extent cx="3600000" cy="3744000"/>
                <wp:effectExtent b="0" l="0" r="0" t="0"/>
                <wp:docPr id="1" name=""/>
                <a:graphic>
                  <a:graphicData uri="http://schemas.microsoft.com/office/word/2010/wordprocessingGroup">
                    <wpg:wgp>
                      <wpg:cNvGrpSpPr/>
                      <wpg:grpSpPr>
                        <a:xfrm>
                          <a:off x="2430500" y="26900"/>
                          <a:ext cx="3600000" cy="3744000"/>
                          <a:chOff x="2430500" y="26900"/>
                          <a:chExt cx="7198450" cy="7540200"/>
                        </a:xfrm>
                      </wpg:grpSpPr>
                      <wps:wsp>
                        <wps:cNvSpPr/>
                        <wps:cNvPr id="2" name="Shape 2"/>
                        <wps:spPr>
                          <a:xfrm>
                            <a:off x="2435279" y="766125"/>
                            <a:ext cx="3398100" cy="3398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6226071" y="766125"/>
                            <a:ext cx="3398100" cy="3398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307800" y="4164225"/>
                            <a:ext cx="3398100" cy="3398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3346679" y="2275550"/>
                            <a:ext cx="15753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Observation</w:t>
                              </w:r>
                            </w:p>
                          </w:txbxContent>
                        </wps:txbx>
                        <wps:bodyPr anchorCtr="0" anchor="t" bIns="91425" lIns="91425" spcFirstLastPara="1" rIns="91425" wrap="square" tIns="91425">
                          <a:spAutoFit/>
                        </wps:bodyPr>
                      </wps:wsp>
                      <wps:wsp>
                        <wps:cNvSpPr txBox="1"/>
                        <wps:cNvPr id="6" name="Shape 6"/>
                        <wps:spPr>
                          <a:xfrm>
                            <a:off x="7018071" y="1957275"/>
                            <a:ext cx="1814100" cy="101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Prises de notes / Hypothèses</w:t>
                              </w:r>
                            </w:p>
                          </w:txbxContent>
                        </wps:txbx>
                        <wps:bodyPr anchorCtr="0" anchor="t" bIns="91425" lIns="91425" spcFirstLastPara="1" rIns="91425" wrap="square" tIns="91425">
                          <a:spAutoFit/>
                        </wps:bodyPr>
                      </wps:wsp>
                      <wps:wsp>
                        <wps:cNvSpPr txBox="1"/>
                        <wps:cNvPr id="7" name="Shape 7"/>
                        <wps:spPr>
                          <a:xfrm>
                            <a:off x="5151850" y="5632425"/>
                            <a:ext cx="17100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Vérifications</w:t>
                              </w:r>
                            </w:p>
                          </w:txbxContent>
                        </wps:txbx>
                        <wps:bodyPr anchorCtr="0" anchor="t" bIns="91425" lIns="91425" spcFirstLastPara="1" rIns="91425" wrap="square" tIns="91425">
                          <a:spAutoFit/>
                        </wps:bodyPr>
                      </wps:wsp>
                      <wps:wsp>
                        <wps:cNvCnPr/>
                        <wps:spPr>
                          <a:xfrm flipH="1" rot="-5400000">
                            <a:off x="6029429" y="-1128975"/>
                            <a:ext cx="600" cy="3790800"/>
                          </a:xfrm>
                          <a:prstGeom prst="curvedConnector3">
                            <a:avLst>
                              <a:gd fmla="val -116850000" name="adj1"/>
                            </a:avLst>
                          </a:prstGeom>
                          <a:noFill/>
                          <a:ln cap="flat" cmpd="sng" w="762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932900" y="3666675"/>
                            <a:ext cx="1374900" cy="2196600"/>
                          </a:xfrm>
                          <a:prstGeom prst="curvedConnector2">
                            <a:avLst/>
                          </a:prstGeom>
                          <a:noFill/>
                          <a:ln cap="flat" cmpd="sng" w="762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7317981" y="4054635"/>
                            <a:ext cx="2196600" cy="1420500"/>
                          </a:xfrm>
                          <a:prstGeom prst="curvedConnector2">
                            <a:avLst/>
                          </a:prstGeom>
                          <a:noFill/>
                          <a:ln cap="flat" cmpd="sng" w="7620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600000" cy="37440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00000" cy="374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ind w:left="0" w:firstLine="0"/>
        <w:rPr>
          <w:b w:val="1"/>
          <w:bCs w:val="1"/>
          <w:u w:val="single"/>
        </w:rPr>
      </w:pPr>
      <w:r w:rsidDel="00000000" w:rsidR="00000000" w:rsidRPr="00000000">
        <w:rPr>
          <w:b w:val="1"/>
          <w:bCs w:val="1"/>
          <w:u w:val="single"/>
          <w:rtl w:val="0"/>
        </w:rPr>
        <w:t xml:space="preserve">Exemple concret :</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Observation : </w:t>
      </w:r>
      <w:r w:rsidDel="00000000" w:rsidR="00000000" w:rsidRPr="00000000">
        <w:rPr>
          <w:rtl w:val="0"/>
        </w:rPr>
        <w:t xml:space="preserve">voir une bulle de dialogue entre deux individus avec un langage cryptique.</w:t>
      </w:r>
    </w:p>
    <w:p w:rsidR="00000000" w:rsidDel="00000000" w:rsidP="00000000" w:rsidRDefault="00000000" w:rsidRPr="00000000" w14:paraId="0000002F">
      <w:pPr>
        <w:ind w:left="720" w:firstLine="0"/>
        <w:rPr/>
      </w:pPr>
      <w:r w:rsidDel="00000000" w:rsidR="00000000" w:rsidRPr="00000000">
        <w:rPr>
          <w:i w:val="1"/>
          <w:iCs w:val="1"/>
          <w:rtl w:val="0"/>
        </w:rPr>
        <w:t xml:space="preserve">Exemple : Dialogue de deux individus devant un pommier. Le texte contenu dans les bulles de dialogues est incompréhensible mais le joueur peut faire l’hypothèse qu’il est question du pommier.</w:t>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Prise de notes / Hypothèses:</w:t>
      </w:r>
      <w:r w:rsidDel="00000000" w:rsidR="00000000" w:rsidRPr="00000000">
        <w:rPr>
          <w:rtl w:val="0"/>
        </w:rPr>
        <w:t xml:space="preserve"> le joueur sélectionne des symboles dans les bulles de dialogues qu’il dépose dans son carnet de traduction . Il émet une hypothèse de traduction en associant un symbole à un mot. Dans tous les autres dialogues qu’il observe, le symbole est remplacé par le mot en question. Il peut y avoir un code couleur si le mot est une hypothèse, ou s’il est validé par le joueur.</w:t>
      </w:r>
    </w:p>
    <w:p w:rsidR="00000000" w:rsidDel="00000000" w:rsidP="00000000" w:rsidRDefault="00000000" w:rsidRPr="00000000" w14:paraId="00000032">
      <w:pPr>
        <w:ind w:left="720" w:firstLine="0"/>
        <w:rPr/>
      </w:pPr>
      <w:r w:rsidDel="00000000" w:rsidR="00000000" w:rsidRPr="00000000">
        <w:rPr>
          <w:i w:val="1"/>
          <w:iCs w:val="1"/>
          <w:rtl w:val="0"/>
        </w:rPr>
        <w:t xml:space="preserve">Exemple : le joueur associe un symbole qui apparaît plusieurs fois dans les bulles de dialogue au mot “pomme”.</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Vérification : </w:t>
      </w:r>
      <w:r w:rsidDel="00000000" w:rsidR="00000000" w:rsidRPr="00000000">
        <w:rPr>
          <w:rtl w:val="0"/>
        </w:rPr>
        <w:t xml:space="preserve">le joueur </w:t>
      </w:r>
      <w:r w:rsidDel="00000000" w:rsidR="00000000" w:rsidRPr="00000000">
        <w:rPr>
          <w:rtl w:val="0"/>
        </w:rPr>
        <w:t xml:space="preserve">teste</w:t>
      </w:r>
      <w:r w:rsidDel="00000000" w:rsidR="00000000" w:rsidRPr="00000000">
        <w:rPr>
          <w:rtl w:val="0"/>
        </w:rPr>
        <w:t xml:space="preserve"> son hypothèse grâce à une batterie d’instruments que le jeu lui met à sa disposition, notamment avec des glisser-déposer d’éléments dans le monde pour provoquer des situations qui peuvent valider son hypothèse.</w:t>
      </w:r>
    </w:p>
    <w:p w:rsidR="00000000" w:rsidDel="00000000" w:rsidP="00000000" w:rsidRDefault="00000000" w:rsidRPr="00000000" w14:paraId="00000035">
      <w:pPr>
        <w:ind w:left="720" w:firstLine="0"/>
        <w:rPr/>
      </w:pPr>
      <w:r w:rsidDel="00000000" w:rsidR="00000000" w:rsidRPr="00000000">
        <w:rPr>
          <w:i w:val="1"/>
          <w:iCs w:val="1"/>
          <w:rtl w:val="0"/>
        </w:rPr>
        <w:t xml:space="preserve">Exemple : le joueur trouve un individu qui dit vouloir une “pomme” (c’est en tout cas comme cela que le symbole est traduit dans sa bulle de dialogue). Il dépose donc une pomme devant lui. Si l’individu mange la pomme hâtivement, cela valide son hypothèse. Sinon, il peut chercher à faire un autre test.</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jc w:val="left"/>
        <w:rPr>
          <w:b w:val="1"/>
          <w:bCs w:val="1"/>
          <w:u w:val="single"/>
        </w:rPr>
      </w:pPr>
      <w:r w:rsidDel="00000000" w:rsidR="00000000" w:rsidRPr="00000000">
        <w:rPr>
          <w:b w:val="1"/>
          <w:bCs w:val="1"/>
          <w:u w:val="single"/>
          <w:rtl w:val="0"/>
        </w:rPr>
        <w:t xml:space="preserve">Actions possibles : </w:t>
      </w:r>
    </w:p>
    <w:p w:rsidR="00000000" w:rsidDel="00000000" w:rsidP="00000000" w:rsidRDefault="00000000" w:rsidRPr="00000000" w14:paraId="00000039">
      <w:pPr>
        <w:numPr>
          <w:ilvl w:val="0"/>
          <w:numId w:val="1"/>
        </w:numPr>
        <w:ind w:left="720" w:hanging="360"/>
        <w:jc w:val="left"/>
        <w:rPr/>
      </w:pPr>
      <w:r w:rsidDel="00000000" w:rsidR="00000000" w:rsidRPr="00000000">
        <w:rPr>
          <w:rtl w:val="0"/>
        </w:rPr>
        <w:t xml:space="preserve">Action d’observation : </w:t>
      </w:r>
    </w:p>
    <w:p w:rsidR="00000000" w:rsidDel="00000000" w:rsidP="00000000" w:rsidRDefault="00000000" w:rsidRPr="00000000" w14:paraId="0000003A">
      <w:pPr>
        <w:numPr>
          <w:ilvl w:val="1"/>
          <w:numId w:val="1"/>
        </w:numPr>
        <w:ind w:left="1440" w:hanging="360"/>
        <w:jc w:val="left"/>
        <w:rPr/>
      </w:pPr>
      <w:r w:rsidDel="00000000" w:rsidR="00000000" w:rsidRPr="00000000">
        <w:rPr>
          <w:rtl w:val="0"/>
        </w:rPr>
        <w:t xml:space="preserve">V</w:t>
      </w:r>
      <w:r w:rsidDel="00000000" w:rsidR="00000000" w:rsidRPr="00000000">
        <w:rPr>
          <w:rtl w:val="0"/>
        </w:rPr>
        <w:t xml:space="preserve">ia une caméra (possibilité de photos ?).</w:t>
      </w:r>
    </w:p>
    <w:p w:rsidR="00000000" w:rsidDel="00000000" w:rsidP="00000000" w:rsidRDefault="00000000" w:rsidRPr="00000000" w14:paraId="0000003B">
      <w:pPr>
        <w:numPr>
          <w:ilvl w:val="1"/>
          <w:numId w:val="1"/>
        </w:numPr>
        <w:ind w:left="1440" w:hanging="360"/>
        <w:jc w:val="left"/>
        <w:rPr/>
      </w:pPr>
      <w:r w:rsidDel="00000000" w:rsidR="00000000" w:rsidRPr="00000000">
        <w:rPr>
          <w:rtl w:val="0"/>
        </w:rPr>
        <w:t xml:space="preserve">Via des analyses d’échantillons.</w:t>
      </w:r>
    </w:p>
    <w:p w:rsidR="00000000" w:rsidDel="00000000" w:rsidP="00000000" w:rsidRDefault="00000000" w:rsidRPr="00000000" w14:paraId="0000003C">
      <w:pPr>
        <w:numPr>
          <w:ilvl w:val="1"/>
          <w:numId w:val="1"/>
        </w:numPr>
        <w:ind w:left="1440" w:hanging="360"/>
        <w:jc w:val="left"/>
        <w:rPr/>
      </w:pPr>
      <w:r w:rsidDel="00000000" w:rsidR="00000000" w:rsidRPr="00000000">
        <w:rPr>
          <w:rtl w:val="0"/>
        </w:rPr>
        <w:t xml:space="preserve">Via la rédaction d’un lexique.</w:t>
      </w:r>
    </w:p>
    <w:p w:rsidR="00000000" w:rsidDel="00000000" w:rsidP="00000000" w:rsidRDefault="00000000" w:rsidRPr="00000000" w14:paraId="0000003D">
      <w:pPr>
        <w:numPr>
          <w:ilvl w:val="0"/>
          <w:numId w:val="1"/>
        </w:numPr>
        <w:ind w:left="720" w:hanging="360"/>
        <w:jc w:val="left"/>
        <w:rPr>
          <w:u w:val="none"/>
        </w:rPr>
      </w:pPr>
      <w:r w:rsidDel="00000000" w:rsidR="00000000" w:rsidRPr="00000000">
        <w:rPr>
          <w:rtl w:val="0"/>
        </w:rPr>
        <w:t xml:space="preserve">Vérification d’hypothèse</w:t>
      </w:r>
      <w:r w:rsidDel="00000000" w:rsidR="00000000" w:rsidRPr="00000000">
        <w:rPr>
          <w:rtl w:val="0"/>
        </w:rPr>
        <w:t xml:space="preserve"> (qui se vérifie par une conséquence comportementale et/ou de langage) :</w:t>
      </w:r>
    </w:p>
    <w:p w:rsidR="00000000" w:rsidDel="00000000" w:rsidP="00000000" w:rsidRDefault="00000000" w:rsidRPr="00000000" w14:paraId="0000003E">
      <w:pPr>
        <w:numPr>
          <w:ilvl w:val="1"/>
          <w:numId w:val="1"/>
        </w:numPr>
        <w:ind w:left="1440" w:hanging="360"/>
        <w:jc w:val="left"/>
        <w:rPr>
          <w:u w:val="none"/>
        </w:rPr>
      </w:pPr>
      <w:r w:rsidDel="00000000" w:rsidR="00000000" w:rsidRPr="00000000">
        <w:rPr>
          <w:rtl w:val="0"/>
        </w:rPr>
        <w:t xml:space="preserve">Dire quelque chose dans la langue de la civilisation.</w:t>
      </w:r>
    </w:p>
    <w:p w:rsidR="00000000" w:rsidDel="00000000" w:rsidP="00000000" w:rsidRDefault="00000000" w:rsidRPr="00000000" w14:paraId="0000003F">
      <w:pPr>
        <w:numPr>
          <w:ilvl w:val="1"/>
          <w:numId w:val="1"/>
        </w:numPr>
        <w:ind w:left="1440" w:hanging="360"/>
        <w:jc w:val="left"/>
        <w:rPr>
          <w:u w:val="none"/>
        </w:rPr>
      </w:pPr>
      <w:r w:rsidDel="00000000" w:rsidR="00000000" w:rsidRPr="00000000">
        <w:rPr>
          <w:rtl w:val="0"/>
        </w:rPr>
        <w:t xml:space="preserve">Montrer / Donner un objet.</w:t>
      </w:r>
    </w:p>
    <w:p w:rsidR="00000000" w:rsidDel="00000000" w:rsidP="00000000" w:rsidRDefault="00000000" w:rsidRPr="00000000" w14:paraId="00000040">
      <w:pPr>
        <w:numPr>
          <w:ilvl w:val="1"/>
          <w:numId w:val="1"/>
        </w:numPr>
        <w:ind w:left="1440" w:hanging="360"/>
        <w:jc w:val="left"/>
        <w:rPr>
          <w:u w:val="none"/>
        </w:rPr>
      </w:pPr>
      <w:r w:rsidDel="00000000" w:rsidR="00000000" w:rsidRPr="00000000">
        <w:rPr>
          <w:rtl w:val="0"/>
        </w:rPr>
        <w:t xml:space="preserve">Cuisiner un plat.</w:t>
      </w:r>
    </w:p>
    <w:p w:rsidR="00000000" w:rsidDel="00000000" w:rsidP="00000000" w:rsidRDefault="00000000" w:rsidRPr="00000000" w14:paraId="00000041">
      <w:pPr>
        <w:numPr>
          <w:ilvl w:val="1"/>
          <w:numId w:val="1"/>
        </w:numPr>
        <w:ind w:left="1440" w:hanging="360"/>
        <w:jc w:val="left"/>
        <w:rPr>
          <w:u w:val="none"/>
        </w:rPr>
      </w:pPr>
      <w:r w:rsidDel="00000000" w:rsidR="00000000" w:rsidRPr="00000000">
        <w:rPr>
          <w:rtl w:val="0"/>
        </w:rPr>
        <w:t xml:space="preserve">Etc.</w:t>
      </w:r>
    </w:p>
    <w:p w:rsidR="00000000" w:rsidDel="00000000" w:rsidP="00000000" w:rsidRDefault="00000000" w:rsidRPr="00000000" w14:paraId="00000042">
      <w:pPr>
        <w:ind w:left="720" w:firstLine="0"/>
        <w:jc w:val="left"/>
        <w:rPr/>
      </w:pPr>
      <w:r w:rsidDel="00000000" w:rsidR="00000000" w:rsidRPr="00000000">
        <w:rPr>
          <w:u w:val="single"/>
          <w:rtl w:val="0"/>
        </w:rPr>
        <w:t xml:space="preserve">Si la vérification de l’hypothèse est fausse</w:t>
      </w:r>
      <w:r w:rsidDel="00000000" w:rsidR="00000000" w:rsidRPr="00000000">
        <w:rPr>
          <w:rtl w:val="0"/>
        </w:rPr>
        <w:t xml:space="preserve"> : </w:t>
      </w:r>
      <w:r w:rsidDel="00000000" w:rsidR="00000000" w:rsidRPr="00000000">
        <w:rPr>
          <w:rtl w:val="0"/>
        </w:rPr>
        <w:t xml:space="preserve">il y a une conséquence directe (feedback comportemental ou linguistique).</w:t>
      </w:r>
    </w:p>
    <w:p w:rsidR="00000000" w:rsidDel="00000000" w:rsidP="00000000" w:rsidRDefault="00000000" w:rsidRPr="00000000" w14:paraId="00000043">
      <w:pPr>
        <w:ind w:left="720" w:firstLine="0"/>
        <w:jc w:val="left"/>
        <w:rPr/>
      </w:pPr>
      <w:r w:rsidDel="00000000" w:rsidR="00000000" w:rsidRPr="00000000">
        <w:rPr>
          <w:u w:val="single"/>
          <w:rtl w:val="0"/>
        </w:rPr>
        <w:t xml:space="preserve">Si la vérification de l’hypothèse est vraie</w:t>
      </w:r>
      <w:r w:rsidDel="00000000" w:rsidR="00000000" w:rsidRPr="00000000">
        <w:rPr>
          <w:rtl w:val="0"/>
        </w:rPr>
        <w:t xml:space="preserve"> :</w:t>
      </w:r>
      <w:r w:rsidDel="00000000" w:rsidR="00000000" w:rsidRPr="00000000">
        <w:rPr>
          <w:rtl w:val="0"/>
        </w:rPr>
        <w:t xml:space="preserve"> elle permet l’accès potentiel à une nouvelle zone / à de nouveaux éléments (e.g., cérémonie de danse qui donne accès à des intéractions de danse nouvelles avec la civilisation).</w:t>
      </w:r>
    </w:p>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Certains éléments sont donnés au joueur dès le début (climat, révolutions autour du soleil, gravité, composition de l’air).</w:t>
      </w:r>
    </w:p>
    <w:p w:rsidR="00000000" w:rsidDel="00000000" w:rsidP="00000000" w:rsidRDefault="00000000" w:rsidRPr="00000000" w14:paraId="00000046">
      <w:pPr>
        <w:ind w:left="0" w:firstLine="0"/>
        <w:rPr/>
      </w:pPr>
      <w:r w:rsidDel="00000000" w:rsidR="00000000" w:rsidRPr="00000000">
        <w:rPr>
          <w:rtl w:val="0"/>
        </w:rPr>
        <w:t xml:space="preserve">Les éléments qu’il “découvre” sur la civilisation sont consignés dans des rapports de recherche à compléter.</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u w:val="single"/>
        </w:rPr>
      </w:pPr>
      <w:r w:rsidDel="00000000" w:rsidR="00000000" w:rsidRPr="00000000">
        <w:rPr>
          <w:b w:val="1"/>
          <w:bCs w:val="1"/>
          <w:u w:val="single"/>
          <w:rtl w:val="0"/>
        </w:rPr>
        <w:t xml:space="preserve">Catégories de rapports &amp; notes</w:t>
      </w:r>
      <w:r w:rsidDel="00000000" w:rsidR="00000000" w:rsidRPr="00000000">
        <w:rPr>
          <w:u w:val="single"/>
          <w:rtl w:val="0"/>
        </w:rPr>
        <w:t xml:space="preserve">:</w:t>
      </w:r>
    </w:p>
    <w:p w:rsidR="00000000" w:rsidDel="00000000" w:rsidP="00000000" w:rsidRDefault="00000000" w:rsidRPr="00000000" w14:paraId="00000049">
      <w:pPr>
        <w:numPr>
          <w:ilvl w:val="0"/>
          <w:numId w:val="5"/>
        </w:numPr>
        <w:ind w:left="720" w:hanging="360"/>
        <w:jc w:val="left"/>
        <w:rPr/>
      </w:pPr>
      <w:r w:rsidDel="00000000" w:rsidR="00000000" w:rsidRPr="00000000">
        <w:rPr>
          <w:rtl w:val="0"/>
        </w:rPr>
        <w:t xml:space="preserve">Recherche linguistique : on pourrait décrypter le langage écrit et, au fur et à mesure, comprendre les écrits et le phrasé des individus.</w:t>
      </w:r>
    </w:p>
    <w:p w:rsidR="00000000" w:rsidDel="00000000" w:rsidP="00000000" w:rsidRDefault="00000000" w:rsidRPr="00000000" w14:paraId="0000004A">
      <w:pPr>
        <w:numPr>
          <w:ilvl w:val="0"/>
          <w:numId w:val="5"/>
        </w:numPr>
        <w:ind w:left="720" w:hanging="360"/>
        <w:jc w:val="left"/>
        <w:rPr/>
      </w:pPr>
      <w:r w:rsidDel="00000000" w:rsidR="00000000" w:rsidRPr="00000000">
        <w:rPr>
          <w:rtl w:val="0"/>
        </w:rPr>
        <w:t xml:space="preserve">Recherches archéologiques : études des civilisations antérieures.</w:t>
      </w:r>
    </w:p>
    <w:p w:rsidR="00000000" w:rsidDel="00000000" w:rsidP="00000000" w:rsidRDefault="00000000" w:rsidRPr="00000000" w14:paraId="0000004B">
      <w:pPr>
        <w:numPr>
          <w:ilvl w:val="0"/>
          <w:numId w:val="5"/>
        </w:numPr>
        <w:ind w:left="720" w:hanging="360"/>
        <w:jc w:val="left"/>
        <w:rPr/>
      </w:pPr>
      <w:r w:rsidDel="00000000" w:rsidR="00000000" w:rsidRPr="00000000">
        <w:rPr>
          <w:rtl w:val="0"/>
        </w:rPr>
        <w:t xml:space="preserve">Recherches comportementales : dessins/films/scanner.</w:t>
      </w:r>
    </w:p>
    <w:p w:rsidR="00000000" w:rsidDel="00000000" w:rsidP="00000000" w:rsidRDefault="00000000" w:rsidRPr="00000000" w14:paraId="0000004C">
      <w:pPr>
        <w:numPr>
          <w:ilvl w:val="0"/>
          <w:numId w:val="5"/>
        </w:numPr>
        <w:ind w:left="720" w:hanging="360"/>
        <w:jc w:val="left"/>
        <w:rPr/>
      </w:pPr>
      <w:r w:rsidDel="00000000" w:rsidR="00000000" w:rsidRPr="00000000">
        <w:rPr>
          <w:rtl w:val="0"/>
        </w:rPr>
        <w:t xml:space="preserve">Recherches biologiques : classification des résultats biologiques.</w:t>
      </w:r>
    </w:p>
    <w:p w:rsidR="00000000" w:rsidDel="00000000" w:rsidP="00000000" w:rsidRDefault="00000000" w:rsidRPr="00000000" w14:paraId="0000004D">
      <w:pPr>
        <w:numPr>
          <w:ilvl w:val="0"/>
          <w:numId w:val="5"/>
        </w:numPr>
        <w:ind w:left="720" w:hanging="360"/>
        <w:jc w:val="left"/>
        <w:rPr/>
      </w:pPr>
      <w:r w:rsidDel="00000000" w:rsidR="00000000" w:rsidRPr="00000000">
        <w:rPr>
          <w:rtl w:val="0"/>
        </w:rPr>
        <w:t xml:space="preserve">Recherches culinaires : étude de leurs cuisines.</w:t>
      </w:r>
    </w:p>
    <w:p w:rsidR="00000000" w:rsidDel="00000000" w:rsidP="00000000" w:rsidRDefault="00000000" w:rsidRPr="00000000" w14:paraId="0000004E">
      <w:pPr>
        <w:numPr>
          <w:ilvl w:val="0"/>
          <w:numId w:val="5"/>
        </w:numPr>
        <w:ind w:left="720" w:hanging="360"/>
        <w:jc w:val="left"/>
        <w:rPr/>
      </w:pPr>
      <w:r w:rsidDel="00000000" w:rsidR="00000000" w:rsidRPr="00000000">
        <w:rPr>
          <w:rtl w:val="0"/>
        </w:rPr>
        <w:t xml:space="preserve">Recherches technologiques : études de leurs outils.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CONDITION DE VICTOIRE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Techniquement compléter à 100% les rapports de recherche de la civilisation.</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CONDITION DE DÉFAITE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 joueur ne peut pas perdre mais peut recevoir des effets négatifs si les hypothèses vérifiées sont fausses.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