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sz w:val="24"/>
        </w:rPr>
        <w:t>FACTURE DE SERVICE</w:t>
      </w:r>
    </w:p>
    <w:p>
      <w:r>
        <w:rPr>
          <w:rFonts w:ascii="Times New Roman" w:hAnsi="Times New Roman"/>
          <w:b/>
          <w:sz w:val="24"/>
        </w:rPr>
        <w:t xml:space="preserve">Date : </w:t>
      </w:r>
      <w:r>
        <w:rPr>
          <w:rFonts w:ascii="Times New Roman" w:hAnsi="Times New Roman"/>
          <w:sz w:val="24"/>
        </w:rPr>
        <w:t xml:space="preserve">15/10/2026</w:t>
        <w:br/>
      </w:r>
      <w:r>
        <w:rPr>
          <w:rFonts w:ascii="Times New Roman" w:hAnsi="Times New Roman"/>
          <w:b/>
          <w:sz w:val="24"/>
        </w:rPr>
        <w:t xml:space="preserve">N° Facture : </w:t>
      </w:r>
      <w:r>
        <w:rPr>
          <w:rFonts w:ascii="Times New Roman" w:hAnsi="Times New Roman"/>
          <w:sz w:val="24"/>
        </w:rPr>
        <w:t xml:space="preserve">14</w:t>
        <w:br/>
      </w:r>
      <w:r>
        <w:rPr>
          <w:rFonts w:ascii="Times New Roman" w:hAnsi="Times New Roman"/>
          <w:b/>
          <w:sz w:val="24"/>
        </w:rPr>
        <w:t xml:space="preserve">Client : </w:t>
      </w:r>
      <w:r>
        <w:rPr>
          <w:rFonts w:ascii="Times New Roman" w:hAnsi="Times New Roman"/>
          <w:sz w:val="24"/>
        </w:rPr>
        <w:t xml:space="preserve">Tiphanie</w:t>
        <w:br/>
      </w:r>
      <w:r>
        <w:rPr>
          <w:rFonts w:ascii="Times New Roman" w:hAnsi="Times New Roman"/>
          <w:b/>
          <w:sz w:val="24"/>
        </w:rPr>
        <w:t xml:space="preserve">NIF : </w:t>
      </w:r>
      <w:r>
        <w:rPr>
          <w:rFonts w:ascii="Times New Roman" w:hAnsi="Times New Roman"/>
          <w:sz w:val="24"/>
        </w:rPr>
        <w:t xml:space="preserve"/>
        <w:br/>
      </w:r>
      <w:r>
        <w:rPr>
          <w:rFonts w:ascii="Times New Roman" w:hAnsi="Times New Roman"/>
          <w:b/>
          <w:sz w:val="24"/>
        </w:rPr>
        <w:t xml:space="preserve">BP : </w:t>
      </w:r>
      <w:r>
        <w:rPr>
          <w:rFonts w:ascii="Times New Roman" w:hAnsi="Times New Roman"/>
          <w:sz w:val="24"/>
        </w:rPr>
        <w:t xml:space="preserve"/>
        <w:br/>
      </w:r>
      <w:r>
        <w:rPr>
          <w:rFonts w:ascii="Times New Roman" w:hAnsi="Times New Roman"/>
          <w:b/>
          <w:sz w:val="24"/>
        </w:rPr>
        <w:t xml:space="preserve">Ville : </w:t>
      </w:r>
      <w:r>
        <w:rPr>
          <w:rFonts w:ascii="Times New Roman" w:hAnsi="Times New Roman"/>
          <w:sz w:val="24"/>
        </w:rPr>
        <w:t xml:space="preserve"/>
        <w:br/>
      </w:r>
    </w:p>
    <w:p>
      <w:r>
        <w:rPr>
          <w:rFonts w:ascii="Times New Roman" w:hAnsi="Times New Roman"/>
          <w:sz w:val="24"/>
        </w:rPr>
        <w:t xml:space="preserve">Objet : Pop Mangue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Désignation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Nombre de jours / Période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Prix journalier / Taux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Prix total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>Achat d'une pompe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>01/10/2026 au 02/10/2026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>10 000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>5 500 000 FCFA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MONTANT TTC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>5 500 000 FCFA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NET À PAYER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>5 500 000 FCFA</w:t>
            </w:r>
          </w:p>
        </w:tc>
      </w:tr>
    </w:tbl>
    <w:p>
      <w:r>
        <w:rPr>
          <w:rFonts w:ascii="Times New Roman" w:hAnsi="Times New Roman"/>
          <w:sz w:val="24"/>
        </w:rPr>
        <w:br/>
        <w:t xml:space="preserve">Arrêté la présente facture à la somme de : Cinq millions cinq cent mille francs FCFA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