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665B8" w14:textId="77777777" w:rsidR="003B05C0" w:rsidRDefault="003B05C0" w:rsidP="003B05C0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Hi all,</w:t>
      </w:r>
    </w:p>
    <w:p w14:paraId="57E8F61F" w14:textId="77777777" w:rsidR="003B05C0" w:rsidRDefault="003B05C0" w:rsidP="003B05C0">
      <w:pPr>
        <w:rPr>
          <w:rFonts w:eastAsia="Times New Roman"/>
          <w:sz w:val="24"/>
          <w:szCs w:val="24"/>
        </w:rPr>
      </w:pPr>
    </w:p>
    <w:p w14:paraId="1F36D888" w14:textId="77777777" w:rsidR="003B05C0" w:rsidRDefault="003B05C0" w:rsidP="003B05C0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Attached is the Tutorial 10 slides. As for maximum comparisons, the exact formula can be found here: </w:t>
      </w:r>
      <w:hyperlink r:id="rId4" w:anchor="Building_a_heap" w:history="1">
        <w:r>
          <w:rPr>
            <w:rStyle w:val="Hyperlink"/>
            <w:rFonts w:eastAsia="Times New Roman"/>
            <w:sz w:val="24"/>
            <w:szCs w:val="24"/>
          </w:rPr>
          <w:t>https://en.wikipedia.org/wiki/Binary_heap#Building_a_heap</w:t>
        </w:r>
      </w:hyperlink>
    </w:p>
    <w:p w14:paraId="161DA802" w14:textId="77777777" w:rsidR="003B05C0" w:rsidRDefault="003B05C0" w:rsidP="003B05C0">
      <w:pPr>
        <w:rPr>
          <w:rFonts w:eastAsia="Times New Roman"/>
          <w:sz w:val="24"/>
          <w:szCs w:val="24"/>
        </w:rPr>
      </w:pPr>
    </w:p>
    <w:p w14:paraId="0AC31CF6" w14:textId="77777777" w:rsidR="003B05C0" w:rsidRDefault="003B05C0" w:rsidP="003B05C0">
      <w:pPr>
        <w:pStyle w:val="NormalWeb"/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"The exact value of the above (the worst-case number of comparisons during the heap construction) is known to be equal to:</w:t>
      </w:r>
    </w:p>
    <w:p w14:paraId="7A3AC0BC" w14:textId="1471F611" w:rsidR="003B05C0" w:rsidRDefault="003B05C0" w:rsidP="003B05C0">
      <w:pPr>
        <w:shd w:val="clear" w:color="auto" w:fill="FFFFFF"/>
        <w:ind w:left="720"/>
        <w:rPr>
          <w:rFonts w:ascii="Arial" w:eastAsia="Times New Roman" w:hAnsi="Arial" w:cs="Arial"/>
          <w:color w:val="202122"/>
          <w:sz w:val="21"/>
          <w:szCs w:val="21"/>
        </w:rPr>
      </w:pPr>
      <w:r>
        <w:rPr>
          <w:rFonts w:ascii="Arial" w:eastAsia="Times New Roman" w:hAnsi="Arial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 wp14:anchorId="6A9FC430" wp14:editId="5503F8F0">
                <wp:extent cx="302260" cy="302260"/>
                <wp:effectExtent l="0" t="0" r="0" b="0"/>
                <wp:docPr id="2" name="Rectangle 2" descr=" 2 n - 2 s_2 (n) - e_2 (n)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B83B08" id="Rectangle 2" o:spid="_x0000_s1026" alt=" 2 n - 2 s_2 (n) - e_2 (n) 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eastAsia="Times New Roman" w:hAnsi="Arial" w:cs="Arial"/>
          <w:color w:val="202122"/>
          <w:sz w:val="21"/>
          <w:szCs w:val="21"/>
        </w:rPr>
        <w:t>,</w:t>
      </w:r>
      <w:hyperlink r:id="rId5" w:anchor="cite_note-10" w:history="1">
        <w:r>
          <w:rPr>
            <w:rStyle w:val="Hyperlink"/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[9]</w:t>
        </w:r>
      </w:hyperlink>
      <w:hyperlink r:id="rId6" w:anchor="cite_note-11" w:history="1">
        <w:r>
          <w:rPr>
            <w:rStyle w:val="Hyperlink"/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[b]</w:t>
        </w:r>
      </w:hyperlink>
    </w:p>
    <w:p w14:paraId="3B00F56B" w14:textId="77777777" w:rsidR="003B05C0" w:rsidRDefault="003B05C0" w:rsidP="003B05C0">
      <w:pPr>
        <w:pStyle w:val="NormalWeb"/>
        <w:shd w:val="clear" w:color="auto" w:fill="FFFFFF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where </w:t>
      </w:r>
      <w:r>
        <w:rPr>
          <w:rStyle w:val="texhtml"/>
          <w:rFonts w:ascii="Times New Roman" w:hAnsi="Times New Roman" w:cs="Times New Roman"/>
          <w:i/>
          <w:iCs/>
          <w:color w:val="202122"/>
          <w:sz w:val="25"/>
          <w:szCs w:val="25"/>
        </w:rPr>
        <w:t>s</w:t>
      </w:r>
      <w:r>
        <w:rPr>
          <w:rStyle w:val="texhtml"/>
          <w:rFonts w:ascii="Times New Roman" w:hAnsi="Times New Roman" w:cs="Times New Roman"/>
          <w:color w:val="202122"/>
          <w:sz w:val="20"/>
          <w:szCs w:val="20"/>
          <w:vertAlign w:val="subscript"/>
        </w:rPr>
        <w:t>2</w:t>
      </w:r>
      <w:r>
        <w:rPr>
          <w:rStyle w:val="texhtml"/>
          <w:rFonts w:ascii="Times New Roman" w:hAnsi="Times New Roman" w:cs="Times New Roman"/>
          <w:color w:val="202122"/>
          <w:sz w:val="25"/>
          <w:szCs w:val="25"/>
        </w:rPr>
        <w:t>(</w:t>
      </w:r>
      <w:r>
        <w:rPr>
          <w:rStyle w:val="texhtml"/>
          <w:rFonts w:ascii="Times New Roman" w:hAnsi="Times New Roman" w:cs="Times New Roman"/>
          <w:i/>
          <w:iCs/>
          <w:color w:val="202122"/>
          <w:sz w:val="25"/>
          <w:szCs w:val="25"/>
        </w:rPr>
        <w:t>n</w:t>
      </w:r>
      <w:r>
        <w:rPr>
          <w:rStyle w:val="texhtml"/>
          <w:rFonts w:ascii="Times New Roman" w:hAnsi="Times New Roman" w:cs="Times New Roman"/>
          <w:color w:val="202122"/>
          <w:sz w:val="25"/>
          <w:szCs w:val="25"/>
        </w:rPr>
        <w:t>)</w:t>
      </w:r>
      <w:r>
        <w:rPr>
          <w:rFonts w:ascii="Arial" w:hAnsi="Arial" w:cs="Arial"/>
          <w:color w:val="202122"/>
          <w:sz w:val="21"/>
          <w:szCs w:val="21"/>
        </w:rPr>
        <w:t> is the </w:t>
      </w:r>
      <w:hyperlink r:id="rId7" w:tooltip="Hamming weigh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sum of all digits of the binary representation</w:t>
        </w:r>
      </w:hyperlink>
      <w:r>
        <w:rPr>
          <w:rFonts w:ascii="Arial" w:hAnsi="Arial" w:cs="Arial"/>
          <w:color w:val="202122"/>
          <w:sz w:val="21"/>
          <w:szCs w:val="21"/>
        </w:rPr>
        <w:t> of </w:t>
      </w:r>
      <w:r>
        <w:rPr>
          <w:rStyle w:val="texhtml"/>
          <w:rFonts w:ascii="Times New Roman" w:hAnsi="Times New Roman" w:cs="Times New Roman"/>
          <w:i/>
          <w:iCs/>
          <w:color w:val="202122"/>
          <w:sz w:val="25"/>
          <w:szCs w:val="25"/>
        </w:rPr>
        <w:t>n</w:t>
      </w:r>
      <w:r>
        <w:rPr>
          <w:rFonts w:ascii="Arial" w:hAnsi="Arial" w:cs="Arial"/>
          <w:color w:val="202122"/>
          <w:sz w:val="21"/>
          <w:szCs w:val="21"/>
        </w:rPr>
        <w:t> and </w:t>
      </w:r>
      <w:r>
        <w:rPr>
          <w:rStyle w:val="texhtml"/>
          <w:rFonts w:ascii="Times New Roman" w:hAnsi="Times New Roman" w:cs="Times New Roman"/>
          <w:i/>
          <w:iCs/>
          <w:color w:val="202122"/>
          <w:sz w:val="25"/>
          <w:szCs w:val="25"/>
        </w:rPr>
        <w:t>e</w:t>
      </w:r>
      <w:r>
        <w:rPr>
          <w:rStyle w:val="texhtml"/>
          <w:rFonts w:ascii="Times New Roman" w:hAnsi="Times New Roman" w:cs="Times New Roman"/>
          <w:color w:val="202122"/>
          <w:sz w:val="20"/>
          <w:szCs w:val="20"/>
          <w:vertAlign w:val="subscript"/>
        </w:rPr>
        <w:t>2</w:t>
      </w:r>
      <w:r>
        <w:rPr>
          <w:rStyle w:val="texhtml"/>
          <w:rFonts w:ascii="Times New Roman" w:hAnsi="Times New Roman" w:cs="Times New Roman"/>
          <w:color w:val="202122"/>
          <w:sz w:val="25"/>
          <w:szCs w:val="25"/>
        </w:rPr>
        <w:t>(</w:t>
      </w:r>
      <w:r>
        <w:rPr>
          <w:rStyle w:val="texhtml"/>
          <w:rFonts w:ascii="Times New Roman" w:hAnsi="Times New Roman" w:cs="Times New Roman"/>
          <w:i/>
          <w:iCs/>
          <w:color w:val="202122"/>
          <w:sz w:val="25"/>
          <w:szCs w:val="25"/>
        </w:rPr>
        <w:t>n</w:t>
      </w:r>
      <w:r>
        <w:rPr>
          <w:rStyle w:val="texhtml"/>
          <w:rFonts w:ascii="Times New Roman" w:hAnsi="Times New Roman" w:cs="Times New Roman"/>
          <w:color w:val="202122"/>
          <w:sz w:val="25"/>
          <w:szCs w:val="25"/>
        </w:rPr>
        <w:t>)</w:t>
      </w:r>
      <w:r>
        <w:rPr>
          <w:rFonts w:ascii="Arial" w:hAnsi="Arial" w:cs="Arial"/>
          <w:color w:val="202122"/>
          <w:sz w:val="21"/>
          <w:szCs w:val="21"/>
        </w:rPr>
        <w:t> is the exponent of </w:t>
      </w:r>
      <w:r>
        <w:rPr>
          <w:rStyle w:val="texhtml"/>
          <w:rFonts w:ascii="Times New Roman" w:hAnsi="Times New Roman" w:cs="Times New Roman"/>
          <w:color w:val="202122"/>
          <w:sz w:val="25"/>
          <w:szCs w:val="25"/>
        </w:rPr>
        <w:t>2</w:t>
      </w:r>
      <w:r>
        <w:rPr>
          <w:rFonts w:ascii="Arial" w:hAnsi="Arial" w:cs="Arial"/>
          <w:color w:val="202122"/>
          <w:sz w:val="21"/>
          <w:szCs w:val="21"/>
        </w:rPr>
        <w:t> in the prime factorization of </w:t>
      </w:r>
      <w:r>
        <w:rPr>
          <w:rStyle w:val="texhtml"/>
          <w:rFonts w:ascii="Times New Roman" w:hAnsi="Times New Roman" w:cs="Times New Roman"/>
          <w:i/>
          <w:iCs/>
          <w:color w:val="202122"/>
          <w:sz w:val="25"/>
          <w:szCs w:val="25"/>
        </w:rPr>
        <w:t>n</w:t>
      </w:r>
      <w:r>
        <w:rPr>
          <w:rFonts w:ascii="Arial" w:hAnsi="Arial" w:cs="Arial"/>
          <w:color w:val="202122"/>
          <w:sz w:val="21"/>
          <w:szCs w:val="21"/>
        </w:rPr>
        <w:t>."</w:t>
      </w:r>
    </w:p>
    <w:p w14:paraId="2ED3CCEF" w14:textId="77777777" w:rsidR="003B05C0" w:rsidRDefault="003B05C0" w:rsidP="003B05C0">
      <w:pPr>
        <w:ind w:left="384"/>
        <w:rPr>
          <w:rFonts w:ascii="Calibri" w:eastAsia="Times New Roman" w:hAnsi="Calibri" w:cs="Calibri"/>
          <w:sz w:val="24"/>
          <w:szCs w:val="24"/>
        </w:rPr>
      </w:pPr>
    </w:p>
    <w:p w14:paraId="0E69B61C" w14:textId="77777777" w:rsidR="003B05C0" w:rsidRDefault="003B05C0" w:rsidP="003B05C0">
      <w:pPr>
        <w:ind w:left="384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You can just work this out for a bunch of small values for the VA OQ.</w:t>
      </w:r>
    </w:p>
    <w:p w14:paraId="07DC6738" w14:textId="77777777" w:rsidR="0096241C" w:rsidRDefault="0096241C"/>
    <w:sectPr w:rsidR="00962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0MzK1NDE3NTAwMrFQ0lEKTi0uzszPAykwqgUAsIl37SwAAAA="/>
  </w:docVars>
  <w:rsids>
    <w:rsidRoot w:val="0096241C"/>
    <w:rsid w:val="00364264"/>
    <w:rsid w:val="003B05C0"/>
    <w:rsid w:val="0096241C"/>
    <w:rsid w:val="00A608A1"/>
    <w:rsid w:val="00BF15B4"/>
    <w:rsid w:val="00CC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9E3F"/>
  <w15:chartTrackingRefBased/>
  <w15:docId w15:val="{BA395461-CF43-4D4E-97DC-196C04C2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24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05C0"/>
    <w:pPr>
      <w:spacing w:after="0" w:line="240" w:lineRule="auto"/>
    </w:pPr>
    <w:rPr>
      <w:rFonts w:ascii="Calibri" w:hAnsi="Calibri" w:cs="Calibri"/>
    </w:rPr>
  </w:style>
  <w:style w:type="character" w:customStyle="1" w:styleId="texhtml">
    <w:name w:val="texhtml"/>
    <w:basedOn w:val="DefaultParagraphFont"/>
    <w:rsid w:val="003B0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9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Hamming_weigh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inary_heap" TargetMode="External"/><Relationship Id="rId5" Type="http://schemas.openxmlformats.org/officeDocument/2006/relationships/hyperlink" Target="https://en.wikipedia.org/wiki/Binary_heap" TargetMode="External"/><Relationship Id="rId4" Type="http://schemas.openxmlformats.org/officeDocument/2006/relationships/hyperlink" Target="https://en.wikipedia.org/wiki/Binary_hea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 Hak Guan, Alfred</dc:creator>
  <cp:keywords/>
  <dc:description/>
  <cp:lastModifiedBy>See Hak Guan, Alfred</cp:lastModifiedBy>
  <cp:revision>3</cp:revision>
  <dcterms:created xsi:type="dcterms:W3CDTF">2020-11-06T18:58:00Z</dcterms:created>
  <dcterms:modified xsi:type="dcterms:W3CDTF">2020-11-06T18:59:00Z</dcterms:modified>
</cp:coreProperties>
</file>