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C984" w14:textId="77777777" w:rsidR="00F2100D" w:rsidRDefault="00F2100D">
      <w:pPr>
        <w:pStyle w:val="BodyText"/>
        <w:kinsoku w:val="0"/>
        <w:overflowPunct w:val="0"/>
        <w:spacing w:before="5"/>
      </w:pPr>
    </w:p>
    <w:p w14:paraId="199BC985" w14:textId="63E63679" w:rsidR="00F2100D" w:rsidRDefault="00584D75">
      <w:pPr>
        <w:pStyle w:val="BodyText"/>
        <w:kinsoku w:val="0"/>
        <w:overflowPunct w:val="0"/>
        <w:spacing w:before="80"/>
        <w:ind w:left="711" w:right="707"/>
        <w:jc w:val="center"/>
        <w:rPr>
          <w:sz w:val="48"/>
          <w:szCs w:val="48"/>
        </w:rPr>
      </w:pPr>
      <w:r>
        <w:rPr>
          <w:sz w:val="48"/>
          <w:szCs w:val="48"/>
        </w:rPr>
        <w:t xml:space="preserve">Technoeconomic </w:t>
      </w:r>
      <w:r w:rsidR="00D211F1">
        <w:rPr>
          <w:sz w:val="48"/>
          <w:szCs w:val="48"/>
        </w:rPr>
        <w:t>Study of Electric Vehicles (EVs)</w:t>
      </w:r>
      <w:r w:rsidR="000027D4">
        <w:rPr>
          <w:spacing w:val="20"/>
          <w:sz w:val="40"/>
          <w:szCs w:val="40"/>
        </w:rPr>
        <w:t xml:space="preserve"> </w:t>
      </w:r>
      <w:r w:rsidR="0032235A">
        <w:rPr>
          <w:sz w:val="48"/>
          <w:szCs w:val="48"/>
        </w:rPr>
        <w:t>Charging</w:t>
      </w:r>
    </w:p>
    <w:p w14:paraId="199BC986" w14:textId="4B8B7DF8" w:rsidR="00F2100D" w:rsidRDefault="002D5D45">
      <w:pPr>
        <w:pStyle w:val="BodyText"/>
        <w:kinsoku w:val="0"/>
        <w:overflowPunct w:val="0"/>
        <w:spacing w:before="421"/>
        <w:ind w:left="710" w:right="707"/>
        <w:jc w:val="center"/>
        <w:rPr>
          <w:i/>
          <w:iCs/>
          <w:sz w:val="22"/>
          <w:szCs w:val="22"/>
        </w:rPr>
      </w:pPr>
      <w:r>
        <w:rPr>
          <w:sz w:val="22"/>
          <w:szCs w:val="22"/>
        </w:rPr>
        <w:t>K.X.J</w:t>
      </w:r>
      <w:r w:rsidR="00695B57">
        <w:rPr>
          <w:sz w:val="22"/>
          <w:szCs w:val="22"/>
        </w:rPr>
        <w:t>.</w:t>
      </w:r>
      <w:r>
        <w:rPr>
          <w:sz w:val="22"/>
          <w:szCs w:val="22"/>
        </w:rPr>
        <w:t xml:space="preserve"> Goh</w:t>
      </w:r>
      <w:r w:rsidR="000027D4">
        <w:rPr>
          <w:sz w:val="22"/>
          <w:szCs w:val="22"/>
        </w:rPr>
        <w:t>,</w:t>
      </w:r>
      <w:r w:rsidR="000027D4">
        <w:rPr>
          <w:spacing w:val="-1"/>
          <w:sz w:val="22"/>
          <w:szCs w:val="22"/>
        </w:rPr>
        <w:t xml:space="preserve"> </w:t>
      </w:r>
      <w:r w:rsidR="002B318B">
        <w:rPr>
          <w:i/>
          <w:iCs/>
          <w:sz w:val="22"/>
          <w:szCs w:val="22"/>
        </w:rPr>
        <w:t>Engin</w:t>
      </w:r>
      <w:r w:rsidR="000027D4">
        <w:rPr>
          <w:i/>
          <w:iCs/>
          <w:sz w:val="22"/>
          <w:szCs w:val="22"/>
        </w:rPr>
        <w:t>e</w:t>
      </w:r>
      <w:r w:rsidR="002B318B">
        <w:rPr>
          <w:i/>
          <w:iCs/>
          <w:sz w:val="22"/>
          <w:szCs w:val="22"/>
        </w:rPr>
        <w:t>ering Science Program</w:t>
      </w:r>
      <w:r w:rsidR="004E1B0C">
        <w:rPr>
          <w:i/>
          <w:iCs/>
          <w:sz w:val="22"/>
          <w:szCs w:val="22"/>
        </w:rPr>
        <w:t>me</w:t>
      </w:r>
      <w:r w:rsidR="002B318B">
        <w:rPr>
          <w:i/>
          <w:iCs/>
          <w:sz w:val="22"/>
          <w:szCs w:val="22"/>
        </w:rPr>
        <w:t>, National University of Singapore</w:t>
      </w:r>
    </w:p>
    <w:p w14:paraId="199BC987" w14:textId="77777777" w:rsidR="00F2100D" w:rsidRDefault="00F2100D">
      <w:pPr>
        <w:pStyle w:val="BodyText"/>
        <w:kinsoku w:val="0"/>
        <w:overflowPunct w:val="0"/>
        <w:rPr>
          <w:i/>
          <w:iCs/>
        </w:rPr>
      </w:pPr>
    </w:p>
    <w:p w14:paraId="199BC988" w14:textId="77777777" w:rsidR="00F2100D" w:rsidRDefault="00F2100D">
      <w:pPr>
        <w:pStyle w:val="BodyText"/>
        <w:kinsoku w:val="0"/>
        <w:overflowPunct w:val="0"/>
        <w:rPr>
          <w:i/>
          <w:iCs/>
          <w:sz w:val="16"/>
          <w:szCs w:val="16"/>
        </w:rPr>
      </w:pPr>
    </w:p>
    <w:p w14:paraId="199BC989" w14:textId="77777777" w:rsidR="00F2100D" w:rsidRDefault="00F2100D">
      <w:pPr>
        <w:pStyle w:val="BodyText"/>
        <w:kinsoku w:val="0"/>
        <w:overflowPunct w:val="0"/>
        <w:rPr>
          <w:i/>
          <w:iCs/>
          <w:sz w:val="16"/>
          <w:szCs w:val="16"/>
        </w:rPr>
        <w:sectPr w:rsidR="00F2100D">
          <w:headerReference w:type="default" r:id="rId8"/>
          <w:pgSz w:w="12240" w:h="15840"/>
          <w:pgMar w:top="900" w:right="820" w:bottom="280" w:left="820" w:header="434" w:footer="0" w:gutter="0"/>
          <w:pgNumType w:start="1"/>
          <w:cols w:space="720"/>
          <w:noEndnote/>
        </w:sectPr>
      </w:pPr>
    </w:p>
    <w:p w14:paraId="199BC98A" w14:textId="77777777" w:rsidR="00F2100D" w:rsidRDefault="00F2100D">
      <w:pPr>
        <w:pStyle w:val="BodyText"/>
        <w:kinsoku w:val="0"/>
        <w:overflowPunct w:val="0"/>
        <w:spacing w:before="5"/>
        <w:rPr>
          <w:i/>
          <w:iCs/>
          <w:sz w:val="30"/>
          <w:szCs w:val="30"/>
        </w:rPr>
      </w:pPr>
    </w:p>
    <w:p w14:paraId="7CD42343" w14:textId="1E25D080" w:rsidR="009F142F" w:rsidRDefault="000027D4">
      <w:pPr>
        <w:pStyle w:val="BodyText"/>
        <w:kinsoku w:val="0"/>
        <w:overflowPunct w:val="0"/>
        <w:ind w:left="115" w:right="38" w:firstLine="201"/>
        <w:jc w:val="both"/>
        <w:rPr>
          <w:b/>
          <w:bCs/>
          <w:sz w:val="18"/>
          <w:szCs w:val="18"/>
        </w:rPr>
      </w:pPr>
      <w:r>
        <w:rPr>
          <w:b/>
          <w:bCs/>
          <w:i/>
          <w:iCs/>
          <w:sz w:val="18"/>
          <w:szCs w:val="18"/>
        </w:rPr>
        <w:t>Abstract</w:t>
      </w:r>
      <w:r>
        <w:rPr>
          <w:b/>
          <w:bCs/>
          <w:sz w:val="18"/>
          <w:szCs w:val="18"/>
        </w:rPr>
        <w:t>—</w:t>
      </w:r>
      <w:r w:rsidR="00EF3071">
        <w:rPr>
          <w:b/>
          <w:bCs/>
          <w:sz w:val="18"/>
          <w:szCs w:val="18"/>
        </w:rPr>
        <w:t xml:space="preserve">The </w:t>
      </w:r>
      <w:r w:rsidR="00C7542D">
        <w:rPr>
          <w:b/>
          <w:bCs/>
          <w:sz w:val="18"/>
          <w:szCs w:val="18"/>
        </w:rPr>
        <w:t>gradual adoption</w:t>
      </w:r>
      <w:r w:rsidR="00EF3071">
        <w:rPr>
          <w:b/>
          <w:bCs/>
          <w:sz w:val="18"/>
          <w:szCs w:val="18"/>
        </w:rPr>
        <w:t xml:space="preserve"> of Electric Vehicles (EVs) sees microgrids struggling to adapt to the new load as the market races to prove the economic feasibility of the technology. </w:t>
      </w:r>
      <w:r w:rsidR="00C91DB2">
        <w:rPr>
          <w:b/>
          <w:bCs/>
          <w:sz w:val="18"/>
          <w:szCs w:val="18"/>
        </w:rPr>
        <w:t>M</w:t>
      </w:r>
      <w:r w:rsidR="006D5F83">
        <w:rPr>
          <w:b/>
          <w:bCs/>
          <w:sz w:val="18"/>
          <w:szCs w:val="18"/>
        </w:rPr>
        <w:t>ore infrastructure is required</w:t>
      </w:r>
      <w:r w:rsidR="00C91DB2">
        <w:rPr>
          <w:b/>
          <w:bCs/>
          <w:sz w:val="18"/>
          <w:szCs w:val="18"/>
        </w:rPr>
        <w:t xml:space="preserve"> to bolster the transition to this cleaner form of transport, but</w:t>
      </w:r>
      <w:r w:rsidR="00600882">
        <w:rPr>
          <w:b/>
          <w:bCs/>
          <w:sz w:val="18"/>
          <w:szCs w:val="18"/>
        </w:rPr>
        <w:t xml:space="preserve"> the market faces uncertainty in this new and developing industry</w:t>
      </w:r>
      <w:r w:rsidR="0069661E">
        <w:rPr>
          <w:b/>
          <w:bCs/>
          <w:sz w:val="18"/>
          <w:szCs w:val="18"/>
        </w:rPr>
        <w:t xml:space="preserve"> </w:t>
      </w:r>
      <w:r w:rsidR="009B7AE6">
        <w:rPr>
          <w:b/>
          <w:bCs/>
          <w:sz w:val="18"/>
          <w:szCs w:val="18"/>
        </w:rPr>
        <w:t>as there are</w:t>
      </w:r>
      <w:r w:rsidR="0069661E">
        <w:rPr>
          <w:b/>
          <w:bCs/>
          <w:sz w:val="18"/>
          <w:szCs w:val="18"/>
        </w:rPr>
        <w:t xml:space="preserve"> limited data and tools</w:t>
      </w:r>
      <w:r w:rsidR="00C91DB2">
        <w:rPr>
          <w:b/>
          <w:bCs/>
          <w:sz w:val="18"/>
          <w:szCs w:val="18"/>
        </w:rPr>
        <w:t xml:space="preserve">. </w:t>
      </w:r>
      <w:r w:rsidR="009F142F">
        <w:rPr>
          <w:b/>
          <w:bCs/>
          <w:sz w:val="18"/>
          <w:szCs w:val="18"/>
        </w:rPr>
        <w:t xml:space="preserve">This project </w:t>
      </w:r>
      <w:r w:rsidR="000618C7">
        <w:rPr>
          <w:b/>
          <w:bCs/>
          <w:sz w:val="18"/>
          <w:szCs w:val="18"/>
        </w:rPr>
        <w:t>involves</w:t>
      </w:r>
      <w:r w:rsidR="007443AC">
        <w:rPr>
          <w:b/>
          <w:bCs/>
          <w:sz w:val="18"/>
          <w:szCs w:val="18"/>
        </w:rPr>
        <w:t xml:space="preserve"> </w:t>
      </w:r>
      <w:r w:rsidR="000618C7">
        <w:rPr>
          <w:b/>
          <w:bCs/>
          <w:sz w:val="18"/>
          <w:szCs w:val="18"/>
        </w:rPr>
        <w:t>de</w:t>
      </w:r>
      <w:r w:rsidR="007443AC">
        <w:rPr>
          <w:b/>
          <w:bCs/>
          <w:sz w:val="18"/>
          <w:szCs w:val="18"/>
        </w:rPr>
        <w:t>sign</w:t>
      </w:r>
      <w:r w:rsidR="000618C7">
        <w:rPr>
          <w:b/>
          <w:bCs/>
          <w:sz w:val="18"/>
          <w:szCs w:val="18"/>
        </w:rPr>
        <w:t xml:space="preserve">ing </w:t>
      </w:r>
      <w:r w:rsidR="007443AC">
        <w:rPr>
          <w:b/>
          <w:bCs/>
          <w:sz w:val="18"/>
          <w:szCs w:val="18"/>
        </w:rPr>
        <w:t xml:space="preserve">a technoeconomic model </w:t>
      </w:r>
      <w:r w:rsidR="00311625">
        <w:rPr>
          <w:b/>
          <w:bCs/>
          <w:sz w:val="18"/>
          <w:szCs w:val="18"/>
        </w:rPr>
        <w:t xml:space="preserve">of EV charging, </w:t>
      </w:r>
      <w:r w:rsidR="007443AC">
        <w:rPr>
          <w:b/>
          <w:bCs/>
          <w:sz w:val="18"/>
          <w:szCs w:val="18"/>
        </w:rPr>
        <w:t>packaged as a python software</w:t>
      </w:r>
      <w:r w:rsidR="00311625">
        <w:rPr>
          <w:b/>
          <w:bCs/>
          <w:sz w:val="18"/>
          <w:szCs w:val="18"/>
        </w:rPr>
        <w:t xml:space="preserve"> and </w:t>
      </w:r>
      <w:r w:rsidR="007443AC">
        <w:rPr>
          <w:b/>
          <w:bCs/>
          <w:sz w:val="18"/>
          <w:szCs w:val="18"/>
        </w:rPr>
        <w:t>complete with Graphical User Interface (GUI)</w:t>
      </w:r>
      <w:r w:rsidR="000618C7">
        <w:rPr>
          <w:b/>
          <w:bCs/>
          <w:sz w:val="18"/>
          <w:szCs w:val="18"/>
        </w:rPr>
        <w:t xml:space="preserve">. </w:t>
      </w:r>
      <w:r w:rsidR="00311625">
        <w:rPr>
          <w:b/>
          <w:bCs/>
          <w:sz w:val="18"/>
          <w:szCs w:val="18"/>
        </w:rPr>
        <w:t xml:space="preserve">The model </w:t>
      </w:r>
      <w:r w:rsidR="007B27F7">
        <w:rPr>
          <w:b/>
          <w:bCs/>
          <w:sz w:val="18"/>
          <w:szCs w:val="18"/>
        </w:rPr>
        <w:t xml:space="preserve">is heavily inspired by a previous study done by J.J. Yeoh which involved modelling a technoeconomic assessment of EV charging strategies. </w:t>
      </w:r>
      <w:r w:rsidR="00836230">
        <w:rPr>
          <w:b/>
          <w:bCs/>
          <w:sz w:val="18"/>
          <w:szCs w:val="18"/>
        </w:rPr>
        <w:t>It aims</w:t>
      </w:r>
      <w:r w:rsidR="008A7601">
        <w:rPr>
          <w:b/>
          <w:bCs/>
          <w:sz w:val="18"/>
          <w:szCs w:val="18"/>
        </w:rPr>
        <w:t xml:space="preserve"> to find the appropriate values to price the EV charging services as well as the optimal strategies to maximise revenue. The </w:t>
      </w:r>
      <w:r w:rsidR="00FC133F">
        <w:rPr>
          <w:b/>
          <w:bCs/>
          <w:sz w:val="18"/>
          <w:szCs w:val="18"/>
        </w:rPr>
        <w:t xml:space="preserve">purpose of the software is to help charging service operators to make informed decisions and provide a smoother onboarding of </w:t>
      </w:r>
      <w:r w:rsidR="005660DA">
        <w:rPr>
          <w:b/>
          <w:bCs/>
          <w:sz w:val="18"/>
          <w:szCs w:val="18"/>
        </w:rPr>
        <w:t>EVs infrastructure providers into the current economy.</w:t>
      </w:r>
    </w:p>
    <w:p w14:paraId="199BC98C" w14:textId="77777777" w:rsidR="00F2100D" w:rsidRDefault="00F2100D">
      <w:pPr>
        <w:pStyle w:val="BodyText"/>
        <w:kinsoku w:val="0"/>
        <w:overflowPunct w:val="0"/>
        <w:spacing w:before="3"/>
        <w:rPr>
          <w:b/>
          <w:bCs/>
        </w:rPr>
      </w:pPr>
    </w:p>
    <w:p w14:paraId="199BC98D" w14:textId="1ECE6DC0" w:rsidR="00F2100D" w:rsidRDefault="000027D4">
      <w:pPr>
        <w:pStyle w:val="BodyText"/>
        <w:kinsoku w:val="0"/>
        <w:overflowPunct w:val="0"/>
        <w:spacing w:line="237" w:lineRule="auto"/>
        <w:ind w:left="115" w:right="39" w:firstLine="201"/>
        <w:jc w:val="both"/>
        <w:rPr>
          <w:color w:val="0000FF"/>
          <w:sz w:val="18"/>
          <w:szCs w:val="18"/>
        </w:rPr>
      </w:pPr>
      <w:r>
        <w:rPr>
          <w:b/>
          <w:bCs/>
          <w:i/>
          <w:iCs/>
          <w:sz w:val="18"/>
          <w:szCs w:val="18"/>
        </w:rPr>
        <w:t>Index</w:t>
      </w:r>
      <w:r>
        <w:rPr>
          <w:b/>
          <w:bCs/>
          <w:i/>
          <w:iCs/>
          <w:spacing w:val="1"/>
          <w:sz w:val="18"/>
          <w:szCs w:val="18"/>
        </w:rPr>
        <w:t xml:space="preserve"> </w:t>
      </w:r>
      <w:r>
        <w:rPr>
          <w:b/>
          <w:bCs/>
          <w:i/>
          <w:iCs/>
          <w:sz w:val="18"/>
          <w:szCs w:val="18"/>
        </w:rPr>
        <w:t>Terms</w:t>
      </w:r>
      <w:r>
        <w:rPr>
          <w:b/>
          <w:bCs/>
          <w:sz w:val="18"/>
          <w:szCs w:val="18"/>
        </w:rPr>
        <w:t>—</w:t>
      </w:r>
      <w:r w:rsidR="00CE02F3">
        <w:rPr>
          <w:b/>
          <w:bCs/>
          <w:sz w:val="18"/>
          <w:szCs w:val="18"/>
        </w:rPr>
        <w:t xml:space="preserve"> Electric Vehicles, charging, technoeconomic, energy storage systems</w:t>
      </w:r>
    </w:p>
    <w:p w14:paraId="199BC98E" w14:textId="77777777" w:rsidR="00F2100D" w:rsidRDefault="00F2100D">
      <w:pPr>
        <w:pStyle w:val="BodyText"/>
        <w:kinsoku w:val="0"/>
        <w:overflowPunct w:val="0"/>
      </w:pPr>
    </w:p>
    <w:p w14:paraId="199BC98F" w14:textId="77777777" w:rsidR="00F2100D" w:rsidRDefault="00F2100D">
      <w:pPr>
        <w:pStyle w:val="BodyText"/>
        <w:kinsoku w:val="0"/>
        <w:overflowPunct w:val="0"/>
        <w:spacing w:before="1"/>
        <w:rPr>
          <w:sz w:val="21"/>
          <w:szCs w:val="21"/>
        </w:rPr>
      </w:pPr>
    </w:p>
    <w:p w14:paraId="199BC990" w14:textId="77777777" w:rsidR="00F2100D" w:rsidRDefault="000027D4" w:rsidP="00A55C4B">
      <w:pPr>
        <w:pStyle w:val="ListParagraph"/>
        <w:numPr>
          <w:ilvl w:val="0"/>
          <w:numId w:val="11"/>
        </w:numPr>
        <w:tabs>
          <w:tab w:val="left" w:pos="2157"/>
        </w:tabs>
        <w:kinsoku w:val="0"/>
        <w:overflowPunct w:val="0"/>
        <w:spacing w:before="1"/>
        <w:ind w:hanging="263"/>
        <w:jc w:val="center"/>
        <w:rPr>
          <w:sz w:val="16"/>
          <w:szCs w:val="16"/>
        </w:rPr>
      </w:pPr>
      <w:r>
        <w:rPr>
          <w:sz w:val="20"/>
          <w:szCs w:val="20"/>
        </w:rPr>
        <w:t>I</w:t>
      </w:r>
      <w:r>
        <w:rPr>
          <w:sz w:val="16"/>
          <w:szCs w:val="16"/>
        </w:rPr>
        <w:t>NTRODUCTION</w:t>
      </w:r>
    </w:p>
    <w:p w14:paraId="76601195" w14:textId="2CFDA901" w:rsidR="008556A0" w:rsidRDefault="00F3624D" w:rsidP="00A6557D">
      <w:pPr>
        <w:pStyle w:val="BodyText"/>
        <w:kinsoku w:val="0"/>
        <w:overflowPunct w:val="0"/>
        <w:spacing w:before="77" w:after="240"/>
        <w:jc w:val="both"/>
      </w:pPr>
      <w:r>
        <w:t xml:space="preserve">    </w:t>
      </w:r>
      <w:r w:rsidR="002B49A5">
        <w:t xml:space="preserve">In </w:t>
      </w:r>
      <w:r w:rsidR="009F090A">
        <w:t xml:space="preserve">the recent years, societies </w:t>
      </w:r>
      <w:r w:rsidR="004D183F">
        <w:t>are starting to</w:t>
      </w:r>
      <w:r w:rsidR="009F090A">
        <w:t xml:space="preserve"> recognise and acknowledge</w:t>
      </w:r>
      <w:r w:rsidR="004D183F">
        <w:t xml:space="preserve"> current environmental</w:t>
      </w:r>
      <w:r w:rsidR="003D3C77">
        <w:t xml:space="preserve"> issues such as </w:t>
      </w:r>
      <w:r w:rsidR="009F090A">
        <w:t>climate change</w:t>
      </w:r>
      <w:sdt>
        <w:sdtPr>
          <w:id w:val="-2103870107"/>
          <w:citation/>
        </w:sdtPr>
        <w:sdtContent>
          <w:r w:rsidR="00B31FCA">
            <w:fldChar w:fldCharType="begin"/>
          </w:r>
          <w:r w:rsidR="00B31FCA">
            <w:rPr>
              <w:lang w:val="en-GB"/>
            </w:rPr>
            <w:instrText xml:space="preserve"> CITATION ClimateChange \l 2057 </w:instrText>
          </w:r>
          <w:r w:rsidR="00B31FCA">
            <w:fldChar w:fldCharType="separate"/>
          </w:r>
          <w:r w:rsidR="00E22DEF">
            <w:rPr>
              <w:noProof/>
              <w:lang w:val="en-GB"/>
            </w:rPr>
            <w:t xml:space="preserve"> </w:t>
          </w:r>
          <w:r w:rsidR="00E22DEF" w:rsidRPr="00E22DEF">
            <w:rPr>
              <w:noProof/>
              <w:lang w:val="en-GB"/>
            </w:rPr>
            <w:t>[1]</w:t>
          </w:r>
          <w:r w:rsidR="00B31FCA">
            <w:fldChar w:fldCharType="end"/>
          </w:r>
        </w:sdtContent>
      </w:sdt>
      <w:r w:rsidR="00BA7B11">
        <w:t xml:space="preserve"> the global energy crisis</w:t>
      </w:r>
      <w:sdt>
        <w:sdtPr>
          <w:id w:val="-1722197165"/>
          <w:citation/>
        </w:sdtPr>
        <w:sdtContent>
          <w:r w:rsidR="00BE5874">
            <w:fldChar w:fldCharType="begin"/>
          </w:r>
          <w:r w:rsidR="00F7193B">
            <w:rPr>
              <w:lang w:val="en-GB"/>
            </w:rPr>
            <w:instrText xml:space="preserve">CITATION GlobalEnergyCrisis \l 2057 </w:instrText>
          </w:r>
          <w:r w:rsidR="00BE5874">
            <w:fldChar w:fldCharType="separate"/>
          </w:r>
          <w:r w:rsidR="00E22DEF">
            <w:rPr>
              <w:noProof/>
              <w:lang w:val="en-GB"/>
            </w:rPr>
            <w:t xml:space="preserve"> </w:t>
          </w:r>
          <w:r w:rsidR="00E22DEF" w:rsidRPr="00E22DEF">
            <w:rPr>
              <w:noProof/>
              <w:lang w:val="en-GB"/>
            </w:rPr>
            <w:t>[2]</w:t>
          </w:r>
          <w:r w:rsidR="00BE5874">
            <w:fldChar w:fldCharType="end"/>
          </w:r>
        </w:sdtContent>
      </w:sdt>
      <w:r w:rsidR="009F090A">
        <w:t>. As societies transition to cleaner forms of energy, new technological revolutions such as microgrids and EVs are introduce</w:t>
      </w:r>
      <w:r w:rsidR="004541E9">
        <w:t>d</w:t>
      </w:r>
      <w:r w:rsidR="009F090A">
        <w:t xml:space="preserve">. Microgrids serve as a more resilient, robust and </w:t>
      </w:r>
      <w:r w:rsidR="00A43100">
        <w:t>effe</w:t>
      </w:r>
      <w:r w:rsidR="00AA649D">
        <w:t>ctive method of incorporating renewable energy into electrical grids</w:t>
      </w:r>
      <w:sdt>
        <w:sdtPr>
          <w:id w:val="-417176122"/>
          <w:citation/>
        </w:sdtPr>
        <w:sdtContent>
          <w:r w:rsidR="00BE5874">
            <w:fldChar w:fldCharType="begin"/>
          </w:r>
          <w:r w:rsidR="009C1C7F">
            <w:rPr>
              <w:lang w:val="en-GB"/>
            </w:rPr>
            <w:instrText xml:space="preserve">CITATION benefitsOfMicrogrids \l 2057 </w:instrText>
          </w:r>
          <w:r w:rsidR="00BE5874">
            <w:fldChar w:fldCharType="separate"/>
          </w:r>
          <w:r w:rsidR="00E22DEF">
            <w:rPr>
              <w:noProof/>
              <w:lang w:val="en-GB"/>
            </w:rPr>
            <w:t xml:space="preserve"> </w:t>
          </w:r>
          <w:r w:rsidR="00E22DEF" w:rsidRPr="00E22DEF">
            <w:rPr>
              <w:noProof/>
              <w:lang w:val="en-GB"/>
            </w:rPr>
            <w:t>[3]</w:t>
          </w:r>
          <w:r w:rsidR="00BE5874">
            <w:fldChar w:fldCharType="end"/>
          </w:r>
        </w:sdtContent>
      </w:sdt>
      <w:r w:rsidR="00AA649D">
        <w:t>, whereas EVs produce lesser pollutants then their internal combustion engine (ICE)</w:t>
      </w:r>
      <w:r w:rsidR="00364F91">
        <w:t xml:space="preserve"> counterparts</w:t>
      </w:r>
      <w:sdt>
        <w:sdtPr>
          <w:id w:val="356478560"/>
          <w:citation/>
        </w:sdtPr>
        <w:sdtContent>
          <w:r w:rsidR="002741AE">
            <w:fldChar w:fldCharType="begin"/>
          </w:r>
          <w:r w:rsidR="009C1C7F">
            <w:rPr>
              <w:lang w:val="en-GB"/>
            </w:rPr>
            <w:instrText xml:space="preserve">CITATION BenefitsOfEVs \l 2057 </w:instrText>
          </w:r>
          <w:r w:rsidR="002741AE">
            <w:fldChar w:fldCharType="separate"/>
          </w:r>
          <w:r w:rsidR="00E22DEF">
            <w:rPr>
              <w:noProof/>
              <w:lang w:val="en-GB"/>
            </w:rPr>
            <w:t xml:space="preserve"> </w:t>
          </w:r>
          <w:r w:rsidR="00E22DEF" w:rsidRPr="00E22DEF">
            <w:rPr>
              <w:noProof/>
              <w:lang w:val="en-GB"/>
            </w:rPr>
            <w:t>[4]</w:t>
          </w:r>
          <w:r w:rsidR="002741AE">
            <w:fldChar w:fldCharType="end"/>
          </w:r>
        </w:sdtContent>
      </w:sdt>
      <w:r w:rsidR="00364F91">
        <w:t xml:space="preserve">. </w:t>
      </w:r>
    </w:p>
    <w:p w14:paraId="12CD964E" w14:textId="2757C4B1" w:rsidR="00EE5F55" w:rsidRPr="00EE5F55" w:rsidRDefault="0042636C" w:rsidP="00A6557D">
      <w:pPr>
        <w:pStyle w:val="BodyText"/>
        <w:kinsoku w:val="0"/>
        <w:overflowPunct w:val="0"/>
        <w:spacing w:before="77" w:after="240"/>
        <w:jc w:val="both"/>
      </w:pPr>
      <w:r>
        <w:t xml:space="preserve">    In 2021, transportation alone accounts for 28% of the total energy usage in the United States</w:t>
      </w:r>
      <w:sdt>
        <w:sdtPr>
          <w:id w:val="809358320"/>
          <w:citation/>
        </w:sdtPr>
        <w:sdtContent>
          <w:r>
            <w:fldChar w:fldCharType="begin"/>
          </w:r>
          <w:r w:rsidR="0054661E">
            <w:rPr>
              <w:lang w:val="en-GB"/>
            </w:rPr>
            <w:instrText xml:space="preserve">CITATION TransportationEnergy \l 2057 </w:instrText>
          </w:r>
          <w:r>
            <w:fldChar w:fldCharType="separate"/>
          </w:r>
          <w:r w:rsidR="00E22DEF">
            <w:rPr>
              <w:noProof/>
              <w:lang w:val="en-GB"/>
            </w:rPr>
            <w:t xml:space="preserve"> </w:t>
          </w:r>
          <w:r w:rsidR="00E22DEF" w:rsidRPr="00E22DEF">
            <w:rPr>
              <w:noProof/>
              <w:lang w:val="en-GB"/>
            </w:rPr>
            <w:t>[5]</w:t>
          </w:r>
          <w:r>
            <w:fldChar w:fldCharType="end"/>
          </w:r>
        </w:sdtContent>
      </w:sdt>
      <w:r>
        <w:t xml:space="preserve">, highlighting the promising benefits of EVs. </w:t>
      </w:r>
      <w:r w:rsidR="00A81DEB">
        <w:t xml:space="preserve">A study performed by </w:t>
      </w:r>
      <w:proofErr w:type="spellStart"/>
      <w:r w:rsidR="00A81DEB">
        <w:t>Ferroro</w:t>
      </w:r>
      <w:proofErr w:type="spellEnd"/>
      <w:r w:rsidR="00A81DEB">
        <w:t xml:space="preserve"> et al. estimated that replacement of half the light vehicles would decrease </w:t>
      </w:r>
      <m:oMath>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2</m:t>
            </m:r>
          </m:sub>
        </m:sSub>
      </m:oMath>
      <w:r w:rsidR="00A81DEB">
        <w:t xml:space="preserve"> and </w:t>
      </w:r>
      <m:oMath>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oMath>
      <w:r w:rsidR="00A81DEB">
        <w:t xml:space="preserve"> concentration in the area by 5.5% and 14.1%</w:t>
      </w:r>
      <w:sdt>
        <w:sdtPr>
          <w:id w:val="1297879730"/>
          <w:citation/>
        </w:sdtPr>
        <w:sdtContent>
          <w:r w:rsidR="0051077A">
            <w:fldChar w:fldCharType="begin"/>
          </w:r>
          <w:r w:rsidR="009C1C7F">
            <w:rPr>
              <w:lang w:val="en-GB"/>
            </w:rPr>
            <w:instrText xml:space="preserve">CITATION EVPollutantsReduction \l 2057 </w:instrText>
          </w:r>
          <w:r w:rsidR="0051077A">
            <w:fldChar w:fldCharType="separate"/>
          </w:r>
          <w:r w:rsidR="00E22DEF">
            <w:rPr>
              <w:noProof/>
              <w:lang w:val="en-GB"/>
            </w:rPr>
            <w:t xml:space="preserve"> </w:t>
          </w:r>
          <w:r w:rsidR="00E22DEF" w:rsidRPr="00E22DEF">
            <w:rPr>
              <w:noProof/>
              <w:lang w:val="en-GB"/>
            </w:rPr>
            <w:t>[6]</w:t>
          </w:r>
          <w:r w:rsidR="0051077A">
            <w:fldChar w:fldCharType="end"/>
          </w:r>
        </w:sdtContent>
      </w:sdt>
      <w:r w:rsidR="00A81DEB">
        <w:t>.</w:t>
      </w:r>
      <w:r w:rsidR="00EA365A">
        <w:t xml:space="preserve"> </w:t>
      </w:r>
      <w:r w:rsidR="00EA365A" w:rsidRPr="00EA365A">
        <w:t xml:space="preserve">In Denver, U.S., </w:t>
      </w:r>
      <w:r w:rsidR="007620BF">
        <w:t xml:space="preserve">the replacement of all </w:t>
      </w:r>
      <w:r w:rsidR="00FA64E8">
        <w:t>on-road mobile</w:t>
      </w:r>
      <w:r w:rsidR="00B41BBD">
        <w:t xml:space="preserve"> sources of pollutants with plug</w:t>
      </w:r>
      <w:r w:rsidR="006D40E5">
        <w:t>-in hybrid EVs (</w:t>
      </w:r>
      <w:r w:rsidR="00EA365A" w:rsidRPr="00EA365A">
        <w:t>PHEVs</w:t>
      </w:r>
      <w:r w:rsidR="006D40E5">
        <w:t>)</w:t>
      </w:r>
      <w:r w:rsidR="00EA365A" w:rsidRPr="00EA365A">
        <w:t xml:space="preserve"> would reduce NO</w:t>
      </w:r>
      <w:r w:rsidR="00EA365A" w:rsidRPr="00EA365A">
        <w:rPr>
          <w:vertAlign w:val="subscript"/>
        </w:rPr>
        <w:t>x</w:t>
      </w:r>
      <w:r w:rsidR="00EA365A" w:rsidRPr="00EA365A">
        <w:t> </w:t>
      </w:r>
      <w:r w:rsidR="00586840">
        <w:t xml:space="preserve">their </w:t>
      </w:r>
      <w:r w:rsidR="00EA365A" w:rsidRPr="00EA365A">
        <w:t xml:space="preserve">emissions by </w:t>
      </w:r>
      <w:r w:rsidR="006D40E5">
        <w:t>16%</w:t>
      </w:r>
      <w:r w:rsidR="00B41BBD">
        <w:t xml:space="preserve"> (equivalent of </w:t>
      </w:r>
      <w:r w:rsidR="00EA365A" w:rsidRPr="00EA365A">
        <w:t>27 tons per day</w:t>
      </w:r>
      <w:r w:rsidR="00B41BBD">
        <w:t>)</w:t>
      </w:r>
      <w:r w:rsidR="00EA365A" w:rsidRPr="00EA365A">
        <w:t xml:space="preserve"> </w:t>
      </w:r>
      <w:r w:rsidR="00586840">
        <w:t>with a trade-off with a</w:t>
      </w:r>
      <w:r w:rsidR="00370C33">
        <w:t xml:space="preserve"> </w:t>
      </w:r>
      <w:r w:rsidR="00586840">
        <w:t xml:space="preserve">2% </w:t>
      </w:r>
      <w:r w:rsidR="00370C33">
        <w:t xml:space="preserve">increase in </w:t>
      </w:r>
      <m:oMath>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oMath>
      <w:r w:rsidR="00586840">
        <w:t xml:space="preserve"> from power </w:t>
      </w:r>
      <w:r w:rsidR="00370C33">
        <w:t>plants which is approximately equivalent to</w:t>
      </w:r>
      <w:r w:rsidR="00EA365A" w:rsidRPr="00EA365A">
        <w:t xml:space="preserve"> 3 tons per day</w:t>
      </w:r>
      <w:sdt>
        <w:sdtPr>
          <w:id w:val="-1610354523"/>
          <w:citation/>
        </w:sdtPr>
        <w:sdtContent>
          <w:r w:rsidR="006370D5">
            <w:fldChar w:fldCharType="begin"/>
          </w:r>
          <w:r w:rsidR="009C1C7F">
            <w:rPr>
              <w:lang w:val="en-GB"/>
            </w:rPr>
            <w:instrText xml:space="preserve">CITATION GLB \l 2057 </w:instrText>
          </w:r>
          <w:r w:rsidR="006370D5">
            <w:fldChar w:fldCharType="separate"/>
          </w:r>
          <w:r w:rsidR="00E22DEF">
            <w:rPr>
              <w:noProof/>
              <w:lang w:val="en-GB"/>
            </w:rPr>
            <w:t xml:space="preserve"> </w:t>
          </w:r>
          <w:r w:rsidR="00E22DEF" w:rsidRPr="00E22DEF">
            <w:rPr>
              <w:noProof/>
              <w:lang w:val="en-GB"/>
            </w:rPr>
            <w:t>[7]</w:t>
          </w:r>
          <w:r w:rsidR="006370D5">
            <w:fldChar w:fldCharType="end"/>
          </w:r>
        </w:sdtContent>
      </w:sdt>
      <w:r w:rsidR="00370C33">
        <w:t>.</w:t>
      </w:r>
      <w:r w:rsidR="00EE5F55">
        <w:t xml:space="preserve"> </w:t>
      </w:r>
      <w:r w:rsidR="00EE5F55" w:rsidRPr="00EE5F55">
        <w:t xml:space="preserve">Jacobson et al. </w:t>
      </w:r>
      <w:r w:rsidR="00EE5F55">
        <w:t xml:space="preserve">estimated that </w:t>
      </w:r>
      <w:r w:rsidR="00EE5F55" w:rsidRPr="00EE5F55">
        <w:t xml:space="preserve">EVs </w:t>
      </w:r>
      <w:r w:rsidR="00EE5F55">
        <w:t>powered</w:t>
      </w:r>
      <w:r w:rsidR="00EE5F55" w:rsidRPr="00EE5F55">
        <w:t xml:space="preserve"> by renewable energy could save 3700 to 6400 lives annually</w:t>
      </w:r>
      <w:bookmarkStart w:id="0" w:name="bbib58"/>
      <w:sdt>
        <w:sdtPr>
          <w:id w:val="-589154439"/>
          <w:citation/>
        </w:sdtPr>
        <w:sdtContent>
          <w:r w:rsidR="00B4444E">
            <w:fldChar w:fldCharType="begin"/>
          </w:r>
          <w:r w:rsidR="009C1C7F">
            <w:rPr>
              <w:lang w:val="en-GB"/>
            </w:rPr>
            <w:instrText xml:space="preserve">CITATION 3700lives \l 2057 </w:instrText>
          </w:r>
          <w:r w:rsidR="00B4444E">
            <w:fldChar w:fldCharType="separate"/>
          </w:r>
          <w:r w:rsidR="00E22DEF">
            <w:rPr>
              <w:noProof/>
              <w:lang w:val="en-GB"/>
            </w:rPr>
            <w:t xml:space="preserve"> </w:t>
          </w:r>
          <w:r w:rsidR="00E22DEF" w:rsidRPr="00E22DEF">
            <w:rPr>
              <w:noProof/>
              <w:lang w:val="en-GB"/>
            </w:rPr>
            <w:t>[8]</w:t>
          </w:r>
          <w:r w:rsidR="00B4444E">
            <w:fldChar w:fldCharType="end"/>
          </w:r>
        </w:sdtContent>
      </w:sdt>
      <w:r w:rsidR="00B4444E">
        <w:t xml:space="preserve"> </w:t>
      </w:r>
      <w:r w:rsidR="00F77E67">
        <w:t>whereas another study conducted by</w:t>
      </w:r>
      <w:r w:rsidR="00EE5F55">
        <w:t xml:space="preserve"> </w:t>
      </w:r>
      <w:hyperlink r:id="rId9" w:anchor="bib58" w:history="1">
        <w:proofErr w:type="spellStart"/>
        <w:r w:rsidR="00EE5F55" w:rsidRPr="00EE5F55">
          <w:rPr>
            <w:rStyle w:val="Hyperlink"/>
            <w:color w:val="auto"/>
          </w:rPr>
          <w:t>Tessum</w:t>
        </w:r>
        <w:proofErr w:type="spellEnd"/>
        <w:r w:rsidR="00EE5F55" w:rsidRPr="00EE5F55">
          <w:rPr>
            <w:rStyle w:val="Hyperlink"/>
            <w:color w:val="auto"/>
          </w:rPr>
          <w:t xml:space="preserve"> et al. </w:t>
        </w:r>
      </w:hyperlink>
      <w:bookmarkEnd w:id="0"/>
      <w:r w:rsidR="00573568">
        <w:t xml:space="preserve">estimated </w:t>
      </w:r>
      <w:r w:rsidR="00EE5F55" w:rsidRPr="00EE5F55">
        <w:t xml:space="preserve">that </w:t>
      </w:r>
      <w:r w:rsidR="00887B92">
        <w:t xml:space="preserve">adverse health impacts could be reduced by 50% </w:t>
      </w:r>
      <w:r w:rsidR="008525A3">
        <w:t xml:space="preserve">through the replacement of ICE </w:t>
      </w:r>
      <w:r w:rsidR="00573568">
        <w:t>vehicles</w:t>
      </w:r>
      <w:r w:rsidR="008525A3">
        <w:t xml:space="preserve"> with EVs powered by renewable energy</w:t>
      </w:r>
      <w:sdt>
        <w:sdtPr>
          <w:id w:val="-13538942"/>
          <w:citation/>
        </w:sdtPr>
        <w:sdtContent>
          <w:r w:rsidR="00C21D5D">
            <w:fldChar w:fldCharType="begin"/>
          </w:r>
          <w:r w:rsidR="009C1C7F">
            <w:rPr>
              <w:lang w:val="en-GB"/>
            </w:rPr>
            <w:instrText xml:space="preserve">CITATION healthimpactsEV \l 2057 </w:instrText>
          </w:r>
          <w:r w:rsidR="00C21D5D">
            <w:fldChar w:fldCharType="separate"/>
          </w:r>
          <w:r w:rsidR="00E22DEF">
            <w:rPr>
              <w:noProof/>
              <w:lang w:val="en-GB"/>
            </w:rPr>
            <w:t xml:space="preserve"> </w:t>
          </w:r>
          <w:r w:rsidR="00E22DEF" w:rsidRPr="00E22DEF">
            <w:rPr>
              <w:noProof/>
              <w:lang w:val="en-GB"/>
            </w:rPr>
            <w:t>[9]</w:t>
          </w:r>
          <w:r w:rsidR="00C21D5D">
            <w:fldChar w:fldCharType="end"/>
          </w:r>
        </w:sdtContent>
      </w:sdt>
      <w:r w:rsidR="008525A3">
        <w:t>.</w:t>
      </w:r>
    </w:p>
    <w:p w14:paraId="057D964F" w14:textId="38294499" w:rsidR="00E548A5" w:rsidRDefault="002C0B39" w:rsidP="00A6557D">
      <w:pPr>
        <w:pStyle w:val="BodyText"/>
        <w:kinsoku w:val="0"/>
        <w:overflowPunct w:val="0"/>
        <w:spacing w:before="77" w:after="240"/>
        <w:jc w:val="both"/>
      </w:pPr>
      <w:r>
        <w:t xml:space="preserve">    </w:t>
      </w:r>
      <w:r w:rsidR="00364F91">
        <w:t>However, the advent of EVs see microgrids struggle to adapt to the new demand</w:t>
      </w:r>
      <w:sdt>
        <w:sdtPr>
          <w:id w:val="-845787136"/>
          <w:citation/>
        </w:sdtPr>
        <w:sdtContent>
          <w:r w:rsidR="004E0F1D">
            <w:fldChar w:fldCharType="begin"/>
          </w:r>
          <w:r w:rsidR="009C1C7F">
            <w:rPr>
              <w:lang w:val="en-GB"/>
            </w:rPr>
            <w:instrText xml:space="preserve">CITATION DMa \l 2057 </w:instrText>
          </w:r>
          <w:r w:rsidR="004E0F1D">
            <w:fldChar w:fldCharType="separate"/>
          </w:r>
          <w:r w:rsidR="00E22DEF">
            <w:rPr>
              <w:noProof/>
              <w:lang w:val="en-GB"/>
            </w:rPr>
            <w:t xml:space="preserve"> </w:t>
          </w:r>
          <w:r w:rsidR="00E22DEF" w:rsidRPr="00E22DEF">
            <w:rPr>
              <w:noProof/>
              <w:lang w:val="en-GB"/>
            </w:rPr>
            <w:t>[10]</w:t>
          </w:r>
          <w:r w:rsidR="004E0F1D">
            <w:fldChar w:fldCharType="end"/>
          </w:r>
        </w:sdtContent>
      </w:sdt>
      <w:r w:rsidR="00364F91">
        <w:t>.</w:t>
      </w:r>
      <w:r w:rsidR="00C21D5D">
        <w:t xml:space="preserve"> </w:t>
      </w:r>
      <w:r w:rsidR="00E548A5">
        <w:t xml:space="preserve">The lack of accurate EV charging models contributes to the challenge of EV integration into the market as </w:t>
      </w:r>
      <w:r w:rsidR="00E548A5">
        <w:t>businesses are unable to accurately assess the risk involved as well as the optimal strategies to employ</w:t>
      </w:r>
      <w:sdt>
        <w:sdtPr>
          <w:id w:val="65307197"/>
          <w:citation/>
        </w:sdtPr>
        <w:sdtContent>
          <w:r w:rsidR="002E7EED">
            <w:fldChar w:fldCharType="begin"/>
          </w:r>
          <w:r w:rsidR="009C1C7F">
            <w:rPr>
              <w:lang w:val="en-GB"/>
            </w:rPr>
            <w:instrText xml:space="preserve">CITATION RWa \l 2057 </w:instrText>
          </w:r>
          <w:r w:rsidR="002E7EED">
            <w:fldChar w:fldCharType="separate"/>
          </w:r>
          <w:r w:rsidR="00E22DEF">
            <w:rPr>
              <w:noProof/>
              <w:lang w:val="en-GB"/>
            </w:rPr>
            <w:t xml:space="preserve"> </w:t>
          </w:r>
          <w:r w:rsidR="00E22DEF" w:rsidRPr="00E22DEF">
            <w:rPr>
              <w:noProof/>
              <w:lang w:val="en-GB"/>
            </w:rPr>
            <w:t>[11]</w:t>
          </w:r>
          <w:r w:rsidR="002E7EED">
            <w:fldChar w:fldCharType="end"/>
          </w:r>
        </w:sdtContent>
      </w:sdt>
      <w:r w:rsidR="00E548A5">
        <w:t>.</w:t>
      </w:r>
    </w:p>
    <w:p w14:paraId="199BC998" w14:textId="6CD646DB" w:rsidR="00F2100D" w:rsidRDefault="007318B4" w:rsidP="005D0FB4">
      <w:pPr>
        <w:pStyle w:val="ListParagraph"/>
        <w:numPr>
          <w:ilvl w:val="0"/>
          <w:numId w:val="10"/>
        </w:numPr>
        <w:tabs>
          <w:tab w:val="left" w:pos="433"/>
        </w:tabs>
        <w:kinsoku w:val="0"/>
        <w:overflowPunct w:val="0"/>
        <w:spacing w:before="119"/>
        <w:rPr>
          <w:i/>
          <w:iCs/>
          <w:sz w:val="20"/>
          <w:szCs w:val="20"/>
        </w:rPr>
      </w:pPr>
      <w:r>
        <w:t xml:space="preserve"> </w:t>
      </w:r>
      <w:r>
        <w:rPr>
          <w:i/>
          <w:iCs/>
          <w:sz w:val="20"/>
          <w:szCs w:val="20"/>
        </w:rPr>
        <w:t>Microgrids</w:t>
      </w:r>
    </w:p>
    <w:p w14:paraId="0C57B010" w14:textId="65F1FB50" w:rsidR="002E6213" w:rsidRPr="002E6213" w:rsidRDefault="008D2CE0" w:rsidP="002E6213">
      <w:pPr>
        <w:tabs>
          <w:tab w:val="left" w:pos="433"/>
        </w:tabs>
        <w:kinsoku w:val="0"/>
        <w:overflowPunct w:val="0"/>
        <w:spacing w:before="119"/>
        <w:ind w:left="115"/>
        <w:rPr>
          <w:sz w:val="20"/>
          <w:szCs w:val="20"/>
        </w:rPr>
      </w:pPr>
      <w:r>
        <w:rPr>
          <w:sz w:val="20"/>
          <w:szCs w:val="20"/>
        </w:rPr>
        <w:t xml:space="preserve">    </w:t>
      </w:r>
      <w:r w:rsidR="005D0FB4" w:rsidRPr="002E6213">
        <w:rPr>
          <w:sz w:val="20"/>
          <w:szCs w:val="20"/>
        </w:rPr>
        <w:t xml:space="preserve">According to the U.S. Department of Energy, a microgrid </w:t>
      </w:r>
      <w:r w:rsidR="002E6213" w:rsidRPr="002E6213">
        <w:rPr>
          <w:sz w:val="20"/>
          <w:szCs w:val="20"/>
        </w:rPr>
        <w:t>is a group of interconnected loads and distributed energy resources (DER) within distinct electrical boundaries, acting as a single control entity that can connect or disconnect from the main grid</w:t>
      </w:r>
      <w:sdt>
        <w:sdtPr>
          <w:rPr>
            <w:sz w:val="20"/>
            <w:szCs w:val="20"/>
          </w:rPr>
          <w:id w:val="-1390807851"/>
          <w:citation/>
        </w:sdtPr>
        <w:sdtContent>
          <w:r w:rsidR="004F437D">
            <w:rPr>
              <w:sz w:val="20"/>
              <w:szCs w:val="20"/>
            </w:rPr>
            <w:fldChar w:fldCharType="begin"/>
          </w:r>
          <w:r w:rsidR="009C1C7F">
            <w:rPr>
              <w:sz w:val="20"/>
              <w:szCs w:val="20"/>
              <w:lang w:val="en-GB"/>
            </w:rPr>
            <w:instrText xml:space="preserve">CITATION DefinitionOfMicrogrid \l 2057 </w:instrText>
          </w:r>
          <w:r w:rsidR="004F437D">
            <w:rPr>
              <w:sz w:val="20"/>
              <w:szCs w:val="20"/>
            </w:rPr>
            <w:fldChar w:fldCharType="separate"/>
          </w:r>
          <w:r w:rsidR="00E22DEF">
            <w:rPr>
              <w:noProof/>
              <w:sz w:val="20"/>
              <w:szCs w:val="20"/>
              <w:lang w:val="en-GB"/>
            </w:rPr>
            <w:t xml:space="preserve"> </w:t>
          </w:r>
          <w:r w:rsidR="00E22DEF" w:rsidRPr="00E22DEF">
            <w:rPr>
              <w:noProof/>
              <w:sz w:val="20"/>
              <w:szCs w:val="20"/>
              <w:lang w:val="en-GB"/>
            </w:rPr>
            <w:t>[12]</w:t>
          </w:r>
          <w:r w:rsidR="004F437D">
            <w:rPr>
              <w:sz w:val="20"/>
              <w:szCs w:val="20"/>
            </w:rPr>
            <w:fldChar w:fldCharType="end"/>
          </w:r>
        </w:sdtContent>
      </w:sdt>
      <w:r w:rsidR="002E6213" w:rsidRPr="002E6213">
        <w:rPr>
          <w:sz w:val="20"/>
          <w:szCs w:val="20"/>
        </w:rPr>
        <w:t>. This study is concerned with solar microgrids with EV charging loads and the following are the components of a solar microgrid instrumental to this project</w:t>
      </w:r>
      <w:sdt>
        <w:sdtPr>
          <w:rPr>
            <w:sz w:val="20"/>
            <w:szCs w:val="20"/>
          </w:rPr>
          <w:id w:val="-1750346077"/>
          <w:citation/>
        </w:sdtPr>
        <w:sdtContent>
          <w:r w:rsidR="005810BA">
            <w:rPr>
              <w:sz w:val="20"/>
              <w:szCs w:val="20"/>
            </w:rPr>
            <w:fldChar w:fldCharType="begin"/>
          </w:r>
          <w:r w:rsidR="009C1C7F">
            <w:rPr>
              <w:sz w:val="20"/>
              <w:szCs w:val="20"/>
              <w:lang w:val="en-GB"/>
            </w:rPr>
            <w:instrText xml:space="preserve">CITATION PPa \l 2057 </w:instrText>
          </w:r>
          <w:r w:rsidR="005810BA">
            <w:rPr>
              <w:sz w:val="20"/>
              <w:szCs w:val="20"/>
            </w:rPr>
            <w:fldChar w:fldCharType="separate"/>
          </w:r>
          <w:r w:rsidR="00E22DEF">
            <w:rPr>
              <w:noProof/>
              <w:sz w:val="20"/>
              <w:szCs w:val="20"/>
              <w:lang w:val="en-GB"/>
            </w:rPr>
            <w:t xml:space="preserve"> </w:t>
          </w:r>
          <w:r w:rsidR="00E22DEF" w:rsidRPr="00E22DEF">
            <w:rPr>
              <w:noProof/>
              <w:sz w:val="20"/>
              <w:szCs w:val="20"/>
              <w:lang w:val="en-GB"/>
            </w:rPr>
            <w:t>[13]</w:t>
          </w:r>
          <w:r w:rsidR="005810BA">
            <w:rPr>
              <w:sz w:val="20"/>
              <w:szCs w:val="20"/>
            </w:rPr>
            <w:fldChar w:fldCharType="end"/>
          </w:r>
        </w:sdtContent>
      </w:sdt>
      <w:r w:rsidR="002E6213" w:rsidRPr="002E6213">
        <w:rPr>
          <w:sz w:val="20"/>
          <w:szCs w:val="20"/>
        </w:rPr>
        <w:t>:</w:t>
      </w:r>
    </w:p>
    <w:p w14:paraId="1E4DF7C1" w14:textId="72570ABF" w:rsidR="002E6213" w:rsidRPr="00112533" w:rsidRDefault="002E6213" w:rsidP="00112533">
      <w:pPr>
        <w:pStyle w:val="ListParagraph"/>
        <w:numPr>
          <w:ilvl w:val="0"/>
          <w:numId w:val="21"/>
        </w:numPr>
        <w:tabs>
          <w:tab w:val="left" w:pos="433"/>
        </w:tabs>
        <w:kinsoku w:val="0"/>
        <w:overflowPunct w:val="0"/>
        <w:spacing w:before="120"/>
        <w:rPr>
          <w:sz w:val="20"/>
          <w:szCs w:val="20"/>
        </w:rPr>
      </w:pPr>
      <w:r w:rsidRPr="00112533">
        <w:rPr>
          <w:sz w:val="20"/>
          <w:szCs w:val="20"/>
        </w:rPr>
        <w:t>Solar Photovoltaics (PVs)</w:t>
      </w:r>
    </w:p>
    <w:p w14:paraId="746519EC" w14:textId="5B4AF0AB" w:rsidR="002E6213" w:rsidRPr="00112533" w:rsidRDefault="002E6213" w:rsidP="00112533">
      <w:pPr>
        <w:pStyle w:val="ListParagraph"/>
        <w:numPr>
          <w:ilvl w:val="0"/>
          <w:numId w:val="21"/>
        </w:numPr>
        <w:tabs>
          <w:tab w:val="left" w:pos="433"/>
        </w:tabs>
        <w:kinsoku w:val="0"/>
        <w:overflowPunct w:val="0"/>
        <w:rPr>
          <w:sz w:val="20"/>
          <w:szCs w:val="20"/>
        </w:rPr>
      </w:pPr>
      <w:r w:rsidRPr="00112533">
        <w:rPr>
          <w:sz w:val="20"/>
          <w:szCs w:val="20"/>
        </w:rPr>
        <w:t>Energy Storage System (ESS)</w:t>
      </w:r>
    </w:p>
    <w:p w14:paraId="64FFC65B" w14:textId="44E94810" w:rsidR="003B6967" w:rsidRPr="00112533" w:rsidRDefault="003B6967" w:rsidP="00112533">
      <w:pPr>
        <w:pStyle w:val="ListParagraph"/>
        <w:numPr>
          <w:ilvl w:val="0"/>
          <w:numId w:val="21"/>
        </w:numPr>
        <w:tabs>
          <w:tab w:val="left" w:pos="433"/>
        </w:tabs>
        <w:kinsoku w:val="0"/>
        <w:overflowPunct w:val="0"/>
        <w:rPr>
          <w:sz w:val="20"/>
          <w:szCs w:val="20"/>
        </w:rPr>
      </w:pPr>
      <w:r w:rsidRPr="00112533">
        <w:rPr>
          <w:sz w:val="20"/>
          <w:szCs w:val="20"/>
        </w:rPr>
        <w:t>Inverters</w:t>
      </w:r>
    </w:p>
    <w:p w14:paraId="447E6926" w14:textId="43EF305F" w:rsidR="003B6967" w:rsidRPr="00112533" w:rsidRDefault="003B6967" w:rsidP="00112533">
      <w:pPr>
        <w:pStyle w:val="ListParagraph"/>
        <w:numPr>
          <w:ilvl w:val="0"/>
          <w:numId w:val="21"/>
        </w:numPr>
        <w:tabs>
          <w:tab w:val="left" w:pos="433"/>
        </w:tabs>
        <w:kinsoku w:val="0"/>
        <w:overflowPunct w:val="0"/>
        <w:spacing w:after="240"/>
        <w:rPr>
          <w:sz w:val="20"/>
          <w:szCs w:val="20"/>
        </w:rPr>
      </w:pPr>
      <w:r w:rsidRPr="00112533">
        <w:rPr>
          <w:sz w:val="20"/>
          <w:szCs w:val="20"/>
        </w:rPr>
        <w:t>Converters</w:t>
      </w:r>
      <w:r w:rsidR="00424054" w:rsidRPr="00112533">
        <w:rPr>
          <w:sz w:val="20"/>
          <w:szCs w:val="20"/>
        </w:rPr>
        <w:t xml:space="preserve"> (for conversion to DC Loads)</w:t>
      </w:r>
    </w:p>
    <w:p w14:paraId="6CE90255" w14:textId="208EB9BE" w:rsidR="003B6967" w:rsidRDefault="00A6557D" w:rsidP="00A6557D">
      <w:pPr>
        <w:tabs>
          <w:tab w:val="left" w:pos="433"/>
        </w:tabs>
        <w:kinsoku w:val="0"/>
        <w:overflowPunct w:val="0"/>
        <w:spacing w:before="119" w:after="240"/>
        <w:ind w:left="115"/>
        <w:rPr>
          <w:sz w:val="20"/>
          <w:szCs w:val="20"/>
        </w:rPr>
      </w:pPr>
      <w:r>
        <w:rPr>
          <w:sz w:val="20"/>
          <w:szCs w:val="20"/>
        </w:rPr>
        <w:t xml:space="preserve">    </w:t>
      </w:r>
      <w:r w:rsidR="003B6967">
        <w:rPr>
          <w:sz w:val="20"/>
          <w:szCs w:val="20"/>
        </w:rPr>
        <w:t>Solar PVs are semiconductors that convert incident light radiation from the sun into electrical energy</w:t>
      </w:r>
      <w:sdt>
        <w:sdtPr>
          <w:rPr>
            <w:sz w:val="20"/>
            <w:szCs w:val="20"/>
          </w:rPr>
          <w:id w:val="549425647"/>
          <w:citation/>
        </w:sdtPr>
        <w:sdtContent>
          <w:r w:rsidR="004A255B">
            <w:rPr>
              <w:sz w:val="20"/>
              <w:szCs w:val="20"/>
            </w:rPr>
            <w:fldChar w:fldCharType="begin"/>
          </w:r>
          <w:r w:rsidR="009C1C7F">
            <w:rPr>
              <w:sz w:val="20"/>
              <w:szCs w:val="20"/>
              <w:lang w:val="en-GB"/>
            </w:rPr>
            <w:instrText xml:space="preserve">CITATION LAh \l 2057 </w:instrText>
          </w:r>
          <w:r w:rsidR="004A255B">
            <w:rPr>
              <w:sz w:val="20"/>
              <w:szCs w:val="20"/>
            </w:rPr>
            <w:fldChar w:fldCharType="separate"/>
          </w:r>
          <w:r w:rsidR="00E22DEF">
            <w:rPr>
              <w:noProof/>
              <w:sz w:val="20"/>
              <w:szCs w:val="20"/>
              <w:lang w:val="en-GB"/>
            </w:rPr>
            <w:t xml:space="preserve"> </w:t>
          </w:r>
          <w:r w:rsidR="00E22DEF" w:rsidRPr="00E22DEF">
            <w:rPr>
              <w:noProof/>
              <w:sz w:val="20"/>
              <w:szCs w:val="20"/>
              <w:lang w:val="en-GB"/>
            </w:rPr>
            <w:t>[14]</w:t>
          </w:r>
          <w:r w:rsidR="004A255B">
            <w:rPr>
              <w:sz w:val="20"/>
              <w:szCs w:val="20"/>
            </w:rPr>
            <w:fldChar w:fldCharType="end"/>
          </w:r>
        </w:sdtContent>
      </w:sdt>
      <w:r w:rsidR="003B6967">
        <w:rPr>
          <w:sz w:val="20"/>
          <w:szCs w:val="20"/>
        </w:rPr>
        <w:t>. However, irregular solar irradiance due to the natural movement of the sun causes irregular power output</w:t>
      </w:r>
      <w:sdt>
        <w:sdtPr>
          <w:rPr>
            <w:sz w:val="20"/>
            <w:szCs w:val="20"/>
          </w:rPr>
          <w:id w:val="-700010387"/>
          <w:citation/>
        </w:sdtPr>
        <w:sdtContent>
          <w:r w:rsidR="00C01FE9">
            <w:rPr>
              <w:sz w:val="20"/>
              <w:szCs w:val="20"/>
            </w:rPr>
            <w:fldChar w:fldCharType="begin"/>
          </w:r>
          <w:r w:rsidR="009C1C7F">
            <w:rPr>
              <w:sz w:val="20"/>
              <w:szCs w:val="20"/>
              <w:lang w:val="en-GB"/>
            </w:rPr>
            <w:instrText xml:space="preserve">CITATION GSK \l 2057 </w:instrText>
          </w:r>
          <w:r w:rsidR="00C01FE9">
            <w:rPr>
              <w:sz w:val="20"/>
              <w:szCs w:val="20"/>
            </w:rPr>
            <w:fldChar w:fldCharType="separate"/>
          </w:r>
          <w:r w:rsidR="00E22DEF">
            <w:rPr>
              <w:noProof/>
              <w:sz w:val="20"/>
              <w:szCs w:val="20"/>
              <w:lang w:val="en-GB"/>
            </w:rPr>
            <w:t xml:space="preserve"> </w:t>
          </w:r>
          <w:r w:rsidR="00E22DEF" w:rsidRPr="00E22DEF">
            <w:rPr>
              <w:noProof/>
              <w:sz w:val="20"/>
              <w:szCs w:val="20"/>
              <w:lang w:val="en-GB"/>
            </w:rPr>
            <w:t>[15]</w:t>
          </w:r>
          <w:r w:rsidR="00C01FE9">
            <w:rPr>
              <w:sz w:val="20"/>
              <w:szCs w:val="20"/>
            </w:rPr>
            <w:fldChar w:fldCharType="end"/>
          </w:r>
        </w:sdtContent>
      </w:sdt>
      <w:sdt>
        <w:sdtPr>
          <w:rPr>
            <w:sz w:val="20"/>
            <w:szCs w:val="20"/>
          </w:rPr>
          <w:id w:val="-818422047"/>
          <w:citation/>
        </w:sdtPr>
        <w:sdtContent>
          <w:r w:rsidR="00676C5E">
            <w:rPr>
              <w:sz w:val="20"/>
              <w:szCs w:val="20"/>
            </w:rPr>
            <w:fldChar w:fldCharType="begin"/>
          </w:r>
          <w:r w:rsidR="009C1C7F">
            <w:rPr>
              <w:sz w:val="20"/>
              <w:szCs w:val="20"/>
              <w:lang w:val="en-GB"/>
            </w:rPr>
            <w:instrText xml:space="preserve">CITATION ESSmaximise \l 2057 </w:instrText>
          </w:r>
          <w:r w:rsidR="00676C5E">
            <w:rPr>
              <w:sz w:val="20"/>
              <w:szCs w:val="20"/>
            </w:rPr>
            <w:fldChar w:fldCharType="separate"/>
          </w:r>
          <w:r w:rsidR="00E22DEF">
            <w:rPr>
              <w:noProof/>
              <w:sz w:val="20"/>
              <w:szCs w:val="20"/>
              <w:lang w:val="en-GB"/>
            </w:rPr>
            <w:t xml:space="preserve"> </w:t>
          </w:r>
          <w:r w:rsidR="00E22DEF" w:rsidRPr="00E22DEF">
            <w:rPr>
              <w:noProof/>
              <w:sz w:val="20"/>
              <w:szCs w:val="20"/>
              <w:lang w:val="en-GB"/>
            </w:rPr>
            <w:t>[16]</w:t>
          </w:r>
          <w:r w:rsidR="00676C5E">
            <w:rPr>
              <w:sz w:val="20"/>
              <w:szCs w:val="20"/>
            </w:rPr>
            <w:fldChar w:fldCharType="end"/>
          </w:r>
        </w:sdtContent>
      </w:sdt>
      <w:r w:rsidR="003B6967">
        <w:rPr>
          <w:sz w:val="20"/>
          <w:szCs w:val="20"/>
        </w:rPr>
        <w:t>. As such, ESS is</w:t>
      </w:r>
      <w:r w:rsidR="00042D2D">
        <w:rPr>
          <w:sz w:val="20"/>
          <w:szCs w:val="20"/>
        </w:rPr>
        <w:t xml:space="preserve"> typically integrated into the microgrid to even out peak loads</w:t>
      </w:r>
      <w:sdt>
        <w:sdtPr>
          <w:rPr>
            <w:sz w:val="20"/>
            <w:szCs w:val="20"/>
          </w:rPr>
          <w:id w:val="946268661"/>
          <w:citation/>
        </w:sdtPr>
        <w:sdtContent>
          <w:r w:rsidR="002C10E2">
            <w:rPr>
              <w:sz w:val="20"/>
              <w:szCs w:val="20"/>
            </w:rPr>
            <w:fldChar w:fldCharType="begin"/>
          </w:r>
          <w:r w:rsidR="009C1C7F">
            <w:rPr>
              <w:sz w:val="20"/>
              <w:szCs w:val="20"/>
              <w:lang w:val="en-GB"/>
            </w:rPr>
            <w:instrText xml:space="preserve">CITATION ESSmaximise \l 2057 </w:instrText>
          </w:r>
          <w:r w:rsidR="002C10E2">
            <w:rPr>
              <w:sz w:val="20"/>
              <w:szCs w:val="20"/>
            </w:rPr>
            <w:fldChar w:fldCharType="separate"/>
          </w:r>
          <w:r w:rsidR="00E22DEF">
            <w:rPr>
              <w:noProof/>
              <w:sz w:val="20"/>
              <w:szCs w:val="20"/>
              <w:lang w:val="en-GB"/>
            </w:rPr>
            <w:t xml:space="preserve"> </w:t>
          </w:r>
          <w:r w:rsidR="00E22DEF" w:rsidRPr="00E22DEF">
            <w:rPr>
              <w:noProof/>
              <w:sz w:val="20"/>
              <w:szCs w:val="20"/>
              <w:lang w:val="en-GB"/>
            </w:rPr>
            <w:t>[16]</w:t>
          </w:r>
          <w:r w:rsidR="002C10E2">
            <w:rPr>
              <w:sz w:val="20"/>
              <w:szCs w:val="20"/>
            </w:rPr>
            <w:fldChar w:fldCharType="end"/>
          </w:r>
        </w:sdtContent>
      </w:sdt>
      <w:r w:rsidR="00042D2D">
        <w:rPr>
          <w:sz w:val="20"/>
          <w:szCs w:val="20"/>
        </w:rPr>
        <w:t>.</w:t>
      </w:r>
    </w:p>
    <w:p w14:paraId="17C04BB1" w14:textId="57775494" w:rsidR="00042D2D" w:rsidRDefault="00042D2D" w:rsidP="0076388B">
      <w:pPr>
        <w:tabs>
          <w:tab w:val="left" w:pos="433"/>
        </w:tabs>
        <w:kinsoku w:val="0"/>
        <w:overflowPunct w:val="0"/>
        <w:spacing w:after="240"/>
        <w:ind w:left="113"/>
        <w:rPr>
          <w:sz w:val="20"/>
          <w:szCs w:val="20"/>
        </w:rPr>
      </w:pPr>
      <w:r>
        <w:rPr>
          <w:sz w:val="20"/>
          <w:szCs w:val="20"/>
        </w:rPr>
        <w:t xml:space="preserve">    Moreover, as the grid is </w:t>
      </w:r>
      <w:r w:rsidR="009F1340">
        <w:rPr>
          <w:sz w:val="20"/>
          <w:szCs w:val="20"/>
        </w:rPr>
        <w:t>commonly using Alternating Current (AC) power, but power output from the solar PVs is Direct Current (DC), hence, inverters are introduced to the system</w:t>
      </w:r>
      <w:r w:rsidR="00563322">
        <w:rPr>
          <w:sz w:val="20"/>
          <w:szCs w:val="20"/>
        </w:rPr>
        <w:t xml:space="preserve"> to convert the DC output from the solar PVs to useable AC</w:t>
      </w:r>
      <w:r w:rsidR="005332C0">
        <w:rPr>
          <w:sz w:val="20"/>
          <w:szCs w:val="20"/>
        </w:rPr>
        <w:t xml:space="preserve"> in the grid</w:t>
      </w:r>
      <w:sdt>
        <w:sdtPr>
          <w:rPr>
            <w:sz w:val="20"/>
            <w:szCs w:val="20"/>
          </w:rPr>
          <w:id w:val="2083025168"/>
          <w:citation/>
        </w:sdtPr>
        <w:sdtContent>
          <w:r w:rsidR="00524E9C">
            <w:rPr>
              <w:sz w:val="20"/>
              <w:szCs w:val="20"/>
            </w:rPr>
            <w:fldChar w:fldCharType="begin"/>
          </w:r>
          <w:r w:rsidR="0054661E">
            <w:rPr>
              <w:sz w:val="20"/>
              <w:szCs w:val="20"/>
              <w:lang w:val="en-GB"/>
            </w:rPr>
            <w:instrText xml:space="preserve">CITATION Sol23 \l 2057 </w:instrText>
          </w:r>
          <w:r w:rsidR="00524E9C">
            <w:rPr>
              <w:sz w:val="20"/>
              <w:szCs w:val="20"/>
            </w:rPr>
            <w:fldChar w:fldCharType="separate"/>
          </w:r>
          <w:r w:rsidR="00E22DEF">
            <w:rPr>
              <w:noProof/>
              <w:sz w:val="20"/>
              <w:szCs w:val="20"/>
              <w:lang w:val="en-GB"/>
            </w:rPr>
            <w:t xml:space="preserve"> </w:t>
          </w:r>
          <w:r w:rsidR="00E22DEF" w:rsidRPr="00E22DEF">
            <w:rPr>
              <w:noProof/>
              <w:sz w:val="20"/>
              <w:szCs w:val="20"/>
              <w:lang w:val="en-GB"/>
            </w:rPr>
            <w:t>[17]</w:t>
          </w:r>
          <w:r w:rsidR="00524E9C">
            <w:rPr>
              <w:sz w:val="20"/>
              <w:szCs w:val="20"/>
            </w:rPr>
            <w:fldChar w:fldCharType="end"/>
          </w:r>
        </w:sdtContent>
      </w:sdt>
      <w:r w:rsidR="005332C0">
        <w:rPr>
          <w:sz w:val="20"/>
          <w:szCs w:val="20"/>
        </w:rPr>
        <w:t>.</w:t>
      </w:r>
    </w:p>
    <w:p w14:paraId="6BCC4E36" w14:textId="343C54E7" w:rsidR="005332C0" w:rsidRPr="003B6967" w:rsidRDefault="005332C0" w:rsidP="0076388B">
      <w:pPr>
        <w:tabs>
          <w:tab w:val="left" w:pos="433"/>
        </w:tabs>
        <w:kinsoku w:val="0"/>
        <w:overflowPunct w:val="0"/>
        <w:spacing w:after="240"/>
        <w:ind w:left="113"/>
        <w:rPr>
          <w:sz w:val="20"/>
          <w:szCs w:val="20"/>
        </w:rPr>
      </w:pPr>
      <w:r>
        <w:rPr>
          <w:sz w:val="20"/>
          <w:szCs w:val="20"/>
        </w:rPr>
        <w:t xml:space="preserve">    Additionally, EV chargers operate in </w:t>
      </w:r>
      <w:r w:rsidR="00124E46">
        <w:rPr>
          <w:sz w:val="20"/>
          <w:szCs w:val="20"/>
        </w:rPr>
        <w:t>DC and hence, converters are required to convert the AC power from the grid to DC power output</w:t>
      </w:r>
      <w:sdt>
        <w:sdtPr>
          <w:rPr>
            <w:sz w:val="20"/>
            <w:szCs w:val="20"/>
          </w:rPr>
          <w:id w:val="1149556554"/>
          <w:citation/>
        </w:sdtPr>
        <w:sdtContent>
          <w:r w:rsidR="002316C5">
            <w:rPr>
              <w:sz w:val="20"/>
              <w:szCs w:val="20"/>
            </w:rPr>
            <w:fldChar w:fldCharType="begin"/>
          </w:r>
          <w:r w:rsidR="0054661E">
            <w:rPr>
              <w:sz w:val="20"/>
              <w:szCs w:val="20"/>
              <w:lang w:val="en-GB"/>
            </w:rPr>
            <w:instrText xml:space="preserve">CITATION EVconverters \l 2057 </w:instrText>
          </w:r>
          <w:r w:rsidR="002316C5">
            <w:rPr>
              <w:sz w:val="20"/>
              <w:szCs w:val="20"/>
            </w:rPr>
            <w:fldChar w:fldCharType="separate"/>
          </w:r>
          <w:r w:rsidR="00E22DEF">
            <w:rPr>
              <w:noProof/>
              <w:sz w:val="20"/>
              <w:szCs w:val="20"/>
              <w:lang w:val="en-GB"/>
            </w:rPr>
            <w:t xml:space="preserve"> </w:t>
          </w:r>
          <w:r w:rsidR="00E22DEF" w:rsidRPr="00E22DEF">
            <w:rPr>
              <w:noProof/>
              <w:sz w:val="20"/>
              <w:szCs w:val="20"/>
              <w:lang w:val="en-GB"/>
            </w:rPr>
            <w:t>[18]</w:t>
          </w:r>
          <w:r w:rsidR="002316C5">
            <w:rPr>
              <w:sz w:val="20"/>
              <w:szCs w:val="20"/>
            </w:rPr>
            <w:fldChar w:fldCharType="end"/>
          </w:r>
        </w:sdtContent>
      </w:sdt>
      <w:r w:rsidR="00124E46">
        <w:rPr>
          <w:sz w:val="20"/>
          <w:szCs w:val="20"/>
        </w:rPr>
        <w:t>.</w:t>
      </w:r>
      <w:r w:rsidR="0070090B">
        <w:rPr>
          <w:sz w:val="20"/>
          <w:szCs w:val="20"/>
        </w:rPr>
        <w:t xml:space="preserve"> Converters can be installed </w:t>
      </w:r>
      <w:r w:rsidR="003A2BD6">
        <w:rPr>
          <w:sz w:val="20"/>
          <w:szCs w:val="20"/>
        </w:rPr>
        <w:t>onboard the EV itself or on the grid side</w:t>
      </w:r>
      <w:sdt>
        <w:sdtPr>
          <w:rPr>
            <w:sz w:val="20"/>
            <w:szCs w:val="20"/>
          </w:rPr>
          <w:id w:val="-808236152"/>
          <w:citation/>
        </w:sdtPr>
        <w:sdtContent>
          <w:r w:rsidR="00B7695A">
            <w:rPr>
              <w:sz w:val="20"/>
              <w:szCs w:val="20"/>
            </w:rPr>
            <w:fldChar w:fldCharType="begin"/>
          </w:r>
          <w:r w:rsidR="0054661E">
            <w:rPr>
              <w:sz w:val="20"/>
              <w:szCs w:val="20"/>
              <w:lang w:val="en-GB"/>
            </w:rPr>
            <w:instrText xml:space="preserve">CITATION EVconverters \l 2057 </w:instrText>
          </w:r>
          <w:r w:rsidR="00B7695A">
            <w:rPr>
              <w:sz w:val="20"/>
              <w:szCs w:val="20"/>
            </w:rPr>
            <w:fldChar w:fldCharType="separate"/>
          </w:r>
          <w:r w:rsidR="00E22DEF">
            <w:rPr>
              <w:noProof/>
              <w:sz w:val="20"/>
              <w:szCs w:val="20"/>
              <w:lang w:val="en-GB"/>
            </w:rPr>
            <w:t xml:space="preserve"> </w:t>
          </w:r>
          <w:r w:rsidR="00E22DEF" w:rsidRPr="00E22DEF">
            <w:rPr>
              <w:noProof/>
              <w:sz w:val="20"/>
              <w:szCs w:val="20"/>
              <w:lang w:val="en-GB"/>
            </w:rPr>
            <w:t>[18]</w:t>
          </w:r>
          <w:r w:rsidR="00B7695A">
            <w:rPr>
              <w:sz w:val="20"/>
              <w:szCs w:val="20"/>
            </w:rPr>
            <w:fldChar w:fldCharType="end"/>
          </w:r>
        </w:sdtContent>
      </w:sdt>
      <w:r w:rsidR="003A2BD6">
        <w:rPr>
          <w:sz w:val="20"/>
          <w:szCs w:val="20"/>
        </w:rPr>
        <w:t>.</w:t>
      </w:r>
    </w:p>
    <w:p w14:paraId="77BCC430" w14:textId="61E90521" w:rsidR="00B0657A" w:rsidRDefault="005D0FB4" w:rsidP="00B0657A">
      <w:pPr>
        <w:pStyle w:val="ListParagraph"/>
        <w:numPr>
          <w:ilvl w:val="0"/>
          <w:numId w:val="10"/>
        </w:numPr>
        <w:tabs>
          <w:tab w:val="left" w:pos="433"/>
        </w:tabs>
        <w:kinsoku w:val="0"/>
        <w:overflowPunct w:val="0"/>
        <w:spacing w:before="119"/>
        <w:rPr>
          <w:i/>
          <w:iCs/>
          <w:sz w:val="20"/>
          <w:szCs w:val="20"/>
        </w:rPr>
      </w:pPr>
      <w:r>
        <w:rPr>
          <w:i/>
          <w:iCs/>
          <w:sz w:val="20"/>
          <w:szCs w:val="20"/>
        </w:rPr>
        <w:t>Yinson Green Technology</w:t>
      </w:r>
      <w:r w:rsidR="00B0657A">
        <w:rPr>
          <w:i/>
          <w:iCs/>
          <w:sz w:val="20"/>
          <w:szCs w:val="20"/>
        </w:rPr>
        <w:t xml:space="preserve"> (YGT)</w:t>
      </w:r>
    </w:p>
    <w:p w14:paraId="5A5DF871" w14:textId="53BBE07B" w:rsidR="00B0657A" w:rsidRDefault="00B0657A" w:rsidP="00B0657A">
      <w:pPr>
        <w:tabs>
          <w:tab w:val="left" w:pos="433"/>
        </w:tabs>
        <w:kinsoku w:val="0"/>
        <w:overflowPunct w:val="0"/>
        <w:spacing w:before="119"/>
        <w:ind w:left="115"/>
        <w:rPr>
          <w:sz w:val="20"/>
          <w:szCs w:val="20"/>
        </w:rPr>
      </w:pPr>
      <w:r>
        <w:rPr>
          <w:sz w:val="20"/>
          <w:szCs w:val="20"/>
        </w:rPr>
        <w:t xml:space="preserve">    </w:t>
      </w:r>
      <w:r w:rsidR="00E21182">
        <w:rPr>
          <w:sz w:val="20"/>
          <w:szCs w:val="20"/>
        </w:rPr>
        <w:t>This project is done in collaboration with YGT; it</w:t>
      </w:r>
      <w:r>
        <w:rPr>
          <w:sz w:val="20"/>
          <w:szCs w:val="20"/>
        </w:rPr>
        <w:t xml:space="preserve"> is the green technologies division of Malaysia-based Yinson Holdings </w:t>
      </w:r>
      <w:proofErr w:type="spellStart"/>
      <w:r>
        <w:rPr>
          <w:sz w:val="20"/>
          <w:szCs w:val="20"/>
        </w:rPr>
        <w:t>Berhad</w:t>
      </w:r>
      <w:proofErr w:type="spellEnd"/>
      <w:r>
        <w:rPr>
          <w:sz w:val="20"/>
          <w:szCs w:val="20"/>
        </w:rPr>
        <w:t xml:space="preserve"> listed on Malaysia’s stock exchange</w:t>
      </w:r>
      <w:sdt>
        <w:sdtPr>
          <w:rPr>
            <w:sz w:val="20"/>
            <w:szCs w:val="20"/>
          </w:rPr>
          <w:id w:val="-1747488058"/>
          <w:citation/>
        </w:sdtPr>
        <w:sdtContent>
          <w:r w:rsidR="008E40AF">
            <w:rPr>
              <w:sz w:val="20"/>
              <w:szCs w:val="20"/>
            </w:rPr>
            <w:fldChar w:fldCharType="begin"/>
          </w:r>
          <w:r w:rsidR="008E40AF">
            <w:rPr>
              <w:sz w:val="20"/>
              <w:szCs w:val="20"/>
              <w:lang w:val="en-GB"/>
            </w:rPr>
            <w:instrText xml:space="preserve"> CITATION YinsonListing \l 2057 </w:instrText>
          </w:r>
          <w:r w:rsidR="008E40AF">
            <w:rPr>
              <w:sz w:val="20"/>
              <w:szCs w:val="20"/>
            </w:rPr>
            <w:fldChar w:fldCharType="separate"/>
          </w:r>
          <w:r w:rsidR="00E22DEF">
            <w:rPr>
              <w:noProof/>
              <w:sz w:val="20"/>
              <w:szCs w:val="20"/>
              <w:lang w:val="en-GB"/>
            </w:rPr>
            <w:t xml:space="preserve"> </w:t>
          </w:r>
          <w:r w:rsidR="00E22DEF" w:rsidRPr="00E22DEF">
            <w:rPr>
              <w:noProof/>
              <w:sz w:val="20"/>
              <w:szCs w:val="20"/>
              <w:lang w:val="en-GB"/>
            </w:rPr>
            <w:t>[19]</w:t>
          </w:r>
          <w:r w:rsidR="008E40AF">
            <w:rPr>
              <w:sz w:val="20"/>
              <w:szCs w:val="20"/>
            </w:rPr>
            <w:fldChar w:fldCharType="end"/>
          </w:r>
        </w:sdtContent>
      </w:sdt>
      <w:r w:rsidR="00721460">
        <w:rPr>
          <w:sz w:val="20"/>
          <w:szCs w:val="20"/>
        </w:rPr>
        <w:t xml:space="preserve">. </w:t>
      </w:r>
      <w:r w:rsidR="00E21182">
        <w:rPr>
          <w:sz w:val="20"/>
          <w:szCs w:val="20"/>
        </w:rPr>
        <w:t>H</w:t>
      </w:r>
      <w:r w:rsidR="00721460">
        <w:rPr>
          <w:sz w:val="20"/>
          <w:szCs w:val="20"/>
        </w:rPr>
        <w:t>eadquartered in Singapore</w:t>
      </w:r>
      <w:r w:rsidR="00E21182">
        <w:rPr>
          <w:sz w:val="20"/>
          <w:szCs w:val="20"/>
        </w:rPr>
        <w:t>, it</w:t>
      </w:r>
      <w:r w:rsidR="00721460">
        <w:rPr>
          <w:sz w:val="20"/>
          <w:szCs w:val="20"/>
        </w:rPr>
        <w:t xml:space="preserve"> aims to provide a clean, </w:t>
      </w:r>
      <w:proofErr w:type="gramStart"/>
      <w:r w:rsidR="00721460">
        <w:rPr>
          <w:sz w:val="20"/>
          <w:szCs w:val="20"/>
        </w:rPr>
        <w:t>integrated</w:t>
      </w:r>
      <w:proofErr w:type="gramEnd"/>
      <w:r w:rsidR="00721460">
        <w:rPr>
          <w:sz w:val="20"/>
          <w:szCs w:val="20"/>
        </w:rPr>
        <w:t xml:space="preserve"> and technological ecosystem in different industries including marine, mobility, energy and digital sectors</w:t>
      </w:r>
      <w:sdt>
        <w:sdtPr>
          <w:rPr>
            <w:sz w:val="20"/>
            <w:szCs w:val="20"/>
          </w:rPr>
          <w:id w:val="-475147467"/>
          <w:citation/>
        </w:sdtPr>
        <w:sdtContent>
          <w:r w:rsidR="00892246">
            <w:rPr>
              <w:sz w:val="20"/>
              <w:szCs w:val="20"/>
            </w:rPr>
            <w:fldChar w:fldCharType="begin"/>
          </w:r>
          <w:r w:rsidR="00892246">
            <w:rPr>
              <w:sz w:val="20"/>
              <w:szCs w:val="20"/>
              <w:lang w:val="en-GB"/>
            </w:rPr>
            <w:instrText xml:space="preserve"> CITATION Yinson \l 2057 </w:instrText>
          </w:r>
          <w:r w:rsidR="00892246">
            <w:rPr>
              <w:sz w:val="20"/>
              <w:szCs w:val="20"/>
            </w:rPr>
            <w:fldChar w:fldCharType="separate"/>
          </w:r>
          <w:r w:rsidR="00E22DEF">
            <w:rPr>
              <w:noProof/>
              <w:sz w:val="20"/>
              <w:szCs w:val="20"/>
              <w:lang w:val="en-GB"/>
            </w:rPr>
            <w:t xml:space="preserve"> </w:t>
          </w:r>
          <w:r w:rsidR="00E22DEF" w:rsidRPr="00E22DEF">
            <w:rPr>
              <w:noProof/>
              <w:sz w:val="20"/>
              <w:szCs w:val="20"/>
              <w:lang w:val="en-GB"/>
            </w:rPr>
            <w:t>[20]</w:t>
          </w:r>
          <w:r w:rsidR="00892246">
            <w:rPr>
              <w:sz w:val="20"/>
              <w:szCs w:val="20"/>
            </w:rPr>
            <w:fldChar w:fldCharType="end"/>
          </w:r>
        </w:sdtContent>
      </w:sdt>
      <w:r w:rsidR="00721460">
        <w:rPr>
          <w:sz w:val="20"/>
          <w:szCs w:val="20"/>
        </w:rPr>
        <w:t>. Currently, it operates an EV charging station at Ayer Keroh’s Rest &amp; Relaxation (R&amp;R) facility along Malaysia’s North-South highway.</w:t>
      </w:r>
    </w:p>
    <w:p w14:paraId="7F1C112F" w14:textId="77777777" w:rsidR="00873710" w:rsidRPr="00B0657A" w:rsidRDefault="00873710" w:rsidP="00B0657A">
      <w:pPr>
        <w:tabs>
          <w:tab w:val="left" w:pos="433"/>
        </w:tabs>
        <w:kinsoku w:val="0"/>
        <w:overflowPunct w:val="0"/>
        <w:spacing w:before="119"/>
        <w:ind w:left="115"/>
        <w:rPr>
          <w:b/>
          <w:bCs/>
          <w:i/>
          <w:iCs/>
          <w:sz w:val="20"/>
          <w:szCs w:val="20"/>
        </w:rPr>
      </w:pPr>
    </w:p>
    <w:p w14:paraId="366C7AFD" w14:textId="77777777" w:rsidR="005D0FB4" w:rsidRPr="005D0FB4" w:rsidRDefault="005D0FB4" w:rsidP="00A55C4B">
      <w:pPr>
        <w:tabs>
          <w:tab w:val="left" w:pos="433"/>
        </w:tabs>
        <w:kinsoku w:val="0"/>
        <w:overflowPunct w:val="0"/>
        <w:ind w:left="115"/>
        <w:rPr>
          <w:i/>
          <w:iCs/>
          <w:sz w:val="20"/>
          <w:szCs w:val="20"/>
        </w:rPr>
      </w:pPr>
    </w:p>
    <w:p w14:paraId="7AB7FECF" w14:textId="65D4FFB3" w:rsidR="00A55C4B" w:rsidRPr="00A55C4B" w:rsidRDefault="00D13D0C" w:rsidP="00A55C4B">
      <w:pPr>
        <w:pStyle w:val="ListParagraph"/>
        <w:numPr>
          <w:ilvl w:val="0"/>
          <w:numId w:val="11"/>
        </w:numPr>
        <w:tabs>
          <w:tab w:val="left" w:pos="988"/>
        </w:tabs>
        <w:kinsoku w:val="0"/>
        <w:overflowPunct w:val="0"/>
        <w:jc w:val="center"/>
        <w:rPr>
          <w:sz w:val="16"/>
          <w:szCs w:val="16"/>
        </w:rPr>
      </w:pPr>
      <w:r>
        <w:rPr>
          <w:sz w:val="16"/>
          <w:szCs w:val="16"/>
        </w:rPr>
        <w:t xml:space="preserve"> </w:t>
      </w:r>
      <w:r w:rsidR="00A55C4B" w:rsidRPr="00A55C4B">
        <w:rPr>
          <w:sz w:val="16"/>
          <w:szCs w:val="16"/>
        </w:rPr>
        <w:t>SCOPE AND OBJECTIVES</w:t>
      </w:r>
    </w:p>
    <w:p w14:paraId="302BF296" w14:textId="1E302FA8" w:rsidR="00474336" w:rsidRDefault="009B7B98" w:rsidP="00474336">
      <w:pPr>
        <w:spacing w:before="78" w:after="119"/>
        <w:rPr>
          <w:sz w:val="20"/>
          <w:szCs w:val="20"/>
          <w:lang w:val="en-GB"/>
        </w:rPr>
      </w:pPr>
      <w:r>
        <w:rPr>
          <w:sz w:val="20"/>
          <w:szCs w:val="20"/>
          <w:lang w:val="en-GB"/>
        </w:rPr>
        <w:t xml:space="preserve">    </w:t>
      </w:r>
      <w:r w:rsidR="00A30879">
        <w:rPr>
          <w:sz w:val="20"/>
          <w:szCs w:val="20"/>
          <w:lang w:val="en-GB"/>
        </w:rPr>
        <w:t xml:space="preserve">The main purpose of the project is to design and create a </w:t>
      </w:r>
      <w:r w:rsidR="00A30879">
        <w:rPr>
          <w:sz w:val="20"/>
          <w:szCs w:val="20"/>
          <w:lang w:val="en-GB"/>
        </w:rPr>
        <w:lastRenderedPageBreak/>
        <w:t xml:space="preserve">python software with a GUI </w:t>
      </w:r>
      <w:r>
        <w:rPr>
          <w:sz w:val="20"/>
          <w:szCs w:val="20"/>
          <w:lang w:val="en-GB"/>
        </w:rPr>
        <w:t>that</w:t>
      </w:r>
      <w:r w:rsidR="00126A66">
        <w:rPr>
          <w:sz w:val="20"/>
          <w:szCs w:val="20"/>
          <w:lang w:val="en-GB"/>
        </w:rPr>
        <w:t xml:space="preserve"> allows user</w:t>
      </w:r>
      <w:r>
        <w:rPr>
          <w:sz w:val="20"/>
          <w:szCs w:val="20"/>
          <w:lang w:val="en-GB"/>
        </w:rPr>
        <w:t xml:space="preserve"> </w:t>
      </w:r>
      <w:r w:rsidR="00126A66">
        <w:rPr>
          <w:sz w:val="20"/>
          <w:szCs w:val="20"/>
          <w:lang w:val="en-GB"/>
        </w:rPr>
        <w:t xml:space="preserve">interaction </w:t>
      </w:r>
      <w:r>
        <w:rPr>
          <w:sz w:val="20"/>
          <w:szCs w:val="20"/>
          <w:lang w:val="en-GB"/>
        </w:rPr>
        <w:t>with a technoeconomic model</w:t>
      </w:r>
      <w:r w:rsidR="00126A66">
        <w:rPr>
          <w:sz w:val="20"/>
          <w:szCs w:val="20"/>
          <w:lang w:val="en-GB"/>
        </w:rPr>
        <w:t xml:space="preserve"> backend</w:t>
      </w:r>
      <w:r>
        <w:rPr>
          <w:sz w:val="20"/>
          <w:szCs w:val="20"/>
          <w:lang w:val="en-GB"/>
        </w:rPr>
        <w:t>.</w:t>
      </w:r>
      <w:r w:rsidR="0062371E">
        <w:rPr>
          <w:sz w:val="20"/>
          <w:szCs w:val="20"/>
          <w:lang w:val="en-GB"/>
        </w:rPr>
        <w:t xml:space="preserve"> The model </w:t>
      </w:r>
      <w:r w:rsidR="00D270BA">
        <w:rPr>
          <w:sz w:val="20"/>
          <w:szCs w:val="20"/>
          <w:lang w:val="en-GB"/>
        </w:rPr>
        <w:t xml:space="preserve">is heavily inspired by a previous study done by J.J. Yeoh where </w:t>
      </w:r>
      <w:r w:rsidR="00C17C5D">
        <w:rPr>
          <w:sz w:val="20"/>
          <w:szCs w:val="20"/>
          <w:lang w:val="en-GB"/>
        </w:rPr>
        <w:t xml:space="preserve">a 5-year </w:t>
      </w:r>
      <w:r w:rsidR="00672526">
        <w:rPr>
          <w:sz w:val="20"/>
          <w:szCs w:val="20"/>
          <w:lang w:val="en-GB"/>
        </w:rPr>
        <w:t xml:space="preserve">technoeconomic </w:t>
      </w:r>
      <w:r w:rsidR="00C17C5D">
        <w:rPr>
          <w:sz w:val="20"/>
          <w:szCs w:val="20"/>
          <w:lang w:val="en-GB"/>
        </w:rPr>
        <w:t xml:space="preserve">analysis is </w:t>
      </w:r>
      <w:r w:rsidR="00672526">
        <w:rPr>
          <w:sz w:val="20"/>
          <w:szCs w:val="20"/>
          <w:lang w:val="en-GB"/>
        </w:rPr>
        <w:t>conducted</w:t>
      </w:r>
      <w:r w:rsidR="00C17C5D">
        <w:rPr>
          <w:sz w:val="20"/>
          <w:szCs w:val="20"/>
          <w:lang w:val="en-GB"/>
        </w:rPr>
        <w:t xml:space="preserve"> on </w:t>
      </w:r>
      <w:r w:rsidR="00B30DD0">
        <w:rPr>
          <w:sz w:val="20"/>
          <w:szCs w:val="20"/>
          <w:lang w:val="en-GB"/>
        </w:rPr>
        <w:t>the Ayer Keroh’s R&amp;R facility operated by Yinson</w:t>
      </w:r>
      <w:sdt>
        <w:sdtPr>
          <w:rPr>
            <w:sz w:val="20"/>
            <w:szCs w:val="20"/>
            <w:lang w:val="en-GB"/>
          </w:rPr>
          <w:id w:val="1723866947"/>
          <w:citation/>
        </w:sdtPr>
        <w:sdtContent>
          <w:r w:rsidR="006300A4">
            <w:rPr>
              <w:sz w:val="20"/>
              <w:szCs w:val="20"/>
              <w:lang w:val="en-GB"/>
            </w:rPr>
            <w:fldChar w:fldCharType="begin"/>
          </w:r>
          <w:r w:rsidR="006300A4">
            <w:rPr>
              <w:sz w:val="20"/>
              <w:szCs w:val="20"/>
              <w:lang w:val="en-GB"/>
            </w:rPr>
            <w:instrText xml:space="preserve"> CITATION YEOH \l 2057 </w:instrText>
          </w:r>
          <w:r w:rsidR="006300A4">
            <w:rPr>
              <w:sz w:val="20"/>
              <w:szCs w:val="20"/>
              <w:lang w:val="en-GB"/>
            </w:rPr>
            <w:fldChar w:fldCharType="separate"/>
          </w:r>
          <w:r w:rsidR="00E22DEF">
            <w:rPr>
              <w:noProof/>
              <w:sz w:val="20"/>
              <w:szCs w:val="20"/>
              <w:lang w:val="en-GB"/>
            </w:rPr>
            <w:t xml:space="preserve"> </w:t>
          </w:r>
          <w:r w:rsidR="00E22DEF" w:rsidRPr="00E22DEF">
            <w:rPr>
              <w:noProof/>
              <w:sz w:val="20"/>
              <w:szCs w:val="20"/>
              <w:lang w:val="en-GB"/>
            </w:rPr>
            <w:t>[21]</w:t>
          </w:r>
          <w:r w:rsidR="006300A4">
            <w:rPr>
              <w:sz w:val="20"/>
              <w:szCs w:val="20"/>
              <w:lang w:val="en-GB"/>
            </w:rPr>
            <w:fldChar w:fldCharType="end"/>
          </w:r>
        </w:sdtContent>
      </w:sdt>
      <w:r w:rsidR="00B30DD0">
        <w:rPr>
          <w:sz w:val="20"/>
          <w:szCs w:val="20"/>
          <w:lang w:val="en-GB"/>
        </w:rPr>
        <w:t>.</w:t>
      </w:r>
    </w:p>
    <w:p w14:paraId="539D1282" w14:textId="6DEBDFA3" w:rsidR="00686684" w:rsidRPr="0071382E" w:rsidRDefault="0071382E" w:rsidP="00474336">
      <w:pPr>
        <w:widowControl/>
        <w:autoSpaceDE/>
        <w:autoSpaceDN/>
        <w:adjustRightInd/>
        <w:spacing w:before="119" w:line="259" w:lineRule="auto"/>
        <w:contextualSpacing/>
        <w:rPr>
          <w:i/>
          <w:iCs/>
          <w:sz w:val="20"/>
          <w:szCs w:val="20"/>
        </w:rPr>
      </w:pPr>
      <w:r>
        <w:rPr>
          <w:i/>
          <w:iCs/>
          <w:sz w:val="20"/>
          <w:szCs w:val="20"/>
        </w:rPr>
        <w:t xml:space="preserve">A.    </w:t>
      </w:r>
      <w:r w:rsidR="009C7EF2">
        <w:rPr>
          <w:i/>
          <w:iCs/>
          <w:sz w:val="20"/>
          <w:szCs w:val="20"/>
        </w:rPr>
        <w:t xml:space="preserve">Analysis of </w:t>
      </w:r>
      <w:r w:rsidR="00265F29">
        <w:rPr>
          <w:i/>
          <w:iCs/>
          <w:sz w:val="20"/>
          <w:szCs w:val="20"/>
        </w:rPr>
        <w:t>different</w:t>
      </w:r>
      <w:r w:rsidR="009C7EF2">
        <w:rPr>
          <w:i/>
          <w:iCs/>
          <w:sz w:val="20"/>
          <w:szCs w:val="20"/>
        </w:rPr>
        <w:t xml:space="preserve"> EV charging price</w:t>
      </w:r>
      <w:r w:rsidR="00265F29">
        <w:rPr>
          <w:i/>
          <w:iCs/>
          <w:sz w:val="20"/>
          <w:szCs w:val="20"/>
        </w:rPr>
        <w:t>s</w:t>
      </w:r>
    </w:p>
    <w:p w14:paraId="70AD14D8" w14:textId="64591E4A" w:rsidR="002D70C1" w:rsidRDefault="006005E6" w:rsidP="00474336">
      <w:pPr>
        <w:spacing w:before="119" w:after="119"/>
        <w:rPr>
          <w:sz w:val="20"/>
          <w:szCs w:val="20"/>
          <w:lang w:val="en-GB"/>
        </w:rPr>
      </w:pPr>
      <w:r>
        <w:rPr>
          <w:sz w:val="20"/>
          <w:szCs w:val="20"/>
          <w:lang w:val="en-GB"/>
        </w:rPr>
        <w:t xml:space="preserve">    </w:t>
      </w:r>
      <w:r w:rsidR="004F67A3">
        <w:rPr>
          <w:sz w:val="20"/>
          <w:szCs w:val="20"/>
          <w:lang w:val="en-GB"/>
        </w:rPr>
        <w:t>An</w:t>
      </w:r>
      <w:r w:rsidR="00881129">
        <w:rPr>
          <w:sz w:val="20"/>
          <w:szCs w:val="20"/>
          <w:lang w:val="en-GB"/>
        </w:rPr>
        <w:t xml:space="preserve"> objective</w:t>
      </w:r>
      <w:r w:rsidR="004F67A3">
        <w:rPr>
          <w:sz w:val="20"/>
          <w:szCs w:val="20"/>
          <w:lang w:val="en-GB"/>
        </w:rPr>
        <w:t xml:space="preserve"> of the model</w:t>
      </w:r>
      <w:r w:rsidR="00686684">
        <w:rPr>
          <w:sz w:val="20"/>
          <w:szCs w:val="20"/>
          <w:lang w:val="en-GB"/>
        </w:rPr>
        <w:t xml:space="preserve"> </w:t>
      </w:r>
      <w:r w:rsidR="00CF48E7">
        <w:rPr>
          <w:sz w:val="20"/>
          <w:szCs w:val="20"/>
          <w:lang w:val="en-GB"/>
        </w:rPr>
        <w:t xml:space="preserve">involves finding the required </w:t>
      </w:r>
      <w:r w:rsidR="00F52387">
        <w:rPr>
          <w:sz w:val="20"/>
          <w:szCs w:val="20"/>
          <w:lang w:val="en-GB"/>
        </w:rPr>
        <w:t>EV charging price to charge for the business to breakeven in that year.</w:t>
      </w:r>
      <w:r w:rsidR="00FD2F44">
        <w:rPr>
          <w:sz w:val="20"/>
          <w:szCs w:val="20"/>
          <w:lang w:val="en-GB"/>
        </w:rPr>
        <w:t xml:space="preserve"> Additionally, the model should</w:t>
      </w:r>
      <w:r w:rsidR="00FB2B0E">
        <w:rPr>
          <w:sz w:val="20"/>
          <w:szCs w:val="20"/>
          <w:lang w:val="en-GB"/>
        </w:rPr>
        <w:t xml:space="preserve"> also be able to observe the different revenue for the different price levels.</w:t>
      </w:r>
    </w:p>
    <w:p w14:paraId="3D9C27C4" w14:textId="27A2E1EC" w:rsidR="00FB2B0E" w:rsidRPr="0071382E" w:rsidRDefault="00FB2B0E" w:rsidP="008811EA">
      <w:pPr>
        <w:widowControl/>
        <w:autoSpaceDE/>
        <w:autoSpaceDN/>
        <w:adjustRightInd/>
        <w:spacing w:after="119" w:line="259" w:lineRule="auto"/>
        <w:contextualSpacing/>
        <w:rPr>
          <w:i/>
          <w:iCs/>
          <w:sz w:val="20"/>
          <w:szCs w:val="20"/>
        </w:rPr>
      </w:pPr>
      <w:r>
        <w:rPr>
          <w:i/>
          <w:iCs/>
          <w:sz w:val="20"/>
          <w:szCs w:val="20"/>
        </w:rPr>
        <w:t>B.    Optimal E</w:t>
      </w:r>
      <w:r w:rsidR="00DB7EB0">
        <w:rPr>
          <w:i/>
          <w:iCs/>
          <w:sz w:val="20"/>
          <w:szCs w:val="20"/>
        </w:rPr>
        <w:t>SS</w:t>
      </w:r>
      <w:r>
        <w:rPr>
          <w:i/>
          <w:iCs/>
          <w:sz w:val="20"/>
          <w:szCs w:val="20"/>
        </w:rPr>
        <w:t xml:space="preserve"> strategies </w:t>
      </w:r>
    </w:p>
    <w:p w14:paraId="68210AC0" w14:textId="58453427" w:rsidR="00FB2B0E" w:rsidRDefault="006005E6" w:rsidP="00474336">
      <w:pPr>
        <w:spacing w:before="119" w:after="119"/>
        <w:rPr>
          <w:sz w:val="20"/>
          <w:szCs w:val="20"/>
          <w:lang w:val="en-GB"/>
        </w:rPr>
      </w:pPr>
      <w:r>
        <w:rPr>
          <w:sz w:val="20"/>
          <w:szCs w:val="20"/>
          <w:lang w:val="en-GB"/>
        </w:rPr>
        <w:t xml:space="preserve">    </w:t>
      </w:r>
      <w:r w:rsidR="00FB2B0E">
        <w:rPr>
          <w:sz w:val="20"/>
          <w:szCs w:val="20"/>
          <w:lang w:val="en-GB"/>
        </w:rPr>
        <w:t>The model should</w:t>
      </w:r>
      <w:r w:rsidR="004F67A3">
        <w:rPr>
          <w:sz w:val="20"/>
          <w:szCs w:val="20"/>
          <w:lang w:val="en-GB"/>
        </w:rPr>
        <w:t xml:space="preserve"> also</w:t>
      </w:r>
      <w:r w:rsidR="00FB2B0E">
        <w:rPr>
          <w:sz w:val="20"/>
          <w:szCs w:val="20"/>
          <w:lang w:val="en-GB"/>
        </w:rPr>
        <w:t xml:space="preserve"> be </w:t>
      </w:r>
      <w:r w:rsidR="004F67A3">
        <w:rPr>
          <w:sz w:val="20"/>
          <w:szCs w:val="20"/>
          <w:lang w:val="en-GB"/>
        </w:rPr>
        <w:t xml:space="preserve">able </w:t>
      </w:r>
      <w:r w:rsidR="00FB2B0E">
        <w:rPr>
          <w:sz w:val="20"/>
          <w:szCs w:val="20"/>
          <w:lang w:val="en-GB"/>
        </w:rPr>
        <w:t xml:space="preserve">to </w:t>
      </w:r>
      <w:r w:rsidR="00DB7EB0">
        <w:rPr>
          <w:sz w:val="20"/>
          <w:szCs w:val="20"/>
          <w:lang w:val="en-GB"/>
        </w:rPr>
        <w:t xml:space="preserve">determine the optimal ESS sizing according to the different parameters. </w:t>
      </w:r>
      <w:r w:rsidR="004F67A3">
        <w:rPr>
          <w:sz w:val="20"/>
          <w:szCs w:val="20"/>
          <w:lang w:val="en-GB"/>
        </w:rPr>
        <w:t>Furthermore</w:t>
      </w:r>
      <w:r w:rsidR="00DB7EB0">
        <w:rPr>
          <w:sz w:val="20"/>
          <w:szCs w:val="20"/>
          <w:lang w:val="en-GB"/>
        </w:rPr>
        <w:t>,</w:t>
      </w:r>
      <w:r w:rsidR="00B21F38">
        <w:rPr>
          <w:sz w:val="20"/>
          <w:szCs w:val="20"/>
          <w:lang w:val="en-GB"/>
        </w:rPr>
        <w:t xml:space="preserve"> it should be able to compare between the 2 ESS charging strategies </w:t>
      </w:r>
      <w:r w:rsidR="006000FA">
        <w:rPr>
          <w:sz w:val="20"/>
          <w:szCs w:val="20"/>
          <w:lang w:val="en-GB"/>
        </w:rPr>
        <w:t>indicated in Yeoh’s study</w:t>
      </w:r>
      <w:sdt>
        <w:sdtPr>
          <w:rPr>
            <w:sz w:val="20"/>
            <w:szCs w:val="20"/>
            <w:lang w:val="en-GB"/>
          </w:rPr>
          <w:id w:val="1215321661"/>
          <w:citation/>
        </w:sdtPr>
        <w:sdtContent>
          <w:r w:rsidR="004F67A3">
            <w:rPr>
              <w:sz w:val="20"/>
              <w:szCs w:val="20"/>
              <w:lang w:val="en-GB"/>
            </w:rPr>
            <w:fldChar w:fldCharType="begin"/>
          </w:r>
          <w:r w:rsidR="004F67A3">
            <w:rPr>
              <w:sz w:val="20"/>
              <w:szCs w:val="20"/>
              <w:lang w:val="en-GB"/>
            </w:rPr>
            <w:instrText xml:space="preserve"> CITATION YEOH \l 2057 </w:instrText>
          </w:r>
          <w:r w:rsidR="004F67A3">
            <w:rPr>
              <w:sz w:val="20"/>
              <w:szCs w:val="20"/>
              <w:lang w:val="en-GB"/>
            </w:rPr>
            <w:fldChar w:fldCharType="separate"/>
          </w:r>
          <w:r w:rsidR="00E22DEF">
            <w:rPr>
              <w:noProof/>
              <w:sz w:val="20"/>
              <w:szCs w:val="20"/>
              <w:lang w:val="en-GB"/>
            </w:rPr>
            <w:t xml:space="preserve"> </w:t>
          </w:r>
          <w:r w:rsidR="00E22DEF" w:rsidRPr="00E22DEF">
            <w:rPr>
              <w:noProof/>
              <w:sz w:val="20"/>
              <w:szCs w:val="20"/>
              <w:lang w:val="en-GB"/>
            </w:rPr>
            <w:t>[21]</w:t>
          </w:r>
          <w:r w:rsidR="004F67A3">
            <w:rPr>
              <w:sz w:val="20"/>
              <w:szCs w:val="20"/>
              <w:lang w:val="en-GB"/>
            </w:rPr>
            <w:fldChar w:fldCharType="end"/>
          </w:r>
        </w:sdtContent>
      </w:sdt>
      <w:r w:rsidR="006000FA">
        <w:rPr>
          <w:sz w:val="20"/>
          <w:szCs w:val="20"/>
          <w:lang w:val="en-GB"/>
        </w:rPr>
        <w:t>.</w:t>
      </w:r>
    </w:p>
    <w:p w14:paraId="18E280FB" w14:textId="6805058D" w:rsidR="006D33D6" w:rsidRDefault="006D33D6" w:rsidP="00474336">
      <w:pPr>
        <w:widowControl/>
        <w:autoSpaceDE/>
        <w:autoSpaceDN/>
        <w:adjustRightInd/>
        <w:spacing w:before="119" w:after="119" w:line="259" w:lineRule="auto"/>
        <w:contextualSpacing/>
        <w:rPr>
          <w:i/>
          <w:iCs/>
          <w:sz w:val="20"/>
          <w:szCs w:val="20"/>
        </w:rPr>
      </w:pPr>
      <w:r>
        <w:rPr>
          <w:i/>
          <w:iCs/>
          <w:sz w:val="20"/>
          <w:szCs w:val="20"/>
        </w:rPr>
        <w:t xml:space="preserve">C.    Scenario analysis </w:t>
      </w:r>
      <w:r w:rsidR="007A61BA">
        <w:rPr>
          <w:i/>
          <w:iCs/>
          <w:sz w:val="20"/>
          <w:szCs w:val="20"/>
        </w:rPr>
        <w:t>of different demand</w:t>
      </w:r>
    </w:p>
    <w:p w14:paraId="77D7E540" w14:textId="0F9771E1" w:rsidR="009D5B42" w:rsidRDefault="006005E6" w:rsidP="00474336">
      <w:pPr>
        <w:spacing w:before="119" w:after="119"/>
        <w:rPr>
          <w:sz w:val="20"/>
          <w:szCs w:val="20"/>
          <w:lang w:val="en-GB"/>
        </w:rPr>
      </w:pPr>
      <w:r>
        <w:rPr>
          <w:sz w:val="20"/>
          <w:szCs w:val="20"/>
          <w:lang w:val="en-GB"/>
        </w:rPr>
        <w:t xml:space="preserve">    </w:t>
      </w:r>
      <w:r w:rsidR="009D5B42">
        <w:rPr>
          <w:sz w:val="20"/>
          <w:szCs w:val="20"/>
          <w:lang w:val="en-GB"/>
        </w:rPr>
        <w:t xml:space="preserve">The model should be able to </w:t>
      </w:r>
      <w:r w:rsidR="00566E49">
        <w:rPr>
          <w:sz w:val="20"/>
          <w:szCs w:val="20"/>
          <w:lang w:val="en-GB"/>
        </w:rPr>
        <w:t>observe the changes i</w:t>
      </w:r>
      <w:r w:rsidR="00FC5DD8">
        <w:rPr>
          <w:sz w:val="20"/>
          <w:szCs w:val="20"/>
          <w:lang w:val="en-GB"/>
        </w:rPr>
        <w:t xml:space="preserve">n technical and financial parameters according to the </w:t>
      </w:r>
      <w:r w:rsidR="00566E49">
        <w:rPr>
          <w:sz w:val="20"/>
          <w:szCs w:val="20"/>
          <w:lang w:val="en-GB"/>
        </w:rPr>
        <w:t>different demand</w:t>
      </w:r>
      <w:r w:rsidR="009D5B42">
        <w:rPr>
          <w:sz w:val="20"/>
          <w:szCs w:val="20"/>
          <w:lang w:val="en-GB"/>
        </w:rPr>
        <w:t xml:space="preserve"> </w:t>
      </w:r>
      <w:r w:rsidR="00566E49">
        <w:rPr>
          <w:sz w:val="20"/>
          <w:szCs w:val="20"/>
          <w:lang w:val="en-GB"/>
        </w:rPr>
        <w:t>levels</w:t>
      </w:r>
      <w:r w:rsidR="00FC5DD8">
        <w:rPr>
          <w:sz w:val="20"/>
          <w:szCs w:val="20"/>
          <w:lang w:val="en-GB"/>
        </w:rPr>
        <w:t>.</w:t>
      </w:r>
    </w:p>
    <w:p w14:paraId="1CFBF63D" w14:textId="7CA28E34" w:rsidR="006000FA" w:rsidRPr="0071382E" w:rsidRDefault="00F619E4" w:rsidP="006000FA">
      <w:pPr>
        <w:widowControl/>
        <w:autoSpaceDE/>
        <w:autoSpaceDN/>
        <w:adjustRightInd/>
        <w:spacing w:after="240" w:line="259" w:lineRule="auto"/>
        <w:contextualSpacing/>
        <w:rPr>
          <w:i/>
          <w:iCs/>
          <w:sz w:val="20"/>
          <w:szCs w:val="20"/>
        </w:rPr>
      </w:pPr>
      <w:r>
        <w:rPr>
          <w:i/>
          <w:iCs/>
          <w:sz w:val="20"/>
          <w:szCs w:val="20"/>
        </w:rPr>
        <w:t>D</w:t>
      </w:r>
      <w:r w:rsidR="006000FA">
        <w:rPr>
          <w:i/>
          <w:iCs/>
          <w:sz w:val="20"/>
          <w:szCs w:val="20"/>
        </w:rPr>
        <w:t xml:space="preserve">.    </w:t>
      </w:r>
      <w:r>
        <w:rPr>
          <w:i/>
          <w:iCs/>
          <w:sz w:val="20"/>
          <w:szCs w:val="20"/>
        </w:rPr>
        <w:t>Charging Station Availability</w:t>
      </w:r>
    </w:p>
    <w:p w14:paraId="708798C0" w14:textId="192DFA5E" w:rsidR="006000FA" w:rsidRDefault="004F67A3" w:rsidP="00474336">
      <w:pPr>
        <w:spacing w:before="119" w:after="119"/>
        <w:rPr>
          <w:sz w:val="20"/>
          <w:szCs w:val="20"/>
          <w:lang w:val="en-GB"/>
        </w:rPr>
      </w:pPr>
      <w:r>
        <w:rPr>
          <w:sz w:val="20"/>
          <w:szCs w:val="20"/>
          <w:lang w:val="en-GB"/>
        </w:rPr>
        <w:t xml:space="preserve">    </w:t>
      </w:r>
      <w:r w:rsidR="00927FA2">
        <w:rPr>
          <w:sz w:val="20"/>
          <w:szCs w:val="20"/>
          <w:lang w:val="en-GB"/>
        </w:rPr>
        <w:t xml:space="preserve">The model will predict the availability of </w:t>
      </w:r>
      <w:r w:rsidR="000C69BE">
        <w:rPr>
          <w:sz w:val="20"/>
          <w:szCs w:val="20"/>
          <w:lang w:val="en-GB"/>
        </w:rPr>
        <w:t>the EV charging station according to the demand.</w:t>
      </w:r>
    </w:p>
    <w:p w14:paraId="13EA9C4D" w14:textId="77777777" w:rsidR="008064E7" w:rsidRDefault="008064E7" w:rsidP="00474336">
      <w:pPr>
        <w:spacing w:before="119" w:after="119"/>
        <w:rPr>
          <w:sz w:val="20"/>
          <w:szCs w:val="20"/>
          <w:lang w:val="en-GB"/>
        </w:rPr>
      </w:pPr>
    </w:p>
    <w:p w14:paraId="70A3BC17" w14:textId="37626C7D" w:rsidR="00277158" w:rsidRDefault="00D13D0C" w:rsidP="00277158">
      <w:pPr>
        <w:pStyle w:val="ListParagraph"/>
        <w:numPr>
          <w:ilvl w:val="0"/>
          <w:numId w:val="11"/>
        </w:numPr>
        <w:tabs>
          <w:tab w:val="left" w:pos="988"/>
        </w:tabs>
        <w:kinsoku w:val="0"/>
        <w:overflowPunct w:val="0"/>
        <w:spacing w:after="240"/>
        <w:jc w:val="center"/>
        <w:rPr>
          <w:sz w:val="16"/>
          <w:szCs w:val="16"/>
        </w:rPr>
      </w:pPr>
      <w:r>
        <w:rPr>
          <w:sz w:val="16"/>
          <w:szCs w:val="16"/>
        </w:rPr>
        <w:t xml:space="preserve">  </w:t>
      </w:r>
      <w:r w:rsidR="00277158">
        <w:rPr>
          <w:sz w:val="16"/>
          <w:szCs w:val="16"/>
        </w:rPr>
        <w:t>LITERATURE REVIEW</w:t>
      </w:r>
    </w:p>
    <w:p w14:paraId="3FF7321C" w14:textId="5F20ECCF" w:rsidR="00610519" w:rsidRPr="00610519" w:rsidRDefault="00391762" w:rsidP="00F36562">
      <w:pPr>
        <w:spacing w:after="119"/>
        <w:rPr>
          <w:sz w:val="20"/>
          <w:szCs w:val="20"/>
          <w:lang w:val="en-GB"/>
        </w:rPr>
      </w:pPr>
      <w:r>
        <w:t xml:space="preserve">    </w:t>
      </w:r>
      <w:r w:rsidR="00610519" w:rsidRPr="00610519">
        <w:rPr>
          <w:sz w:val="20"/>
          <w:szCs w:val="20"/>
          <w:lang w:val="en-GB"/>
        </w:rPr>
        <w:t>Yeoh’s technoeconomic model</w:t>
      </w:r>
      <w:r w:rsidR="004F67A3">
        <w:rPr>
          <w:sz w:val="20"/>
          <w:szCs w:val="20"/>
          <w:lang w:val="en-GB"/>
        </w:rPr>
        <w:t xml:space="preserve"> also</w:t>
      </w:r>
      <w:r w:rsidR="00610519" w:rsidRPr="00610519">
        <w:rPr>
          <w:sz w:val="20"/>
          <w:szCs w:val="20"/>
          <w:lang w:val="en-GB"/>
        </w:rPr>
        <w:t xml:space="preserve"> have </w:t>
      </w:r>
      <w:r w:rsidR="004F67A3">
        <w:rPr>
          <w:sz w:val="20"/>
          <w:szCs w:val="20"/>
          <w:lang w:val="en-GB"/>
        </w:rPr>
        <w:t>similar</w:t>
      </w:r>
      <w:r w:rsidR="00610519" w:rsidRPr="00610519">
        <w:rPr>
          <w:sz w:val="20"/>
          <w:szCs w:val="20"/>
          <w:lang w:val="en-GB"/>
        </w:rPr>
        <w:t xml:space="preserve"> objectives</w:t>
      </w:r>
      <w:r w:rsidR="004F67A3">
        <w:rPr>
          <w:sz w:val="20"/>
          <w:szCs w:val="20"/>
          <w:lang w:val="en-GB"/>
        </w:rPr>
        <w:t xml:space="preserve"> to this project and they are</w:t>
      </w:r>
      <w:r w:rsidR="00610519" w:rsidRPr="00610519">
        <w:rPr>
          <w:sz w:val="20"/>
          <w:szCs w:val="20"/>
          <w:lang w:val="en-GB"/>
        </w:rPr>
        <w:t>:</w:t>
      </w:r>
    </w:p>
    <w:p w14:paraId="094A3531" w14:textId="77777777" w:rsidR="00610519" w:rsidRPr="00610519" w:rsidRDefault="00610519" w:rsidP="00F36562">
      <w:pPr>
        <w:pStyle w:val="ListParagraph"/>
        <w:widowControl/>
        <w:numPr>
          <w:ilvl w:val="0"/>
          <w:numId w:val="15"/>
        </w:numPr>
        <w:autoSpaceDE/>
        <w:autoSpaceDN/>
        <w:adjustRightInd/>
        <w:spacing w:after="119" w:line="259" w:lineRule="auto"/>
        <w:ind w:left="357" w:hanging="357"/>
        <w:contextualSpacing/>
        <w:jc w:val="left"/>
        <w:rPr>
          <w:sz w:val="20"/>
          <w:szCs w:val="20"/>
          <w:lang w:val="en-GB"/>
        </w:rPr>
      </w:pPr>
      <w:r w:rsidRPr="00610519">
        <w:rPr>
          <w:sz w:val="20"/>
          <w:szCs w:val="20"/>
          <w:lang w:val="en-GB"/>
        </w:rPr>
        <w:t>Finding optimal level of grid involvement in ESS charging strategies.</w:t>
      </w:r>
    </w:p>
    <w:p w14:paraId="7EE7442E" w14:textId="77777777" w:rsidR="00610519" w:rsidRPr="00610519" w:rsidRDefault="00610519" w:rsidP="00F36562">
      <w:pPr>
        <w:pStyle w:val="ListParagraph"/>
        <w:widowControl/>
        <w:numPr>
          <w:ilvl w:val="0"/>
          <w:numId w:val="15"/>
        </w:numPr>
        <w:autoSpaceDE/>
        <w:autoSpaceDN/>
        <w:adjustRightInd/>
        <w:spacing w:after="119" w:line="259" w:lineRule="auto"/>
        <w:ind w:left="357" w:hanging="357"/>
        <w:contextualSpacing/>
        <w:jc w:val="left"/>
        <w:rPr>
          <w:sz w:val="20"/>
          <w:szCs w:val="20"/>
          <w:lang w:val="en-GB"/>
        </w:rPr>
      </w:pPr>
      <w:r w:rsidRPr="00610519">
        <w:rPr>
          <w:sz w:val="20"/>
          <w:szCs w:val="20"/>
          <w:lang w:val="en-GB"/>
        </w:rPr>
        <w:t>Predict availability of charging station according to demand.</w:t>
      </w:r>
    </w:p>
    <w:p w14:paraId="0EF1E24C" w14:textId="70833B0C" w:rsidR="001A5BA0" w:rsidRDefault="00610519" w:rsidP="00F36562">
      <w:pPr>
        <w:pStyle w:val="ListParagraph"/>
        <w:widowControl/>
        <w:numPr>
          <w:ilvl w:val="0"/>
          <w:numId w:val="15"/>
        </w:numPr>
        <w:autoSpaceDE/>
        <w:autoSpaceDN/>
        <w:adjustRightInd/>
        <w:spacing w:after="119" w:line="259" w:lineRule="auto"/>
        <w:ind w:left="357" w:hanging="357"/>
        <w:contextualSpacing/>
        <w:jc w:val="left"/>
        <w:rPr>
          <w:sz w:val="20"/>
          <w:szCs w:val="20"/>
          <w:lang w:val="en-GB"/>
        </w:rPr>
      </w:pPr>
      <w:r w:rsidRPr="00610519">
        <w:rPr>
          <w:sz w:val="20"/>
          <w:szCs w:val="20"/>
          <w:lang w:val="en-GB"/>
        </w:rPr>
        <w:t>Determine optimal energy storage system (ESS) sizing for an EV charging station, according to technical and financial parameters.</w:t>
      </w:r>
    </w:p>
    <w:p w14:paraId="757D3976" w14:textId="7D74FF4B" w:rsidR="001A5BA0" w:rsidRDefault="001A5BA0" w:rsidP="00F36562">
      <w:pPr>
        <w:pStyle w:val="ListParagraph"/>
        <w:widowControl/>
        <w:numPr>
          <w:ilvl w:val="0"/>
          <w:numId w:val="15"/>
        </w:numPr>
        <w:autoSpaceDE/>
        <w:autoSpaceDN/>
        <w:adjustRightInd/>
        <w:spacing w:after="119" w:line="259" w:lineRule="auto"/>
        <w:ind w:left="357" w:hanging="357"/>
        <w:contextualSpacing/>
        <w:jc w:val="left"/>
        <w:rPr>
          <w:sz w:val="20"/>
          <w:szCs w:val="20"/>
          <w:lang w:val="en-GB"/>
        </w:rPr>
      </w:pPr>
      <w:r w:rsidRPr="00610519">
        <w:rPr>
          <w:sz w:val="20"/>
          <w:szCs w:val="20"/>
          <w:lang w:val="en-GB"/>
        </w:rPr>
        <w:t>Scenario analysis for different demand and sensitivity analysis of minimum charging price to demand.</w:t>
      </w:r>
    </w:p>
    <w:p w14:paraId="7AB4B6C7" w14:textId="77777777" w:rsidR="00C17403" w:rsidRDefault="00610519" w:rsidP="00067A0D">
      <w:pPr>
        <w:keepNext/>
        <w:widowControl/>
        <w:autoSpaceDE/>
        <w:autoSpaceDN/>
        <w:adjustRightInd/>
        <w:spacing w:line="259" w:lineRule="auto"/>
        <w:contextualSpacing/>
      </w:pPr>
      <w:r w:rsidRPr="00610519">
        <w:rPr>
          <w:noProof/>
          <w:lang w:val="en-GB"/>
        </w:rPr>
        <w:drawing>
          <wp:inline distT="0" distB="0" distL="0" distR="0" wp14:anchorId="2DED1821" wp14:editId="70FFE3AC">
            <wp:extent cx="3026229" cy="3588195"/>
            <wp:effectExtent l="0" t="0" r="317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0"/>
                    <a:srcRect b="4154"/>
                    <a:stretch/>
                  </pic:blipFill>
                  <pic:spPr bwMode="auto">
                    <a:xfrm>
                      <a:off x="0" y="0"/>
                      <a:ext cx="3064025" cy="3633009"/>
                    </a:xfrm>
                    <a:prstGeom prst="rect">
                      <a:avLst/>
                    </a:prstGeom>
                    <a:ln>
                      <a:noFill/>
                    </a:ln>
                    <a:extLst>
                      <a:ext uri="{53640926-AAD7-44D8-BBD7-CCE9431645EC}">
                        <a14:shadowObscured xmlns:a14="http://schemas.microsoft.com/office/drawing/2010/main"/>
                      </a:ext>
                    </a:extLst>
                  </pic:spPr>
                </pic:pic>
              </a:graphicData>
            </a:graphic>
          </wp:inline>
        </w:drawing>
      </w:r>
    </w:p>
    <w:p w14:paraId="51635688" w14:textId="34B55829" w:rsidR="00D73301" w:rsidRPr="00067A0D" w:rsidRDefault="00C17403" w:rsidP="00C17403">
      <w:pPr>
        <w:pStyle w:val="Caption"/>
        <w:rPr>
          <w:color w:val="auto"/>
        </w:rPr>
      </w:pPr>
      <w:bookmarkStart w:id="1" w:name="_Ref123667287"/>
      <w:bookmarkStart w:id="2" w:name="_Ref123667279"/>
      <w:r w:rsidRPr="00067A0D">
        <w:rPr>
          <w:color w:val="auto"/>
        </w:rPr>
        <w:t xml:space="preserve">Fig. </w:t>
      </w:r>
      <w:r w:rsidRPr="00067A0D">
        <w:rPr>
          <w:color w:val="auto"/>
        </w:rPr>
        <w:fldChar w:fldCharType="begin"/>
      </w:r>
      <w:r w:rsidRPr="00067A0D">
        <w:rPr>
          <w:color w:val="auto"/>
        </w:rPr>
        <w:instrText xml:space="preserve"> SEQ Fig. \* ARABIC </w:instrText>
      </w:r>
      <w:r w:rsidRPr="00067A0D">
        <w:rPr>
          <w:color w:val="auto"/>
        </w:rPr>
        <w:fldChar w:fldCharType="separate"/>
      </w:r>
      <w:r w:rsidR="00E22DEF">
        <w:rPr>
          <w:noProof/>
          <w:color w:val="auto"/>
        </w:rPr>
        <w:t>1</w:t>
      </w:r>
      <w:r w:rsidRPr="00067A0D">
        <w:rPr>
          <w:color w:val="auto"/>
        </w:rPr>
        <w:fldChar w:fldCharType="end"/>
      </w:r>
      <w:bookmarkEnd w:id="1"/>
      <w:r w:rsidRPr="00067A0D">
        <w:rPr>
          <w:color w:val="auto"/>
        </w:rPr>
        <w:t>. Block diagram of the electrical flow of the</w:t>
      </w:r>
      <w:r w:rsidR="003F7380" w:rsidRPr="00067A0D">
        <w:rPr>
          <w:color w:val="auto"/>
        </w:rPr>
        <w:t xml:space="preserve"> Eyer Keroh</w:t>
      </w:r>
      <w:r w:rsidRPr="00067A0D">
        <w:rPr>
          <w:color w:val="auto"/>
        </w:rPr>
        <w:t xml:space="preserve"> EV charging site</w:t>
      </w:r>
      <w:bookmarkEnd w:id="2"/>
    </w:p>
    <w:p w14:paraId="44A0187E" w14:textId="0509EA71" w:rsidR="00F514C4" w:rsidRDefault="008641A3" w:rsidP="00F514C4">
      <w:pPr>
        <w:widowControl/>
        <w:autoSpaceDE/>
        <w:autoSpaceDN/>
        <w:adjustRightInd/>
        <w:spacing w:after="119" w:line="259" w:lineRule="auto"/>
        <w:contextualSpacing/>
        <w:rPr>
          <w:sz w:val="20"/>
          <w:szCs w:val="20"/>
          <w:lang w:val="en-GB"/>
        </w:rPr>
      </w:pPr>
      <w:r>
        <w:rPr>
          <w:sz w:val="20"/>
          <w:szCs w:val="20"/>
          <w:lang w:val="en-GB"/>
        </w:rPr>
        <w:t xml:space="preserve">    </w:t>
      </w:r>
      <w:r w:rsidR="00F514C4">
        <w:rPr>
          <w:sz w:val="20"/>
          <w:szCs w:val="20"/>
          <w:lang w:val="en-GB"/>
        </w:rPr>
        <w:fldChar w:fldCharType="begin"/>
      </w:r>
      <w:r w:rsidR="00F514C4">
        <w:rPr>
          <w:sz w:val="20"/>
          <w:szCs w:val="20"/>
          <w:lang w:val="en-GB"/>
        </w:rPr>
        <w:instrText xml:space="preserve"> REF _Ref123667287 \h </w:instrText>
      </w:r>
      <w:r w:rsidR="00F514C4">
        <w:rPr>
          <w:sz w:val="20"/>
          <w:szCs w:val="20"/>
          <w:lang w:val="en-GB"/>
        </w:rPr>
      </w:r>
      <w:r w:rsidR="00F514C4">
        <w:rPr>
          <w:sz w:val="20"/>
          <w:szCs w:val="20"/>
          <w:lang w:val="en-GB"/>
        </w:rPr>
        <w:fldChar w:fldCharType="separate"/>
      </w:r>
      <w:r w:rsidR="00E22DEF" w:rsidRPr="00067A0D">
        <w:t xml:space="preserve">Fig. </w:t>
      </w:r>
      <w:r w:rsidR="00E22DEF">
        <w:rPr>
          <w:noProof/>
        </w:rPr>
        <w:t>1</w:t>
      </w:r>
      <w:r w:rsidR="00F514C4">
        <w:rPr>
          <w:sz w:val="20"/>
          <w:szCs w:val="20"/>
          <w:lang w:val="en-GB"/>
        </w:rPr>
        <w:fldChar w:fldCharType="end"/>
      </w:r>
      <w:r w:rsidR="00F514C4">
        <w:rPr>
          <w:sz w:val="20"/>
          <w:szCs w:val="20"/>
          <w:lang w:val="en-GB"/>
        </w:rPr>
        <w:t xml:space="preserve"> shows a block diagram of the electrical flow</w:t>
      </w:r>
      <w:r w:rsidR="003F7380">
        <w:rPr>
          <w:sz w:val="20"/>
          <w:szCs w:val="20"/>
          <w:lang w:val="en-GB"/>
        </w:rPr>
        <w:t xml:space="preserve"> of the model. The PV system converts solar energy into useable</w:t>
      </w:r>
      <w:r w:rsidR="00423EE7">
        <w:rPr>
          <w:sz w:val="20"/>
          <w:szCs w:val="20"/>
          <w:lang w:val="en-GB"/>
        </w:rPr>
        <w:t xml:space="preserve"> DC</w:t>
      </w:r>
      <w:r w:rsidR="003F7380">
        <w:rPr>
          <w:sz w:val="20"/>
          <w:szCs w:val="20"/>
          <w:lang w:val="en-GB"/>
        </w:rPr>
        <w:t xml:space="preserve"> electricity </w:t>
      </w:r>
      <w:r w:rsidR="00423EE7">
        <w:rPr>
          <w:sz w:val="20"/>
          <w:szCs w:val="20"/>
          <w:lang w:val="en-GB"/>
        </w:rPr>
        <w:t>which is then converted into AC power output through the inverter to the R&amp;R facility’s main grid.</w:t>
      </w:r>
      <w:r w:rsidR="002C48E8">
        <w:rPr>
          <w:sz w:val="20"/>
          <w:szCs w:val="20"/>
          <w:lang w:val="en-GB"/>
        </w:rPr>
        <w:t xml:space="preserve"> The main grid then supplies electricity to both the ESS and DC </w:t>
      </w:r>
      <w:r w:rsidR="00EB041B">
        <w:rPr>
          <w:sz w:val="20"/>
          <w:szCs w:val="20"/>
          <w:lang w:val="en-GB"/>
        </w:rPr>
        <w:t>charger through an AC to DC converter.</w:t>
      </w:r>
      <w:r w:rsidR="00282D6E">
        <w:rPr>
          <w:sz w:val="20"/>
          <w:szCs w:val="20"/>
          <w:lang w:val="en-GB"/>
        </w:rPr>
        <w:t xml:space="preserve"> The R&amp;R facility’s main grid also supplies electricity to other load that are not shown in the diagram as they are irrelevant in this</w:t>
      </w:r>
      <w:r>
        <w:rPr>
          <w:sz w:val="20"/>
          <w:szCs w:val="20"/>
          <w:lang w:val="en-GB"/>
        </w:rPr>
        <w:t xml:space="preserve"> study</w:t>
      </w:r>
      <w:r w:rsidR="00282D6E">
        <w:rPr>
          <w:sz w:val="20"/>
          <w:szCs w:val="20"/>
          <w:lang w:val="en-GB"/>
        </w:rPr>
        <w:t>.</w:t>
      </w:r>
    </w:p>
    <w:p w14:paraId="20E4CE22" w14:textId="481E14AC" w:rsidR="008641A3" w:rsidRDefault="008641A3" w:rsidP="00F514C4">
      <w:pPr>
        <w:widowControl/>
        <w:autoSpaceDE/>
        <w:autoSpaceDN/>
        <w:adjustRightInd/>
        <w:spacing w:after="119" w:line="259" w:lineRule="auto"/>
        <w:contextualSpacing/>
        <w:rPr>
          <w:sz w:val="20"/>
          <w:szCs w:val="20"/>
          <w:lang w:val="en-GB"/>
        </w:rPr>
      </w:pPr>
    </w:p>
    <w:p w14:paraId="450BF2EF" w14:textId="4935F8BA" w:rsidR="008641A3" w:rsidRDefault="008641A3" w:rsidP="00F514C4">
      <w:pPr>
        <w:widowControl/>
        <w:autoSpaceDE/>
        <w:autoSpaceDN/>
        <w:adjustRightInd/>
        <w:spacing w:after="119" w:line="259" w:lineRule="auto"/>
        <w:contextualSpacing/>
        <w:rPr>
          <w:sz w:val="20"/>
          <w:szCs w:val="20"/>
          <w:lang w:val="en-GB"/>
        </w:rPr>
      </w:pPr>
      <w:r>
        <w:rPr>
          <w:sz w:val="20"/>
          <w:szCs w:val="20"/>
          <w:lang w:val="en-GB"/>
        </w:rPr>
        <w:t xml:space="preserve">    Yeoh’s model is split into 3 sections</w:t>
      </w:r>
      <w:sdt>
        <w:sdtPr>
          <w:rPr>
            <w:sz w:val="20"/>
            <w:szCs w:val="20"/>
            <w:lang w:val="en-GB"/>
          </w:rPr>
          <w:id w:val="417983956"/>
          <w:citation/>
        </w:sdtPr>
        <w:sdtContent>
          <w:r w:rsidR="00140A81">
            <w:rPr>
              <w:sz w:val="20"/>
              <w:szCs w:val="20"/>
              <w:lang w:val="en-GB"/>
            </w:rPr>
            <w:fldChar w:fldCharType="begin"/>
          </w:r>
          <w:r w:rsidR="00140A81">
            <w:rPr>
              <w:sz w:val="20"/>
              <w:szCs w:val="20"/>
              <w:lang w:val="en-GB"/>
            </w:rPr>
            <w:instrText xml:space="preserve"> CITATION YEOH \l 2057 </w:instrText>
          </w:r>
          <w:r w:rsidR="00140A81">
            <w:rPr>
              <w:sz w:val="20"/>
              <w:szCs w:val="20"/>
              <w:lang w:val="en-GB"/>
            </w:rPr>
            <w:fldChar w:fldCharType="separate"/>
          </w:r>
          <w:r w:rsidR="00E22DEF">
            <w:rPr>
              <w:noProof/>
              <w:sz w:val="20"/>
              <w:szCs w:val="20"/>
              <w:lang w:val="en-GB"/>
            </w:rPr>
            <w:t xml:space="preserve"> </w:t>
          </w:r>
          <w:r w:rsidR="00E22DEF" w:rsidRPr="00E22DEF">
            <w:rPr>
              <w:noProof/>
              <w:sz w:val="20"/>
              <w:szCs w:val="20"/>
              <w:lang w:val="en-GB"/>
            </w:rPr>
            <w:t>[21]</w:t>
          </w:r>
          <w:r w:rsidR="00140A81">
            <w:rPr>
              <w:sz w:val="20"/>
              <w:szCs w:val="20"/>
              <w:lang w:val="en-GB"/>
            </w:rPr>
            <w:fldChar w:fldCharType="end"/>
          </w:r>
        </w:sdtContent>
      </w:sdt>
      <w:r w:rsidR="00140A81">
        <w:rPr>
          <w:sz w:val="20"/>
          <w:szCs w:val="20"/>
          <w:lang w:val="en-GB"/>
        </w:rPr>
        <w:t>:</w:t>
      </w:r>
    </w:p>
    <w:p w14:paraId="10383440" w14:textId="77777777" w:rsidR="00610519" w:rsidRPr="00610519" w:rsidRDefault="00610519" w:rsidP="00F36562">
      <w:pPr>
        <w:pStyle w:val="ListParagraph"/>
        <w:widowControl/>
        <w:numPr>
          <w:ilvl w:val="0"/>
          <w:numId w:val="16"/>
        </w:numPr>
        <w:autoSpaceDE/>
        <w:autoSpaceDN/>
        <w:adjustRightInd/>
        <w:spacing w:before="119" w:after="119" w:line="259" w:lineRule="auto"/>
        <w:contextualSpacing/>
        <w:jc w:val="left"/>
        <w:rPr>
          <w:sz w:val="20"/>
          <w:szCs w:val="20"/>
          <w:lang w:val="en-GB"/>
        </w:rPr>
      </w:pPr>
      <w:r w:rsidRPr="00610519">
        <w:rPr>
          <w:sz w:val="20"/>
          <w:szCs w:val="20"/>
          <w:lang w:val="en-GB"/>
        </w:rPr>
        <w:t>Solar Power Generation</w:t>
      </w:r>
    </w:p>
    <w:p w14:paraId="57394188" w14:textId="77777777" w:rsidR="00610519" w:rsidRPr="00610519" w:rsidRDefault="00610519" w:rsidP="00F36562">
      <w:pPr>
        <w:pStyle w:val="ListParagraph"/>
        <w:widowControl/>
        <w:numPr>
          <w:ilvl w:val="0"/>
          <w:numId w:val="16"/>
        </w:numPr>
        <w:autoSpaceDE/>
        <w:autoSpaceDN/>
        <w:adjustRightInd/>
        <w:spacing w:before="119" w:after="119" w:line="259" w:lineRule="auto"/>
        <w:contextualSpacing/>
        <w:jc w:val="left"/>
        <w:rPr>
          <w:sz w:val="20"/>
          <w:szCs w:val="20"/>
          <w:lang w:val="en-GB"/>
        </w:rPr>
      </w:pPr>
      <w:r w:rsidRPr="00610519">
        <w:rPr>
          <w:sz w:val="20"/>
          <w:szCs w:val="20"/>
          <w:lang w:val="en-GB"/>
        </w:rPr>
        <w:t>Energy Storage System (ESS)</w:t>
      </w:r>
    </w:p>
    <w:p w14:paraId="40079854" w14:textId="13FF2BA8" w:rsidR="00391762" w:rsidRDefault="00610519" w:rsidP="00F36562">
      <w:pPr>
        <w:pStyle w:val="ListParagraph"/>
        <w:widowControl/>
        <w:numPr>
          <w:ilvl w:val="0"/>
          <w:numId w:val="16"/>
        </w:numPr>
        <w:autoSpaceDE/>
        <w:autoSpaceDN/>
        <w:adjustRightInd/>
        <w:spacing w:before="119" w:after="119" w:line="259" w:lineRule="auto"/>
        <w:contextualSpacing/>
        <w:jc w:val="left"/>
        <w:rPr>
          <w:sz w:val="20"/>
          <w:szCs w:val="20"/>
          <w:lang w:val="en-GB"/>
        </w:rPr>
      </w:pPr>
      <w:r w:rsidRPr="00610519">
        <w:rPr>
          <w:sz w:val="20"/>
          <w:szCs w:val="20"/>
          <w:lang w:val="en-GB"/>
        </w:rPr>
        <w:t>DC charging points</w:t>
      </w:r>
    </w:p>
    <w:p w14:paraId="3F3A8700" w14:textId="5E9EDA72" w:rsidR="000431BF" w:rsidRDefault="000431BF" w:rsidP="00086959">
      <w:pPr>
        <w:widowControl/>
        <w:autoSpaceDE/>
        <w:autoSpaceDN/>
        <w:adjustRightInd/>
        <w:spacing w:after="119" w:line="259" w:lineRule="auto"/>
        <w:contextualSpacing/>
        <w:rPr>
          <w:i/>
          <w:iCs/>
          <w:sz w:val="20"/>
          <w:szCs w:val="20"/>
        </w:rPr>
      </w:pPr>
      <w:r>
        <w:rPr>
          <w:i/>
          <w:iCs/>
          <w:sz w:val="20"/>
          <w:szCs w:val="20"/>
        </w:rPr>
        <w:t>A.</w:t>
      </w:r>
      <w:r w:rsidR="00E222B8">
        <w:rPr>
          <w:i/>
          <w:iCs/>
          <w:sz w:val="20"/>
          <w:szCs w:val="20"/>
        </w:rPr>
        <w:t xml:space="preserve">  </w:t>
      </w:r>
      <w:r>
        <w:rPr>
          <w:i/>
          <w:iCs/>
          <w:sz w:val="20"/>
          <w:szCs w:val="20"/>
        </w:rPr>
        <w:t xml:space="preserve"> </w:t>
      </w:r>
      <w:r w:rsidR="00E222B8">
        <w:rPr>
          <w:i/>
          <w:iCs/>
          <w:sz w:val="20"/>
          <w:szCs w:val="20"/>
        </w:rPr>
        <w:t xml:space="preserve"> </w:t>
      </w:r>
      <w:r w:rsidR="008D72E5">
        <w:rPr>
          <w:i/>
          <w:iCs/>
          <w:sz w:val="20"/>
          <w:szCs w:val="20"/>
        </w:rPr>
        <w:t>Solar Power</w:t>
      </w:r>
      <w:r w:rsidR="00A43B0A">
        <w:rPr>
          <w:i/>
          <w:iCs/>
          <w:sz w:val="20"/>
          <w:szCs w:val="20"/>
        </w:rPr>
        <w:t xml:space="preserve"> </w:t>
      </w:r>
      <w:r w:rsidR="008D72E5">
        <w:rPr>
          <w:i/>
          <w:iCs/>
          <w:sz w:val="20"/>
          <w:szCs w:val="20"/>
        </w:rPr>
        <w:t>Generation</w:t>
      </w:r>
    </w:p>
    <w:p w14:paraId="733C78D0" w14:textId="5140B26B" w:rsidR="00294CB0" w:rsidRPr="00E0244B" w:rsidRDefault="00E0244B" w:rsidP="00F36562">
      <w:pPr>
        <w:spacing w:before="119" w:after="119"/>
        <w:rPr>
          <w:sz w:val="20"/>
          <w:szCs w:val="20"/>
          <w:lang w:val="en-GB"/>
        </w:rPr>
      </w:pPr>
      <w:r>
        <w:rPr>
          <w:sz w:val="20"/>
          <w:szCs w:val="20"/>
          <w:lang w:val="en-GB"/>
        </w:rPr>
        <w:t xml:space="preserve">    </w:t>
      </w:r>
      <w:r w:rsidR="00294CB0" w:rsidRPr="00E0244B">
        <w:rPr>
          <w:sz w:val="20"/>
          <w:szCs w:val="20"/>
          <w:lang w:val="en-GB"/>
        </w:rPr>
        <w:t>According to values given by Yinson, the solar power generation capacity installed at the Ayer Keroh R&amp;R is 27kWp</w:t>
      </w:r>
      <w:sdt>
        <w:sdtPr>
          <w:rPr>
            <w:sz w:val="20"/>
            <w:szCs w:val="20"/>
            <w:lang w:val="en-GB"/>
          </w:rPr>
          <w:id w:val="497544801"/>
          <w:citation/>
        </w:sdtPr>
        <w:sdtContent>
          <w:r w:rsidR="00140A81">
            <w:rPr>
              <w:sz w:val="20"/>
              <w:szCs w:val="20"/>
              <w:lang w:val="en-GB"/>
            </w:rPr>
            <w:fldChar w:fldCharType="begin"/>
          </w:r>
          <w:r w:rsidR="00140A81">
            <w:rPr>
              <w:sz w:val="20"/>
              <w:szCs w:val="20"/>
              <w:lang w:val="en-GB"/>
            </w:rPr>
            <w:instrText xml:space="preserve"> CITATION YEOH \l 2057 </w:instrText>
          </w:r>
          <w:r w:rsidR="00140A81">
            <w:rPr>
              <w:sz w:val="20"/>
              <w:szCs w:val="20"/>
              <w:lang w:val="en-GB"/>
            </w:rPr>
            <w:fldChar w:fldCharType="separate"/>
          </w:r>
          <w:r w:rsidR="00E22DEF">
            <w:rPr>
              <w:noProof/>
              <w:sz w:val="20"/>
              <w:szCs w:val="20"/>
              <w:lang w:val="en-GB"/>
            </w:rPr>
            <w:t xml:space="preserve"> </w:t>
          </w:r>
          <w:r w:rsidR="00E22DEF" w:rsidRPr="00E22DEF">
            <w:rPr>
              <w:noProof/>
              <w:sz w:val="20"/>
              <w:szCs w:val="20"/>
              <w:lang w:val="en-GB"/>
            </w:rPr>
            <w:t>[21]</w:t>
          </w:r>
          <w:r w:rsidR="00140A81">
            <w:rPr>
              <w:sz w:val="20"/>
              <w:szCs w:val="20"/>
              <w:lang w:val="en-GB"/>
            </w:rPr>
            <w:fldChar w:fldCharType="end"/>
          </w:r>
        </w:sdtContent>
      </w:sdt>
      <w:r w:rsidR="00294CB0" w:rsidRPr="00E0244B">
        <w:rPr>
          <w:sz w:val="20"/>
          <w:szCs w:val="20"/>
          <w:lang w:val="en-GB"/>
        </w:rPr>
        <w:t>. The lower bound specific PV conditions is 3.58 kWh/</w:t>
      </w:r>
      <w:proofErr w:type="spellStart"/>
      <w:r w:rsidR="00294CB0" w:rsidRPr="00E0244B">
        <w:rPr>
          <w:sz w:val="20"/>
          <w:szCs w:val="20"/>
          <w:lang w:val="en-GB"/>
        </w:rPr>
        <w:t>hWp</w:t>
      </w:r>
      <w:proofErr w:type="spellEnd"/>
      <w:r w:rsidR="00294CB0" w:rsidRPr="00E0244B">
        <w:rPr>
          <w:sz w:val="20"/>
          <w:szCs w:val="20"/>
          <w:lang w:val="en-GB"/>
        </w:rPr>
        <w:t xml:space="preserve"> per day at the Melaka region and the boost inverter was assumed to be at 90% efficiency</w:t>
      </w:r>
      <w:sdt>
        <w:sdtPr>
          <w:rPr>
            <w:sz w:val="20"/>
            <w:szCs w:val="20"/>
            <w:lang w:val="en-GB"/>
          </w:rPr>
          <w:id w:val="-1263981422"/>
          <w:citation/>
        </w:sdtPr>
        <w:sdtContent>
          <w:r w:rsidR="00140A81">
            <w:rPr>
              <w:sz w:val="20"/>
              <w:szCs w:val="20"/>
              <w:lang w:val="en-GB"/>
            </w:rPr>
            <w:fldChar w:fldCharType="begin"/>
          </w:r>
          <w:r w:rsidR="00140A81">
            <w:rPr>
              <w:sz w:val="20"/>
              <w:szCs w:val="20"/>
              <w:lang w:val="en-GB"/>
            </w:rPr>
            <w:instrText xml:space="preserve"> CITATION YEOH \l 2057 </w:instrText>
          </w:r>
          <w:r w:rsidR="00140A81">
            <w:rPr>
              <w:sz w:val="20"/>
              <w:szCs w:val="20"/>
              <w:lang w:val="en-GB"/>
            </w:rPr>
            <w:fldChar w:fldCharType="separate"/>
          </w:r>
          <w:r w:rsidR="00E22DEF">
            <w:rPr>
              <w:noProof/>
              <w:sz w:val="20"/>
              <w:szCs w:val="20"/>
              <w:lang w:val="en-GB"/>
            </w:rPr>
            <w:t xml:space="preserve"> </w:t>
          </w:r>
          <w:r w:rsidR="00E22DEF" w:rsidRPr="00E22DEF">
            <w:rPr>
              <w:noProof/>
              <w:sz w:val="20"/>
              <w:szCs w:val="20"/>
              <w:lang w:val="en-GB"/>
            </w:rPr>
            <w:t>[21]</w:t>
          </w:r>
          <w:r w:rsidR="00140A81">
            <w:rPr>
              <w:sz w:val="20"/>
              <w:szCs w:val="20"/>
              <w:lang w:val="en-GB"/>
            </w:rPr>
            <w:fldChar w:fldCharType="end"/>
          </w:r>
        </w:sdtContent>
      </w:sdt>
      <w:r w:rsidR="00294CB0" w:rsidRPr="00E0244B">
        <w:rPr>
          <w:sz w:val="20"/>
          <w:szCs w:val="20"/>
          <w:lang w:val="en-GB"/>
        </w:rPr>
        <w:t>. Thus, the average energy generated per day was calculated with this estimation:</w:t>
      </w:r>
    </w:p>
    <w:p w14:paraId="7956624B" w14:textId="3AF976D3" w:rsidR="00294CB0" w:rsidRPr="003D2D57" w:rsidRDefault="00000000" w:rsidP="00E0244B">
      <w:pPr>
        <w:spacing w:after="240"/>
        <w:rPr>
          <w:sz w:val="20"/>
          <w:szCs w:val="20"/>
          <w:lang w:val="en-GB"/>
        </w:rPr>
      </w:pPr>
      <m:oMathPara>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lang w:val="en-GB"/>
                </w:rPr>
                <m:t>output</m:t>
              </m:r>
            </m:sub>
          </m:sSub>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lang w:val="en-GB"/>
                </w:rPr>
                <m:t>specific,PV</m:t>
              </m:r>
            </m:sub>
          </m:sSub>
          <m:r>
            <w:rPr>
              <w:rFonts w:ascii="Cambria Math" w:hAnsi="Cambria Math"/>
              <w:sz w:val="20"/>
              <w:szCs w:val="20"/>
              <w:lang w:val="en-GB"/>
            </w:rPr>
            <m:t>×</m:t>
          </m:r>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lang w:val="en-GB"/>
                </w:rPr>
                <m:t>capacity,PV</m:t>
              </m:r>
            </m:sub>
          </m:sSub>
          <m:r>
            <w:rPr>
              <w:rFonts w:ascii="Cambria Math" w:hAnsi="Cambria Math"/>
              <w:sz w:val="20"/>
              <w:szCs w:val="20"/>
              <w:lang w:val="en-GB"/>
            </w:rPr>
            <m:t xml:space="preserve">                               </m:t>
          </m:r>
          <m:d>
            <m:dPr>
              <m:ctrlPr>
                <w:rPr>
                  <w:rFonts w:ascii="Cambria Math" w:hAnsi="Cambria Math"/>
                  <w:i/>
                  <w:sz w:val="20"/>
                  <w:szCs w:val="20"/>
                  <w:lang w:val="en-GB"/>
                </w:rPr>
              </m:ctrlPr>
            </m:dPr>
            <m:e>
              <m:r>
                <w:rPr>
                  <w:rFonts w:ascii="Cambria Math" w:hAnsi="Cambria Math"/>
                  <w:sz w:val="20"/>
                  <w:szCs w:val="20"/>
                  <w:lang w:val="en-GB"/>
                </w:rPr>
                <m:t>1</m:t>
              </m:r>
            </m:e>
          </m:d>
        </m:oMath>
      </m:oMathPara>
    </w:p>
    <w:p w14:paraId="17E63058" w14:textId="77777777" w:rsidR="00757BEF" w:rsidRDefault="00F371A2" w:rsidP="00D04C94">
      <w:pPr>
        <w:keepNext/>
      </w:pPr>
      <w:r w:rsidRPr="00285F04">
        <w:rPr>
          <w:noProof/>
          <w:lang w:val="en-GB"/>
        </w:rPr>
        <w:lastRenderedPageBreak/>
        <w:drawing>
          <wp:inline distT="0" distB="0" distL="0" distR="0" wp14:anchorId="7A4F7227" wp14:editId="241F1490">
            <wp:extent cx="3228766" cy="19812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stretch>
                      <a:fillRect/>
                    </a:stretch>
                  </pic:blipFill>
                  <pic:spPr>
                    <a:xfrm>
                      <a:off x="0" y="0"/>
                      <a:ext cx="3236918" cy="1986202"/>
                    </a:xfrm>
                    <a:prstGeom prst="rect">
                      <a:avLst/>
                    </a:prstGeom>
                  </pic:spPr>
                </pic:pic>
              </a:graphicData>
            </a:graphic>
          </wp:inline>
        </w:drawing>
      </w:r>
    </w:p>
    <w:p w14:paraId="5E19AFFF" w14:textId="4DC6D4CC" w:rsidR="00F371A2" w:rsidRPr="00067A0D" w:rsidRDefault="00757BEF" w:rsidP="00C94495">
      <w:pPr>
        <w:pStyle w:val="Caption"/>
        <w:spacing w:after="0"/>
        <w:jc w:val="center"/>
        <w:rPr>
          <w:color w:val="auto"/>
          <w:sz w:val="20"/>
          <w:szCs w:val="20"/>
          <w:lang w:val="en-GB"/>
        </w:rPr>
      </w:pPr>
      <w:bookmarkStart w:id="3" w:name="_Ref123668553"/>
      <w:r w:rsidRPr="00067A0D">
        <w:rPr>
          <w:color w:val="auto"/>
        </w:rPr>
        <w:t xml:space="preserve">Fig. </w:t>
      </w:r>
      <w:r w:rsidRPr="00067A0D">
        <w:rPr>
          <w:color w:val="auto"/>
        </w:rPr>
        <w:fldChar w:fldCharType="begin"/>
      </w:r>
      <w:r w:rsidRPr="00067A0D">
        <w:rPr>
          <w:color w:val="auto"/>
        </w:rPr>
        <w:instrText xml:space="preserve"> SEQ Fig. \* ARABIC </w:instrText>
      </w:r>
      <w:r w:rsidRPr="00067A0D">
        <w:rPr>
          <w:color w:val="auto"/>
        </w:rPr>
        <w:fldChar w:fldCharType="separate"/>
      </w:r>
      <w:r w:rsidR="00E22DEF">
        <w:rPr>
          <w:noProof/>
          <w:color w:val="auto"/>
        </w:rPr>
        <w:t>2</w:t>
      </w:r>
      <w:r w:rsidRPr="00067A0D">
        <w:rPr>
          <w:color w:val="auto"/>
        </w:rPr>
        <w:fldChar w:fldCharType="end"/>
      </w:r>
      <w:bookmarkEnd w:id="3"/>
      <w:r w:rsidRPr="00067A0D">
        <w:rPr>
          <w:color w:val="auto"/>
        </w:rPr>
        <w:t>. Hourly profile of solar energy generation</w:t>
      </w:r>
    </w:p>
    <w:p w14:paraId="3E55A389" w14:textId="5DEF15B5" w:rsidR="00911FA3" w:rsidRPr="00911FA3" w:rsidRDefault="006005E6" w:rsidP="00F30CCD">
      <w:pPr>
        <w:spacing w:before="119" w:after="119"/>
        <w:rPr>
          <w:lang w:val="en-GB"/>
        </w:rPr>
      </w:pPr>
      <w:r>
        <w:rPr>
          <w:lang w:val="en-GB"/>
        </w:rPr>
        <w:t xml:space="preserve">    </w:t>
      </w:r>
      <w:r w:rsidR="000A7182">
        <w:rPr>
          <w:lang w:val="en-GB"/>
        </w:rPr>
        <w:fldChar w:fldCharType="begin"/>
      </w:r>
      <w:r w:rsidR="000A7182">
        <w:rPr>
          <w:lang w:val="en-GB"/>
        </w:rPr>
        <w:instrText xml:space="preserve"> REF _Ref123668553 \h </w:instrText>
      </w:r>
      <w:r w:rsidR="000A7182">
        <w:rPr>
          <w:lang w:val="en-GB"/>
        </w:rPr>
      </w:r>
      <w:r w:rsidR="000A7182">
        <w:rPr>
          <w:lang w:val="en-GB"/>
        </w:rPr>
        <w:fldChar w:fldCharType="separate"/>
      </w:r>
      <w:r w:rsidR="00E22DEF" w:rsidRPr="00067A0D">
        <w:t xml:space="preserve">Fig. </w:t>
      </w:r>
      <w:r w:rsidR="00E22DEF">
        <w:rPr>
          <w:noProof/>
        </w:rPr>
        <w:t>2</w:t>
      </w:r>
      <w:r w:rsidR="000A7182">
        <w:rPr>
          <w:lang w:val="en-GB"/>
        </w:rPr>
        <w:fldChar w:fldCharType="end"/>
      </w:r>
      <w:r w:rsidR="000A7182">
        <w:rPr>
          <w:lang w:val="en-GB"/>
        </w:rPr>
        <w:t xml:space="preserve"> </w:t>
      </w:r>
      <w:r w:rsidR="00911FA3" w:rsidRPr="00285F04">
        <w:rPr>
          <w:lang w:val="en-GB"/>
        </w:rPr>
        <w:t xml:space="preserve">above shows the hourly </w:t>
      </w:r>
      <w:r w:rsidR="000A7182">
        <w:rPr>
          <w:lang w:val="en-GB"/>
        </w:rPr>
        <w:t xml:space="preserve">solar </w:t>
      </w:r>
      <w:r w:rsidR="00911FA3" w:rsidRPr="00285F04">
        <w:rPr>
          <w:lang w:val="en-GB"/>
        </w:rPr>
        <w:t>generation profile of Ayer Keroh at coordinates 2.3982N, 102.2219E in 2019</w:t>
      </w:r>
      <w:sdt>
        <w:sdtPr>
          <w:rPr>
            <w:lang w:val="en-GB"/>
          </w:rPr>
          <w:id w:val="318319808"/>
          <w:citation/>
        </w:sdtPr>
        <w:sdtContent>
          <w:r w:rsidR="000A7182">
            <w:rPr>
              <w:lang w:val="en-GB"/>
            </w:rPr>
            <w:fldChar w:fldCharType="begin"/>
          </w:r>
          <w:r w:rsidR="000A7182">
            <w:rPr>
              <w:lang w:val="en-GB"/>
            </w:rPr>
            <w:instrText xml:space="preserve"> CITATION YEOH \l 2057 </w:instrText>
          </w:r>
          <w:r w:rsidR="000A7182">
            <w:rPr>
              <w:lang w:val="en-GB"/>
            </w:rPr>
            <w:fldChar w:fldCharType="separate"/>
          </w:r>
          <w:r w:rsidR="00E22DEF">
            <w:rPr>
              <w:noProof/>
              <w:lang w:val="en-GB"/>
            </w:rPr>
            <w:t xml:space="preserve"> </w:t>
          </w:r>
          <w:r w:rsidR="00E22DEF" w:rsidRPr="00E22DEF">
            <w:rPr>
              <w:noProof/>
              <w:lang w:val="en-GB"/>
            </w:rPr>
            <w:t>[21]</w:t>
          </w:r>
          <w:r w:rsidR="000A7182">
            <w:rPr>
              <w:lang w:val="en-GB"/>
            </w:rPr>
            <w:fldChar w:fldCharType="end"/>
          </w:r>
        </w:sdtContent>
      </w:sdt>
      <w:r w:rsidR="00911FA3" w:rsidRPr="00285F04">
        <w:rPr>
          <w:lang w:val="en-GB"/>
        </w:rPr>
        <w:t>.</w:t>
      </w:r>
    </w:p>
    <w:p w14:paraId="3D73A57D" w14:textId="36C50560" w:rsidR="00E222B8" w:rsidRDefault="00E222B8" w:rsidP="00F30CCD">
      <w:pPr>
        <w:widowControl/>
        <w:autoSpaceDE/>
        <w:autoSpaceDN/>
        <w:adjustRightInd/>
        <w:spacing w:before="119" w:after="119" w:line="259" w:lineRule="auto"/>
        <w:contextualSpacing/>
        <w:rPr>
          <w:i/>
          <w:iCs/>
          <w:sz w:val="20"/>
          <w:szCs w:val="20"/>
        </w:rPr>
      </w:pPr>
      <w:r>
        <w:rPr>
          <w:i/>
          <w:iCs/>
          <w:sz w:val="20"/>
          <w:szCs w:val="20"/>
        </w:rPr>
        <w:t xml:space="preserve">B.    </w:t>
      </w:r>
      <w:r w:rsidR="00D241EE">
        <w:rPr>
          <w:i/>
          <w:iCs/>
          <w:sz w:val="20"/>
          <w:szCs w:val="20"/>
        </w:rPr>
        <w:t>ESS</w:t>
      </w:r>
    </w:p>
    <w:p w14:paraId="09CFD989" w14:textId="6BA5793D" w:rsidR="00BD63E4" w:rsidRDefault="006005E6" w:rsidP="00F30CCD">
      <w:pPr>
        <w:spacing w:before="119"/>
        <w:rPr>
          <w:sz w:val="20"/>
          <w:szCs w:val="20"/>
        </w:rPr>
      </w:pPr>
      <w:r>
        <w:rPr>
          <w:sz w:val="20"/>
          <w:szCs w:val="20"/>
        </w:rPr>
        <w:t xml:space="preserve">    </w:t>
      </w:r>
      <w:r w:rsidR="00BD63E4" w:rsidRPr="006D5307">
        <w:rPr>
          <w:sz w:val="20"/>
          <w:szCs w:val="20"/>
        </w:rPr>
        <w:t>Yeoh studied 2 different ESS charging strategies. Strategy 1 involves charging the ESS predominantly during off-peak hours and when the ESS reached its state of charge (SOC) limits during peak hours</w:t>
      </w:r>
      <w:sdt>
        <w:sdtPr>
          <w:rPr>
            <w:sz w:val="20"/>
            <w:szCs w:val="20"/>
          </w:rPr>
          <w:id w:val="2091662"/>
          <w:citation/>
        </w:sdtPr>
        <w:sdtContent>
          <w:r w:rsidR="00C94495">
            <w:rPr>
              <w:sz w:val="20"/>
              <w:szCs w:val="20"/>
            </w:rPr>
            <w:fldChar w:fldCharType="begin"/>
          </w:r>
          <w:r w:rsidR="00C94495">
            <w:rPr>
              <w:sz w:val="20"/>
              <w:szCs w:val="20"/>
              <w:lang w:val="en-GB"/>
            </w:rPr>
            <w:instrText xml:space="preserve"> CITATION YEOH \l 2057 </w:instrText>
          </w:r>
          <w:r w:rsidR="00C94495">
            <w:rPr>
              <w:sz w:val="20"/>
              <w:szCs w:val="20"/>
            </w:rPr>
            <w:fldChar w:fldCharType="separate"/>
          </w:r>
          <w:r w:rsidR="00E22DEF">
            <w:rPr>
              <w:noProof/>
              <w:sz w:val="20"/>
              <w:szCs w:val="20"/>
              <w:lang w:val="en-GB"/>
            </w:rPr>
            <w:t xml:space="preserve"> </w:t>
          </w:r>
          <w:r w:rsidR="00E22DEF" w:rsidRPr="00E22DEF">
            <w:rPr>
              <w:noProof/>
              <w:sz w:val="20"/>
              <w:szCs w:val="20"/>
              <w:lang w:val="en-GB"/>
            </w:rPr>
            <w:t>[21]</w:t>
          </w:r>
          <w:r w:rsidR="00C94495">
            <w:rPr>
              <w:sz w:val="20"/>
              <w:szCs w:val="20"/>
            </w:rPr>
            <w:fldChar w:fldCharType="end"/>
          </w:r>
        </w:sdtContent>
      </w:sdt>
      <w:r w:rsidR="00BD63E4" w:rsidRPr="006D5307">
        <w:rPr>
          <w:sz w:val="20"/>
          <w:szCs w:val="20"/>
        </w:rPr>
        <w:t>.</w:t>
      </w:r>
    </w:p>
    <w:p w14:paraId="3D706D54" w14:textId="139A913F" w:rsidR="00A45649" w:rsidRPr="00067A0D" w:rsidRDefault="00A45649" w:rsidP="00F30CCD">
      <w:pPr>
        <w:spacing w:before="119"/>
        <w:rPr>
          <w:sz w:val="20"/>
          <w:szCs w:val="20"/>
        </w:rPr>
      </w:pPr>
      <w:r>
        <w:rPr>
          <w:sz w:val="20"/>
          <w:szCs w:val="20"/>
        </w:rPr>
        <w:t xml:space="preserve">    </w:t>
      </w:r>
      <w:r w:rsidRPr="006D5307">
        <w:rPr>
          <w:sz w:val="20"/>
          <w:szCs w:val="20"/>
        </w:rPr>
        <w:t xml:space="preserve">Equation </w:t>
      </w:r>
      <w:r>
        <w:rPr>
          <w:sz w:val="20"/>
          <w:szCs w:val="20"/>
        </w:rPr>
        <w:t>(2)</w:t>
      </w:r>
      <w:r w:rsidRPr="006D5307">
        <w:rPr>
          <w:sz w:val="20"/>
          <w:szCs w:val="20"/>
        </w:rPr>
        <w:t xml:space="preserve"> </w:t>
      </w:r>
      <w:r>
        <w:rPr>
          <w:sz w:val="20"/>
          <w:szCs w:val="20"/>
        </w:rPr>
        <w:t xml:space="preserve">below </w:t>
      </w:r>
      <w:r w:rsidRPr="006D5307">
        <w:rPr>
          <w:sz w:val="20"/>
          <w:szCs w:val="20"/>
        </w:rPr>
        <w:t xml:space="preserve">calculates the energy stored in the ESS when it is charging from the grid </w:t>
      </w:r>
      <w:r w:rsidRPr="00067A0D">
        <w:rPr>
          <w:sz w:val="20"/>
          <w:szCs w:val="20"/>
        </w:rPr>
        <w:t>whereas (3) calculates the energy stored in the ESS when it is discharging (</w:t>
      </w:r>
      <w:r w:rsidR="002864E7" w:rsidRPr="00067A0D">
        <w:rPr>
          <w:sz w:val="20"/>
          <w:szCs w:val="20"/>
        </w:rPr>
        <w:t>i.e.,</w:t>
      </w:r>
      <w:r w:rsidRPr="00067A0D">
        <w:rPr>
          <w:sz w:val="20"/>
          <w:szCs w:val="20"/>
        </w:rPr>
        <w:t xml:space="preserve"> charging EV).</w:t>
      </w:r>
    </w:p>
    <w:p w14:paraId="05D91FFC" w14:textId="6090D8F5" w:rsidR="00BD63E4" w:rsidRPr="00067A0D" w:rsidRDefault="00000000" w:rsidP="00F30CCD">
      <w:pPr>
        <w:spacing w:before="119" w:after="119"/>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ESS,t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ESS,t-1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grid,t</m:t>
              </m:r>
            </m:sub>
          </m:sSub>
          <m:r>
            <w:rPr>
              <w:rFonts w:ascii="Cambria Math" w:hAnsi="Cambria Math"/>
              <w:sz w:val="20"/>
              <w:szCs w:val="20"/>
            </w:rPr>
            <m:t xml:space="preserve">                            (2)</m:t>
          </m:r>
        </m:oMath>
      </m:oMathPara>
    </w:p>
    <w:p w14:paraId="75ACB766" w14:textId="4A0F4138" w:rsidR="00BD63E4" w:rsidRPr="00067A0D" w:rsidRDefault="00000000" w:rsidP="00F30CCD">
      <w:pPr>
        <w:spacing w:before="119" w:after="119"/>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ESS,t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ESS,t-1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load,t</m:t>
              </m:r>
            </m:sub>
          </m:sSub>
          <m:r>
            <w:rPr>
              <w:rFonts w:ascii="Cambria Math" w:hAnsi="Cambria Math"/>
              <w:sz w:val="20"/>
              <w:szCs w:val="20"/>
            </w:rPr>
            <m:t xml:space="preserve">                            (3)</m:t>
          </m:r>
        </m:oMath>
      </m:oMathPara>
    </w:p>
    <w:p w14:paraId="40D0ABC1" w14:textId="24C5AF03" w:rsidR="006A47EE" w:rsidRPr="00067A0D" w:rsidRDefault="00A45649" w:rsidP="00F30CCD">
      <w:pPr>
        <w:spacing w:before="119"/>
        <w:rPr>
          <w:sz w:val="20"/>
          <w:szCs w:val="20"/>
        </w:rPr>
      </w:pPr>
      <w:r w:rsidRPr="00067A0D">
        <w:rPr>
          <w:sz w:val="20"/>
          <w:szCs w:val="20"/>
        </w:rPr>
        <w:t>Where</w:t>
      </w:r>
      <w:r w:rsidR="00F97921" w:rsidRPr="00067A0D">
        <w:rPr>
          <w:sz w:val="20"/>
          <w:szCs w:val="20"/>
        </w:rPr>
        <w:t xml:space="preserve"> </w:t>
      </w:r>
      <m:oMath>
        <m:r>
          <w:rPr>
            <w:rFonts w:ascii="Cambria Math" w:hAnsi="Cambria Math"/>
            <w:sz w:val="20"/>
            <w:szCs w:val="20"/>
          </w:rPr>
          <m:t>t</m:t>
        </m:r>
      </m:oMath>
      <w:r w:rsidR="00F97921" w:rsidRPr="00067A0D">
        <w:rPr>
          <w:sz w:val="20"/>
          <w:szCs w:val="20"/>
        </w:rPr>
        <w:t xml:space="preserve"> represents the</w:t>
      </w:r>
      <w:r w:rsidR="001C7C84" w:rsidRPr="00067A0D">
        <w:rPr>
          <w:sz w:val="20"/>
          <w:szCs w:val="20"/>
        </w:rPr>
        <w:t xml:space="preserve"> current hour,</w:t>
      </w:r>
      <w:r w:rsidRPr="00067A0D">
        <w:rPr>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ESS,t</m:t>
            </m:r>
          </m:sub>
        </m:sSub>
      </m:oMath>
      <w:r w:rsidRPr="00067A0D">
        <w:rPr>
          <w:sz w:val="20"/>
          <w:szCs w:val="20"/>
        </w:rPr>
        <w:t xml:space="preserve"> represents the energy stored in the ESS at</w:t>
      </w:r>
      <w:r w:rsidR="006B5409" w:rsidRPr="00067A0D">
        <w:rPr>
          <w:sz w:val="20"/>
          <w:szCs w:val="20"/>
        </w:rPr>
        <w:t xml:space="preserve"> time </w:t>
      </w:r>
      <m:oMath>
        <m:r>
          <w:rPr>
            <w:rFonts w:ascii="Cambria Math" w:hAnsi="Cambria Math"/>
            <w:sz w:val="20"/>
            <w:szCs w:val="20"/>
          </w:rPr>
          <m:t>t</m:t>
        </m:r>
      </m:oMath>
      <w:r w:rsidR="006B5409" w:rsidRPr="00067A0D">
        <w:rPr>
          <w:sz w:val="20"/>
          <w:szCs w:val="20"/>
        </w:rPr>
        <w:t xml:space="preserve">, </w:t>
      </w:r>
      <m:oMath>
        <m:r>
          <w:rPr>
            <w:rFonts w:ascii="Cambria Math" w:hAnsi="Cambria Math"/>
            <w:sz w:val="20"/>
            <w:szCs w:val="20"/>
          </w:rPr>
          <m:t>ES</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grid,t</m:t>
            </m:r>
          </m:sub>
        </m:sSub>
      </m:oMath>
      <w:r w:rsidR="00096222" w:rsidRPr="00067A0D">
        <w:rPr>
          <w:sz w:val="20"/>
          <w:szCs w:val="20"/>
        </w:rPr>
        <w:t xml:space="preserve"> is the energy draw</w:t>
      </w:r>
      <w:r w:rsidR="003E1898" w:rsidRPr="00067A0D">
        <w:rPr>
          <w:sz w:val="20"/>
          <w:szCs w:val="20"/>
        </w:rPr>
        <w:t>n</w:t>
      </w:r>
      <w:r w:rsidR="00096222" w:rsidRPr="00067A0D">
        <w:rPr>
          <w:sz w:val="20"/>
          <w:szCs w:val="20"/>
        </w:rPr>
        <w:t xml:space="preserve"> from the grid at time </w:t>
      </w:r>
      <m:oMath>
        <m:r>
          <w:rPr>
            <w:rFonts w:ascii="Cambria Math" w:hAnsi="Cambria Math"/>
            <w:sz w:val="20"/>
            <w:szCs w:val="20"/>
          </w:rPr>
          <m:t>t</m:t>
        </m:r>
      </m:oMath>
      <w:r w:rsidR="003E1898" w:rsidRPr="00067A0D">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load,t</m:t>
            </m:r>
          </m:sub>
        </m:sSub>
      </m:oMath>
      <w:r w:rsidR="003E1898" w:rsidRPr="00067A0D">
        <w:rPr>
          <w:sz w:val="20"/>
          <w:szCs w:val="20"/>
        </w:rPr>
        <w:t xml:space="preserve"> is the </w:t>
      </w:r>
      <w:r w:rsidR="00774F2A" w:rsidRPr="00067A0D">
        <w:rPr>
          <w:sz w:val="20"/>
          <w:szCs w:val="20"/>
        </w:rPr>
        <w:t>energy supplied from the ESS to the EV customer</w:t>
      </w:r>
      <w:r w:rsidR="00B25688" w:rsidRPr="00067A0D">
        <w:rPr>
          <w:sz w:val="20"/>
          <w:szCs w:val="20"/>
        </w:rPr>
        <w:t xml:space="preserve"> at time </w:t>
      </w:r>
      <m:oMath>
        <m:r>
          <w:rPr>
            <w:rFonts w:ascii="Cambria Math" w:hAnsi="Cambria Math"/>
            <w:sz w:val="20"/>
            <w:szCs w:val="20"/>
          </w:rPr>
          <m:t>t</m:t>
        </m:r>
      </m:oMath>
      <w:r w:rsidR="00B25688" w:rsidRPr="00067A0D">
        <w:rPr>
          <w:sz w:val="20"/>
          <w:szCs w:val="20"/>
        </w:rPr>
        <w:t>.</w:t>
      </w:r>
    </w:p>
    <w:p w14:paraId="5E6B7DDA" w14:textId="77777777" w:rsidR="00B25688" w:rsidRPr="00067A0D" w:rsidRDefault="00B25688" w:rsidP="00F30CCD">
      <w:pPr>
        <w:spacing w:before="119"/>
        <w:rPr>
          <w:sz w:val="20"/>
          <w:szCs w:val="20"/>
        </w:rPr>
      </w:pPr>
    </w:p>
    <w:p w14:paraId="14A28F7D" w14:textId="6AB265F5" w:rsidR="00BD63E4" w:rsidRPr="00067A0D" w:rsidRDefault="006A47EE" w:rsidP="00F30CCD">
      <w:pPr>
        <w:spacing w:after="119"/>
        <w:rPr>
          <w:sz w:val="20"/>
          <w:szCs w:val="20"/>
        </w:rPr>
      </w:pPr>
      <w:r w:rsidRPr="00067A0D">
        <w:rPr>
          <w:sz w:val="20"/>
          <w:szCs w:val="20"/>
        </w:rPr>
        <w:t xml:space="preserve">    </w:t>
      </w:r>
      <w:r w:rsidR="00BD63E4" w:rsidRPr="00067A0D">
        <w:rPr>
          <w:sz w:val="20"/>
          <w:szCs w:val="20"/>
        </w:rPr>
        <w:t>Strategy 2 involves charging the ESS during off-peak hours and discharging of the energy stored in the ESS when the supply from the grid is insufficient during peak hours</w:t>
      </w:r>
      <w:r w:rsidRPr="00067A0D">
        <w:rPr>
          <w:sz w:val="20"/>
          <w:szCs w:val="20"/>
        </w:rPr>
        <w:t xml:space="preserve"> </w:t>
      </w:r>
      <w:sdt>
        <w:sdtPr>
          <w:rPr>
            <w:sz w:val="20"/>
            <w:szCs w:val="20"/>
          </w:rPr>
          <w:id w:val="-1195078470"/>
          <w:citation/>
        </w:sdtPr>
        <w:sdtContent>
          <w:r w:rsidRPr="00067A0D">
            <w:rPr>
              <w:sz w:val="20"/>
              <w:szCs w:val="20"/>
            </w:rPr>
            <w:fldChar w:fldCharType="begin"/>
          </w:r>
          <w:r w:rsidRPr="00067A0D">
            <w:rPr>
              <w:sz w:val="20"/>
              <w:szCs w:val="20"/>
              <w:lang w:val="en-GB"/>
            </w:rPr>
            <w:instrText xml:space="preserve"> CITATION YEOH \l 2057 </w:instrText>
          </w:r>
          <w:r w:rsidRPr="00067A0D">
            <w:rPr>
              <w:sz w:val="20"/>
              <w:szCs w:val="20"/>
            </w:rPr>
            <w:fldChar w:fldCharType="separate"/>
          </w:r>
          <w:r w:rsidR="00E22DEF" w:rsidRPr="00E22DEF">
            <w:rPr>
              <w:noProof/>
              <w:sz w:val="20"/>
              <w:szCs w:val="20"/>
              <w:lang w:val="en-GB"/>
            </w:rPr>
            <w:t>[21]</w:t>
          </w:r>
          <w:r w:rsidRPr="00067A0D">
            <w:rPr>
              <w:sz w:val="20"/>
              <w:szCs w:val="20"/>
            </w:rPr>
            <w:fldChar w:fldCharType="end"/>
          </w:r>
        </w:sdtContent>
      </w:sdt>
      <w:r w:rsidR="00BD63E4" w:rsidRPr="00067A0D">
        <w:rPr>
          <w:sz w:val="20"/>
          <w:szCs w:val="20"/>
        </w:rPr>
        <w:t>.</w:t>
      </w:r>
      <w:r w:rsidR="00FD25F7" w:rsidRPr="00067A0D">
        <w:rPr>
          <w:sz w:val="20"/>
          <w:szCs w:val="20"/>
        </w:rPr>
        <w:t xml:space="preserve"> The energy stored in the ESS at time </w:t>
      </w:r>
      <m:oMath>
        <m:r>
          <w:rPr>
            <w:rFonts w:ascii="Cambria Math" w:hAnsi="Cambria Math"/>
            <w:sz w:val="20"/>
            <w:szCs w:val="20"/>
          </w:rPr>
          <m:t>t</m:t>
        </m:r>
      </m:oMath>
      <w:r w:rsidR="001C0E2A" w:rsidRPr="00067A0D">
        <w:rPr>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ESS,t</m:t>
            </m:r>
          </m:sub>
        </m:sSub>
      </m:oMath>
      <w:r w:rsidR="00FD25F7" w:rsidRPr="00067A0D">
        <w:rPr>
          <w:sz w:val="20"/>
          <w:szCs w:val="20"/>
        </w:rPr>
        <w:t xml:space="preserve"> is calculated using (4)</w:t>
      </w:r>
      <w:r w:rsidR="001C0E2A" w:rsidRPr="00067A0D">
        <w:rPr>
          <w:sz w:val="20"/>
          <w:szCs w:val="20"/>
        </w:rPr>
        <w:t xml:space="preserve"> below:</w:t>
      </w:r>
    </w:p>
    <w:p w14:paraId="3B677691" w14:textId="15226896" w:rsidR="00BD63E4" w:rsidRPr="00067A0D" w:rsidRDefault="00000000" w:rsidP="00BD63E4">
      <w:pPr>
        <w:spacing w:after="240"/>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ESS,t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ESS,t-1</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peak,grid, 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load,t</m:t>
                  </m:r>
                </m:sub>
              </m:sSub>
            </m:e>
          </m:d>
          <m:r>
            <w:rPr>
              <w:rFonts w:ascii="Cambria Math" w:hAnsi="Cambria Math"/>
              <w:sz w:val="20"/>
              <w:szCs w:val="20"/>
            </w:rPr>
            <m:t xml:space="preserve">         (4)</m:t>
          </m:r>
        </m:oMath>
      </m:oMathPara>
    </w:p>
    <w:p w14:paraId="3F6C04A6" w14:textId="0C3D51A2" w:rsidR="00BD63E4" w:rsidRPr="00067A0D" w:rsidRDefault="006A47EE" w:rsidP="00CE6D67">
      <w:pPr>
        <w:pStyle w:val="Default"/>
        <w:spacing w:after="120"/>
        <w:rPr>
          <w:color w:val="auto"/>
          <w:sz w:val="20"/>
          <w:szCs w:val="20"/>
        </w:rPr>
      </w:pPr>
      <w:r w:rsidRPr="00067A0D">
        <w:rPr>
          <w:color w:val="auto"/>
          <w:sz w:val="20"/>
          <w:szCs w:val="20"/>
        </w:rPr>
        <w:t xml:space="preserve">    </w:t>
      </w:r>
      <w:r w:rsidR="00BD63E4" w:rsidRPr="00067A0D">
        <w:rPr>
          <w:color w:val="auto"/>
          <w:sz w:val="20"/>
          <w:szCs w:val="20"/>
        </w:rPr>
        <w:t xml:space="preserve">Where </w:t>
      </w:r>
      <m:oMath>
        <m:sSub>
          <m:sSubPr>
            <m:ctrlPr>
              <w:rPr>
                <w:rFonts w:ascii="Cambria Math" w:hAnsi="Cambria Math"/>
                <w:i/>
                <w:color w:val="auto"/>
                <w:sz w:val="20"/>
                <w:szCs w:val="20"/>
              </w:rPr>
            </m:ctrlPr>
          </m:sSubPr>
          <m:e>
            <m:r>
              <w:rPr>
                <w:rFonts w:ascii="Cambria Math" w:hAnsi="Cambria Math"/>
                <w:color w:val="auto"/>
                <w:sz w:val="20"/>
                <w:szCs w:val="20"/>
              </w:rPr>
              <m:t>E</m:t>
            </m:r>
          </m:e>
          <m:sub>
            <m:r>
              <w:rPr>
                <w:rFonts w:ascii="Cambria Math" w:hAnsi="Cambria Math"/>
                <w:color w:val="auto"/>
                <w:sz w:val="20"/>
                <w:szCs w:val="20"/>
              </w:rPr>
              <m:t>peak,grid,t</m:t>
            </m:r>
          </m:sub>
        </m:sSub>
      </m:oMath>
      <w:r w:rsidR="00BD63E4" w:rsidRPr="00067A0D">
        <w:rPr>
          <w:color w:val="auto"/>
          <w:sz w:val="20"/>
          <w:szCs w:val="20"/>
        </w:rPr>
        <w:t xml:space="preserve"> represents the energy supplied by the main grid during peak hour at time t.</w:t>
      </w:r>
    </w:p>
    <w:p w14:paraId="46733C5C" w14:textId="65D77C0C" w:rsidR="00294CB0" w:rsidRPr="00067A0D" w:rsidRDefault="00E222B8" w:rsidP="001C7C84">
      <w:pPr>
        <w:widowControl/>
        <w:autoSpaceDE/>
        <w:autoSpaceDN/>
        <w:adjustRightInd/>
        <w:spacing w:before="120" w:after="240"/>
        <w:contextualSpacing/>
        <w:rPr>
          <w:i/>
          <w:iCs/>
          <w:sz w:val="20"/>
          <w:szCs w:val="20"/>
        </w:rPr>
      </w:pPr>
      <w:r w:rsidRPr="00067A0D">
        <w:rPr>
          <w:i/>
          <w:iCs/>
          <w:sz w:val="20"/>
          <w:szCs w:val="20"/>
        </w:rPr>
        <w:t xml:space="preserve">C.    </w:t>
      </w:r>
      <w:r w:rsidR="00C73C47" w:rsidRPr="00067A0D">
        <w:rPr>
          <w:i/>
          <w:iCs/>
          <w:sz w:val="20"/>
          <w:szCs w:val="20"/>
        </w:rPr>
        <w:t>DC Charger</w:t>
      </w:r>
    </w:p>
    <w:p w14:paraId="16BEB5F3" w14:textId="1A9C4EF0" w:rsidR="00290369" w:rsidRPr="00067A0D" w:rsidRDefault="001C7C84" w:rsidP="001C7C84">
      <w:pPr>
        <w:spacing w:before="120" w:after="120"/>
        <w:rPr>
          <w:sz w:val="20"/>
          <w:szCs w:val="20"/>
        </w:rPr>
      </w:pPr>
      <w:r w:rsidRPr="00067A0D">
        <w:rPr>
          <w:sz w:val="20"/>
          <w:szCs w:val="20"/>
        </w:rPr>
        <w:t xml:space="preserve">    </w:t>
      </w:r>
      <w:r w:rsidR="00290369" w:rsidRPr="00067A0D">
        <w:rPr>
          <w:sz w:val="20"/>
          <w:szCs w:val="20"/>
        </w:rPr>
        <w:t>According to the information provided by Yinson, the Ayer Keroh R&amp;R is installed with a 180kW DC charger with two 90kW charging guns</w:t>
      </w:r>
      <w:sdt>
        <w:sdtPr>
          <w:rPr>
            <w:sz w:val="20"/>
            <w:szCs w:val="20"/>
          </w:rPr>
          <w:id w:val="1557741511"/>
          <w:citation/>
        </w:sdtPr>
        <w:sdtContent>
          <w:r w:rsidRPr="00067A0D">
            <w:rPr>
              <w:sz w:val="20"/>
              <w:szCs w:val="20"/>
            </w:rPr>
            <w:fldChar w:fldCharType="begin"/>
          </w:r>
          <w:r w:rsidRPr="00067A0D">
            <w:rPr>
              <w:sz w:val="20"/>
              <w:szCs w:val="20"/>
              <w:lang w:val="en-GB"/>
            </w:rPr>
            <w:instrText xml:space="preserve"> CITATION YEOH \l 2057 </w:instrText>
          </w:r>
          <w:r w:rsidRPr="00067A0D">
            <w:rPr>
              <w:sz w:val="20"/>
              <w:szCs w:val="20"/>
            </w:rPr>
            <w:fldChar w:fldCharType="separate"/>
          </w:r>
          <w:r w:rsidR="00E22DEF">
            <w:rPr>
              <w:noProof/>
              <w:sz w:val="20"/>
              <w:szCs w:val="20"/>
              <w:lang w:val="en-GB"/>
            </w:rPr>
            <w:t xml:space="preserve"> </w:t>
          </w:r>
          <w:r w:rsidR="00E22DEF" w:rsidRPr="00E22DEF">
            <w:rPr>
              <w:noProof/>
              <w:sz w:val="20"/>
              <w:szCs w:val="20"/>
              <w:lang w:val="en-GB"/>
            </w:rPr>
            <w:t>[21]</w:t>
          </w:r>
          <w:r w:rsidRPr="00067A0D">
            <w:rPr>
              <w:sz w:val="20"/>
              <w:szCs w:val="20"/>
            </w:rPr>
            <w:fldChar w:fldCharType="end"/>
          </w:r>
        </w:sdtContent>
      </w:sdt>
      <w:r w:rsidR="00290369" w:rsidRPr="00067A0D">
        <w:rPr>
          <w:sz w:val="20"/>
          <w:szCs w:val="20"/>
        </w:rPr>
        <w:t>. The battery capacity of the EV customers is assumed to be 54kWh with a 20% SOC at entry and 80% SOC on exit</w:t>
      </w:r>
      <w:sdt>
        <w:sdtPr>
          <w:rPr>
            <w:sz w:val="20"/>
            <w:szCs w:val="20"/>
          </w:rPr>
          <w:id w:val="225958605"/>
          <w:citation/>
        </w:sdtPr>
        <w:sdtContent>
          <w:r w:rsidRPr="00067A0D">
            <w:rPr>
              <w:sz w:val="20"/>
              <w:szCs w:val="20"/>
            </w:rPr>
            <w:fldChar w:fldCharType="begin"/>
          </w:r>
          <w:r w:rsidRPr="00067A0D">
            <w:rPr>
              <w:sz w:val="20"/>
              <w:szCs w:val="20"/>
              <w:lang w:val="en-GB"/>
            </w:rPr>
            <w:instrText xml:space="preserve"> CITATION YEOH \l 2057 </w:instrText>
          </w:r>
          <w:r w:rsidRPr="00067A0D">
            <w:rPr>
              <w:sz w:val="20"/>
              <w:szCs w:val="20"/>
            </w:rPr>
            <w:fldChar w:fldCharType="separate"/>
          </w:r>
          <w:r w:rsidR="00E22DEF">
            <w:rPr>
              <w:noProof/>
              <w:sz w:val="20"/>
              <w:szCs w:val="20"/>
              <w:lang w:val="en-GB"/>
            </w:rPr>
            <w:t xml:space="preserve"> </w:t>
          </w:r>
          <w:r w:rsidR="00E22DEF" w:rsidRPr="00E22DEF">
            <w:rPr>
              <w:noProof/>
              <w:sz w:val="20"/>
              <w:szCs w:val="20"/>
              <w:lang w:val="en-GB"/>
            </w:rPr>
            <w:t>[21]</w:t>
          </w:r>
          <w:r w:rsidRPr="00067A0D">
            <w:rPr>
              <w:sz w:val="20"/>
              <w:szCs w:val="20"/>
            </w:rPr>
            <w:fldChar w:fldCharType="end"/>
          </w:r>
        </w:sdtContent>
      </w:sdt>
      <w:r w:rsidR="00290369" w:rsidRPr="00067A0D">
        <w:rPr>
          <w:sz w:val="20"/>
          <w:szCs w:val="20"/>
        </w:rPr>
        <w:t>. Hence, each customer is estimated to require 32.4 kWh in 1C charging</w:t>
      </w:r>
      <w:sdt>
        <w:sdtPr>
          <w:rPr>
            <w:sz w:val="20"/>
            <w:szCs w:val="20"/>
          </w:rPr>
          <w:id w:val="-285281287"/>
          <w:citation/>
        </w:sdtPr>
        <w:sdtContent>
          <w:r w:rsidRPr="00067A0D">
            <w:rPr>
              <w:sz w:val="20"/>
              <w:szCs w:val="20"/>
            </w:rPr>
            <w:fldChar w:fldCharType="begin"/>
          </w:r>
          <w:r w:rsidRPr="00067A0D">
            <w:rPr>
              <w:sz w:val="20"/>
              <w:szCs w:val="20"/>
              <w:lang w:val="en-GB"/>
            </w:rPr>
            <w:instrText xml:space="preserve"> CITATION YEOH \l 2057 </w:instrText>
          </w:r>
          <w:r w:rsidRPr="00067A0D">
            <w:rPr>
              <w:sz w:val="20"/>
              <w:szCs w:val="20"/>
            </w:rPr>
            <w:fldChar w:fldCharType="separate"/>
          </w:r>
          <w:r w:rsidR="00E22DEF">
            <w:rPr>
              <w:noProof/>
              <w:sz w:val="20"/>
              <w:szCs w:val="20"/>
              <w:lang w:val="en-GB"/>
            </w:rPr>
            <w:t xml:space="preserve"> </w:t>
          </w:r>
          <w:r w:rsidR="00E22DEF" w:rsidRPr="00E22DEF">
            <w:rPr>
              <w:noProof/>
              <w:sz w:val="20"/>
              <w:szCs w:val="20"/>
              <w:lang w:val="en-GB"/>
            </w:rPr>
            <w:t>[21]</w:t>
          </w:r>
          <w:r w:rsidRPr="00067A0D">
            <w:rPr>
              <w:sz w:val="20"/>
              <w:szCs w:val="20"/>
            </w:rPr>
            <w:fldChar w:fldCharType="end"/>
          </w:r>
        </w:sdtContent>
      </w:sdt>
      <w:r w:rsidR="00290369" w:rsidRPr="00067A0D">
        <w:rPr>
          <w:sz w:val="20"/>
          <w:szCs w:val="20"/>
        </w:rPr>
        <w:t>.</w:t>
      </w:r>
    </w:p>
    <w:p w14:paraId="3DEDF59B" w14:textId="680F7051" w:rsidR="00C06C28" w:rsidRPr="00067A0D" w:rsidRDefault="00C06C28" w:rsidP="00CE6D67">
      <w:pPr>
        <w:widowControl/>
        <w:autoSpaceDE/>
        <w:autoSpaceDN/>
        <w:adjustRightInd/>
        <w:spacing w:after="120"/>
        <w:contextualSpacing/>
        <w:rPr>
          <w:i/>
          <w:iCs/>
          <w:sz w:val="20"/>
          <w:szCs w:val="20"/>
        </w:rPr>
      </w:pPr>
      <w:r w:rsidRPr="00067A0D">
        <w:rPr>
          <w:i/>
          <w:iCs/>
          <w:sz w:val="20"/>
          <w:szCs w:val="20"/>
        </w:rPr>
        <w:t xml:space="preserve">D.    </w:t>
      </w:r>
      <w:r w:rsidR="00B53783" w:rsidRPr="00067A0D">
        <w:rPr>
          <w:i/>
          <w:iCs/>
          <w:sz w:val="20"/>
          <w:szCs w:val="20"/>
        </w:rPr>
        <w:t>Study Variables</w:t>
      </w:r>
    </w:p>
    <w:p w14:paraId="149AAD4A" w14:textId="78677E13" w:rsidR="006D5307" w:rsidRPr="00067A0D" w:rsidRDefault="001C7C84" w:rsidP="00CE6D67">
      <w:pPr>
        <w:spacing w:before="120" w:after="120"/>
        <w:rPr>
          <w:sz w:val="20"/>
          <w:szCs w:val="20"/>
        </w:rPr>
      </w:pPr>
      <w:r w:rsidRPr="00067A0D">
        <w:rPr>
          <w:sz w:val="20"/>
          <w:szCs w:val="20"/>
        </w:rPr>
        <w:t xml:space="preserve">    </w:t>
      </w:r>
      <w:r w:rsidR="0063637A" w:rsidRPr="00067A0D">
        <w:rPr>
          <w:sz w:val="20"/>
          <w:szCs w:val="20"/>
        </w:rPr>
        <w:t>The relationship between the</w:t>
      </w:r>
      <w:r w:rsidR="006D5307" w:rsidRPr="00067A0D">
        <w:rPr>
          <w:sz w:val="20"/>
          <w:szCs w:val="20"/>
        </w:rPr>
        <w:t xml:space="preserve"> daily number of EV charging station customers and charging price in RM/kWh</w:t>
      </w:r>
      <w:r w:rsidR="0063637A" w:rsidRPr="00067A0D">
        <w:rPr>
          <w:sz w:val="20"/>
          <w:szCs w:val="20"/>
        </w:rPr>
        <w:t xml:space="preserve"> are studied by Yeoh.</w:t>
      </w:r>
      <w:r w:rsidR="00BF186A" w:rsidRPr="00067A0D">
        <w:rPr>
          <w:sz w:val="20"/>
          <w:szCs w:val="20"/>
        </w:rPr>
        <w:t xml:space="preserve"> In another research conducted by Chen, </w:t>
      </w:r>
      <w:r w:rsidR="008F3E97" w:rsidRPr="00067A0D">
        <w:rPr>
          <w:sz w:val="20"/>
          <w:szCs w:val="20"/>
        </w:rPr>
        <w:t xml:space="preserve">Functional Principal Component Analysis (FPCA) is performed to obtain </w:t>
      </w:r>
      <w:r w:rsidR="008F3E97" w:rsidRPr="00067A0D">
        <w:rPr>
          <w:sz w:val="20"/>
          <w:szCs w:val="20"/>
        </w:rPr>
        <w:t xml:space="preserve">the </w:t>
      </w:r>
      <w:r w:rsidR="00BF186A" w:rsidRPr="00067A0D">
        <w:rPr>
          <w:sz w:val="20"/>
          <w:szCs w:val="20"/>
        </w:rPr>
        <w:t>customer profile of EV charging is generated</w:t>
      </w:r>
      <w:sdt>
        <w:sdtPr>
          <w:rPr>
            <w:sz w:val="20"/>
            <w:szCs w:val="20"/>
          </w:rPr>
          <w:id w:val="783163498"/>
          <w:citation/>
        </w:sdtPr>
        <w:sdtContent>
          <w:r w:rsidR="00263B6A" w:rsidRPr="00067A0D">
            <w:rPr>
              <w:sz w:val="20"/>
              <w:szCs w:val="20"/>
            </w:rPr>
            <w:fldChar w:fldCharType="begin"/>
          </w:r>
          <w:r w:rsidR="009C1C7F" w:rsidRPr="00067A0D">
            <w:rPr>
              <w:sz w:val="20"/>
              <w:szCs w:val="20"/>
              <w:lang w:val="en-GB"/>
            </w:rPr>
            <w:instrText xml:space="preserve">CITATION CCh \l 2057 </w:instrText>
          </w:r>
          <w:r w:rsidR="00263B6A" w:rsidRPr="00067A0D">
            <w:rPr>
              <w:sz w:val="20"/>
              <w:szCs w:val="20"/>
            </w:rPr>
            <w:fldChar w:fldCharType="separate"/>
          </w:r>
          <w:r w:rsidR="00E22DEF">
            <w:rPr>
              <w:noProof/>
              <w:sz w:val="20"/>
              <w:szCs w:val="20"/>
              <w:lang w:val="en-GB"/>
            </w:rPr>
            <w:t xml:space="preserve"> </w:t>
          </w:r>
          <w:r w:rsidR="00E22DEF" w:rsidRPr="00E22DEF">
            <w:rPr>
              <w:noProof/>
              <w:sz w:val="20"/>
              <w:szCs w:val="20"/>
              <w:lang w:val="en-GB"/>
            </w:rPr>
            <w:t>[22]</w:t>
          </w:r>
          <w:r w:rsidR="00263B6A" w:rsidRPr="00067A0D">
            <w:rPr>
              <w:sz w:val="20"/>
              <w:szCs w:val="20"/>
            </w:rPr>
            <w:fldChar w:fldCharType="end"/>
          </w:r>
        </w:sdtContent>
      </w:sdt>
      <w:r w:rsidR="00BF186A" w:rsidRPr="00067A0D">
        <w:rPr>
          <w:sz w:val="20"/>
          <w:szCs w:val="20"/>
        </w:rPr>
        <w:t>.</w:t>
      </w:r>
      <w:r w:rsidR="006D5307" w:rsidRPr="00067A0D">
        <w:rPr>
          <w:sz w:val="20"/>
          <w:szCs w:val="20"/>
        </w:rPr>
        <w:t xml:space="preserve"> </w:t>
      </w:r>
    </w:p>
    <w:p w14:paraId="5D04A822" w14:textId="77777777" w:rsidR="00D14D2C" w:rsidRPr="00067A0D" w:rsidRDefault="006D5307" w:rsidP="00AE2E72">
      <w:pPr>
        <w:keepNext/>
        <w:jc w:val="both"/>
      </w:pPr>
      <w:r w:rsidRPr="00067A0D">
        <w:rPr>
          <w:noProof/>
          <w:lang w:val="en-GB"/>
        </w:rPr>
        <w:drawing>
          <wp:inline distT="0" distB="0" distL="0" distR="0" wp14:anchorId="122C60E3" wp14:editId="6B4F37A6">
            <wp:extent cx="3407229" cy="3612859"/>
            <wp:effectExtent l="0" t="0" r="3175" b="698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2"/>
                    <a:stretch>
                      <a:fillRect/>
                    </a:stretch>
                  </pic:blipFill>
                  <pic:spPr>
                    <a:xfrm>
                      <a:off x="0" y="0"/>
                      <a:ext cx="3410712" cy="3616553"/>
                    </a:xfrm>
                    <a:prstGeom prst="rect">
                      <a:avLst/>
                    </a:prstGeom>
                  </pic:spPr>
                </pic:pic>
              </a:graphicData>
            </a:graphic>
          </wp:inline>
        </w:drawing>
      </w:r>
    </w:p>
    <w:p w14:paraId="0CF6B472" w14:textId="31187CA4" w:rsidR="006D5307" w:rsidRPr="00067A0D" w:rsidRDefault="00D14D2C" w:rsidP="0044193E">
      <w:pPr>
        <w:pStyle w:val="Caption"/>
        <w:jc w:val="both"/>
        <w:rPr>
          <w:color w:val="auto"/>
          <w:lang w:val="en-GB"/>
        </w:rPr>
      </w:pPr>
      <w:bookmarkStart w:id="4" w:name="_Ref123670177"/>
      <w:r w:rsidRPr="00067A0D">
        <w:rPr>
          <w:color w:val="auto"/>
        </w:rPr>
        <w:t xml:space="preserve">Fig. </w:t>
      </w:r>
      <w:r w:rsidRPr="00067A0D">
        <w:rPr>
          <w:color w:val="auto"/>
        </w:rPr>
        <w:fldChar w:fldCharType="begin"/>
      </w:r>
      <w:r w:rsidRPr="00067A0D">
        <w:rPr>
          <w:color w:val="auto"/>
        </w:rPr>
        <w:instrText xml:space="preserve"> SEQ Fig. \* ARABIC </w:instrText>
      </w:r>
      <w:r w:rsidRPr="00067A0D">
        <w:rPr>
          <w:color w:val="auto"/>
        </w:rPr>
        <w:fldChar w:fldCharType="separate"/>
      </w:r>
      <w:r w:rsidR="00E22DEF">
        <w:rPr>
          <w:noProof/>
          <w:color w:val="auto"/>
        </w:rPr>
        <w:t>3</w:t>
      </w:r>
      <w:r w:rsidRPr="00067A0D">
        <w:rPr>
          <w:color w:val="auto"/>
        </w:rPr>
        <w:fldChar w:fldCharType="end"/>
      </w:r>
      <w:bookmarkEnd w:id="4"/>
      <w:r w:rsidRPr="00067A0D">
        <w:rPr>
          <w:color w:val="auto"/>
        </w:rPr>
        <w:t xml:space="preserve">. </w:t>
      </w:r>
      <w:r w:rsidR="008F3E97" w:rsidRPr="00067A0D">
        <w:rPr>
          <w:color w:val="auto"/>
        </w:rPr>
        <w:t>FPCA results</w:t>
      </w:r>
      <w:r w:rsidR="00AE2E72" w:rsidRPr="00067A0D">
        <w:rPr>
          <w:color w:val="auto"/>
        </w:rPr>
        <w:t xml:space="preserve"> focusing on variability between 7</w:t>
      </w:r>
      <w:r w:rsidR="00263B6A" w:rsidRPr="00067A0D">
        <w:rPr>
          <w:color w:val="auto"/>
        </w:rPr>
        <w:t>A.M.</w:t>
      </w:r>
      <w:r w:rsidR="00AE2E72" w:rsidRPr="00067A0D">
        <w:rPr>
          <w:color w:val="auto"/>
        </w:rPr>
        <w:t xml:space="preserve"> and 5</w:t>
      </w:r>
      <w:r w:rsidR="00263B6A" w:rsidRPr="00067A0D">
        <w:rPr>
          <w:color w:val="auto"/>
        </w:rPr>
        <w:t>P.</w:t>
      </w:r>
      <w:r w:rsidR="00CB4A7B" w:rsidRPr="00067A0D">
        <w:rPr>
          <w:color w:val="auto"/>
        </w:rPr>
        <w:t>M.</w:t>
      </w:r>
      <w:sdt>
        <w:sdtPr>
          <w:rPr>
            <w:color w:val="auto"/>
          </w:rPr>
          <w:id w:val="535472775"/>
          <w:citation/>
        </w:sdtPr>
        <w:sdtContent>
          <w:r w:rsidR="00263B6A" w:rsidRPr="00067A0D">
            <w:rPr>
              <w:color w:val="auto"/>
            </w:rPr>
            <w:fldChar w:fldCharType="begin"/>
          </w:r>
          <w:r w:rsidR="009C1C7F" w:rsidRPr="00067A0D">
            <w:rPr>
              <w:color w:val="auto"/>
              <w:lang w:val="en-GB"/>
            </w:rPr>
            <w:instrText xml:space="preserve">CITATION CCh \l 2057 </w:instrText>
          </w:r>
          <w:r w:rsidR="00263B6A" w:rsidRPr="00067A0D">
            <w:rPr>
              <w:color w:val="auto"/>
            </w:rPr>
            <w:fldChar w:fldCharType="separate"/>
          </w:r>
          <w:r w:rsidR="00E22DEF">
            <w:rPr>
              <w:noProof/>
              <w:color w:val="auto"/>
              <w:lang w:val="en-GB"/>
            </w:rPr>
            <w:t xml:space="preserve"> </w:t>
          </w:r>
          <w:r w:rsidR="00E22DEF" w:rsidRPr="00E22DEF">
            <w:rPr>
              <w:noProof/>
              <w:color w:val="auto"/>
              <w:lang w:val="en-GB"/>
            </w:rPr>
            <w:t>[22]</w:t>
          </w:r>
          <w:r w:rsidR="00263B6A" w:rsidRPr="00067A0D">
            <w:rPr>
              <w:color w:val="auto"/>
            </w:rPr>
            <w:fldChar w:fldCharType="end"/>
          </w:r>
        </w:sdtContent>
      </w:sdt>
    </w:p>
    <w:p w14:paraId="4FC3A5AE" w14:textId="77777777" w:rsidR="00263B6A" w:rsidRDefault="006D5307" w:rsidP="0044193E">
      <w:pPr>
        <w:keepNext/>
        <w:jc w:val="both"/>
      </w:pPr>
      <w:r w:rsidRPr="00285F04">
        <w:rPr>
          <w:noProof/>
          <w:lang w:val="en-GB"/>
        </w:rPr>
        <w:drawing>
          <wp:inline distT="0" distB="0" distL="0" distR="0" wp14:anchorId="137D998B" wp14:editId="0B4592DE">
            <wp:extent cx="3406775" cy="3474763"/>
            <wp:effectExtent l="0" t="0" r="3175"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3"/>
                    <a:stretch>
                      <a:fillRect/>
                    </a:stretch>
                  </pic:blipFill>
                  <pic:spPr>
                    <a:xfrm>
                      <a:off x="0" y="0"/>
                      <a:ext cx="3410027" cy="3478080"/>
                    </a:xfrm>
                    <a:prstGeom prst="rect">
                      <a:avLst/>
                    </a:prstGeom>
                  </pic:spPr>
                </pic:pic>
              </a:graphicData>
            </a:graphic>
          </wp:inline>
        </w:drawing>
      </w:r>
    </w:p>
    <w:p w14:paraId="6F75349B" w14:textId="2EF3A9EB" w:rsidR="006D5307" w:rsidRPr="00067A0D" w:rsidRDefault="00263B6A" w:rsidP="00263B6A">
      <w:pPr>
        <w:pStyle w:val="Caption"/>
        <w:jc w:val="both"/>
        <w:rPr>
          <w:color w:val="auto"/>
          <w:lang w:val="en-GB"/>
        </w:rPr>
      </w:pPr>
      <w:bookmarkStart w:id="5" w:name="_Ref123670180"/>
      <w:r w:rsidRPr="00067A0D">
        <w:rPr>
          <w:color w:val="auto"/>
        </w:rPr>
        <w:t xml:space="preserve">Fig. </w:t>
      </w:r>
      <w:r w:rsidRPr="00067A0D">
        <w:rPr>
          <w:color w:val="auto"/>
        </w:rPr>
        <w:fldChar w:fldCharType="begin"/>
      </w:r>
      <w:r w:rsidRPr="00067A0D">
        <w:rPr>
          <w:color w:val="auto"/>
        </w:rPr>
        <w:instrText xml:space="preserve"> SEQ Fig. \* ARABIC </w:instrText>
      </w:r>
      <w:r w:rsidRPr="00067A0D">
        <w:rPr>
          <w:color w:val="auto"/>
        </w:rPr>
        <w:fldChar w:fldCharType="separate"/>
      </w:r>
      <w:r w:rsidR="00E22DEF">
        <w:rPr>
          <w:noProof/>
          <w:color w:val="auto"/>
        </w:rPr>
        <w:t>4</w:t>
      </w:r>
      <w:r w:rsidRPr="00067A0D">
        <w:rPr>
          <w:color w:val="auto"/>
        </w:rPr>
        <w:fldChar w:fldCharType="end"/>
      </w:r>
      <w:bookmarkEnd w:id="5"/>
      <w:r w:rsidRPr="00067A0D">
        <w:rPr>
          <w:color w:val="auto"/>
        </w:rPr>
        <w:t>. FPCA results focusing on variability between 6P.M. to 6A.M.</w:t>
      </w:r>
      <w:sdt>
        <w:sdtPr>
          <w:rPr>
            <w:color w:val="auto"/>
          </w:rPr>
          <w:id w:val="-1362425036"/>
          <w:citation/>
        </w:sdtPr>
        <w:sdtContent>
          <w:r w:rsidR="00EE2B36" w:rsidRPr="00067A0D">
            <w:rPr>
              <w:color w:val="auto"/>
            </w:rPr>
            <w:fldChar w:fldCharType="begin"/>
          </w:r>
          <w:r w:rsidR="009C1C7F" w:rsidRPr="00067A0D">
            <w:rPr>
              <w:color w:val="auto"/>
              <w:lang w:val="en-GB"/>
            </w:rPr>
            <w:instrText xml:space="preserve">CITATION CCh \l 2057 </w:instrText>
          </w:r>
          <w:r w:rsidR="00EE2B36" w:rsidRPr="00067A0D">
            <w:rPr>
              <w:color w:val="auto"/>
            </w:rPr>
            <w:fldChar w:fldCharType="separate"/>
          </w:r>
          <w:r w:rsidR="00E22DEF">
            <w:rPr>
              <w:noProof/>
              <w:color w:val="auto"/>
              <w:lang w:val="en-GB"/>
            </w:rPr>
            <w:t xml:space="preserve"> </w:t>
          </w:r>
          <w:r w:rsidR="00E22DEF" w:rsidRPr="00E22DEF">
            <w:rPr>
              <w:noProof/>
              <w:color w:val="auto"/>
              <w:lang w:val="en-GB"/>
            </w:rPr>
            <w:t>[22]</w:t>
          </w:r>
          <w:r w:rsidR="00EE2B36" w:rsidRPr="00067A0D">
            <w:rPr>
              <w:color w:val="auto"/>
            </w:rPr>
            <w:fldChar w:fldCharType="end"/>
          </w:r>
        </w:sdtContent>
      </w:sdt>
    </w:p>
    <w:p w14:paraId="5077C92A" w14:textId="1372C353" w:rsidR="00BF20FA" w:rsidRPr="00C537AD" w:rsidRDefault="00CE6D67" w:rsidP="003B4C94">
      <w:pPr>
        <w:spacing w:after="240"/>
        <w:jc w:val="both"/>
        <w:rPr>
          <w:sz w:val="20"/>
          <w:szCs w:val="20"/>
          <w:lang w:val="en-GB"/>
        </w:rPr>
      </w:pPr>
      <w:r>
        <w:rPr>
          <w:sz w:val="20"/>
          <w:szCs w:val="20"/>
          <w:lang w:val="en-GB"/>
        </w:rPr>
        <w:t xml:space="preserve">    </w:t>
      </w:r>
      <w:r w:rsidR="002364CE">
        <w:rPr>
          <w:sz w:val="20"/>
          <w:szCs w:val="20"/>
          <w:lang w:val="en-GB"/>
        </w:rPr>
        <w:fldChar w:fldCharType="begin"/>
      </w:r>
      <w:r w:rsidR="002364CE">
        <w:rPr>
          <w:sz w:val="20"/>
          <w:szCs w:val="20"/>
          <w:lang w:val="en-GB"/>
        </w:rPr>
        <w:instrText xml:space="preserve"> REF _Ref123670177 \h </w:instrText>
      </w:r>
      <w:r w:rsidR="002364CE">
        <w:rPr>
          <w:sz w:val="20"/>
          <w:szCs w:val="20"/>
          <w:lang w:val="en-GB"/>
        </w:rPr>
      </w:r>
      <w:r w:rsidR="002364CE">
        <w:rPr>
          <w:sz w:val="20"/>
          <w:szCs w:val="20"/>
          <w:lang w:val="en-GB"/>
        </w:rPr>
        <w:fldChar w:fldCharType="separate"/>
      </w:r>
      <w:r w:rsidR="00E22DEF" w:rsidRPr="00067A0D">
        <w:t xml:space="preserve">Fig. </w:t>
      </w:r>
      <w:r w:rsidR="00E22DEF">
        <w:rPr>
          <w:noProof/>
        </w:rPr>
        <w:t>3</w:t>
      </w:r>
      <w:r w:rsidR="002364CE">
        <w:rPr>
          <w:sz w:val="20"/>
          <w:szCs w:val="20"/>
          <w:lang w:val="en-GB"/>
        </w:rPr>
        <w:fldChar w:fldCharType="end"/>
      </w:r>
      <w:r w:rsidR="002364CE">
        <w:rPr>
          <w:sz w:val="20"/>
          <w:szCs w:val="20"/>
          <w:lang w:val="en-GB"/>
        </w:rPr>
        <w:t xml:space="preserve"> and </w:t>
      </w:r>
      <w:r w:rsidR="002364CE">
        <w:rPr>
          <w:sz w:val="20"/>
          <w:szCs w:val="20"/>
          <w:lang w:val="en-GB"/>
        </w:rPr>
        <w:fldChar w:fldCharType="begin"/>
      </w:r>
      <w:r w:rsidR="002364CE">
        <w:rPr>
          <w:sz w:val="20"/>
          <w:szCs w:val="20"/>
          <w:lang w:val="en-GB"/>
        </w:rPr>
        <w:instrText xml:space="preserve"> REF _Ref123670180 \h </w:instrText>
      </w:r>
      <w:r w:rsidR="002364CE">
        <w:rPr>
          <w:sz w:val="20"/>
          <w:szCs w:val="20"/>
          <w:lang w:val="en-GB"/>
        </w:rPr>
      </w:r>
      <w:r w:rsidR="002364CE">
        <w:rPr>
          <w:sz w:val="20"/>
          <w:szCs w:val="20"/>
          <w:lang w:val="en-GB"/>
        </w:rPr>
        <w:fldChar w:fldCharType="separate"/>
      </w:r>
      <w:r w:rsidR="00E22DEF" w:rsidRPr="00067A0D">
        <w:t xml:space="preserve">Fig. </w:t>
      </w:r>
      <w:r w:rsidR="00E22DEF">
        <w:rPr>
          <w:noProof/>
        </w:rPr>
        <w:t>4</w:t>
      </w:r>
      <w:r w:rsidR="002364CE">
        <w:rPr>
          <w:sz w:val="20"/>
          <w:szCs w:val="20"/>
          <w:lang w:val="en-GB"/>
        </w:rPr>
        <w:fldChar w:fldCharType="end"/>
      </w:r>
      <w:r w:rsidR="006D5307" w:rsidRPr="006D5307">
        <w:rPr>
          <w:sz w:val="20"/>
          <w:szCs w:val="20"/>
          <w:lang w:val="en-GB"/>
        </w:rPr>
        <w:t xml:space="preserve"> captures </w:t>
      </w:r>
      <w:r w:rsidR="002364CE">
        <w:rPr>
          <w:sz w:val="20"/>
          <w:szCs w:val="20"/>
          <w:lang w:val="en-GB"/>
        </w:rPr>
        <w:t xml:space="preserve">the FPCA </w:t>
      </w:r>
      <w:r w:rsidR="006D5307" w:rsidRPr="006D5307">
        <w:rPr>
          <w:sz w:val="20"/>
          <w:szCs w:val="20"/>
          <w:lang w:val="en-GB"/>
        </w:rPr>
        <w:t>results for the EV charging usage performed by Chen. The blue curves represent the average occupancy of the charging stations involved in Chen’s study, green curves represent the function after adding a functional component to the average curve and red curves represent the function after subtracting one functional component from the average curve</w:t>
      </w:r>
      <w:sdt>
        <w:sdtPr>
          <w:rPr>
            <w:sz w:val="20"/>
            <w:szCs w:val="20"/>
            <w:lang w:val="en-GB"/>
          </w:rPr>
          <w:id w:val="1179929097"/>
          <w:citation/>
        </w:sdtPr>
        <w:sdtContent>
          <w:r w:rsidR="002364CE">
            <w:rPr>
              <w:sz w:val="20"/>
              <w:szCs w:val="20"/>
              <w:lang w:val="en-GB"/>
            </w:rPr>
            <w:fldChar w:fldCharType="begin"/>
          </w:r>
          <w:r w:rsidR="002364CE">
            <w:rPr>
              <w:sz w:val="20"/>
              <w:szCs w:val="20"/>
              <w:lang w:val="en-GB"/>
            </w:rPr>
            <w:instrText xml:space="preserve"> CITATION YEOH \l 2057 </w:instrText>
          </w:r>
          <w:r w:rsidR="002364CE">
            <w:rPr>
              <w:sz w:val="20"/>
              <w:szCs w:val="20"/>
              <w:lang w:val="en-GB"/>
            </w:rPr>
            <w:fldChar w:fldCharType="separate"/>
          </w:r>
          <w:r w:rsidR="00E22DEF">
            <w:rPr>
              <w:noProof/>
              <w:sz w:val="20"/>
              <w:szCs w:val="20"/>
              <w:lang w:val="en-GB"/>
            </w:rPr>
            <w:t xml:space="preserve"> </w:t>
          </w:r>
          <w:r w:rsidR="00E22DEF" w:rsidRPr="00E22DEF">
            <w:rPr>
              <w:noProof/>
              <w:sz w:val="20"/>
              <w:szCs w:val="20"/>
              <w:lang w:val="en-GB"/>
            </w:rPr>
            <w:t>[21]</w:t>
          </w:r>
          <w:r w:rsidR="002364CE">
            <w:rPr>
              <w:sz w:val="20"/>
              <w:szCs w:val="20"/>
              <w:lang w:val="en-GB"/>
            </w:rPr>
            <w:fldChar w:fldCharType="end"/>
          </w:r>
        </w:sdtContent>
      </w:sdt>
      <w:r w:rsidR="006D5307" w:rsidRPr="006D5307">
        <w:rPr>
          <w:sz w:val="20"/>
          <w:szCs w:val="20"/>
          <w:lang w:val="en-GB"/>
        </w:rPr>
        <w:t>.</w:t>
      </w:r>
      <w:r w:rsidR="00C537AD">
        <w:rPr>
          <w:sz w:val="20"/>
          <w:szCs w:val="20"/>
          <w:lang w:val="en-GB"/>
        </w:rPr>
        <w:t xml:space="preserve"> Using Chen’s results</w:t>
      </w:r>
      <w:r w:rsidR="002364CE">
        <w:rPr>
          <w:sz w:val="20"/>
          <w:szCs w:val="20"/>
          <w:lang w:val="en-GB"/>
        </w:rPr>
        <w:t xml:space="preserve">, </w:t>
      </w:r>
      <w:r w:rsidR="00C537AD">
        <w:rPr>
          <w:sz w:val="20"/>
          <w:szCs w:val="20"/>
          <w:lang w:val="en-GB"/>
        </w:rPr>
        <w:t xml:space="preserve">Yeoh then assumed </w:t>
      </w:r>
      <w:r w:rsidR="006D5307" w:rsidRPr="006D5307">
        <w:rPr>
          <w:sz w:val="20"/>
          <w:szCs w:val="20"/>
        </w:rPr>
        <w:t xml:space="preserve">EV charging demand </w:t>
      </w:r>
      <w:r w:rsidR="00C537AD">
        <w:rPr>
          <w:sz w:val="20"/>
          <w:szCs w:val="20"/>
        </w:rPr>
        <w:t xml:space="preserve">to </w:t>
      </w:r>
      <w:r w:rsidR="006D5307" w:rsidRPr="006D5307">
        <w:rPr>
          <w:sz w:val="20"/>
          <w:szCs w:val="20"/>
        </w:rPr>
        <w:t>start from 9A.M.</w:t>
      </w:r>
      <w:r w:rsidR="00C537AD">
        <w:rPr>
          <w:sz w:val="20"/>
          <w:szCs w:val="20"/>
        </w:rPr>
        <w:t xml:space="preserve"> in his study.</w:t>
      </w:r>
    </w:p>
    <w:p w14:paraId="3E82F7A4" w14:textId="04ABBAC9" w:rsidR="00E066EE" w:rsidRDefault="00C537AD" w:rsidP="003B4C94">
      <w:pPr>
        <w:spacing w:after="240"/>
        <w:jc w:val="both"/>
        <w:rPr>
          <w:sz w:val="20"/>
          <w:szCs w:val="20"/>
        </w:rPr>
      </w:pPr>
      <w:r>
        <w:rPr>
          <w:sz w:val="20"/>
          <w:szCs w:val="20"/>
        </w:rPr>
        <w:lastRenderedPageBreak/>
        <w:t xml:space="preserve">Yeoh also </w:t>
      </w:r>
      <w:r w:rsidR="00E066EE">
        <w:rPr>
          <w:sz w:val="20"/>
          <w:szCs w:val="20"/>
        </w:rPr>
        <w:t xml:space="preserve">varied </w:t>
      </w:r>
      <w:r>
        <w:rPr>
          <w:sz w:val="20"/>
          <w:szCs w:val="20"/>
        </w:rPr>
        <w:t>the EV charging price</w:t>
      </w:r>
      <w:r w:rsidR="00A57D68">
        <w:rPr>
          <w:sz w:val="20"/>
          <w:szCs w:val="20"/>
        </w:rPr>
        <w:t xml:space="preserve"> to</w:t>
      </w:r>
      <w:r w:rsidR="00BC5B68">
        <w:rPr>
          <w:sz w:val="20"/>
          <w:szCs w:val="20"/>
        </w:rPr>
        <w:t xml:space="preserve"> </w:t>
      </w:r>
      <w:r w:rsidR="008A5B8C">
        <w:rPr>
          <w:sz w:val="20"/>
          <w:szCs w:val="20"/>
        </w:rPr>
        <w:t xml:space="preserve">determine </w:t>
      </w:r>
      <w:r w:rsidR="00E066EE">
        <w:rPr>
          <w:sz w:val="20"/>
          <w:szCs w:val="20"/>
        </w:rPr>
        <w:t xml:space="preserve">the minimum breakeven </w:t>
      </w:r>
      <w:r w:rsidR="008A5B8C">
        <w:rPr>
          <w:sz w:val="20"/>
          <w:szCs w:val="20"/>
        </w:rPr>
        <w:t>for the</w:t>
      </w:r>
      <w:r w:rsidR="00E066EE">
        <w:rPr>
          <w:sz w:val="20"/>
          <w:szCs w:val="20"/>
        </w:rPr>
        <w:t xml:space="preserve"> different levels of demand</w:t>
      </w:r>
      <w:sdt>
        <w:sdtPr>
          <w:rPr>
            <w:sz w:val="20"/>
            <w:szCs w:val="20"/>
          </w:rPr>
          <w:id w:val="424238358"/>
          <w:citation/>
        </w:sdtPr>
        <w:sdtContent>
          <w:r w:rsidR="00BD109B">
            <w:rPr>
              <w:sz w:val="20"/>
              <w:szCs w:val="20"/>
            </w:rPr>
            <w:fldChar w:fldCharType="begin"/>
          </w:r>
          <w:r w:rsidR="00BD109B">
            <w:rPr>
              <w:sz w:val="20"/>
              <w:szCs w:val="20"/>
              <w:lang w:val="en-GB"/>
            </w:rPr>
            <w:instrText xml:space="preserve"> CITATION YEOH \l 2057 </w:instrText>
          </w:r>
          <w:r w:rsidR="00BD109B">
            <w:rPr>
              <w:sz w:val="20"/>
              <w:szCs w:val="20"/>
            </w:rPr>
            <w:fldChar w:fldCharType="separate"/>
          </w:r>
          <w:r w:rsidR="00E22DEF">
            <w:rPr>
              <w:noProof/>
              <w:sz w:val="20"/>
              <w:szCs w:val="20"/>
              <w:lang w:val="en-GB"/>
            </w:rPr>
            <w:t xml:space="preserve"> </w:t>
          </w:r>
          <w:r w:rsidR="00E22DEF" w:rsidRPr="00E22DEF">
            <w:rPr>
              <w:noProof/>
              <w:sz w:val="20"/>
              <w:szCs w:val="20"/>
              <w:lang w:val="en-GB"/>
            </w:rPr>
            <w:t>[21]</w:t>
          </w:r>
          <w:r w:rsidR="00BD109B">
            <w:rPr>
              <w:sz w:val="20"/>
              <w:szCs w:val="20"/>
            </w:rPr>
            <w:fldChar w:fldCharType="end"/>
          </w:r>
        </w:sdtContent>
      </w:sdt>
      <w:r w:rsidR="00E066EE">
        <w:rPr>
          <w:sz w:val="20"/>
          <w:szCs w:val="20"/>
        </w:rPr>
        <w:t xml:space="preserve">. </w:t>
      </w:r>
    </w:p>
    <w:p w14:paraId="7DBC7CF7" w14:textId="7797E174" w:rsidR="00062868" w:rsidRDefault="00062868" w:rsidP="003B4C94">
      <w:pPr>
        <w:widowControl/>
        <w:autoSpaceDE/>
        <w:autoSpaceDN/>
        <w:adjustRightInd/>
        <w:spacing w:after="240" w:line="259" w:lineRule="auto"/>
        <w:contextualSpacing/>
        <w:jc w:val="both"/>
        <w:rPr>
          <w:i/>
          <w:iCs/>
          <w:sz w:val="20"/>
          <w:szCs w:val="20"/>
        </w:rPr>
      </w:pPr>
      <w:r>
        <w:rPr>
          <w:i/>
          <w:iCs/>
          <w:sz w:val="20"/>
          <w:szCs w:val="20"/>
        </w:rPr>
        <w:t>E.    Economic Analysis</w:t>
      </w:r>
    </w:p>
    <w:p w14:paraId="43131D45" w14:textId="0C14500A" w:rsidR="00062868" w:rsidRDefault="00BD109B" w:rsidP="003B4C94">
      <w:pPr>
        <w:spacing w:after="240"/>
        <w:jc w:val="both"/>
        <w:rPr>
          <w:sz w:val="20"/>
          <w:szCs w:val="20"/>
        </w:rPr>
      </w:pPr>
      <w:r>
        <w:rPr>
          <w:sz w:val="20"/>
          <w:szCs w:val="20"/>
        </w:rPr>
        <w:t xml:space="preserve">     </w:t>
      </w:r>
      <w:r w:rsidR="00BE0338">
        <w:rPr>
          <w:sz w:val="20"/>
          <w:szCs w:val="20"/>
        </w:rPr>
        <w:t xml:space="preserve">The internal rate of return (IRR) </w:t>
      </w:r>
      <w:r w:rsidR="001641E6">
        <w:rPr>
          <w:sz w:val="20"/>
          <w:szCs w:val="20"/>
        </w:rPr>
        <w:t xml:space="preserve">over a five-year lifetime was evaluated using </w:t>
      </w:r>
      <w:r w:rsidR="008F30B5">
        <w:rPr>
          <w:sz w:val="20"/>
          <w:szCs w:val="20"/>
        </w:rPr>
        <w:t xml:space="preserve">(5) </w:t>
      </w:r>
      <w:r w:rsidR="001641E6">
        <w:rPr>
          <w:sz w:val="20"/>
          <w:szCs w:val="20"/>
        </w:rPr>
        <w:t>below:</w:t>
      </w:r>
    </w:p>
    <w:p w14:paraId="7F32272F" w14:textId="5FA57DFC" w:rsidR="001641E6" w:rsidRPr="0053350D" w:rsidRDefault="00015944" w:rsidP="003B4C94">
      <w:pPr>
        <w:spacing w:after="240"/>
        <w:jc w:val="both"/>
        <w:rPr>
          <w:sz w:val="20"/>
          <w:szCs w:val="20"/>
        </w:rPr>
      </w:pPr>
      <m:oMathPara>
        <m:oMath>
          <m:r>
            <w:rPr>
              <w:rFonts w:ascii="Cambria Math" w:hAnsi="Cambria Math"/>
              <w:sz w:val="20"/>
              <w:szCs w:val="20"/>
            </w:rPr>
            <m:t>NPV=0=C</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t</m:t>
              </m:r>
            </m:sub>
            <m:sup>
              <m:r>
                <w:rPr>
                  <w:rFonts w:ascii="Cambria Math" w:hAnsi="Cambria Math"/>
                  <w:sz w:val="20"/>
                  <w:szCs w:val="20"/>
                </w:rPr>
                <m:t>N</m:t>
              </m:r>
            </m:sup>
            <m:e>
              <m:f>
                <m:fPr>
                  <m:ctrlPr>
                    <w:rPr>
                      <w:rFonts w:ascii="Cambria Math" w:hAnsi="Cambria Math"/>
                      <w:i/>
                      <w:sz w:val="20"/>
                      <w:szCs w:val="20"/>
                    </w:rPr>
                  </m:ctrlPr>
                </m:fPr>
                <m:num>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1+IRR</m:t>
                          </m:r>
                        </m:e>
                      </m:d>
                    </m:e>
                    <m:sup>
                      <m:r>
                        <w:rPr>
                          <w:rFonts w:ascii="Cambria Math" w:hAnsi="Cambria Math"/>
                          <w:sz w:val="20"/>
                          <w:szCs w:val="20"/>
                        </w:rPr>
                        <m:t>t</m:t>
                      </m:r>
                    </m:sup>
                  </m:sSup>
                </m:den>
              </m:f>
            </m:e>
          </m:nary>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5</m:t>
              </m:r>
            </m:e>
          </m:d>
          <m:r>
            <w:rPr>
              <w:rFonts w:ascii="Cambria Math" w:hAnsi="Cambria Math"/>
              <w:sz w:val="20"/>
              <w:szCs w:val="20"/>
            </w:rPr>
            <m:t xml:space="preserve">  </m:t>
          </m:r>
        </m:oMath>
      </m:oMathPara>
    </w:p>
    <w:p w14:paraId="3B2D168C" w14:textId="3A3C8DCB" w:rsidR="00F00FD9" w:rsidRDefault="00A15422" w:rsidP="008F30B5">
      <w:pPr>
        <w:jc w:val="both"/>
        <w:rPr>
          <w:sz w:val="20"/>
          <w:szCs w:val="20"/>
        </w:rPr>
      </w:pPr>
      <m:oMath>
        <m:r>
          <w:rPr>
            <w:rFonts w:ascii="Cambria Math" w:hAnsi="Cambria Math"/>
            <w:sz w:val="20"/>
            <w:szCs w:val="20"/>
          </w:rPr>
          <m:t>N:    project lifetime in years</m:t>
        </m:r>
      </m:oMath>
      <w:r w:rsidR="00B5783C">
        <w:rPr>
          <w:sz w:val="20"/>
          <w:szCs w:val="20"/>
        </w:rPr>
        <w:t xml:space="preserve"> </w:t>
      </w:r>
    </w:p>
    <w:p w14:paraId="6C6AF701" w14:textId="1C2A7344" w:rsidR="00F00FD9" w:rsidRPr="00F00FD9" w:rsidRDefault="00F00FD9" w:rsidP="008F30B5">
      <w:pPr>
        <w:jc w:val="both"/>
        <w:rPr>
          <w:sz w:val="20"/>
          <w:szCs w:val="20"/>
        </w:rPr>
      </w:pPr>
      <m:oMathPara>
        <m:oMathParaPr>
          <m:jc m:val="left"/>
        </m:oMathParaPr>
        <m:oMath>
          <m:r>
            <w:rPr>
              <w:rFonts w:ascii="Cambria Math" w:hAnsi="Cambria Math"/>
              <w:sz w:val="20"/>
              <w:szCs w:val="20"/>
            </w:rPr>
            <m:t>t:   current year</m:t>
          </m:r>
        </m:oMath>
      </m:oMathPara>
    </w:p>
    <w:p w14:paraId="03F6D222" w14:textId="4876DBFF" w:rsidR="00A15422" w:rsidRPr="00F00FD9" w:rsidRDefault="00A15422" w:rsidP="008F30B5">
      <w:pPr>
        <w:jc w:val="both"/>
        <w:rPr>
          <w:sz w:val="20"/>
          <w:szCs w:val="20"/>
        </w:rPr>
      </w:pPr>
      <m:oMathPara>
        <m:oMathParaPr>
          <m:jc m:val="left"/>
        </m:oMathParaPr>
        <m:oMath>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r>
            <w:rPr>
              <w:rFonts w:ascii="Cambria Math" w:hAnsi="Cambria Math"/>
              <w:sz w:val="20"/>
              <w:szCs w:val="20"/>
            </w:rPr>
            <m:t>:    initial capital expenditure</m:t>
          </m:r>
        </m:oMath>
      </m:oMathPara>
    </w:p>
    <w:p w14:paraId="57A9CF00" w14:textId="3619AA9E" w:rsidR="003C78B9" w:rsidRPr="008F30B5" w:rsidRDefault="00A66559" w:rsidP="008F30B5">
      <w:pPr>
        <w:jc w:val="both"/>
        <w:rPr>
          <w:sz w:val="20"/>
          <w:szCs w:val="20"/>
        </w:rPr>
      </w:pPr>
      <m:oMathPara>
        <m:oMathParaPr>
          <m:jc m:val="left"/>
        </m:oMathParaPr>
        <m:oMath>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   annual cash flow for the year t</m:t>
          </m:r>
        </m:oMath>
      </m:oMathPara>
    </w:p>
    <w:p w14:paraId="00333366" w14:textId="77777777" w:rsidR="008F30B5" w:rsidRPr="008748D9" w:rsidRDefault="008F30B5" w:rsidP="008F30B5">
      <w:pPr>
        <w:jc w:val="both"/>
        <w:rPr>
          <w:sz w:val="20"/>
          <w:szCs w:val="20"/>
        </w:rPr>
      </w:pPr>
    </w:p>
    <w:p w14:paraId="1F1A3522" w14:textId="54866784" w:rsidR="008748D9" w:rsidRDefault="008F30B5" w:rsidP="003B4C94">
      <w:pPr>
        <w:spacing w:after="240"/>
        <w:jc w:val="both"/>
        <w:rPr>
          <w:sz w:val="20"/>
          <w:szCs w:val="20"/>
        </w:rPr>
      </w:pPr>
      <w:r>
        <w:rPr>
          <w:sz w:val="20"/>
          <w:szCs w:val="20"/>
        </w:rPr>
        <w:t xml:space="preserve">    </w:t>
      </w:r>
      <m:oMath>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346406">
        <w:rPr>
          <w:sz w:val="20"/>
          <w:szCs w:val="20"/>
        </w:rPr>
        <w:t xml:space="preserve"> in (5)</w:t>
      </w:r>
      <w:r w:rsidR="007A7863">
        <w:rPr>
          <w:sz w:val="20"/>
          <w:szCs w:val="20"/>
        </w:rPr>
        <w:t xml:space="preserve"> is calculated using the operating cash flow</w:t>
      </w:r>
      <w:r w:rsidR="00346406">
        <w:rPr>
          <w:sz w:val="20"/>
          <w:szCs w:val="20"/>
        </w:rPr>
        <w:t xml:space="preserve"> w</w:t>
      </w:r>
      <w:r w:rsidR="00E04B9C">
        <w:rPr>
          <w:sz w:val="20"/>
          <w:szCs w:val="20"/>
        </w:rPr>
        <w:t>hose formula is given in</w:t>
      </w:r>
      <w:r w:rsidR="007A7863">
        <w:rPr>
          <w:sz w:val="20"/>
          <w:szCs w:val="20"/>
        </w:rPr>
        <w:t xml:space="preserve"> </w:t>
      </w:r>
      <w:r>
        <w:rPr>
          <w:sz w:val="20"/>
          <w:szCs w:val="20"/>
        </w:rPr>
        <w:t>(6)</w:t>
      </w:r>
      <w:r w:rsidR="007A7863">
        <w:rPr>
          <w:sz w:val="20"/>
          <w:szCs w:val="20"/>
        </w:rPr>
        <w:t xml:space="preserve"> below:</w:t>
      </w:r>
    </w:p>
    <w:p w14:paraId="20C3FB90" w14:textId="771C6F88" w:rsidR="005A7686" w:rsidRPr="00A749CC" w:rsidRDefault="005A7686" w:rsidP="003B4C94">
      <w:pPr>
        <w:spacing w:after="240"/>
        <w:jc w:val="both"/>
        <w:rPr>
          <w:sz w:val="20"/>
          <w:szCs w:val="20"/>
        </w:rPr>
      </w:pPr>
      <m:oMathPara>
        <m:oMathParaPr>
          <m:jc m:val="center"/>
        </m:oMathParaPr>
        <m:oMath>
          <m:r>
            <w:rPr>
              <w:rFonts w:ascii="Cambria Math" w:hAnsi="Cambria Math"/>
              <w:sz w:val="20"/>
              <w:szCs w:val="20"/>
            </w:rPr>
            <m:t>OC</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r>
            <w:rPr>
              <w:rFonts w:ascii="Cambria Math" w:hAnsi="Cambria Math"/>
              <w:sz w:val="20"/>
              <w:szCs w:val="20"/>
            </w:rPr>
            <m:t>+Depr</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xml:space="preserve">                         (6)</m:t>
          </m:r>
        </m:oMath>
      </m:oMathPara>
    </w:p>
    <w:p w14:paraId="72613941" w14:textId="03FE6F25" w:rsidR="00A749CC" w:rsidRDefault="00692B7C" w:rsidP="003B4C94">
      <w:pPr>
        <w:spacing w:after="240"/>
        <w:jc w:val="both"/>
        <w:rPr>
          <w:sz w:val="20"/>
          <w:szCs w:val="20"/>
        </w:rPr>
      </w:pPr>
      <w:r>
        <w:rPr>
          <w:sz w:val="20"/>
          <w:szCs w:val="20"/>
        </w:rPr>
        <w:t xml:space="preserve">    </w:t>
      </w:r>
      <w:r w:rsidR="00A749CC">
        <w:rPr>
          <w:sz w:val="20"/>
          <w:szCs w:val="20"/>
        </w:rPr>
        <w:t xml:space="preserve">Where </w:t>
      </w:r>
      <m:oMath>
        <m:r>
          <w:rPr>
            <w:rFonts w:ascii="Cambria Math" w:hAnsi="Cambria Math"/>
            <w:sz w:val="20"/>
            <w:szCs w:val="20"/>
          </w:rPr>
          <m:t>Dep</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oMath>
      <w:r w:rsidR="00A749CC">
        <w:rPr>
          <w:sz w:val="20"/>
          <w:szCs w:val="20"/>
        </w:rPr>
        <w:t xml:space="preserve"> represents th</w:t>
      </w:r>
      <w:r w:rsidR="008F5197">
        <w:rPr>
          <w:sz w:val="20"/>
          <w:szCs w:val="20"/>
        </w:rPr>
        <w:t xml:space="preserve">e total EV charger and ESS depreciation and </w:t>
      </w:r>
      <m:oMath>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oMath>
      <w:r w:rsidR="008F5197">
        <w:rPr>
          <w:sz w:val="20"/>
          <w:szCs w:val="20"/>
        </w:rPr>
        <w:t xml:space="preserve"> represents the net income for</w:t>
      </w:r>
      <w:r w:rsidR="001A42FD">
        <w:rPr>
          <w:sz w:val="20"/>
          <w:szCs w:val="20"/>
        </w:rPr>
        <w:t xml:space="preserve"> the year </w:t>
      </w:r>
      <m:oMath>
        <m:r>
          <w:rPr>
            <w:rFonts w:ascii="Cambria Math" w:hAnsi="Cambria Math"/>
            <w:sz w:val="20"/>
            <w:szCs w:val="20"/>
          </w:rPr>
          <m:t>t</m:t>
        </m:r>
      </m:oMath>
      <w:r w:rsidR="001A42FD">
        <w:rPr>
          <w:sz w:val="20"/>
          <w:szCs w:val="20"/>
        </w:rPr>
        <w:t xml:space="preserve"> </w:t>
      </w:r>
      <w:r w:rsidR="00F91332">
        <w:rPr>
          <w:sz w:val="20"/>
          <w:szCs w:val="20"/>
        </w:rPr>
        <w:t>that</w:t>
      </w:r>
      <w:r w:rsidR="001A42FD">
        <w:rPr>
          <w:sz w:val="20"/>
          <w:szCs w:val="20"/>
        </w:rPr>
        <w:t xml:space="preserve"> is </w:t>
      </w:r>
      <w:r w:rsidR="00F91332">
        <w:rPr>
          <w:sz w:val="20"/>
          <w:szCs w:val="20"/>
        </w:rPr>
        <w:t xml:space="preserve">obtained </w:t>
      </w:r>
      <w:r w:rsidR="00E04B9C">
        <w:rPr>
          <w:sz w:val="20"/>
          <w:szCs w:val="20"/>
        </w:rPr>
        <w:t>using (7)</w:t>
      </w:r>
      <w:r w:rsidR="00F91332">
        <w:rPr>
          <w:sz w:val="20"/>
          <w:szCs w:val="20"/>
        </w:rPr>
        <w:t xml:space="preserve"> below:</w:t>
      </w:r>
    </w:p>
    <w:p w14:paraId="4FCBEE54" w14:textId="489586D5" w:rsidR="00F91332" w:rsidRPr="00BB1412" w:rsidRDefault="00F91332" w:rsidP="003B4C94">
      <w:pPr>
        <w:spacing w:after="240"/>
        <w:jc w:val="both"/>
        <w:rPr>
          <w:sz w:val="20"/>
          <w:szCs w:val="20"/>
        </w:rPr>
      </w:pPr>
      <m:oMathPara>
        <m:oMathParaPr>
          <m:jc m:val="center"/>
        </m:oMathParaPr>
        <m:oMath>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-Ope</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-Dep</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1-tax</m:t>
              </m:r>
            </m:e>
          </m:d>
          <m:r>
            <w:rPr>
              <w:rFonts w:ascii="Cambria Math" w:hAnsi="Cambria Math"/>
              <w:sz w:val="20"/>
              <w:szCs w:val="20"/>
            </w:rPr>
            <m:t xml:space="preserve">              (7)</m:t>
          </m:r>
        </m:oMath>
      </m:oMathPara>
    </w:p>
    <w:p w14:paraId="64515BC2" w14:textId="5649AB01" w:rsidR="00BB1412" w:rsidRPr="00E04B9C" w:rsidRDefault="00000000" w:rsidP="00E04B9C">
      <w:pPr>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   the total revenue generated for the year t</m:t>
          </m:r>
        </m:oMath>
      </m:oMathPara>
    </w:p>
    <w:p w14:paraId="211E5B1A" w14:textId="420AFD80" w:rsidR="00B95A12" w:rsidRPr="00E04B9C" w:rsidRDefault="004003F5" w:rsidP="00E04B9C">
      <w:pPr>
        <w:jc w:val="both"/>
        <w:rPr>
          <w:sz w:val="20"/>
          <w:szCs w:val="20"/>
        </w:rPr>
      </w:pPr>
      <m:oMathPara>
        <m:oMathParaPr>
          <m:jc m:val="left"/>
        </m:oMathParaPr>
        <m:oMath>
          <m:r>
            <w:rPr>
              <w:rFonts w:ascii="Cambria Math" w:hAnsi="Cambria Math"/>
              <w:sz w:val="20"/>
              <w:szCs w:val="20"/>
            </w:rPr>
            <m:t>Ope</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total operating expenditure for year t</m:t>
          </m:r>
        </m:oMath>
      </m:oMathPara>
    </w:p>
    <w:p w14:paraId="353CB887" w14:textId="0769E81F" w:rsidR="004003F5" w:rsidRPr="00E04B9C" w:rsidRDefault="004003F5" w:rsidP="00E04B9C">
      <w:pPr>
        <w:spacing w:after="240"/>
        <w:jc w:val="both"/>
        <w:rPr>
          <w:sz w:val="20"/>
          <w:szCs w:val="20"/>
        </w:rPr>
      </w:pPr>
      <m:oMathPara>
        <m:oMathParaPr>
          <m:jc m:val="left"/>
        </m:oMathParaPr>
        <m:oMath>
          <m:r>
            <w:rPr>
              <w:rFonts w:ascii="Cambria Math" w:hAnsi="Cambria Math"/>
              <w:sz w:val="20"/>
              <w:szCs w:val="20"/>
            </w:rPr>
            <m:t>tax:   corporate tax rate</m:t>
          </m:r>
        </m:oMath>
      </m:oMathPara>
    </w:p>
    <w:p w14:paraId="55FEC41E" w14:textId="1976ABF1" w:rsidR="009925C0" w:rsidRDefault="00692B7C" w:rsidP="003B4C94">
      <w:pPr>
        <w:spacing w:after="240"/>
        <w:jc w:val="both"/>
        <w:rPr>
          <w:sz w:val="20"/>
          <w:szCs w:val="20"/>
        </w:rPr>
      </w:pPr>
      <w:r>
        <w:rPr>
          <w:sz w:val="20"/>
          <w:szCs w:val="20"/>
        </w:rPr>
        <w:t xml:space="preserve">    </w:t>
      </w:r>
      <w:r w:rsidR="004003F5">
        <w:rPr>
          <w:sz w:val="20"/>
          <w:szCs w:val="20"/>
        </w:rPr>
        <w:t xml:space="preserve">For </w:t>
      </w:r>
      <m:oMath>
        <m:r>
          <w:rPr>
            <w:rFonts w:ascii="Cambria Math" w:hAnsi="Cambria Math"/>
            <w:sz w:val="20"/>
            <w:szCs w:val="20"/>
          </w:rPr>
          <m:t>tax</m:t>
        </m:r>
      </m:oMath>
      <w:r w:rsidR="004003F5">
        <w:rPr>
          <w:sz w:val="20"/>
          <w:szCs w:val="20"/>
        </w:rPr>
        <w:t>,</w:t>
      </w:r>
      <w:r w:rsidR="00EC0D8B">
        <w:rPr>
          <w:sz w:val="20"/>
          <w:szCs w:val="20"/>
        </w:rPr>
        <w:t xml:space="preserve"> the corporate tax rate in Malaysia is used</w:t>
      </w:r>
      <w:r w:rsidR="009925C0">
        <w:rPr>
          <w:sz w:val="20"/>
          <w:szCs w:val="20"/>
        </w:rPr>
        <w:t xml:space="preserve"> in Yeoh’s study.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oMath>
      <w:r w:rsidR="009925C0">
        <w:rPr>
          <w:sz w:val="20"/>
          <w:szCs w:val="20"/>
        </w:rPr>
        <w:t xml:space="preserve"> is calculated from the follow</w:t>
      </w:r>
      <w:proofErr w:type="spellStart"/>
      <w:r w:rsidR="009925C0">
        <w:rPr>
          <w:sz w:val="20"/>
          <w:szCs w:val="20"/>
        </w:rPr>
        <w:t>ing</w:t>
      </w:r>
      <w:proofErr w:type="spellEnd"/>
      <w:r w:rsidR="009925C0">
        <w:rPr>
          <w:sz w:val="20"/>
          <w:szCs w:val="20"/>
        </w:rPr>
        <w:t xml:space="preserve"> equation:</w:t>
      </w:r>
    </w:p>
    <w:p w14:paraId="55986973" w14:textId="04C6438D" w:rsidR="004003F5" w:rsidRPr="00A749CC" w:rsidRDefault="00000000" w:rsidP="003B4C94">
      <w:pPr>
        <w:spacing w:after="240"/>
        <w:jc w:val="center"/>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charger</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facility</m:t>
              </m:r>
            </m:sub>
          </m:sSub>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8</m:t>
              </m:r>
            </m:e>
          </m:d>
        </m:oMath>
      </m:oMathPara>
    </w:p>
    <w:p w14:paraId="6DC6C690" w14:textId="2575C7E7" w:rsidR="00062868" w:rsidRDefault="00692B7C" w:rsidP="003B4C94">
      <w:pPr>
        <w:spacing w:after="240"/>
        <w:rPr>
          <w:sz w:val="20"/>
          <w:szCs w:val="20"/>
        </w:rPr>
      </w:pPr>
      <w:r>
        <w:rPr>
          <w:sz w:val="20"/>
          <w:szCs w:val="20"/>
        </w:rPr>
        <w:t xml:space="preserve">    </w:t>
      </w:r>
      <w:r w:rsidR="00CC5BEF">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charger</m:t>
            </m:r>
          </m:sub>
        </m:sSub>
      </m:oMath>
      <w:r w:rsidR="00CC5BEF">
        <w:rPr>
          <w:sz w:val="20"/>
          <w:szCs w:val="20"/>
        </w:rPr>
        <w:t xml:space="preserve"> </w:t>
      </w:r>
      <w:r w:rsidR="00D44A9B">
        <w:rPr>
          <w:sz w:val="20"/>
          <w:szCs w:val="20"/>
        </w:rPr>
        <w:t xml:space="preserve">represents the revenue </w:t>
      </w:r>
      <w:r w:rsidR="00DC1A43">
        <w:rPr>
          <w:sz w:val="20"/>
          <w:szCs w:val="20"/>
        </w:rPr>
        <w:t>generate</w:t>
      </w:r>
      <w:r w:rsidR="00BD11E6">
        <w:rPr>
          <w:sz w:val="20"/>
          <w:szCs w:val="20"/>
        </w:rPr>
        <w:t xml:space="preserve">d from the DC chargers themselves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facility</m:t>
            </m:r>
          </m:sub>
        </m:sSub>
      </m:oMath>
      <w:r w:rsidR="00BD11E6">
        <w:rPr>
          <w:sz w:val="20"/>
          <w:szCs w:val="20"/>
        </w:rPr>
        <w:t xml:space="preserve"> is the revenue generated from the </w:t>
      </w:r>
      <w:r w:rsidR="004602DD">
        <w:rPr>
          <w:sz w:val="20"/>
          <w:szCs w:val="20"/>
        </w:rPr>
        <w:t xml:space="preserve">sale of </w:t>
      </w:r>
      <w:r w:rsidR="00BD11E6">
        <w:rPr>
          <w:sz w:val="20"/>
          <w:szCs w:val="20"/>
        </w:rPr>
        <w:t>excess energy generated</w:t>
      </w:r>
      <w:r w:rsidR="004602DD">
        <w:rPr>
          <w:sz w:val="20"/>
          <w:szCs w:val="20"/>
        </w:rPr>
        <w:t xml:space="preserve"> to the R&amp;R facility.</w:t>
      </w:r>
    </w:p>
    <w:p w14:paraId="712753DE" w14:textId="3E0CBA30" w:rsidR="004602DD" w:rsidRDefault="00692B7C" w:rsidP="003B4C94">
      <w:pPr>
        <w:spacing w:after="240"/>
        <w:rPr>
          <w:sz w:val="20"/>
          <w:szCs w:val="20"/>
        </w:rPr>
      </w:pPr>
      <w:r>
        <w:rPr>
          <w:sz w:val="20"/>
          <w:szCs w:val="20"/>
        </w:rPr>
        <w:t xml:space="preserve">    </w:t>
      </w:r>
      <m:oMath>
        <m:r>
          <w:rPr>
            <w:rFonts w:ascii="Cambria Math" w:hAnsi="Cambria Math"/>
            <w:sz w:val="20"/>
            <w:szCs w:val="20"/>
          </w:rPr>
          <m:t>Ope</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4602DD">
        <w:rPr>
          <w:sz w:val="20"/>
          <w:szCs w:val="20"/>
        </w:rPr>
        <w:t xml:space="preserve"> is calculated from the following equation:</w:t>
      </w:r>
    </w:p>
    <w:p w14:paraId="7E06A2F6" w14:textId="43227658" w:rsidR="004602DD" w:rsidRPr="00996830" w:rsidRDefault="004602DD" w:rsidP="003B4C94">
      <w:pPr>
        <w:spacing w:after="240"/>
        <w:rPr>
          <w:sz w:val="20"/>
          <w:szCs w:val="20"/>
        </w:rPr>
      </w:pPr>
      <m:oMathPara>
        <m:oMathParaPr>
          <m:jc m:val="center"/>
        </m:oMathParaPr>
        <m:oMath>
          <m:r>
            <w:rPr>
              <w:rFonts w:ascii="Cambria Math" w:hAnsi="Cambria Math"/>
              <w:sz w:val="20"/>
              <w:szCs w:val="20"/>
            </w:rPr>
            <m:t>Ope</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=O&amp;</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t,PV</m:t>
              </m:r>
            </m:sub>
          </m:sSub>
          <m:r>
            <w:rPr>
              <w:rFonts w:ascii="Cambria Math" w:hAnsi="Cambria Math"/>
              <w:sz w:val="20"/>
              <w:szCs w:val="20"/>
            </w:rPr>
            <m:t>+O&amp;</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t,charger</m:t>
              </m:r>
            </m:sub>
          </m:sSub>
          <m:r>
            <w:rPr>
              <w:rFonts w:ascii="Cambria Math" w:hAnsi="Cambria Math"/>
              <w:sz w:val="20"/>
              <w:szCs w:val="20"/>
            </w:rPr>
            <m:t>+O&amp;</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t,ESS</m:t>
              </m:r>
            </m:sub>
          </m:sSub>
          <m:r>
            <w:rPr>
              <w:rFonts w:ascii="Cambria Math" w:hAnsi="Cambria Math"/>
              <w:sz w:val="20"/>
              <w:szCs w:val="20"/>
            </w:rPr>
            <m:t>+Ope</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t,grid</m:t>
              </m:r>
            </m:sub>
          </m:sSub>
          <m:r>
            <w:rPr>
              <w:rFonts w:ascii="Cambria Math" w:hAnsi="Cambria Math"/>
              <w:sz w:val="20"/>
              <w:szCs w:val="20"/>
            </w:rPr>
            <m:t xml:space="preserve">                              (9)</m:t>
          </m:r>
        </m:oMath>
      </m:oMathPara>
    </w:p>
    <w:p w14:paraId="071AF8B1" w14:textId="4A0FCC75" w:rsidR="00942203" w:rsidRPr="00996830" w:rsidRDefault="00D12FED" w:rsidP="00692B7C">
      <w:pPr>
        <w:rPr>
          <w:sz w:val="20"/>
          <w:szCs w:val="20"/>
        </w:rPr>
      </w:pPr>
      <m:oMathPara>
        <m:oMathParaPr>
          <m:jc m:val="left"/>
        </m:oMathParaPr>
        <m:oMath>
          <m:r>
            <w:rPr>
              <w:rFonts w:ascii="Cambria Math" w:hAnsi="Cambria Math"/>
              <w:sz w:val="20"/>
              <w:szCs w:val="20"/>
            </w:rPr>
            <m:t>O&amp;</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    operating and maintenance costs for the year t</m:t>
          </m:r>
        </m:oMath>
      </m:oMathPara>
    </w:p>
    <w:p w14:paraId="1F9226BC" w14:textId="30E142D6" w:rsidR="00D12FED" w:rsidRPr="00996830" w:rsidRDefault="004B3A3C" w:rsidP="00692B7C">
      <w:pPr>
        <w:rPr>
          <w:sz w:val="20"/>
          <w:szCs w:val="20"/>
        </w:rPr>
      </w:pPr>
      <m:oMathPara>
        <m:oMathParaPr>
          <m:jc m:val="left"/>
        </m:oMathParaPr>
        <m:oMath>
          <m:r>
            <w:rPr>
              <w:rFonts w:ascii="Cambria Math" w:hAnsi="Cambria Math"/>
              <w:sz w:val="20"/>
              <w:szCs w:val="20"/>
            </w:rPr>
            <m:t>O&amp;</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t,PV</m:t>
              </m:r>
            </m:sub>
          </m:sSub>
          <m:r>
            <w:rPr>
              <w:rFonts w:ascii="Cambria Math" w:hAnsi="Cambria Math"/>
              <w:sz w:val="20"/>
              <w:szCs w:val="20"/>
            </w:rPr>
            <m:t>:   O&amp;</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 xml:space="preserve"> of the solar PVs</m:t>
          </m:r>
        </m:oMath>
      </m:oMathPara>
    </w:p>
    <w:p w14:paraId="66AB0026" w14:textId="2CF303AE" w:rsidR="004B3A3C" w:rsidRPr="00996830" w:rsidRDefault="004B3A3C" w:rsidP="00692B7C">
      <w:pPr>
        <w:rPr>
          <w:sz w:val="20"/>
          <w:szCs w:val="20"/>
        </w:rPr>
      </w:pPr>
      <m:oMathPara>
        <m:oMathParaPr>
          <m:jc m:val="left"/>
        </m:oMathParaPr>
        <m:oMath>
          <m:r>
            <w:rPr>
              <w:rFonts w:ascii="Cambria Math" w:hAnsi="Cambria Math"/>
              <w:sz w:val="20"/>
              <w:szCs w:val="20"/>
            </w:rPr>
            <m:t>O&amp;</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t,charger</m:t>
              </m:r>
            </m:sub>
          </m:sSub>
          <m:r>
            <w:rPr>
              <w:rFonts w:ascii="Cambria Math" w:hAnsi="Cambria Math"/>
              <w:sz w:val="20"/>
              <w:szCs w:val="20"/>
            </w:rPr>
            <m:t>:   O&amp;</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 xml:space="preserve"> of the DC chargers</m:t>
          </m:r>
        </m:oMath>
      </m:oMathPara>
    </w:p>
    <w:p w14:paraId="366BB5F7" w14:textId="0F319612" w:rsidR="00C77BE9" w:rsidRPr="00996830" w:rsidRDefault="00C77BE9" w:rsidP="00692B7C">
      <w:pPr>
        <w:rPr>
          <w:sz w:val="20"/>
          <w:szCs w:val="20"/>
        </w:rPr>
      </w:pPr>
      <m:oMathPara>
        <m:oMathParaPr>
          <m:jc m:val="left"/>
        </m:oMathParaPr>
        <m:oMath>
          <m:r>
            <w:rPr>
              <w:rFonts w:ascii="Cambria Math" w:hAnsi="Cambria Math"/>
              <w:sz w:val="20"/>
              <w:szCs w:val="20"/>
            </w:rPr>
            <m:t>O&amp;</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t,ESS</m:t>
              </m:r>
            </m:sub>
          </m:sSub>
          <m:r>
            <w:rPr>
              <w:rFonts w:ascii="Cambria Math" w:hAnsi="Cambria Math"/>
              <w:sz w:val="20"/>
              <w:szCs w:val="20"/>
            </w:rPr>
            <m:t>:   O&amp;</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m:t>
              </m:r>
            </m:sub>
          </m:sSub>
          <m:r>
            <w:rPr>
              <w:rFonts w:ascii="Cambria Math" w:hAnsi="Cambria Math"/>
              <w:sz w:val="20"/>
              <w:szCs w:val="20"/>
            </w:rPr>
            <m:t xml:space="preserve"> of the ESS</m:t>
          </m:r>
        </m:oMath>
      </m:oMathPara>
    </w:p>
    <w:p w14:paraId="41CC564E" w14:textId="7009DFBB" w:rsidR="00996830" w:rsidRPr="00996830" w:rsidRDefault="00AB3C18" w:rsidP="00692B7C">
      <w:pPr>
        <w:rPr>
          <w:sz w:val="20"/>
          <w:szCs w:val="20"/>
        </w:rPr>
      </w:pPr>
      <m:oMathPara>
        <m:oMathParaPr>
          <m:jc m:val="left"/>
        </m:oMathParaPr>
        <m:oMath>
          <m:r>
            <w:rPr>
              <w:rFonts w:ascii="Cambria Math" w:hAnsi="Cambria Math"/>
              <w:sz w:val="20"/>
              <w:szCs w:val="20"/>
            </w:rPr>
            <m:t>Ope</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t,grid</m:t>
              </m:r>
            </m:sub>
          </m:sSub>
          <m:r>
            <w:rPr>
              <w:rFonts w:ascii="Cambria Math" w:hAnsi="Cambria Math"/>
              <w:sz w:val="20"/>
              <w:szCs w:val="20"/>
            </w:rPr>
            <m:t>:    Ope</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xml:space="preserve"> due to both peak and </m:t>
          </m:r>
        </m:oMath>
      </m:oMathPara>
    </w:p>
    <w:p w14:paraId="7EF67027" w14:textId="2724D479" w:rsidR="00AE303D" w:rsidRPr="00821357" w:rsidRDefault="00996830" w:rsidP="003B4C94">
      <w:pPr>
        <w:spacing w:after="240"/>
        <w:rPr>
          <w:sz w:val="20"/>
          <w:szCs w:val="20"/>
        </w:rPr>
      </w:pPr>
      <m:oMathPara>
        <m:oMathParaPr>
          <m:jc m:val="left"/>
        </m:oMathParaPr>
        <m:oMath>
          <m:r>
            <w:rPr>
              <w:rFonts w:ascii="Cambria Math" w:hAnsi="Cambria Math"/>
              <w:sz w:val="20"/>
              <w:szCs w:val="20"/>
            </w:rPr>
            <m:t xml:space="preserve">                          off-peak grid electricity costs</m:t>
          </m:r>
        </m:oMath>
      </m:oMathPara>
    </w:p>
    <w:p w14:paraId="33B68518" w14:textId="7812A118" w:rsidR="00172C2C" w:rsidRPr="00821357" w:rsidRDefault="00000000" w:rsidP="003B4C94">
      <w:pPr>
        <w:spacing w:after="240"/>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breakeven</m:t>
              </m:r>
            </m:sub>
          </m:s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t</m:t>
              </m:r>
            </m:sub>
            <m:sup>
              <m:r>
                <w:rPr>
                  <w:rFonts w:ascii="Cambria Math" w:hAnsi="Cambria Math"/>
                  <w:sz w:val="20"/>
                  <w:szCs w:val="20"/>
                </w:rPr>
                <m:t>N</m:t>
              </m:r>
            </m:sup>
            <m:e>
              <m:r>
                <w:rPr>
                  <w:rFonts w:ascii="Cambria Math" w:hAnsi="Cambria Math"/>
                  <w:sz w:val="20"/>
                  <w:szCs w:val="20"/>
                </w:rPr>
                <m:t>Ope</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nary>
          <m:r>
            <w:rPr>
              <w:rFonts w:ascii="Cambria Math" w:hAnsi="Cambria Math"/>
              <w:sz w:val="20"/>
              <w:szCs w:val="20"/>
            </w:rPr>
            <m:t xml:space="preserve">                   (10)</m:t>
          </m:r>
        </m:oMath>
      </m:oMathPara>
    </w:p>
    <w:p w14:paraId="1EE5315A" w14:textId="62EFE2D3" w:rsidR="00821357" w:rsidRPr="00DE322E" w:rsidRDefault="00000000" w:rsidP="003B4C94">
      <w:pPr>
        <w:spacing w:after="240"/>
        <w:rPr>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charging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breakeven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facility</m:t>
              </m:r>
            </m:sub>
          </m:sSub>
          <m:r>
            <w:rPr>
              <w:rFonts w:ascii="Cambria Math" w:hAnsi="Cambria Math"/>
              <w:sz w:val="20"/>
              <w:szCs w:val="20"/>
            </w:rPr>
            <m:t xml:space="preserve">               (11)</m:t>
          </m:r>
        </m:oMath>
      </m:oMathPara>
    </w:p>
    <w:p w14:paraId="47CF6F7A" w14:textId="244A0F39" w:rsidR="00DE322E" w:rsidRDefault="00F8091B" w:rsidP="003B4C94">
      <w:pPr>
        <w:spacing w:after="240"/>
        <w:rPr>
          <w:sz w:val="20"/>
          <w:szCs w:val="20"/>
        </w:rPr>
      </w:pPr>
      <w:r>
        <w:rPr>
          <w:sz w:val="20"/>
          <w:szCs w:val="20"/>
        </w:rPr>
        <w:t xml:space="preserve">    </w:t>
      </w:r>
      <w:r w:rsidR="00830804">
        <w:rPr>
          <w:sz w:val="20"/>
          <w:szCs w:val="20"/>
        </w:rPr>
        <w:t>Equation</w:t>
      </w:r>
      <w:r w:rsidR="00692B7C">
        <w:rPr>
          <w:sz w:val="20"/>
          <w:szCs w:val="20"/>
        </w:rPr>
        <w:t xml:space="preserve"> (10)</w:t>
      </w:r>
      <w:r w:rsidR="00830804">
        <w:rPr>
          <w:sz w:val="20"/>
          <w:szCs w:val="20"/>
        </w:rPr>
        <w:t xml:space="preserve"> calculates the minimum revenue required to breakeven,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breakeven</m:t>
            </m:r>
          </m:sub>
        </m:sSub>
      </m:oMath>
      <w:r w:rsidR="008F2A81">
        <w:rPr>
          <w:sz w:val="20"/>
          <w:szCs w:val="20"/>
        </w:rPr>
        <w:t>,</w:t>
      </w:r>
      <w:r w:rsidR="00830804">
        <w:rPr>
          <w:sz w:val="20"/>
          <w:szCs w:val="20"/>
        </w:rPr>
        <w:t xml:space="preserve"> and</w:t>
      </w:r>
      <w:r w:rsidR="00692B7C">
        <w:rPr>
          <w:sz w:val="20"/>
          <w:szCs w:val="20"/>
        </w:rPr>
        <w:t xml:space="preserve"> (11)</w:t>
      </w:r>
      <w:r w:rsidR="00830804">
        <w:rPr>
          <w:sz w:val="20"/>
          <w:szCs w:val="20"/>
        </w:rPr>
        <w:t xml:space="preserve"> calculates</w:t>
      </w:r>
      <w:r w:rsidR="008F2A81">
        <w:rPr>
          <w:sz w:val="20"/>
          <w:szCs w:val="20"/>
        </w:rPr>
        <w:t xml:space="preserve"> the charging revenue required over the EV charging station lifetime,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charging</m:t>
            </m:r>
          </m:sub>
        </m:sSub>
      </m:oMath>
      <w:r w:rsidR="008F2A81">
        <w:rPr>
          <w:sz w:val="20"/>
          <w:szCs w:val="20"/>
        </w:rPr>
        <w:t>.</w:t>
      </w:r>
      <w:r w:rsidR="00186157">
        <w:rPr>
          <w:sz w:val="20"/>
          <w:szCs w:val="20"/>
        </w:rPr>
        <w:t xml:space="preserve"> Hence, the minimum charging price to breakeven is given as:</w:t>
      </w:r>
    </w:p>
    <w:p w14:paraId="3A7DA9BF" w14:textId="3D99675B" w:rsidR="00186157" w:rsidRPr="003171A3" w:rsidRDefault="00186157" w:rsidP="003B4C94">
      <w:pPr>
        <w:spacing w:after="240"/>
        <w:rPr>
          <w:sz w:val="20"/>
          <w:szCs w:val="20"/>
        </w:rPr>
      </w:pPr>
      <m:oMathPara>
        <m:oMathParaPr>
          <m:jc m:val="center"/>
        </m:oMathParaPr>
        <m:oMath>
          <m:r>
            <w:rPr>
              <w:rFonts w:ascii="Cambria Math" w:hAnsi="Cambria Math"/>
              <w:sz w:val="20"/>
              <w:szCs w:val="20"/>
            </w:rPr>
            <m:t>Pric</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min</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charging</m:t>
                  </m:r>
                </m:sub>
              </m:sSub>
            </m:num>
            <m:den>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×365</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day</m:t>
                  </m:r>
                </m:sub>
              </m:sSub>
            </m:den>
          </m:f>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12</m:t>
              </m:r>
            </m:e>
          </m:d>
        </m:oMath>
      </m:oMathPara>
    </w:p>
    <w:p w14:paraId="4EF89009" w14:textId="5B6D654C" w:rsidR="00756A09" w:rsidRDefault="00F8091B" w:rsidP="003B4C94">
      <w:pPr>
        <w:spacing w:after="240"/>
        <w:rPr>
          <w:sz w:val="20"/>
          <w:szCs w:val="20"/>
        </w:rPr>
      </w:pPr>
      <w:r>
        <w:rPr>
          <w:sz w:val="20"/>
          <w:szCs w:val="20"/>
        </w:rPr>
        <w:t xml:space="preserve">    </w:t>
      </w:r>
      <w:r w:rsidR="002E247B">
        <w:rPr>
          <w:sz w:val="20"/>
          <w:szCs w:val="20"/>
        </w:rPr>
        <w:t xml:space="preserve">Where </w:t>
      </w:r>
      <m:oMath>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14F2F">
        <w:rPr>
          <w:sz w:val="20"/>
          <w:szCs w:val="20"/>
        </w:rPr>
        <w:t xml:space="preserve"> is the percentage of </w:t>
      </w:r>
      <w:r w:rsidR="00791FB7">
        <w:rPr>
          <w:sz w:val="20"/>
          <w:szCs w:val="20"/>
        </w:rPr>
        <w:t xml:space="preserve">the </w:t>
      </w:r>
      <w:r w:rsidR="00814F2F">
        <w:rPr>
          <w:sz w:val="20"/>
          <w:szCs w:val="20"/>
        </w:rPr>
        <w:t xml:space="preserve">year </w:t>
      </w:r>
      <m:oMath>
        <m:r>
          <w:rPr>
            <w:rFonts w:ascii="Cambria Math" w:hAnsi="Cambria Math"/>
            <w:sz w:val="20"/>
            <w:szCs w:val="20"/>
          </w:rPr>
          <m:t>t</m:t>
        </m:r>
      </m:oMath>
      <w:r w:rsidR="00791FB7">
        <w:rPr>
          <w:sz w:val="20"/>
          <w:szCs w:val="20"/>
        </w:rPr>
        <w:t xml:space="preserve"> </w:t>
      </w:r>
      <w:r w:rsidR="00814F2F">
        <w:rPr>
          <w:sz w:val="20"/>
          <w:szCs w:val="20"/>
        </w:rPr>
        <w:t>that the station is operational</w:t>
      </w:r>
      <w:r w:rsidR="00791FB7">
        <w:rPr>
          <w:sz w:val="20"/>
          <w:szCs w:val="20"/>
        </w:rPr>
        <w:t xml:space="preserve">. </w:t>
      </w:r>
      <w:r w:rsidR="008064E7">
        <w:rPr>
          <w:sz w:val="20"/>
          <w:szCs w:val="20"/>
        </w:rPr>
        <w:t>In</w:t>
      </w:r>
      <w:r w:rsidR="00791FB7">
        <w:rPr>
          <w:sz w:val="20"/>
          <w:szCs w:val="20"/>
        </w:rPr>
        <w:t xml:space="preserve"> Yeoh’s study, </w:t>
      </w:r>
      <w:r w:rsidR="00892BA1">
        <w:rPr>
          <w:sz w:val="20"/>
          <w:szCs w:val="20"/>
        </w:rPr>
        <w:t xml:space="preserve">this value is assumed to be 90% as given by Yinson.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day</m:t>
            </m:r>
          </m:sub>
        </m:sSub>
      </m:oMath>
      <w:r w:rsidR="00892BA1">
        <w:rPr>
          <w:sz w:val="20"/>
          <w:szCs w:val="20"/>
        </w:rPr>
        <w:t xml:space="preserve"> is the actual energy supplied to the EV customers per day in kWh</w:t>
      </w:r>
      <w:sdt>
        <w:sdtPr>
          <w:rPr>
            <w:sz w:val="20"/>
            <w:szCs w:val="20"/>
          </w:rPr>
          <w:id w:val="1618417604"/>
          <w:citation/>
        </w:sdtPr>
        <w:sdtContent>
          <w:r w:rsidR="008064E7">
            <w:rPr>
              <w:sz w:val="20"/>
              <w:szCs w:val="20"/>
            </w:rPr>
            <w:fldChar w:fldCharType="begin"/>
          </w:r>
          <w:r w:rsidR="008064E7">
            <w:rPr>
              <w:sz w:val="20"/>
              <w:szCs w:val="20"/>
              <w:lang w:val="en-GB"/>
            </w:rPr>
            <w:instrText xml:space="preserve"> CITATION YEOH \l 2057 </w:instrText>
          </w:r>
          <w:r w:rsidR="008064E7">
            <w:rPr>
              <w:sz w:val="20"/>
              <w:szCs w:val="20"/>
            </w:rPr>
            <w:fldChar w:fldCharType="separate"/>
          </w:r>
          <w:r w:rsidR="00E22DEF">
            <w:rPr>
              <w:noProof/>
              <w:sz w:val="20"/>
              <w:szCs w:val="20"/>
              <w:lang w:val="en-GB"/>
            </w:rPr>
            <w:t xml:space="preserve"> </w:t>
          </w:r>
          <w:r w:rsidR="00E22DEF" w:rsidRPr="00E22DEF">
            <w:rPr>
              <w:noProof/>
              <w:sz w:val="20"/>
              <w:szCs w:val="20"/>
              <w:lang w:val="en-GB"/>
            </w:rPr>
            <w:t>[21]</w:t>
          </w:r>
          <w:r w:rsidR="008064E7">
            <w:rPr>
              <w:sz w:val="20"/>
              <w:szCs w:val="20"/>
            </w:rPr>
            <w:fldChar w:fldCharType="end"/>
          </w:r>
        </w:sdtContent>
      </w:sdt>
      <w:r w:rsidR="00892BA1">
        <w:rPr>
          <w:sz w:val="20"/>
          <w:szCs w:val="20"/>
        </w:rPr>
        <w:t>.</w:t>
      </w:r>
    </w:p>
    <w:p w14:paraId="0BE2DC66" w14:textId="77777777" w:rsidR="008064E7" w:rsidRPr="002E247B" w:rsidRDefault="008064E7" w:rsidP="003B4C94">
      <w:pPr>
        <w:spacing w:after="240"/>
        <w:rPr>
          <w:sz w:val="20"/>
          <w:szCs w:val="20"/>
        </w:rPr>
      </w:pPr>
    </w:p>
    <w:p w14:paraId="54AA28E5" w14:textId="05B2B318" w:rsidR="00565886" w:rsidRPr="00225D95" w:rsidRDefault="00D13D0C" w:rsidP="003B4C94">
      <w:pPr>
        <w:pStyle w:val="ListParagraph"/>
        <w:numPr>
          <w:ilvl w:val="0"/>
          <w:numId w:val="11"/>
        </w:numPr>
        <w:tabs>
          <w:tab w:val="left" w:pos="988"/>
        </w:tabs>
        <w:kinsoku w:val="0"/>
        <w:overflowPunct w:val="0"/>
        <w:spacing w:after="240"/>
        <w:jc w:val="center"/>
        <w:rPr>
          <w:sz w:val="16"/>
          <w:szCs w:val="16"/>
        </w:rPr>
      </w:pPr>
      <w:r>
        <w:rPr>
          <w:sz w:val="16"/>
          <w:szCs w:val="16"/>
        </w:rPr>
        <w:t xml:space="preserve">    </w:t>
      </w:r>
      <w:r w:rsidR="00B60124">
        <w:rPr>
          <w:sz w:val="16"/>
          <w:szCs w:val="16"/>
        </w:rPr>
        <w:t>METHODOLOGY</w:t>
      </w:r>
    </w:p>
    <w:p w14:paraId="0C593AF6" w14:textId="7454AB67" w:rsidR="0063099B" w:rsidRPr="0063099B" w:rsidRDefault="00873710" w:rsidP="003B4C94">
      <w:pPr>
        <w:spacing w:after="240"/>
        <w:rPr>
          <w:sz w:val="20"/>
          <w:szCs w:val="20"/>
          <w:lang w:val="en-GB"/>
        </w:rPr>
      </w:pPr>
      <w:r>
        <w:rPr>
          <w:sz w:val="20"/>
          <w:szCs w:val="20"/>
          <w:lang w:val="en-GB"/>
        </w:rPr>
        <w:t xml:space="preserve">    </w:t>
      </w:r>
      <w:r w:rsidR="0063099B" w:rsidRPr="0063099B">
        <w:rPr>
          <w:sz w:val="20"/>
          <w:szCs w:val="20"/>
          <w:lang w:val="en-GB"/>
        </w:rPr>
        <w:t>To create the real-time model in python, the QT 6 Framework is used with python bindings, packaged as a python package (pyside6)</w:t>
      </w:r>
      <w:sdt>
        <w:sdtPr>
          <w:rPr>
            <w:sz w:val="20"/>
            <w:szCs w:val="20"/>
            <w:lang w:val="en-GB"/>
          </w:rPr>
          <w:id w:val="-117687725"/>
          <w:citation/>
        </w:sdtPr>
        <w:sdtContent>
          <w:r w:rsidR="00990727">
            <w:rPr>
              <w:sz w:val="20"/>
              <w:szCs w:val="20"/>
              <w:lang w:val="en-GB"/>
            </w:rPr>
            <w:fldChar w:fldCharType="begin"/>
          </w:r>
          <w:r w:rsidR="00990727">
            <w:rPr>
              <w:sz w:val="20"/>
              <w:szCs w:val="20"/>
              <w:lang w:val="en-GB"/>
            </w:rPr>
            <w:instrText xml:space="preserve"> CITATION Qt22 \l 2057 </w:instrText>
          </w:r>
          <w:r w:rsidR="00990727">
            <w:rPr>
              <w:sz w:val="20"/>
              <w:szCs w:val="20"/>
              <w:lang w:val="en-GB"/>
            </w:rPr>
            <w:fldChar w:fldCharType="separate"/>
          </w:r>
          <w:r w:rsidR="00E22DEF">
            <w:rPr>
              <w:noProof/>
              <w:sz w:val="20"/>
              <w:szCs w:val="20"/>
              <w:lang w:val="en-GB"/>
            </w:rPr>
            <w:t xml:space="preserve"> </w:t>
          </w:r>
          <w:r w:rsidR="00E22DEF" w:rsidRPr="00E22DEF">
            <w:rPr>
              <w:noProof/>
              <w:sz w:val="20"/>
              <w:szCs w:val="20"/>
              <w:lang w:val="en-GB"/>
            </w:rPr>
            <w:t>[23]</w:t>
          </w:r>
          <w:r w:rsidR="00990727">
            <w:rPr>
              <w:sz w:val="20"/>
              <w:szCs w:val="20"/>
              <w:lang w:val="en-GB"/>
            </w:rPr>
            <w:fldChar w:fldCharType="end"/>
          </w:r>
        </w:sdtContent>
      </w:sdt>
      <w:r w:rsidR="0063099B" w:rsidRPr="0063099B">
        <w:rPr>
          <w:sz w:val="20"/>
          <w:szCs w:val="20"/>
          <w:lang w:val="en-GB"/>
        </w:rPr>
        <w:t>.</w:t>
      </w:r>
    </w:p>
    <w:p w14:paraId="0F3C035A" w14:textId="5F974CBB" w:rsidR="0063099B" w:rsidRDefault="00BC6E27" w:rsidP="003B4C94">
      <w:pPr>
        <w:spacing w:after="240"/>
        <w:rPr>
          <w:sz w:val="20"/>
          <w:szCs w:val="20"/>
          <w:lang w:val="en-GB"/>
        </w:rPr>
      </w:pPr>
      <w:r>
        <w:rPr>
          <w:sz w:val="20"/>
          <w:szCs w:val="20"/>
          <w:lang w:val="en-GB"/>
        </w:rPr>
        <w:t xml:space="preserve">    </w:t>
      </w:r>
      <w:r w:rsidR="0063099B" w:rsidRPr="0063099B">
        <w:rPr>
          <w:sz w:val="20"/>
          <w:szCs w:val="20"/>
          <w:lang w:val="en-GB"/>
        </w:rPr>
        <w:t>Model-View-Controller (MVC) software design pattern is observed where model represents the underlying data, view is responsible for the GUI display and the controller act as a coordinator between the model and the controller</w:t>
      </w:r>
      <w:r w:rsidR="00491FC1">
        <w:rPr>
          <w:sz w:val="20"/>
          <w:szCs w:val="20"/>
          <w:lang w:val="en-GB"/>
        </w:rPr>
        <w:t xml:space="preserve"> </w:t>
      </w:r>
      <w:sdt>
        <w:sdtPr>
          <w:rPr>
            <w:sz w:val="20"/>
            <w:szCs w:val="20"/>
            <w:lang w:val="en-GB"/>
          </w:rPr>
          <w:id w:val="-910078249"/>
          <w:citation/>
        </w:sdtPr>
        <w:sdtContent>
          <w:r w:rsidR="00B25EEB">
            <w:rPr>
              <w:sz w:val="20"/>
              <w:szCs w:val="20"/>
              <w:lang w:val="en-GB"/>
            </w:rPr>
            <w:fldChar w:fldCharType="begin"/>
          </w:r>
          <w:r w:rsidR="009C1C7F">
            <w:rPr>
              <w:sz w:val="20"/>
              <w:szCs w:val="20"/>
              <w:lang w:val="en-GB"/>
            </w:rPr>
            <w:instrText xml:space="preserve">CITATION MVC \l 2057 </w:instrText>
          </w:r>
          <w:r w:rsidR="00B25EEB">
            <w:rPr>
              <w:sz w:val="20"/>
              <w:szCs w:val="20"/>
              <w:lang w:val="en-GB"/>
            </w:rPr>
            <w:fldChar w:fldCharType="separate"/>
          </w:r>
          <w:r w:rsidR="00E22DEF" w:rsidRPr="00E22DEF">
            <w:rPr>
              <w:noProof/>
              <w:sz w:val="20"/>
              <w:szCs w:val="20"/>
              <w:lang w:val="en-GB"/>
            </w:rPr>
            <w:t>[24]</w:t>
          </w:r>
          <w:r w:rsidR="00B25EEB">
            <w:rPr>
              <w:sz w:val="20"/>
              <w:szCs w:val="20"/>
              <w:lang w:val="en-GB"/>
            </w:rPr>
            <w:fldChar w:fldCharType="end"/>
          </w:r>
        </w:sdtContent>
      </w:sdt>
      <w:r w:rsidR="0063099B" w:rsidRPr="0063099B">
        <w:rPr>
          <w:sz w:val="20"/>
          <w:szCs w:val="20"/>
          <w:lang w:val="en-GB"/>
        </w:rPr>
        <w:t>. In this python program, the model are the actual values of the parameters and are python files stored in the model directory. The view related codes are stored in a separate directory and is responsible for the user interface as shown in the figures in the results section. The controller is the</w:t>
      </w:r>
      <w:r w:rsidR="006E17C7">
        <w:rPr>
          <w:sz w:val="20"/>
          <w:szCs w:val="20"/>
          <w:lang w:val="en-GB"/>
        </w:rPr>
        <w:t xml:space="preserve"> codes that listens for a user event such as a button</w:t>
      </w:r>
      <w:r>
        <w:rPr>
          <w:sz w:val="20"/>
          <w:szCs w:val="20"/>
          <w:lang w:val="en-GB"/>
        </w:rPr>
        <w:t xml:space="preserve"> click or a key press and the</w:t>
      </w:r>
      <w:r w:rsidR="0063099B" w:rsidRPr="0063099B">
        <w:rPr>
          <w:sz w:val="20"/>
          <w:szCs w:val="20"/>
          <w:lang w:val="en-GB"/>
        </w:rPr>
        <w:t xml:space="preserve"> equations governing the relationships between each parameter.</w:t>
      </w:r>
    </w:p>
    <w:p w14:paraId="498A96CF" w14:textId="14BABAE6" w:rsidR="00086A9E" w:rsidRPr="00086A9E" w:rsidRDefault="00086A9E" w:rsidP="00B25EEB">
      <w:pPr>
        <w:rPr>
          <w:sz w:val="20"/>
          <w:szCs w:val="20"/>
          <w:lang w:val="en-GB"/>
        </w:rPr>
      </w:pPr>
      <w:r w:rsidRPr="00086A9E">
        <w:rPr>
          <w:sz w:val="20"/>
          <w:szCs w:val="20"/>
          <w:lang w:val="en-GB"/>
        </w:rPr>
        <w:t xml:space="preserve">The </w:t>
      </w:r>
      <w:r w:rsidR="00E741F9">
        <w:rPr>
          <w:sz w:val="20"/>
          <w:szCs w:val="20"/>
          <w:lang w:val="en-GB"/>
        </w:rPr>
        <w:t xml:space="preserve">technoeconomic </w:t>
      </w:r>
      <w:r w:rsidRPr="00086A9E">
        <w:rPr>
          <w:sz w:val="20"/>
          <w:szCs w:val="20"/>
          <w:lang w:val="en-GB"/>
        </w:rPr>
        <w:t>model is split into 4 different sections:</w:t>
      </w:r>
    </w:p>
    <w:p w14:paraId="64C8602F" w14:textId="77777777" w:rsidR="00086A9E" w:rsidRPr="00086A9E" w:rsidRDefault="00086A9E" w:rsidP="003B4C94">
      <w:pPr>
        <w:pStyle w:val="ListParagraph"/>
        <w:widowControl/>
        <w:numPr>
          <w:ilvl w:val="0"/>
          <w:numId w:val="17"/>
        </w:numPr>
        <w:autoSpaceDE/>
        <w:autoSpaceDN/>
        <w:adjustRightInd/>
        <w:spacing w:after="240" w:line="259" w:lineRule="auto"/>
        <w:contextualSpacing/>
        <w:jc w:val="left"/>
        <w:rPr>
          <w:sz w:val="20"/>
          <w:szCs w:val="20"/>
          <w:lang w:val="en-GB"/>
        </w:rPr>
      </w:pPr>
      <w:r w:rsidRPr="00086A9E">
        <w:rPr>
          <w:sz w:val="20"/>
          <w:szCs w:val="20"/>
          <w:lang w:val="en-GB"/>
        </w:rPr>
        <w:t>Hourly Solar Power Generation</w:t>
      </w:r>
    </w:p>
    <w:p w14:paraId="761ED4DF" w14:textId="77777777" w:rsidR="00086A9E" w:rsidRPr="00086A9E" w:rsidRDefault="00086A9E" w:rsidP="003B4C94">
      <w:pPr>
        <w:pStyle w:val="ListParagraph"/>
        <w:widowControl/>
        <w:numPr>
          <w:ilvl w:val="0"/>
          <w:numId w:val="17"/>
        </w:numPr>
        <w:autoSpaceDE/>
        <w:autoSpaceDN/>
        <w:adjustRightInd/>
        <w:spacing w:after="240" w:line="259" w:lineRule="auto"/>
        <w:contextualSpacing/>
        <w:jc w:val="left"/>
        <w:rPr>
          <w:sz w:val="20"/>
          <w:szCs w:val="20"/>
          <w:lang w:val="en-GB"/>
        </w:rPr>
      </w:pPr>
      <w:r w:rsidRPr="00086A9E">
        <w:rPr>
          <w:sz w:val="20"/>
          <w:szCs w:val="20"/>
          <w:lang w:val="en-GB"/>
        </w:rPr>
        <w:t>Hourly Charging Demand</w:t>
      </w:r>
    </w:p>
    <w:p w14:paraId="17D95B23" w14:textId="77777777" w:rsidR="00086A9E" w:rsidRPr="00086A9E" w:rsidRDefault="00086A9E" w:rsidP="003B4C94">
      <w:pPr>
        <w:pStyle w:val="ListParagraph"/>
        <w:widowControl/>
        <w:numPr>
          <w:ilvl w:val="0"/>
          <w:numId w:val="17"/>
        </w:numPr>
        <w:autoSpaceDE/>
        <w:autoSpaceDN/>
        <w:adjustRightInd/>
        <w:spacing w:after="240" w:line="259" w:lineRule="auto"/>
        <w:contextualSpacing/>
        <w:jc w:val="left"/>
        <w:rPr>
          <w:sz w:val="20"/>
          <w:szCs w:val="20"/>
          <w:lang w:val="en-GB"/>
        </w:rPr>
      </w:pPr>
      <w:r w:rsidRPr="00086A9E">
        <w:rPr>
          <w:sz w:val="20"/>
          <w:szCs w:val="20"/>
          <w:lang w:val="en-GB"/>
        </w:rPr>
        <w:t>Technical</w:t>
      </w:r>
    </w:p>
    <w:p w14:paraId="462D0E4E" w14:textId="45E4C524" w:rsidR="00086A9E" w:rsidRPr="00086A9E" w:rsidRDefault="00086A9E" w:rsidP="003B4C94">
      <w:pPr>
        <w:pStyle w:val="ListParagraph"/>
        <w:widowControl/>
        <w:numPr>
          <w:ilvl w:val="0"/>
          <w:numId w:val="17"/>
        </w:numPr>
        <w:autoSpaceDE/>
        <w:autoSpaceDN/>
        <w:adjustRightInd/>
        <w:spacing w:after="240" w:line="259" w:lineRule="auto"/>
        <w:contextualSpacing/>
        <w:jc w:val="left"/>
        <w:rPr>
          <w:sz w:val="20"/>
          <w:szCs w:val="20"/>
          <w:lang w:val="en-GB"/>
        </w:rPr>
      </w:pPr>
      <w:r w:rsidRPr="00086A9E">
        <w:rPr>
          <w:sz w:val="20"/>
          <w:szCs w:val="20"/>
          <w:lang w:val="en-GB"/>
        </w:rPr>
        <w:t>Financial</w:t>
      </w:r>
    </w:p>
    <w:p w14:paraId="6E325A60" w14:textId="3E10148E" w:rsidR="00225D95" w:rsidRPr="00225D95" w:rsidRDefault="00225D95" w:rsidP="003B4C94">
      <w:pPr>
        <w:spacing w:after="240"/>
        <w:rPr>
          <w:sz w:val="20"/>
          <w:szCs w:val="20"/>
          <w:lang w:val="en-GB"/>
        </w:rPr>
      </w:pPr>
      <w:r w:rsidRPr="00225D95">
        <w:rPr>
          <w:i/>
          <w:iCs/>
          <w:sz w:val="20"/>
          <w:szCs w:val="20"/>
        </w:rPr>
        <w:t>A.</w:t>
      </w:r>
      <w:r w:rsidRPr="00225D95">
        <w:rPr>
          <w:i/>
          <w:iCs/>
          <w:spacing w:val="94"/>
          <w:sz w:val="20"/>
          <w:szCs w:val="20"/>
        </w:rPr>
        <w:t xml:space="preserve"> </w:t>
      </w:r>
      <w:r w:rsidR="00086A9E">
        <w:rPr>
          <w:i/>
          <w:iCs/>
          <w:sz w:val="20"/>
          <w:szCs w:val="20"/>
        </w:rPr>
        <w:t>Hourly Solar Power Generation</w:t>
      </w:r>
    </w:p>
    <w:p w14:paraId="343FDA93" w14:textId="2D97EBFE" w:rsidR="00225D95" w:rsidRDefault="00B25EEB" w:rsidP="003B4C94">
      <w:pPr>
        <w:spacing w:after="240"/>
        <w:rPr>
          <w:sz w:val="20"/>
          <w:szCs w:val="20"/>
          <w:lang w:val="en-GB"/>
        </w:rPr>
      </w:pPr>
      <w:r>
        <w:rPr>
          <w:sz w:val="20"/>
          <w:szCs w:val="20"/>
          <w:lang w:val="en-GB"/>
        </w:rPr>
        <w:t xml:space="preserve">    </w:t>
      </w:r>
      <w:r w:rsidR="00225D95" w:rsidRPr="00225D95">
        <w:rPr>
          <w:sz w:val="20"/>
          <w:szCs w:val="20"/>
          <w:lang w:val="en-GB"/>
        </w:rPr>
        <w:t>Hourly solar power generation is responsible for the hourly solar energy generation profile. Using the daily solar generation value of 86.99 kWh estimated by Yeoh</w:t>
      </w:r>
      <w:sdt>
        <w:sdtPr>
          <w:rPr>
            <w:sz w:val="20"/>
            <w:szCs w:val="20"/>
            <w:lang w:val="en-GB"/>
          </w:rPr>
          <w:id w:val="-1827196934"/>
          <w:citation/>
        </w:sdtPr>
        <w:sdtContent>
          <w:r>
            <w:rPr>
              <w:sz w:val="20"/>
              <w:szCs w:val="20"/>
              <w:lang w:val="en-GB"/>
            </w:rPr>
            <w:fldChar w:fldCharType="begin"/>
          </w:r>
          <w:r>
            <w:rPr>
              <w:sz w:val="20"/>
              <w:szCs w:val="20"/>
              <w:lang w:val="en-GB"/>
            </w:rPr>
            <w:instrText xml:space="preserve"> CITATION YEOH \l 2057 </w:instrText>
          </w:r>
          <w:r>
            <w:rPr>
              <w:sz w:val="20"/>
              <w:szCs w:val="20"/>
              <w:lang w:val="en-GB"/>
            </w:rPr>
            <w:fldChar w:fldCharType="separate"/>
          </w:r>
          <w:r w:rsidR="00E22DEF">
            <w:rPr>
              <w:noProof/>
              <w:sz w:val="20"/>
              <w:szCs w:val="20"/>
              <w:lang w:val="en-GB"/>
            </w:rPr>
            <w:t xml:space="preserve"> </w:t>
          </w:r>
          <w:r w:rsidR="00E22DEF" w:rsidRPr="00E22DEF">
            <w:rPr>
              <w:noProof/>
              <w:sz w:val="20"/>
              <w:szCs w:val="20"/>
              <w:lang w:val="en-GB"/>
            </w:rPr>
            <w:t>[21]</w:t>
          </w:r>
          <w:r>
            <w:rPr>
              <w:sz w:val="20"/>
              <w:szCs w:val="20"/>
              <w:lang w:val="en-GB"/>
            </w:rPr>
            <w:fldChar w:fldCharType="end"/>
          </w:r>
        </w:sdtContent>
      </w:sdt>
      <w:r w:rsidR="00225D95" w:rsidRPr="00225D95">
        <w:rPr>
          <w:sz w:val="20"/>
          <w:szCs w:val="20"/>
          <w:lang w:val="en-GB"/>
        </w:rPr>
        <w:t>, and the hourly solar irradiance profile at the Ayer Keroh site, the hourly profile for the solar energy generation is generated. Daily values are obtained from the technical section.</w:t>
      </w:r>
    </w:p>
    <w:p w14:paraId="469A99F8" w14:textId="2BC98FA5" w:rsidR="00FE1D13" w:rsidRPr="00A42730" w:rsidRDefault="00A42730" w:rsidP="003B4C94">
      <w:pPr>
        <w:spacing w:after="240"/>
        <w:rPr>
          <w:i/>
          <w:iCs/>
          <w:sz w:val="20"/>
          <w:szCs w:val="20"/>
        </w:rPr>
      </w:pPr>
      <w:r>
        <w:rPr>
          <w:i/>
          <w:iCs/>
          <w:sz w:val="20"/>
          <w:szCs w:val="20"/>
        </w:rPr>
        <w:t xml:space="preserve">B.   </w:t>
      </w:r>
      <w:r w:rsidR="00086A9E" w:rsidRPr="00A42730">
        <w:rPr>
          <w:i/>
          <w:iCs/>
          <w:sz w:val="20"/>
          <w:szCs w:val="20"/>
        </w:rPr>
        <w:t>Hourly Charging Demand</w:t>
      </w:r>
    </w:p>
    <w:p w14:paraId="7EA0917E" w14:textId="75CD8EE6" w:rsidR="00504902" w:rsidRPr="00504902" w:rsidRDefault="00B25EEB" w:rsidP="003B4C94">
      <w:pPr>
        <w:spacing w:after="240"/>
        <w:rPr>
          <w:i/>
          <w:iCs/>
          <w:sz w:val="20"/>
          <w:szCs w:val="20"/>
        </w:rPr>
      </w:pPr>
      <w:r>
        <w:rPr>
          <w:sz w:val="20"/>
          <w:szCs w:val="20"/>
          <w:lang w:val="en-GB"/>
        </w:rPr>
        <w:t xml:space="preserve">    </w:t>
      </w:r>
      <w:r w:rsidR="00504902" w:rsidRPr="00504902">
        <w:rPr>
          <w:sz w:val="20"/>
          <w:szCs w:val="20"/>
          <w:lang w:val="en-GB"/>
        </w:rPr>
        <w:t xml:space="preserve">Hourly charging demand allows user to set the daily number of customers. An hourly profile of the EV charging users </w:t>
      </w:r>
      <w:r w:rsidR="00424B5A">
        <w:rPr>
          <w:sz w:val="20"/>
          <w:szCs w:val="20"/>
          <w:lang w:val="en-GB"/>
        </w:rPr>
        <w:t>is</w:t>
      </w:r>
      <w:r w:rsidR="00504902" w:rsidRPr="00504902">
        <w:rPr>
          <w:sz w:val="20"/>
          <w:szCs w:val="20"/>
          <w:lang w:val="en-GB"/>
        </w:rPr>
        <w:t xml:space="preserve"> then generated</w:t>
      </w:r>
      <w:r w:rsidR="00424B5A">
        <w:rPr>
          <w:sz w:val="20"/>
          <w:szCs w:val="20"/>
          <w:lang w:val="en-GB"/>
        </w:rPr>
        <w:t xml:space="preserve"> using the EV customers profile in Chen’s study</w:t>
      </w:r>
      <w:r w:rsidR="00504902" w:rsidRPr="00504902">
        <w:rPr>
          <w:sz w:val="20"/>
          <w:szCs w:val="20"/>
          <w:lang w:val="en-GB"/>
        </w:rPr>
        <w:t>, filling up the peak hours first.</w:t>
      </w:r>
    </w:p>
    <w:p w14:paraId="7C7264BC" w14:textId="656139E4" w:rsidR="00086A9E" w:rsidRPr="00225D95" w:rsidRDefault="00086A9E" w:rsidP="003B4C94">
      <w:pPr>
        <w:spacing w:after="240"/>
        <w:rPr>
          <w:sz w:val="20"/>
          <w:szCs w:val="20"/>
          <w:lang w:val="en-GB"/>
        </w:rPr>
      </w:pPr>
      <w:r>
        <w:rPr>
          <w:i/>
          <w:iCs/>
          <w:sz w:val="20"/>
          <w:szCs w:val="20"/>
        </w:rPr>
        <w:t>C</w:t>
      </w:r>
      <w:r w:rsidRPr="00225D95">
        <w:rPr>
          <w:i/>
          <w:iCs/>
          <w:sz w:val="20"/>
          <w:szCs w:val="20"/>
        </w:rPr>
        <w:t>.</w:t>
      </w:r>
      <w:r w:rsidRPr="00225D95">
        <w:rPr>
          <w:i/>
          <w:iCs/>
          <w:spacing w:val="94"/>
          <w:sz w:val="20"/>
          <w:szCs w:val="20"/>
        </w:rPr>
        <w:t xml:space="preserve"> </w:t>
      </w:r>
      <w:r>
        <w:rPr>
          <w:i/>
          <w:iCs/>
          <w:sz w:val="20"/>
          <w:szCs w:val="20"/>
        </w:rPr>
        <w:t>Technical</w:t>
      </w:r>
    </w:p>
    <w:p w14:paraId="72283B1E" w14:textId="77777777" w:rsidR="00225D95" w:rsidRPr="00225D95" w:rsidRDefault="00225D95" w:rsidP="003B4C94">
      <w:pPr>
        <w:spacing w:after="240"/>
        <w:rPr>
          <w:sz w:val="20"/>
          <w:szCs w:val="20"/>
          <w:lang w:val="en-GB"/>
        </w:rPr>
      </w:pPr>
      <w:r w:rsidRPr="00225D95">
        <w:rPr>
          <w:sz w:val="20"/>
          <w:szCs w:val="20"/>
          <w:lang w:val="en-GB"/>
        </w:rPr>
        <w:t>The technical section itself is comprised of 3 sections:</w:t>
      </w:r>
    </w:p>
    <w:p w14:paraId="0C70E8C9" w14:textId="77777777" w:rsidR="00225D95" w:rsidRPr="00225D95" w:rsidRDefault="00225D95" w:rsidP="003B4C94">
      <w:pPr>
        <w:pStyle w:val="ListParagraph"/>
        <w:widowControl/>
        <w:numPr>
          <w:ilvl w:val="0"/>
          <w:numId w:val="19"/>
        </w:numPr>
        <w:autoSpaceDE/>
        <w:autoSpaceDN/>
        <w:adjustRightInd/>
        <w:spacing w:after="240" w:line="259" w:lineRule="auto"/>
        <w:contextualSpacing/>
        <w:jc w:val="left"/>
        <w:rPr>
          <w:sz w:val="20"/>
          <w:szCs w:val="20"/>
          <w:lang w:val="en-GB"/>
        </w:rPr>
      </w:pPr>
      <w:r w:rsidRPr="00225D95">
        <w:rPr>
          <w:sz w:val="20"/>
          <w:szCs w:val="20"/>
          <w:lang w:val="en-GB"/>
        </w:rPr>
        <w:t>Solar power generation which allows the user to set the installed capacity of the solar power generation, the Ayer Keroh site solar daily conditions and boost inverter efficiency, thus obtaining the estimated daily energy output.</w:t>
      </w:r>
    </w:p>
    <w:p w14:paraId="629F164C" w14:textId="77777777" w:rsidR="00225D95" w:rsidRPr="00225D95" w:rsidRDefault="00225D95" w:rsidP="003B4C94">
      <w:pPr>
        <w:pStyle w:val="ListParagraph"/>
        <w:widowControl/>
        <w:numPr>
          <w:ilvl w:val="0"/>
          <w:numId w:val="19"/>
        </w:numPr>
        <w:autoSpaceDE/>
        <w:autoSpaceDN/>
        <w:adjustRightInd/>
        <w:spacing w:after="240" w:line="259" w:lineRule="auto"/>
        <w:contextualSpacing/>
        <w:jc w:val="left"/>
        <w:rPr>
          <w:sz w:val="20"/>
          <w:szCs w:val="20"/>
          <w:lang w:val="en-GB"/>
        </w:rPr>
      </w:pPr>
      <w:r w:rsidRPr="00225D95">
        <w:rPr>
          <w:sz w:val="20"/>
          <w:szCs w:val="20"/>
          <w:lang w:val="en-GB"/>
        </w:rPr>
        <w:t xml:space="preserve">Charging and demand which is responsible for the charging specifications such as the power rating and the </w:t>
      </w:r>
      <w:r w:rsidRPr="00225D95">
        <w:rPr>
          <w:sz w:val="20"/>
          <w:szCs w:val="20"/>
          <w:lang w:val="en-GB"/>
        </w:rPr>
        <w:lastRenderedPageBreak/>
        <w:t xml:space="preserve">number of chargers. This subsection also allows the changing of the EV characteristics to estimate the load required per customer. </w:t>
      </w:r>
    </w:p>
    <w:p w14:paraId="0C27530E" w14:textId="5DF6CEA5" w:rsidR="00225D95" w:rsidRDefault="00225D95" w:rsidP="003B4C94">
      <w:pPr>
        <w:pStyle w:val="ListParagraph"/>
        <w:widowControl/>
        <w:numPr>
          <w:ilvl w:val="0"/>
          <w:numId w:val="19"/>
        </w:numPr>
        <w:autoSpaceDE/>
        <w:autoSpaceDN/>
        <w:adjustRightInd/>
        <w:spacing w:after="240" w:line="259" w:lineRule="auto"/>
        <w:contextualSpacing/>
        <w:jc w:val="left"/>
        <w:rPr>
          <w:sz w:val="20"/>
          <w:szCs w:val="20"/>
          <w:lang w:val="en-GB"/>
        </w:rPr>
      </w:pPr>
      <w:r w:rsidRPr="00225D95">
        <w:rPr>
          <w:sz w:val="20"/>
          <w:szCs w:val="20"/>
          <w:lang w:val="en-GB"/>
        </w:rPr>
        <w:t>Battery storage where ESS specifications are adjusted such as the installed capacity, depth of discharge (DoD), nameplate lifecycle. Discharge power and the electricity required from the grid are also contained in this subsection. Most importantly, the ESS charging strategies suggested by Yeoh are implemented in this section.</w:t>
      </w:r>
    </w:p>
    <w:p w14:paraId="0558AAE9" w14:textId="77777777" w:rsidR="00913750" w:rsidRDefault="00913750" w:rsidP="003B4C94">
      <w:pPr>
        <w:spacing w:after="240"/>
        <w:rPr>
          <w:i/>
          <w:iCs/>
          <w:sz w:val="20"/>
          <w:szCs w:val="20"/>
        </w:rPr>
      </w:pPr>
    </w:p>
    <w:p w14:paraId="71DEB5BE" w14:textId="77777777" w:rsidR="00B748E9" w:rsidRDefault="00B748E9" w:rsidP="003B4C94">
      <w:pPr>
        <w:spacing w:after="240"/>
        <w:rPr>
          <w:i/>
          <w:iCs/>
          <w:sz w:val="20"/>
          <w:szCs w:val="20"/>
        </w:rPr>
      </w:pPr>
    </w:p>
    <w:p w14:paraId="60628294" w14:textId="02938EEC" w:rsidR="00086A9E" w:rsidRPr="00086A9E" w:rsidRDefault="00086A9E" w:rsidP="003B4C94">
      <w:pPr>
        <w:spacing w:after="240"/>
        <w:rPr>
          <w:sz w:val="20"/>
          <w:szCs w:val="20"/>
          <w:lang w:val="en-GB"/>
        </w:rPr>
      </w:pPr>
      <w:r>
        <w:rPr>
          <w:i/>
          <w:iCs/>
          <w:sz w:val="20"/>
          <w:szCs w:val="20"/>
        </w:rPr>
        <w:t>D</w:t>
      </w:r>
      <w:r w:rsidRPr="00086A9E">
        <w:rPr>
          <w:i/>
          <w:iCs/>
          <w:sz w:val="20"/>
          <w:szCs w:val="20"/>
        </w:rPr>
        <w:t>.</w:t>
      </w:r>
      <w:r w:rsidRPr="00086A9E">
        <w:rPr>
          <w:i/>
          <w:iCs/>
          <w:spacing w:val="94"/>
          <w:sz w:val="20"/>
          <w:szCs w:val="20"/>
        </w:rPr>
        <w:t xml:space="preserve"> </w:t>
      </w:r>
      <w:r w:rsidR="000020D0">
        <w:rPr>
          <w:i/>
          <w:iCs/>
          <w:sz w:val="20"/>
          <w:szCs w:val="20"/>
        </w:rPr>
        <w:t>Financial</w:t>
      </w:r>
    </w:p>
    <w:p w14:paraId="5BA9F3B6" w14:textId="77777777" w:rsidR="00225D95" w:rsidRPr="00225D95" w:rsidRDefault="00225D95" w:rsidP="003B4C94">
      <w:pPr>
        <w:spacing w:after="240"/>
        <w:rPr>
          <w:sz w:val="20"/>
          <w:szCs w:val="20"/>
          <w:lang w:val="en-GB"/>
        </w:rPr>
      </w:pPr>
      <w:r w:rsidRPr="00225D95">
        <w:rPr>
          <w:sz w:val="20"/>
          <w:szCs w:val="20"/>
          <w:lang w:val="en-GB"/>
        </w:rPr>
        <w:t>The financial section also involves 3 subsections:</w:t>
      </w:r>
    </w:p>
    <w:p w14:paraId="21F76CBA" w14:textId="77777777" w:rsidR="00225D95" w:rsidRPr="00225D95" w:rsidRDefault="00225D95" w:rsidP="003B4C94">
      <w:pPr>
        <w:pStyle w:val="ListParagraph"/>
        <w:widowControl/>
        <w:numPr>
          <w:ilvl w:val="0"/>
          <w:numId w:val="18"/>
        </w:numPr>
        <w:autoSpaceDE/>
        <w:autoSpaceDN/>
        <w:adjustRightInd/>
        <w:spacing w:after="240" w:line="259" w:lineRule="auto"/>
        <w:contextualSpacing/>
        <w:jc w:val="left"/>
        <w:rPr>
          <w:sz w:val="20"/>
          <w:szCs w:val="20"/>
          <w:lang w:val="en-GB"/>
        </w:rPr>
      </w:pPr>
      <w:r w:rsidRPr="00225D95">
        <w:rPr>
          <w:sz w:val="20"/>
          <w:szCs w:val="20"/>
          <w:lang w:val="en-GB"/>
        </w:rPr>
        <w:t xml:space="preserve">Capital expenditure which includes the prices of the facilities in the technical section and their depreciation costs. </w:t>
      </w:r>
    </w:p>
    <w:p w14:paraId="2C12ECB8" w14:textId="77777777" w:rsidR="00225D95" w:rsidRPr="00225D95" w:rsidRDefault="00225D95" w:rsidP="003B4C94">
      <w:pPr>
        <w:pStyle w:val="ListParagraph"/>
        <w:widowControl/>
        <w:numPr>
          <w:ilvl w:val="0"/>
          <w:numId w:val="18"/>
        </w:numPr>
        <w:autoSpaceDE/>
        <w:autoSpaceDN/>
        <w:adjustRightInd/>
        <w:spacing w:after="240" w:line="259" w:lineRule="auto"/>
        <w:contextualSpacing/>
        <w:jc w:val="left"/>
        <w:rPr>
          <w:sz w:val="20"/>
          <w:szCs w:val="20"/>
          <w:lang w:val="en-GB"/>
        </w:rPr>
      </w:pPr>
      <w:r w:rsidRPr="00225D95">
        <w:rPr>
          <w:sz w:val="20"/>
          <w:szCs w:val="20"/>
          <w:lang w:val="en-GB"/>
        </w:rPr>
        <w:t>Operating expenditure which involves the operational and maintenance (O&amp;M) costs.</w:t>
      </w:r>
    </w:p>
    <w:p w14:paraId="168B74E5" w14:textId="73ADDB20" w:rsidR="007F1582" w:rsidRDefault="00225D95" w:rsidP="003B4C94">
      <w:pPr>
        <w:pStyle w:val="ListParagraph"/>
        <w:widowControl/>
        <w:numPr>
          <w:ilvl w:val="0"/>
          <w:numId w:val="18"/>
        </w:numPr>
        <w:autoSpaceDE/>
        <w:autoSpaceDN/>
        <w:adjustRightInd/>
        <w:spacing w:after="240" w:line="259" w:lineRule="auto"/>
        <w:contextualSpacing/>
        <w:jc w:val="left"/>
        <w:rPr>
          <w:sz w:val="20"/>
          <w:szCs w:val="20"/>
          <w:lang w:val="en-GB"/>
        </w:rPr>
      </w:pPr>
      <w:r w:rsidRPr="00225D95">
        <w:rPr>
          <w:sz w:val="20"/>
          <w:szCs w:val="20"/>
          <w:lang w:val="en-GB"/>
        </w:rPr>
        <w:t>Revenue where the tariff assumptions can be set and thus, showing the revenue required to breakeven and thus the EV charging price to pass on to the consumers.</w:t>
      </w:r>
    </w:p>
    <w:p w14:paraId="1F75BAFF" w14:textId="77777777" w:rsidR="004F5B73" w:rsidRDefault="004F5B73" w:rsidP="003B4C94">
      <w:pPr>
        <w:widowControl/>
        <w:autoSpaceDE/>
        <w:autoSpaceDN/>
        <w:adjustRightInd/>
        <w:spacing w:after="240" w:line="259" w:lineRule="auto"/>
        <w:rPr>
          <w:sz w:val="20"/>
          <w:szCs w:val="20"/>
          <w:lang w:val="en-GB"/>
        </w:rPr>
      </w:pPr>
    </w:p>
    <w:p w14:paraId="259B73BF" w14:textId="3DFFF563" w:rsidR="00B748E9" w:rsidRPr="00E5689E" w:rsidRDefault="00B748E9" w:rsidP="003B4C94">
      <w:pPr>
        <w:widowControl/>
        <w:autoSpaceDE/>
        <w:autoSpaceDN/>
        <w:adjustRightInd/>
        <w:spacing w:after="240" w:line="259" w:lineRule="auto"/>
        <w:rPr>
          <w:sz w:val="20"/>
          <w:szCs w:val="20"/>
          <w:lang w:val="en-GB"/>
        </w:rPr>
        <w:sectPr w:rsidR="00B748E9" w:rsidRPr="00E5689E">
          <w:type w:val="continuous"/>
          <w:pgSz w:w="12240" w:h="15840"/>
          <w:pgMar w:top="900" w:right="820" w:bottom="280" w:left="820" w:header="720" w:footer="720" w:gutter="0"/>
          <w:cols w:num="2" w:space="720" w:equalWidth="0">
            <w:col w:w="5198" w:space="131"/>
            <w:col w:w="5271"/>
          </w:cols>
          <w:noEndnote/>
        </w:sectPr>
      </w:pPr>
    </w:p>
    <w:p w14:paraId="31EF44AF" w14:textId="77777777" w:rsidR="00DF629C" w:rsidRDefault="00DF629C" w:rsidP="00DF629C">
      <w:pPr>
        <w:pStyle w:val="ListParagraph"/>
        <w:numPr>
          <w:ilvl w:val="0"/>
          <w:numId w:val="11"/>
        </w:numPr>
        <w:tabs>
          <w:tab w:val="left" w:pos="2157"/>
        </w:tabs>
        <w:kinsoku w:val="0"/>
        <w:overflowPunct w:val="0"/>
        <w:spacing w:after="240"/>
        <w:ind w:hanging="263"/>
        <w:jc w:val="center"/>
        <w:rPr>
          <w:sz w:val="16"/>
          <w:szCs w:val="16"/>
        </w:rPr>
      </w:pPr>
      <w:r>
        <w:rPr>
          <w:sz w:val="16"/>
          <w:szCs w:val="16"/>
        </w:rPr>
        <w:t>RESULTS</w:t>
      </w:r>
    </w:p>
    <w:p w14:paraId="344D9908" w14:textId="77777777" w:rsidR="004372BF" w:rsidRDefault="00B748E9" w:rsidP="00DF629C">
      <w:pPr>
        <w:widowControl/>
        <w:autoSpaceDE/>
        <w:autoSpaceDN/>
        <w:adjustRightInd/>
        <w:spacing w:after="240" w:line="259" w:lineRule="auto"/>
        <w:contextualSpacing/>
        <w:rPr>
          <w:sz w:val="20"/>
          <w:szCs w:val="20"/>
          <w:lang w:val="en-GB"/>
        </w:rPr>
      </w:pPr>
      <w:r>
        <w:rPr>
          <w:sz w:val="20"/>
          <w:szCs w:val="20"/>
          <w:lang w:val="en-GB"/>
        </w:rPr>
        <w:t xml:space="preserve">    </w:t>
      </w:r>
      <w:r w:rsidR="00DF629C" w:rsidRPr="00DF629C">
        <w:rPr>
          <w:sz w:val="20"/>
          <w:szCs w:val="20"/>
          <w:lang w:val="en-GB"/>
        </w:rPr>
        <w:t xml:space="preserve">This section presents the </w:t>
      </w:r>
      <w:r>
        <w:rPr>
          <w:sz w:val="20"/>
          <w:szCs w:val="20"/>
          <w:lang w:val="en-GB"/>
        </w:rPr>
        <w:t xml:space="preserve">stable version of the python </w:t>
      </w:r>
      <w:r w:rsidR="00DF629C" w:rsidRPr="00DF629C">
        <w:rPr>
          <w:sz w:val="20"/>
          <w:szCs w:val="20"/>
          <w:lang w:val="en-GB"/>
        </w:rPr>
        <w:t xml:space="preserve">program. As many of the yearly values </w:t>
      </w:r>
      <w:r w:rsidR="004D2E92">
        <w:rPr>
          <w:sz w:val="20"/>
          <w:szCs w:val="20"/>
          <w:lang w:val="en-GB"/>
        </w:rPr>
        <w:t>were</w:t>
      </w:r>
      <w:r w:rsidR="00DF629C" w:rsidRPr="00DF629C">
        <w:rPr>
          <w:sz w:val="20"/>
          <w:szCs w:val="20"/>
          <w:lang w:val="en-GB"/>
        </w:rPr>
        <w:t xml:space="preserve"> obtained through their</w:t>
      </w:r>
      <w:r w:rsidR="00913750">
        <w:rPr>
          <w:sz w:val="20"/>
          <w:szCs w:val="20"/>
          <w:lang w:val="en-GB"/>
        </w:rPr>
        <w:t xml:space="preserve"> </w:t>
      </w:r>
      <w:r w:rsidR="00DF629C" w:rsidRPr="00DF629C">
        <w:rPr>
          <w:sz w:val="20"/>
          <w:szCs w:val="20"/>
          <w:lang w:val="en-GB"/>
        </w:rPr>
        <w:t xml:space="preserve">corresponding daily values, every year is </w:t>
      </w:r>
      <w:r w:rsidR="004372BF">
        <w:rPr>
          <w:sz w:val="20"/>
          <w:szCs w:val="20"/>
          <w:lang w:val="en-GB"/>
        </w:rPr>
        <w:t>as</w:t>
      </w:r>
      <w:r w:rsidR="00DF629C" w:rsidRPr="00DF629C">
        <w:rPr>
          <w:sz w:val="20"/>
          <w:szCs w:val="20"/>
          <w:lang w:val="en-GB"/>
        </w:rPr>
        <w:t xml:space="preserve">sumed to have 365 days, and hence, the yearly values are </w:t>
      </w:r>
    </w:p>
    <w:p w14:paraId="04F9C491" w14:textId="77777777" w:rsidR="004372BF" w:rsidRDefault="004372BF" w:rsidP="00DF629C">
      <w:pPr>
        <w:widowControl/>
        <w:autoSpaceDE/>
        <w:autoSpaceDN/>
        <w:adjustRightInd/>
        <w:spacing w:after="240" w:line="259" w:lineRule="auto"/>
        <w:contextualSpacing/>
        <w:rPr>
          <w:sz w:val="20"/>
          <w:szCs w:val="20"/>
          <w:lang w:val="en-GB"/>
        </w:rPr>
      </w:pPr>
    </w:p>
    <w:p w14:paraId="1AE0190D" w14:textId="77777777" w:rsidR="004372BF" w:rsidRDefault="004372BF" w:rsidP="00DF629C">
      <w:pPr>
        <w:widowControl/>
        <w:autoSpaceDE/>
        <w:autoSpaceDN/>
        <w:adjustRightInd/>
        <w:spacing w:after="240" w:line="259" w:lineRule="auto"/>
        <w:contextualSpacing/>
        <w:rPr>
          <w:sz w:val="20"/>
          <w:szCs w:val="20"/>
          <w:lang w:val="en-GB"/>
        </w:rPr>
      </w:pPr>
    </w:p>
    <w:p w14:paraId="52F43CD9" w14:textId="77777777" w:rsidR="004372BF" w:rsidRDefault="004372BF" w:rsidP="00DF629C">
      <w:pPr>
        <w:widowControl/>
        <w:autoSpaceDE/>
        <w:autoSpaceDN/>
        <w:adjustRightInd/>
        <w:spacing w:after="240" w:line="259" w:lineRule="auto"/>
        <w:contextualSpacing/>
        <w:rPr>
          <w:sz w:val="20"/>
          <w:szCs w:val="20"/>
          <w:lang w:val="en-GB"/>
        </w:rPr>
      </w:pPr>
    </w:p>
    <w:p w14:paraId="298BC003" w14:textId="44B7664D" w:rsidR="00E5689E" w:rsidRDefault="00DF629C" w:rsidP="00DF629C">
      <w:pPr>
        <w:widowControl/>
        <w:autoSpaceDE/>
        <w:autoSpaceDN/>
        <w:adjustRightInd/>
        <w:spacing w:after="240" w:line="259" w:lineRule="auto"/>
        <w:contextualSpacing/>
        <w:rPr>
          <w:sz w:val="20"/>
          <w:szCs w:val="20"/>
          <w:lang w:val="en-GB"/>
        </w:rPr>
      </w:pPr>
      <w:r w:rsidRPr="00DF629C">
        <w:rPr>
          <w:sz w:val="20"/>
          <w:szCs w:val="20"/>
          <w:lang w:val="en-GB"/>
        </w:rPr>
        <w:t>obtained by multiplying their corresponding daily values by 365.</w:t>
      </w:r>
      <w:r w:rsidR="00822901">
        <w:rPr>
          <w:sz w:val="20"/>
          <w:szCs w:val="20"/>
          <w:lang w:val="en-GB"/>
        </w:rPr>
        <w:t xml:space="preserve"> </w:t>
      </w:r>
      <w:r w:rsidR="004372BF">
        <w:rPr>
          <w:sz w:val="20"/>
          <w:szCs w:val="20"/>
          <w:lang w:val="en-GB"/>
        </w:rPr>
        <w:t xml:space="preserve">Parameters presented in this section were set to emulate the Ayer Keroh EV charging station as close as possible. </w:t>
      </w:r>
    </w:p>
    <w:p w14:paraId="43181F21" w14:textId="77777777" w:rsidR="004372BF" w:rsidRPr="00DF629C" w:rsidRDefault="004372BF" w:rsidP="00DF629C">
      <w:pPr>
        <w:widowControl/>
        <w:autoSpaceDE/>
        <w:autoSpaceDN/>
        <w:adjustRightInd/>
        <w:spacing w:after="240" w:line="259" w:lineRule="auto"/>
        <w:contextualSpacing/>
        <w:rPr>
          <w:sz w:val="20"/>
          <w:szCs w:val="20"/>
          <w:lang w:val="en-GB"/>
        </w:rPr>
      </w:pPr>
    </w:p>
    <w:p w14:paraId="35A16CEF" w14:textId="5752B479" w:rsidR="00913750" w:rsidRDefault="00913750" w:rsidP="003B4C94">
      <w:pPr>
        <w:spacing w:after="240"/>
        <w:rPr>
          <w:i/>
          <w:iCs/>
          <w:sz w:val="20"/>
          <w:szCs w:val="20"/>
        </w:rPr>
        <w:sectPr w:rsidR="00913750" w:rsidSect="00913750">
          <w:type w:val="continuous"/>
          <w:pgSz w:w="12240" w:h="15840"/>
          <w:pgMar w:top="900" w:right="820" w:bottom="280" w:left="820" w:header="720" w:footer="720" w:gutter="0"/>
          <w:cols w:num="2" w:space="720"/>
          <w:noEndnote/>
        </w:sectPr>
      </w:pPr>
    </w:p>
    <w:p w14:paraId="0E7CBCFD" w14:textId="7917B3BC" w:rsidR="004303BD" w:rsidRPr="00345CA1" w:rsidRDefault="004303BD" w:rsidP="003B4C94">
      <w:pPr>
        <w:spacing w:after="240"/>
        <w:rPr>
          <w:sz w:val="20"/>
          <w:szCs w:val="20"/>
          <w:lang w:val="en-GB"/>
        </w:rPr>
      </w:pPr>
      <w:r w:rsidRPr="00225D95">
        <w:rPr>
          <w:i/>
          <w:iCs/>
          <w:sz w:val="20"/>
          <w:szCs w:val="20"/>
        </w:rPr>
        <w:t>A.</w:t>
      </w:r>
      <w:r w:rsidRPr="00225D95">
        <w:rPr>
          <w:i/>
          <w:iCs/>
          <w:spacing w:val="94"/>
          <w:sz w:val="20"/>
          <w:szCs w:val="20"/>
        </w:rPr>
        <w:t xml:space="preserve"> </w:t>
      </w:r>
      <w:r>
        <w:rPr>
          <w:i/>
          <w:iCs/>
          <w:sz w:val="20"/>
          <w:szCs w:val="20"/>
        </w:rPr>
        <w:t>Hourly Solar Power Generation</w:t>
      </w:r>
    </w:p>
    <w:p w14:paraId="092ED491" w14:textId="77777777" w:rsidR="004372BF" w:rsidRDefault="004F5B73" w:rsidP="004372BF">
      <w:pPr>
        <w:keepNext/>
        <w:jc w:val="center"/>
      </w:pPr>
      <w:r w:rsidRPr="00345CA1">
        <w:rPr>
          <w:noProof/>
          <w:sz w:val="20"/>
          <w:szCs w:val="20"/>
          <w:lang w:val="en-GB"/>
        </w:rPr>
        <w:drawing>
          <wp:inline distT="0" distB="0" distL="0" distR="0" wp14:anchorId="0B52959A" wp14:editId="751007F8">
            <wp:extent cx="6658488" cy="3581400"/>
            <wp:effectExtent l="0" t="0" r="9525" b="0"/>
            <wp:docPr id="27" name="Picture 2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4"/>
                    <a:stretch>
                      <a:fillRect/>
                    </a:stretch>
                  </pic:blipFill>
                  <pic:spPr>
                    <a:xfrm>
                      <a:off x="0" y="0"/>
                      <a:ext cx="6672176" cy="3588762"/>
                    </a:xfrm>
                    <a:prstGeom prst="rect">
                      <a:avLst/>
                    </a:prstGeom>
                  </pic:spPr>
                </pic:pic>
              </a:graphicData>
            </a:graphic>
          </wp:inline>
        </w:drawing>
      </w:r>
    </w:p>
    <w:p w14:paraId="7370490F" w14:textId="06E2ABC5" w:rsidR="004303BD" w:rsidRPr="00067A0D" w:rsidRDefault="004372BF" w:rsidP="004372BF">
      <w:pPr>
        <w:pStyle w:val="Caption"/>
        <w:jc w:val="center"/>
        <w:rPr>
          <w:color w:val="auto"/>
          <w:sz w:val="20"/>
          <w:szCs w:val="20"/>
          <w:lang w:val="en-GB"/>
        </w:rPr>
      </w:pPr>
      <w:bookmarkStart w:id="6" w:name="_Ref123672065"/>
      <w:r w:rsidRPr="00067A0D">
        <w:rPr>
          <w:color w:val="auto"/>
        </w:rPr>
        <w:t xml:space="preserve">Fig. </w:t>
      </w:r>
      <w:r w:rsidRPr="00067A0D">
        <w:rPr>
          <w:color w:val="auto"/>
        </w:rPr>
        <w:fldChar w:fldCharType="begin"/>
      </w:r>
      <w:r w:rsidRPr="00067A0D">
        <w:rPr>
          <w:color w:val="auto"/>
        </w:rPr>
        <w:instrText xml:space="preserve"> SEQ Fig. \* ARABIC </w:instrText>
      </w:r>
      <w:r w:rsidRPr="00067A0D">
        <w:rPr>
          <w:color w:val="auto"/>
        </w:rPr>
        <w:fldChar w:fldCharType="separate"/>
      </w:r>
      <w:r w:rsidR="00E22DEF">
        <w:rPr>
          <w:noProof/>
          <w:color w:val="auto"/>
        </w:rPr>
        <w:t>5</w:t>
      </w:r>
      <w:r w:rsidRPr="00067A0D">
        <w:rPr>
          <w:color w:val="auto"/>
        </w:rPr>
        <w:fldChar w:fldCharType="end"/>
      </w:r>
      <w:bookmarkEnd w:id="6"/>
      <w:r w:rsidRPr="00067A0D">
        <w:rPr>
          <w:color w:val="auto"/>
        </w:rPr>
        <w:t>. Hourly solar generation section of python program</w:t>
      </w:r>
    </w:p>
    <w:p w14:paraId="589A35B7" w14:textId="77777777" w:rsidR="004303BD" w:rsidRDefault="004303BD" w:rsidP="003B4C94">
      <w:pPr>
        <w:spacing w:after="240"/>
        <w:rPr>
          <w:sz w:val="20"/>
          <w:szCs w:val="20"/>
          <w:lang w:val="en-GB"/>
        </w:rPr>
        <w:sectPr w:rsidR="004303BD" w:rsidSect="004F5B73">
          <w:type w:val="continuous"/>
          <w:pgSz w:w="12240" w:h="15840"/>
          <w:pgMar w:top="900" w:right="820" w:bottom="280" w:left="820" w:header="720" w:footer="720" w:gutter="0"/>
          <w:cols w:space="720"/>
          <w:noEndnote/>
        </w:sectPr>
      </w:pPr>
    </w:p>
    <w:p w14:paraId="2F0B9316" w14:textId="5C2337C5" w:rsidR="004303BD" w:rsidRDefault="004372BF" w:rsidP="00F54A2A">
      <w:pPr>
        <w:rPr>
          <w:sz w:val="20"/>
          <w:szCs w:val="20"/>
          <w:lang w:val="en-GB"/>
        </w:rPr>
        <w:sectPr w:rsidR="004303BD" w:rsidSect="004303BD">
          <w:type w:val="continuous"/>
          <w:pgSz w:w="12240" w:h="15840"/>
          <w:pgMar w:top="900" w:right="820" w:bottom="280" w:left="820" w:header="720" w:footer="720" w:gutter="0"/>
          <w:cols w:num="2" w:space="720"/>
          <w:noEndnote/>
        </w:sectPr>
      </w:pPr>
      <w:r>
        <w:rPr>
          <w:sz w:val="20"/>
          <w:szCs w:val="20"/>
          <w:lang w:val="en-GB"/>
        </w:rPr>
        <w:fldChar w:fldCharType="begin"/>
      </w:r>
      <w:r>
        <w:rPr>
          <w:sz w:val="20"/>
          <w:szCs w:val="20"/>
          <w:lang w:val="en-GB"/>
        </w:rPr>
        <w:instrText xml:space="preserve"> REF _Ref123672065 \h </w:instrText>
      </w:r>
      <w:r>
        <w:rPr>
          <w:sz w:val="20"/>
          <w:szCs w:val="20"/>
          <w:lang w:val="en-GB"/>
        </w:rPr>
      </w:r>
      <w:r>
        <w:rPr>
          <w:sz w:val="20"/>
          <w:szCs w:val="20"/>
          <w:lang w:val="en-GB"/>
        </w:rPr>
        <w:fldChar w:fldCharType="separate"/>
      </w:r>
      <w:r w:rsidR="00E22DEF" w:rsidRPr="00067A0D">
        <w:t xml:space="preserve">Fig. </w:t>
      </w:r>
      <w:r w:rsidR="00E22DEF">
        <w:rPr>
          <w:noProof/>
        </w:rPr>
        <w:t>5</w:t>
      </w:r>
      <w:r>
        <w:rPr>
          <w:sz w:val="20"/>
          <w:szCs w:val="20"/>
          <w:lang w:val="en-GB"/>
        </w:rPr>
        <w:fldChar w:fldCharType="end"/>
      </w:r>
      <w:r>
        <w:rPr>
          <w:sz w:val="20"/>
          <w:szCs w:val="20"/>
          <w:lang w:val="en-GB"/>
        </w:rPr>
        <w:t xml:space="preserve"> </w:t>
      </w:r>
      <w:r w:rsidR="004303BD" w:rsidRPr="00345CA1">
        <w:rPr>
          <w:sz w:val="20"/>
          <w:szCs w:val="20"/>
          <w:lang w:val="en-GB"/>
        </w:rPr>
        <w:t>shows the hourly solar generation section</w:t>
      </w:r>
      <w:r>
        <w:rPr>
          <w:sz w:val="20"/>
          <w:szCs w:val="20"/>
          <w:lang w:val="en-GB"/>
        </w:rPr>
        <w:t xml:space="preserve"> of the python program</w:t>
      </w:r>
      <w:r w:rsidR="004303BD" w:rsidRPr="00345CA1">
        <w:rPr>
          <w:sz w:val="20"/>
          <w:szCs w:val="20"/>
          <w:lang w:val="en-GB"/>
        </w:rPr>
        <w:t xml:space="preserve">, where there is a row to set the hourly profile of the solar generation. </w:t>
      </w:r>
      <w:r w:rsidR="00683057">
        <w:rPr>
          <w:sz w:val="20"/>
          <w:szCs w:val="20"/>
          <w:lang w:val="en-GB"/>
        </w:rPr>
        <w:t>An important error to be aware of in this section is that the p</w:t>
      </w:r>
      <w:r w:rsidR="00594F8E">
        <w:rPr>
          <w:sz w:val="20"/>
          <w:szCs w:val="20"/>
          <w:lang w:val="en-GB"/>
        </w:rPr>
        <w:t xml:space="preserve">ercentages currently </w:t>
      </w:r>
      <w:r w:rsidR="00683057">
        <w:rPr>
          <w:sz w:val="20"/>
          <w:szCs w:val="20"/>
          <w:lang w:val="en-GB"/>
        </w:rPr>
        <w:t>represent</w:t>
      </w:r>
      <w:r w:rsidR="00594F8E">
        <w:rPr>
          <w:sz w:val="20"/>
          <w:szCs w:val="20"/>
          <w:lang w:val="en-GB"/>
        </w:rPr>
        <w:t xml:space="preserve"> actual </w:t>
      </w:r>
      <w:r w:rsidR="001604E7">
        <w:rPr>
          <w:sz w:val="20"/>
          <w:szCs w:val="20"/>
          <w:lang w:val="en-GB"/>
        </w:rPr>
        <w:t>raw values rather than</w:t>
      </w:r>
      <w:r w:rsidR="00683057">
        <w:rPr>
          <w:sz w:val="20"/>
          <w:szCs w:val="20"/>
          <w:lang w:val="en-GB"/>
        </w:rPr>
        <w:t xml:space="preserve"> the number of percent.</w:t>
      </w:r>
      <w:r w:rsidR="001604E7">
        <w:rPr>
          <w:sz w:val="20"/>
          <w:szCs w:val="20"/>
          <w:lang w:val="en-GB"/>
        </w:rPr>
        <w:t xml:space="preserve"> </w:t>
      </w:r>
      <w:r w:rsidR="004303BD" w:rsidRPr="00345CA1">
        <w:rPr>
          <w:sz w:val="20"/>
          <w:szCs w:val="20"/>
          <w:lang w:val="en-GB"/>
        </w:rPr>
        <w:t xml:space="preserve">The values in </w:t>
      </w:r>
      <w:r w:rsidR="004303BD" w:rsidRPr="00345CA1">
        <w:rPr>
          <w:sz w:val="20"/>
          <w:szCs w:val="20"/>
          <w:lang w:val="en-GB"/>
        </w:rPr>
        <w:t>the figure above are set in accordance with the solar profile referenced in Yeoh’s research.</w:t>
      </w:r>
      <w:r w:rsidR="004303BD">
        <w:rPr>
          <w:sz w:val="20"/>
          <w:szCs w:val="20"/>
          <w:lang w:val="en-GB"/>
        </w:rPr>
        <w:t xml:space="preserve"> </w:t>
      </w:r>
      <w:r w:rsidR="001C0E29">
        <w:rPr>
          <w:sz w:val="20"/>
          <w:szCs w:val="20"/>
          <w:lang w:val="en-GB"/>
        </w:rPr>
        <w:t>Total percentage of max</w:t>
      </w:r>
      <w:r w:rsidR="005B2EB1">
        <w:rPr>
          <w:sz w:val="20"/>
          <w:szCs w:val="20"/>
          <w:lang w:val="en-GB"/>
        </w:rPr>
        <w:t>imum</w:t>
      </w:r>
      <w:r w:rsidR="001C0E29">
        <w:rPr>
          <w:sz w:val="20"/>
          <w:szCs w:val="20"/>
          <w:lang w:val="en-GB"/>
        </w:rPr>
        <w:t xml:space="preserve"> k</w:t>
      </w:r>
      <w:r w:rsidR="005B2EB1">
        <w:rPr>
          <w:sz w:val="20"/>
          <w:szCs w:val="20"/>
          <w:lang w:val="en-GB"/>
        </w:rPr>
        <w:t>ilowatts (kW)</w:t>
      </w:r>
      <w:r w:rsidR="001C0E29">
        <w:rPr>
          <w:sz w:val="20"/>
          <w:szCs w:val="20"/>
          <w:lang w:val="en-GB"/>
        </w:rPr>
        <w:t xml:space="preserve"> is obtained by the summation</w:t>
      </w:r>
      <w:r w:rsidR="00595606">
        <w:rPr>
          <w:sz w:val="20"/>
          <w:szCs w:val="20"/>
          <w:lang w:val="en-GB"/>
        </w:rPr>
        <w:t xml:space="preserve"> of the values in the estimated </w:t>
      </w:r>
      <w:r w:rsidR="005B2EB1">
        <w:rPr>
          <w:sz w:val="20"/>
          <w:szCs w:val="20"/>
          <w:lang w:val="en-GB"/>
        </w:rPr>
        <w:t xml:space="preserve">kW-hour (kWh) </w:t>
      </w:r>
      <w:r w:rsidR="00595606">
        <w:rPr>
          <w:sz w:val="20"/>
          <w:szCs w:val="20"/>
          <w:lang w:val="en-GB"/>
        </w:rPr>
        <w:t xml:space="preserve">generated row. </w:t>
      </w:r>
      <w:r w:rsidR="004303BD">
        <w:rPr>
          <w:sz w:val="20"/>
          <w:szCs w:val="20"/>
          <w:lang w:val="en-GB"/>
        </w:rPr>
        <w:t>Daily solar generation</w:t>
      </w:r>
      <w:r w:rsidR="00AB2A83">
        <w:rPr>
          <w:sz w:val="20"/>
          <w:szCs w:val="20"/>
          <w:lang w:val="en-GB"/>
        </w:rPr>
        <w:t xml:space="preserve"> value</w:t>
      </w:r>
      <w:r w:rsidR="004303BD">
        <w:rPr>
          <w:sz w:val="20"/>
          <w:szCs w:val="20"/>
          <w:lang w:val="en-GB"/>
        </w:rPr>
        <w:t xml:space="preserve"> is obtained from the technical sectio</w:t>
      </w:r>
      <w:r w:rsidR="00B849A3">
        <w:rPr>
          <w:sz w:val="20"/>
          <w:szCs w:val="20"/>
          <w:lang w:val="en-GB"/>
        </w:rPr>
        <w:t>n</w:t>
      </w:r>
      <w:r w:rsidR="00DD44D0">
        <w:rPr>
          <w:sz w:val="20"/>
          <w:szCs w:val="20"/>
          <w:lang w:val="en-GB"/>
        </w:rPr>
        <w:t>.</w:t>
      </w:r>
    </w:p>
    <w:p w14:paraId="00ED2734" w14:textId="77777777" w:rsidR="00AB2A83" w:rsidRDefault="00AB2A83" w:rsidP="002062AB">
      <w:pPr>
        <w:spacing w:before="120" w:after="120"/>
        <w:rPr>
          <w:i/>
          <w:iCs/>
          <w:sz w:val="20"/>
          <w:szCs w:val="20"/>
        </w:rPr>
      </w:pPr>
    </w:p>
    <w:p w14:paraId="32DFE699" w14:textId="77777777" w:rsidR="00AB2A83" w:rsidRDefault="00AB2A83" w:rsidP="002062AB">
      <w:pPr>
        <w:spacing w:before="120" w:after="120"/>
        <w:rPr>
          <w:i/>
          <w:iCs/>
          <w:sz w:val="20"/>
          <w:szCs w:val="20"/>
        </w:rPr>
      </w:pPr>
    </w:p>
    <w:p w14:paraId="1B51DAAD" w14:textId="77777777" w:rsidR="00AB2A83" w:rsidRDefault="00AB2A83" w:rsidP="002062AB">
      <w:pPr>
        <w:spacing w:before="120" w:after="120"/>
        <w:rPr>
          <w:i/>
          <w:iCs/>
          <w:sz w:val="20"/>
          <w:szCs w:val="20"/>
        </w:rPr>
      </w:pPr>
    </w:p>
    <w:p w14:paraId="1834BAAB" w14:textId="5B84E7E1" w:rsidR="00FC2075" w:rsidRDefault="00FC2075" w:rsidP="002062AB">
      <w:pPr>
        <w:spacing w:before="120" w:after="120"/>
        <w:rPr>
          <w:sz w:val="20"/>
          <w:szCs w:val="20"/>
          <w:lang w:val="en-GB"/>
        </w:rPr>
      </w:pPr>
      <w:r>
        <w:rPr>
          <w:i/>
          <w:iCs/>
          <w:sz w:val="20"/>
          <w:szCs w:val="20"/>
        </w:rPr>
        <w:lastRenderedPageBreak/>
        <w:t>B</w:t>
      </w:r>
      <w:r w:rsidRPr="00225D95">
        <w:rPr>
          <w:i/>
          <w:iCs/>
          <w:sz w:val="20"/>
          <w:szCs w:val="20"/>
        </w:rPr>
        <w:t>.</w:t>
      </w:r>
      <w:r w:rsidRPr="00225D95">
        <w:rPr>
          <w:i/>
          <w:iCs/>
          <w:spacing w:val="94"/>
          <w:sz w:val="20"/>
          <w:szCs w:val="20"/>
        </w:rPr>
        <w:t xml:space="preserve"> </w:t>
      </w:r>
      <w:r>
        <w:rPr>
          <w:i/>
          <w:iCs/>
          <w:sz w:val="20"/>
          <w:szCs w:val="20"/>
        </w:rPr>
        <w:t xml:space="preserve">Hourly </w:t>
      </w:r>
      <w:r w:rsidR="00AB2A83">
        <w:rPr>
          <w:i/>
          <w:iCs/>
          <w:sz w:val="20"/>
          <w:szCs w:val="20"/>
        </w:rPr>
        <w:t>Charging Demand</w:t>
      </w:r>
    </w:p>
    <w:p w14:paraId="12C3B1BC" w14:textId="77777777" w:rsidR="00AB2A83" w:rsidRDefault="00D2797F" w:rsidP="009532D6">
      <w:pPr>
        <w:keepNext/>
        <w:jc w:val="center"/>
      </w:pPr>
      <w:r w:rsidRPr="00345CA1">
        <w:rPr>
          <w:noProof/>
          <w:sz w:val="20"/>
          <w:szCs w:val="20"/>
          <w:lang w:val="en-GB"/>
        </w:rPr>
        <w:drawing>
          <wp:inline distT="0" distB="0" distL="0" distR="0" wp14:anchorId="1F3B0881" wp14:editId="16330186">
            <wp:extent cx="6612769" cy="3331029"/>
            <wp:effectExtent l="0" t="0" r="0" b="3175"/>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5"/>
                    <a:stretch>
                      <a:fillRect/>
                    </a:stretch>
                  </pic:blipFill>
                  <pic:spPr>
                    <a:xfrm>
                      <a:off x="0" y="0"/>
                      <a:ext cx="6647286" cy="3348416"/>
                    </a:xfrm>
                    <a:prstGeom prst="rect">
                      <a:avLst/>
                    </a:prstGeom>
                  </pic:spPr>
                </pic:pic>
              </a:graphicData>
            </a:graphic>
          </wp:inline>
        </w:drawing>
      </w:r>
    </w:p>
    <w:p w14:paraId="0818E5D8" w14:textId="5181785E" w:rsidR="004F5B73" w:rsidRPr="00067A0D" w:rsidRDefault="00AB2A83" w:rsidP="00AB2A83">
      <w:pPr>
        <w:pStyle w:val="Caption"/>
        <w:jc w:val="center"/>
        <w:rPr>
          <w:color w:val="auto"/>
          <w:sz w:val="20"/>
          <w:szCs w:val="20"/>
          <w:lang w:val="en-GB"/>
        </w:rPr>
      </w:pPr>
      <w:bookmarkStart w:id="7" w:name="_Ref123672258"/>
      <w:r w:rsidRPr="00067A0D">
        <w:rPr>
          <w:color w:val="auto"/>
        </w:rPr>
        <w:t xml:space="preserve">Fig. </w:t>
      </w:r>
      <w:r w:rsidRPr="00067A0D">
        <w:rPr>
          <w:color w:val="auto"/>
        </w:rPr>
        <w:fldChar w:fldCharType="begin"/>
      </w:r>
      <w:r w:rsidRPr="00067A0D">
        <w:rPr>
          <w:color w:val="auto"/>
        </w:rPr>
        <w:instrText xml:space="preserve"> SEQ Fig. \* ARABIC </w:instrText>
      </w:r>
      <w:r w:rsidRPr="00067A0D">
        <w:rPr>
          <w:color w:val="auto"/>
        </w:rPr>
        <w:fldChar w:fldCharType="separate"/>
      </w:r>
      <w:r w:rsidR="00E22DEF">
        <w:rPr>
          <w:noProof/>
          <w:color w:val="auto"/>
        </w:rPr>
        <w:t>6</w:t>
      </w:r>
      <w:r w:rsidRPr="00067A0D">
        <w:rPr>
          <w:color w:val="auto"/>
        </w:rPr>
        <w:fldChar w:fldCharType="end"/>
      </w:r>
      <w:bookmarkEnd w:id="7"/>
      <w:r w:rsidRPr="00067A0D">
        <w:rPr>
          <w:color w:val="auto"/>
        </w:rPr>
        <w:t>. Hourly charging demand section of the python program</w:t>
      </w:r>
    </w:p>
    <w:p w14:paraId="0DA08BC6" w14:textId="77777777" w:rsidR="00D2797F" w:rsidRDefault="00D2797F" w:rsidP="003B4C94">
      <w:pPr>
        <w:spacing w:after="240"/>
        <w:rPr>
          <w:sz w:val="20"/>
          <w:szCs w:val="20"/>
          <w:lang w:val="en-GB"/>
        </w:rPr>
        <w:sectPr w:rsidR="00D2797F" w:rsidSect="004F5B73">
          <w:type w:val="continuous"/>
          <w:pgSz w:w="12240" w:h="15840"/>
          <w:pgMar w:top="900" w:right="820" w:bottom="280" w:left="820" w:header="720" w:footer="720" w:gutter="0"/>
          <w:cols w:space="720"/>
          <w:noEndnote/>
        </w:sectPr>
      </w:pPr>
    </w:p>
    <w:p w14:paraId="720AD24E" w14:textId="205A67F9" w:rsidR="00E5689E" w:rsidRDefault="00AB2A83" w:rsidP="003B4C94">
      <w:pPr>
        <w:spacing w:after="240"/>
        <w:rPr>
          <w:sz w:val="20"/>
          <w:szCs w:val="20"/>
          <w:lang w:val="en-GB"/>
        </w:rPr>
      </w:pPr>
      <w:r>
        <w:rPr>
          <w:sz w:val="20"/>
          <w:szCs w:val="20"/>
          <w:lang w:val="en-GB"/>
        </w:rPr>
        <w:fldChar w:fldCharType="begin"/>
      </w:r>
      <w:r>
        <w:rPr>
          <w:sz w:val="20"/>
          <w:szCs w:val="20"/>
          <w:lang w:val="en-GB"/>
        </w:rPr>
        <w:instrText xml:space="preserve"> REF _Ref123672258 \h </w:instrText>
      </w:r>
      <w:r>
        <w:rPr>
          <w:sz w:val="20"/>
          <w:szCs w:val="20"/>
          <w:lang w:val="en-GB"/>
        </w:rPr>
      </w:r>
      <w:r>
        <w:rPr>
          <w:sz w:val="20"/>
          <w:szCs w:val="20"/>
          <w:lang w:val="en-GB"/>
        </w:rPr>
        <w:fldChar w:fldCharType="separate"/>
      </w:r>
      <w:r w:rsidR="00E22DEF" w:rsidRPr="00067A0D">
        <w:t xml:space="preserve">Fig. </w:t>
      </w:r>
      <w:r w:rsidR="00E22DEF">
        <w:rPr>
          <w:noProof/>
        </w:rPr>
        <w:t>6</w:t>
      </w:r>
      <w:r>
        <w:rPr>
          <w:sz w:val="20"/>
          <w:szCs w:val="20"/>
          <w:lang w:val="en-GB"/>
        </w:rPr>
        <w:fldChar w:fldCharType="end"/>
      </w:r>
      <w:r>
        <w:rPr>
          <w:sz w:val="20"/>
          <w:szCs w:val="20"/>
          <w:lang w:val="en-GB"/>
        </w:rPr>
        <w:t xml:space="preserve"> </w:t>
      </w:r>
      <w:r w:rsidR="001F7EE9">
        <w:rPr>
          <w:sz w:val="20"/>
          <w:szCs w:val="20"/>
          <w:lang w:val="en-GB"/>
        </w:rPr>
        <w:t xml:space="preserve">shows the EV charging customer profile, </w:t>
      </w:r>
      <w:r w:rsidR="001F7EE9" w:rsidRPr="00345CA1">
        <w:rPr>
          <w:sz w:val="20"/>
          <w:szCs w:val="20"/>
          <w:lang w:val="en-GB"/>
        </w:rPr>
        <w:t xml:space="preserve">prioritising the peak hours first followed by the non-peak hours as indicated by Chen’s study on EV charging behavioural </w:t>
      </w:r>
      <w:r>
        <w:rPr>
          <w:sz w:val="20"/>
          <w:szCs w:val="20"/>
          <w:lang w:val="en-GB"/>
        </w:rPr>
        <w:t>p</w:t>
      </w:r>
      <w:r w:rsidR="001F7EE9" w:rsidRPr="00345CA1">
        <w:rPr>
          <w:sz w:val="20"/>
          <w:szCs w:val="20"/>
          <w:lang w:val="en-GB"/>
        </w:rPr>
        <w:t>attern.</w:t>
      </w:r>
      <w:r w:rsidR="00296C68">
        <w:rPr>
          <w:sz w:val="20"/>
          <w:szCs w:val="20"/>
          <w:lang w:val="en-GB"/>
        </w:rPr>
        <w:t xml:space="preserve"> Additional number of users per year</w:t>
      </w:r>
      <w:r w:rsidR="005B27A1">
        <w:rPr>
          <w:sz w:val="20"/>
          <w:szCs w:val="20"/>
          <w:lang w:val="en-GB"/>
        </w:rPr>
        <w:t xml:space="preserve"> allow </w:t>
      </w:r>
      <w:r w:rsidR="00817922">
        <w:rPr>
          <w:sz w:val="20"/>
          <w:szCs w:val="20"/>
          <w:lang w:val="en-GB"/>
        </w:rPr>
        <w:t>the user to adjust t</w:t>
      </w:r>
      <w:r w:rsidR="00381914">
        <w:rPr>
          <w:sz w:val="20"/>
          <w:szCs w:val="20"/>
          <w:lang w:val="en-GB"/>
        </w:rPr>
        <w:t xml:space="preserve">his parameter </w:t>
      </w:r>
      <w:r w:rsidR="00817922">
        <w:rPr>
          <w:sz w:val="20"/>
          <w:szCs w:val="20"/>
          <w:lang w:val="en-GB"/>
        </w:rPr>
        <w:t>for a five-year analysis</w:t>
      </w:r>
      <w:r w:rsidR="00381914">
        <w:rPr>
          <w:sz w:val="20"/>
          <w:szCs w:val="20"/>
          <w:lang w:val="en-GB"/>
        </w:rPr>
        <w:t xml:space="preserve"> as mentioned by </w:t>
      </w:r>
      <w:r w:rsidR="00381914">
        <w:rPr>
          <w:sz w:val="20"/>
          <w:szCs w:val="20"/>
          <w:lang w:val="en-GB"/>
        </w:rPr>
        <w:t>Yeoh</w:t>
      </w:r>
      <w:r w:rsidR="00CF0A59">
        <w:rPr>
          <w:sz w:val="20"/>
          <w:szCs w:val="20"/>
          <w:lang w:val="en-GB"/>
        </w:rPr>
        <w:t>.</w:t>
      </w:r>
      <w:r w:rsidR="00381914">
        <w:rPr>
          <w:sz w:val="20"/>
          <w:szCs w:val="20"/>
          <w:lang w:val="en-GB"/>
        </w:rPr>
        <w:t xml:space="preserve"> However, in this version, the five-year analysis is incomplete</w:t>
      </w:r>
      <w:r w:rsidR="00CF0A59">
        <w:rPr>
          <w:sz w:val="20"/>
          <w:szCs w:val="20"/>
          <w:lang w:val="en-GB"/>
        </w:rPr>
        <w:t>.</w:t>
      </w:r>
      <w:r w:rsidR="00592CEF">
        <w:rPr>
          <w:sz w:val="20"/>
          <w:szCs w:val="20"/>
          <w:lang w:val="en-GB"/>
        </w:rPr>
        <w:t xml:space="preserve"> </w:t>
      </w:r>
    </w:p>
    <w:p w14:paraId="38E4375E" w14:textId="77777777" w:rsidR="00AB2A83" w:rsidRDefault="00AB2A83" w:rsidP="003B4C94">
      <w:pPr>
        <w:spacing w:after="240"/>
        <w:rPr>
          <w:sz w:val="20"/>
          <w:szCs w:val="20"/>
          <w:lang w:val="en-GB"/>
        </w:rPr>
      </w:pPr>
    </w:p>
    <w:p w14:paraId="631EDAF5" w14:textId="11FB557A" w:rsidR="00AB2A83" w:rsidRDefault="00AB2A83" w:rsidP="003B4C94">
      <w:pPr>
        <w:spacing w:after="240"/>
        <w:rPr>
          <w:sz w:val="20"/>
          <w:szCs w:val="20"/>
          <w:lang w:val="en-GB"/>
        </w:rPr>
        <w:sectPr w:rsidR="00AB2A83" w:rsidSect="00D2797F">
          <w:type w:val="continuous"/>
          <w:pgSz w:w="12240" w:h="15840"/>
          <w:pgMar w:top="900" w:right="820" w:bottom="280" w:left="820" w:header="720" w:footer="720" w:gutter="0"/>
          <w:cols w:num="2" w:space="720"/>
          <w:noEndnote/>
        </w:sectPr>
      </w:pPr>
    </w:p>
    <w:p w14:paraId="7C11EE60" w14:textId="77777777" w:rsidR="00DD44D0" w:rsidRDefault="00DD44D0" w:rsidP="003B4C94">
      <w:pPr>
        <w:spacing w:after="240"/>
        <w:rPr>
          <w:i/>
          <w:iCs/>
          <w:sz w:val="20"/>
          <w:szCs w:val="20"/>
        </w:rPr>
      </w:pPr>
    </w:p>
    <w:p w14:paraId="5E28072B" w14:textId="608F7F42" w:rsidR="0032522D" w:rsidRDefault="0032522D" w:rsidP="003B4C94">
      <w:pPr>
        <w:spacing w:after="240"/>
        <w:rPr>
          <w:sz w:val="20"/>
          <w:szCs w:val="20"/>
          <w:lang w:val="en-GB"/>
        </w:rPr>
      </w:pPr>
      <w:r>
        <w:rPr>
          <w:i/>
          <w:iCs/>
          <w:sz w:val="20"/>
          <w:szCs w:val="20"/>
        </w:rPr>
        <w:t>C</w:t>
      </w:r>
      <w:r w:rsidRPr="00225D95">
        <w:rPr>
          <w:i/>
          <w:iCs/>
          <w:sz w:val="20"/>
          <w:szCs w:val="20"/>
        </w:rPr>
        <w:t>.</w:t>
      </w:r>
      <w:r w:rsidRPr="00225D95">
        <w:rPr>
          <w:i/>
          <w:iCs/>
          <w:spacing w:val="94"/>
          <w:sz w:val="20"/>
          <w:szCs w:val="20"/>
        </w:rPr>
        <w:t xml:space="preserve"> </w:t>
      </w:r>
      <w:r>
        <w:rPr>
          <w:i/>
          <w:iCs/>
          <w:sz w:val="20"/>
          <w:szCs w:val="20"/>
        </w:rPr>
        <w:t>Technical</w:t>
      </w:r>
    </w:p>
    <w:p w14:paraId="24078C1C" w14:textId="77777777" w:rsidR="000C0D2E" w:rsidRDefault="004F5B73" w:rsidP="000C0D2E">
      <w:pPr>
        <w:keepNext/>
      </w:pPr>
      <w:r w:rsidRPr="00345CA1">
        <w:rPr>
          <w:noProof/>
          <w:sz w:val="20"/>
          <w:szCs w:val="20"/>
          <w:lang w:val="en-GB"/>
        </w:rPr>
        <w:drawing>
          <wp:inline distT="0" distB="0" distL="0" distR="0" wp14:anchorId="67EC7ED0" wp14:editId="76275780">
            <wp:extent cx="6705600" cy="3879217"/>
            <wp:effectExtent l="0" t="0" r="0" b="6985"/>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6"/>
                    <a:stretch>
                      <a:fillRect/>
                    </a:stretch>
                  </pic:blipFill>
                  <pic:spPr>
                    <a:xfrm>
                      <a:off x="0" y="0"/>
                      <a:ext cx="6876276" cy="3977954"/>
                    </a:xfrm>
                    <a:prstGeom prst="rect">
                      <a:avLst/>
                    </a:prstGeom>
                  </pic:spPr>
                </pic:pic>
              </a:graphicData>
            </a:graphic>
          </wp:inline>
        </w:drawing>
      </w:r>
    </w:p>
    <w:p w14:paraId="5FB47928" w14:textId="52F92257" w:rsidR="004F5B73" w:rsidRPr="00345CA1" w:rsidRDefault="000C0D2E" w:rsidP="000C0D2E">
      <w:pPr>
        <w:pStyle w:val="Caption"/>
        <w:jc w:val="center"/>
        <w:rPr>
          <w:sz w:val="20"/>
          <w:szCs w:val="20"/>
          <w:lang w:val="en-GB"/>
        </w:rPr>
      </w:pPr>
      <w:bookmarkStart w:id="8" w:name="_Ref123672800"/>
      <w:r>
        <w:t xml:space="preserve">Fig. </w:t>
      </w:r>
      <w:fldSimple w:instr=" SEQ Fig. \* ARABIC ">
        <w:r w:rsidR="00E22DEF">
          <w:rPr>
            <w:noProof/>
          </w:rPr>
          <w:t>7</w:t>
        </w:r>
      </w:fldSimple>
      <w:bookmarkEnd w:id="8"/>
      <w:r>
        <w:t>. Technical section of the python program</w:t>
      </w:r>
    </w:p>
    <w:p w14:paraId="3BBDBAC8" w14:textId="77777777" w:rsidR="000C0D2E" w:rsidRDefault="00600C9B" w:rsidP="000C0D2E">
      <w:pPr>
        <w:keepNext/>
        <w:jc w:val="center"/>
      </w:pPr>
      <w:r w:rsidRPr="00345CA1">
        <w:rPr>
          <w:noProof/>
          <w:sz w:val="20"/>
          <w:szCs w:val="20"/>
          <w:lang w:val="en-GB"/>
        </w:rPr>
        <w:lastRenderedPageBreak/>
        <w:drawing>
          <wp:inline distT="0" distB="0" distL="0" distR="0" wp14:anchorId="7041629F" wp14:editId="49911711">
            <wp:extent cx="5315578" cy="2576011"/>
            <wp:effectExtent l="0" t="0" r="0" b="0"/>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7"/>
                    <a:stretch>
                      <a:fillRect/>
                    </a:stretch>
                  </pic:blipFill>
                  <pic:spPr>
                    <a:xfrm>
                      <a:off x="0" y="0"/>
                      <a:ext cx="5331336" cy="2583647"/>
                    </a:xfrm>
                    <a:prstGeom prst="rect">
                      <a:avLst/>
                    </a:prstGeom>
                  </pic:spPr>
                </pic:pic>
              </a:graphicData>
            </a:graphic>
          </wp:inline>
        </w:drawing>
      </w:r>
    </w:p>
    <w:p w14:paraId="31C2D367" w14:textId="4E34DDFB" w:rsidR="00D2797F" w:rsidRPr="00067A0D" w:rsidRDefault="000C0D2E" w:rsidP="000C0D2E">
      <w:pPr>
        <w:pStyle w:val="Caption"/>
        <w:jc w:val="center"/>
        <w:rPr>
          <w:color w:val="auto"/>
          <w:sz w:val="20"/>
          <w:szCs w:val="20"/>
          <w:lang w:val="en-GB"/>
        </w:rPr>
        <w:sectPr w:rsidR="00D2797F" w:rsidRPr="00067A0D" w:rsidSect="004F5B73">
          <w:type w:val="continuous"/>
          <w:pgSz w:w="12240" w:h="15840"/>
          <w:pgMar w:top="900" w:right="820" w:bottom="280" w:left="820" w:header="720" w:footer="720" w:gutter="0"/>
          <w:cols w:space="720"/>
          <w:noEndnote/>
        </w:sectPr>
      </w:pPr>
      <w:bookmarkStart w:id="9" w:name="_Ref123672819"/>
      <w:r w:rsidRPr="00067A0D">
        <w:rPr>
          <w:color w:val="auto"/>
        </w:rPr>
        <w:t xml:space="preserve">Fig. </w:t>
      </w:r>
      <w:r w:rsidRPr="00067A0D">
        <w:rPr>
          <w:color w:val="auto"/>
        </w:rPr>
        <w:fldChar w:fldCharType="begin"/>
      </w:r>
      <w:r w:rsidRPr="00067A0D">
        <w:rPr>
          <w:color w:val="auto"/>
        </w:rPr>
        <w:instrText xml:space="preserve"> SEQ Fig. \* ARABIC </w:instrText>
      </w:r>
      <w:r w:rsidRPr="00067A0D">
        <w:rPr>
          <w:color w:val="auto"/>
        </w:rPr>
        <w:fldChar w:fldCharType="separate"/>
      </w:r>
      <w:r w:rsidR="00E22DEF">
        <w:rPr>
          <w:noProof/>
          <w:color w:val="auto"/>
        </w:rPr>
        <w:t>8</w:t>
      </w:r>
      <w:r w:rsidRPr="00067A0D">
        <w:rPr>
          <w:color w:val="auto"/>
        </w:rPr>
        <w:fldChar w:fldCharType="end"/>
      </w:r>
      <w:bookmarkEnd w:id="9"/>
      <w:r w:rsidRPr="00067A0D">
        <w:rPr>
          <w:color w:val="auto"/>
        </w:rPr>
        <w:t xml:space="preserve">. Full view of the </w:t>
      </w:r>
      <w:r w:rsidR="00B87D49" w:rsidRPr="00067A0D">
        <w:rPr>
          <w:color w:val="auto"/>
        </w:rPr>
        <w:t>s</w:t>
      </w:r>
      <w:r w:rsidRPr="00067A0D">
        <w:rPr>
          <w:color w:val="auto"/>
        </w:rPr>
        <w:t>olar power generation subsection of the technical section</w:t>
      </w:r>
    </w:p>
    <w:p w14:paraId="50D8B202" w14:textId="726E2345" w:rsidR="006462A4" w:rsidRDefault="00E01587" w:rsidP="003B4C94">
      <w:pPr>
        <w:spacing w:after="240"/>
        <w:rPr>
          <w:sz w:val="20"/>
          <w:szCs w:val="20"/>
          <w:lang w:val="en-GB"/>
        </w:rPr>
      </w:pPr>
      <w:r>
        <w:rPr>
          <w:sz w:val="20"/>
          <w:szCs w:val="20"/>
          <w:lang w:val="en-GB"/>
        </w:rPr>
        <w:t xml:space="preserve">    </w:t>
      </w:r>
      <w:r>
        <w:rPr>
          <w:sz w:val="20"/>
          <w:szCs w:val="20"/>
          <w:lang w:val="en-GB"/>
        </w:rPr>
        <w:fldChar w:fldCharType="begin"/>
      </w:r>
      <w:r>
        <w:rPr>
          <w:sz w:val="20"/>
          <w:szCs w:val="20"/>
          <w:lang w:val="en-GB"/>
        </w:rPr>
        <w:instrText xml:space="preserve"> REF _Ref123672800 \h </w:instrText>
      </w:r>
      <w:r>
        <w:rPr>
          <w:sz w:val="20"/>
          <w:szCs w:val="20"/>
          <w:lang w:val="en-GB"/>
        </w:rPr>
      </w:r>
      <w:r>
        <w:rPr>
          <w:sz w:val="20"/>
          <w:szCs w:val="20"/>
          <w:lang w:val="en-GB"/>
        </w:rPr>
        <w:fldChar w:fldCharType="separate"/>
      </w:r>
      <w:r w:rsidR="00E22DEF">
        <w:t xml:space="preserve">Fig. </w:t>
      </w:r>
      <w:r w:rsidR="00E22DEF">
        <w:rPr>
          <w:noProof/>
        </w:rPr>
        <w:t>7</w:t>
      </w:r>
      <w:r>
        <w:rPr>
          <w:sz w:val="20"/>
          <w:szCs w:val="20"/>
          <w:lang w:val="en-GB"/>
        </w:rPr>
        <w:fldChar w:fldCharType="end"/>
      </w:r>
      <w:r>
        <w:rPr>
          <w:sz w:val="20"/>
          <w:szCs w:val="20"/>
          <w:lang w:val="en-GB"/>
        </w:rPr>
        <w:t xml:space="preserve"> </w:t>
      </w:r>
      <w:r w:rsidR="00CB774F">
        <w:rPr>
          <w:sz w:val="20"/>
          <w:szCs w:val="20"/>
          <w:lang w:val="en-GB"/>
        </w:rPr>
        <w:t>shows the 3 subsections of the technical section.</w:t>
      </w:r>
      <w:r w:rsidR="00D54F54">
        <w:rPr>
          <w:sz w:val="20"/>
          <w:szCs w:val="20"/>
          <w:lang w:val="en-GB"/>
        </w:rPr>
        <w:t xml:space="preserve"> </w:t>
      </w:r>
      <w:r w:rsidR="00632A6C">
        <w:rPr>
          <w:sz w:val="20"/>
          <w:szCs w:val="20"/>
          <w:lang w:val="en-GB"/>
        </w:rPr>
        <w:t>Unlike the</w:t>
      </w:r>
      <w:r w:rsidR="00DA7099">
        <w:rPr>
          <w:sz w:val="20"/>
          <w:szCs w:val="20"/>
          <w:lang w:val="en-GB"/>
        </w:rPr>
        <w:t xml:space="preserve"> percentages in the hourly solar power generation, p</w:t>
      </w:r>
      <w:r w:rsidR="00632A6C">
        <w:rPr>
          <w:sz w:val="20"/>
          <w:szCs w:val="20"/>
          <w:lang w:val="en-GB"/>
        </w:rPr>
        <w:t xml:space="preserve">ercentages are represented </w:t>
      </w:r>
      <w:r w:rsidR="00DA7099">
        <w:rPr>
          <w:sz w:val="20"/>
          <w:szCs w:val="20"/>
          <w:lang w:val="en-GB"/>
        </w:rPr>
        <w:t xml:space="preserve">correctly in this section. </w:t>
      </w:r>
      <w:r w:rsidR="007C703D">
        <w:rPr>
          <w:sz w:val="20"/>
          <w:szCs w:val="20"/>
          <w:lang w:val="en-GB"/>
        </w:rPr>
        <w:t>P</w:t>
      </w:r>
      <w:r w:rsidR="00D54F54">
        <w:rPr>
          <w:sz w:val="20"/>
          <w:szCs w:val="20"/>
          <w:lang w:val="en-GB"/>
        </w:rPr>
        <w:t>arameters adjustable by the user can be distinguished by the input text fields with an underline. The input v</w:t>
      </w:r>
      <w:r w:rsidR="00D54F54" w:rsidRPr="00345CA1">
        <w:rPr>
          <w:sz w:val="20"/>
          <w:szCs w:val="20"/>
          <w:lang w:val="en-GB"/>
        </w:rPr>
        <w:t xml:space="preserve">alues </w:t>
      </w:r>
      <w:r w:rsidR="00D54F54">
        <w:rPr>
          <w:sz w:val="20"/>
          <w:szCs w:val="20"/>
          <w:lang w:val="en-GB"/>
        </w:rPr>
        <w:t xml:space="preserve">shown </w:t>
      </w:r>
      <w:r w:rsidR="00D54F54" w:rsidRPr="00345CA1">
        <w:rPr>
          <w:sz w:val="20"/>
          <w:szCs w:val="20"/>
          <w:lang w:val="en-GB"/>
        </w:rPr>
        <w:t xml:space="preserve">in the figures above are </w:t>
      </w:r>
      <w:r w:rsidR="00D54F54">
        <w:rPr>
          <w:sz w:val="20"/>
          <w:szCs w:val="20"/>
          <w:lang w:val="en-GB"/>
        </w:rPr>
        <w:t xml:space="preserve">those provided by Yinson and Yeoh’s </w:t>
      </w:r>
      <w:r w:rsidR="00D54F54">
        <w:rPr>
          <w:sz w:val="20"/>
          <w:szCs w:val="20"/>
          <w:lang w:val="en-GB"/>
        </w:rPr>
        <w:t>study.</w:t>
      </w:r>
    </w:p>
    <w:p w14:paraId="1A34ED90" w14:textId="5DF339C3" w:rsidR="00423020" w:rsidRDefault="00B87D49" w:rsidP="003B4C94">
      <w:pPr>
        <w:spacing w:after="240"/>
        <w:rPr>
          <w:sz w:val="20"/>
          <w:szCs w:val="20"/>
          <w:lang w:val="en-GB"/>
        </w:rPr>
        <w:sectPr w:rsidR="00423020" w:rsidSect="00D2797F">
          <w:type w:val="continuous"/>
          <w:pgSz w:w="12240" w:h="15840"/>
          <w:pgMar w:top="900" w:right="820" w:bottom="280" w:left="820" w:header="720" w:footer="720" w:gutter="0"/>
          <w:cols w:num="2" w:space="720"/>
          <w:noEndnote/>
        </w:sectPr>
      </w:pPr>
      <w:r>
        <w:rPr>
          <w:sz w:val="20"/>
          <w:szCs w:val="20"/>
          <w:lang w:val="en-GB"/>
        </w:rPr>
        <w:t xml:space="preserve">    </w:t>
      </w:r>
      <w:r w:rsidR="007C703D">
        <w:rPr>
          <w:sz w:val="20"/>
          <w:szCs w:val="20"/>
          <w:lang w:val="en-GB"/>
        </w:rPr>
        <w:t xml:space="preserve">As the </w:t>
      </w:r>
      <w:r w:rsidR="00473527">
        <w:rPr>
          <w:sz w:val="20"/>
          <w:szCs w:val="20"/>
          <w:lang w:val="en-GB"/>
        </w:rPr>
        <w:t xml:space="preserve">technical section is too large to be rendered in a single page, </w:t>
      </w:r>
      <w:r w:rsidR="00EC1893">
        <w:rPr>
          <w:sz w:val="20"/>
          <w:szCs w:val="20"/>
          <w:lang w:val="en-GB"/>
        </w:rPr>
        <w:t>the section is encapsulated in a scroll view</w:t>
      </w:r>
      <w:r w:rsidR="00C56563">
        <w:rPr>
          <w:sz w:val="20"/>
          <w:szCs w:val="20"/>
          <w:lang w:val="en-GB"/>
        </w:rPr>
        <w:t xml:space="preserve">. </w:t>
      </w:r>
      <w:r w:rsidR="00E01587">
        <w:rPr>
          <w:sz w:val="20"/>
          <w:szCs w:val="20"/>
          <w:lang w:val="en-GB"/>
        </w:rPr>
        <w:fldChar w:fldCharType="begin"/>
      </w:r>
      <w:r w:rsidR="00E01587">
        <w:rPr>
          <w:sz w:val="20"/>
          <w:szCs w:val="20"/>
          <w:lang w:val="en-GB"/>
        </w:rPr>
        <w:instrText xml:space="preserve"> REF _Ref123672819 \h </w:instrText>
      </w:r>
      <w:r w:rsidR="00E01587">
        <w:rPr>
          <w:sz w:val="20"/>
          <w:szCs w:val="20"/>
          <w:lang w:val="en-GB"/>
        </w:rPr>
      </w:r>
      <w:r w:rsidR="00E01587">
        <w:rPr>
          <w:sz w:val="20"/>
          <w:szCs w:val="20"/>
          <w:lang w:val="en-GB"/>
        </w:rPr>
        <w:fldChar w:fldCharType="separate"/>
      </w:r>
      <w:r w:rsidR="00E22DEF" w:rsidRPr="00067A0D">
        <w:t xml:space="preserve">Fig. </w:t>
      </w:r>
      <w:r w:rsidR="00E22DEF">
        <w:rPr>
          <w:noProof/>
        </w:rPr>
        <w:t>8</w:t>
      </w:r>
      <w:r w:rsidR="00E01587">
        <w:rPr>
          <w:sz w:val="20"/>
          <w:szCs w:val="20"/>
          <w:lang w:val="en-GB"/>
        </w:rPr>
        <w:fldChar w:fldCharType="end"/>
      </w:r>
      <w:r w:rsidR="00E01587">
        <w:rPr>
          <w:sz w:val="20"/>
          <w:szCs w:val="20"/>
          <w:lang w:val="en-GB"/>
        </w:rPr>
        <w:t xml:space="preserve"> </w:t>
      </w:r>
      <w:r w:rsidR="005770EA">
        <w:rPr>
          <w:sz w:val="20"/>
          <w:szCs w:val="20"/>
          <w:lang w:val="en-GB"/>
        </w:rPr>
        <w:t>shows the full view of the solar power generation subsection</w:t>
      </w:r>
      <w:r w:rsidR="00DD44D0">
        <w:rPr>
          <w:sz w:val="20"/>
          <w:szCs w:val="20"/>
          <w:lang w:val="en-GB"/>
        </w:rPr>
        <w:t xml:space="preserve"> after the view is scrolled further downwards.</w:t>
      </w:r>
    </w:p>
    <w:p w14:paraId="0812173B" w14:textId="66FB063D" w:rsidR="006462A4" w:rsidRPr="00345CA1" w:rsidRDefault="006832E6" w:rsidP="003B4C94">
      <w:pPr>
        <w:spacing w:after="240"/>
        <w:rPr>
          <w:sz w:val="20"/>
          <w:szCs w:val="20"/>
          <w:lang w:val="en-GB"/>
        </w:rPr>
      </w:pPr>
      <w:r>
        <w:rPr>
          <w:i/>
          <w:iCs/>
          <w:sz w:val="20"/>
          <w:szCs w:val="20"/>
        </w:rPr>
        <w:t>D</w:t>
      </w:r>
      <w:r w:rsidR="006462A4" w:rsidRPr="00225D95">
        <w:rPr>
          <w:i/>
          <w:iCs/>
          <w:sz w:val="20"/>
          <w:szCs w:val="20"/>
        </w:rPr>
        <w:t>.</w:t>
      </w:r>
      <w:r w:rsidR="006462A4" w:rsidRPr="00225D95">
        <w:rPr>
          <w:i/>
          <w:iCs/>
          <w:spacing w:val="94"/>
          <w:sz w:val="20"/>
          <w:szCs w:val="20"/>
        </w:rPr>
        <w:t xml:space="preserve"> </w:t>
      </w:r>
      <w:r>
        <w:rPr>
          <w:i/>
          <w:iCs/>
          <w:sz w:val="20"/>
          <w:szCs w:val="20"/>
        </w:rPr>
        <w:t>Financial</w:t>
      </w:r>
    </w:p>
    <w:p w14:paraId="60D17D57" w14:textId="77777777" w:rsidR="00B87D49" w:rsidRDefault="004F5B73" w:rsidP="00B87D49">
      <w:pPr>
        <w:keepNext/>
      </w:pPr>
      <w:r w:rsidRPr="00345CA1">
        <w:rPr>
          <w:noProof/>
          <w:sz w:val="20"/>
          <w:szCs w:val="20"/>
          <w:lang w:val="en-GB"/>
        </w:rPr>
        <w:drawing>
          <wp:inline distT="0" distB="0" distL="0" distR="0" wp14:anchorId="41FC9AE1" wp14:editId="275673D9">
            <wp:extent cx="6501284" cy="3687552"/>
            <wp:effectExtent l="0" t="0" r="0" b="825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6603164" cy="3745339"/>
                    </a:xfrm>
                    <a:prstGeom prst="rect">
                      <a:avLst/>
                    </a:prstGeom>
                  </pic:spPr>
                </pic:pic>
              </a:graphicData>
            </a:graphic>
          </wp:inline>
        </w:drawing>
      </w:r>
    </w:p>
    <w:p w14:paraId="66CF1564" w14:textId="27757D6C" w:rsidR="004F5B73" w:rsidRPr="00067A0D" w:rsidRDefault="00B87D49" w:rsidP="00B87D49">
      <w:pPr>
        <w:pStyle w:val="Caption"/>
        <w:jc w:val="center"/>
        <w:rPr>
          <w:color w:val="auto"/>
          <w:sz w:val="20"/>
          <w:szCs w:val="20"/>
          <w:lang w:val="en-GB"/>
        </w:rPr>
      </w:pPr>
      <w:bookmarkStart w:id="10" w:name="_Ref123893018"/>
      <w:r w:rsidRPr="00067A0D">
        <w:rPr>
          <w:color w:val="auto"/>
        </w:rPr>
        <w:t xml:space="preserve">Fig. </w:t>
      </w:r>
      <w:r w:rsidRPr="00067A0D">
        <w:rPr>
          <w:color w:val="auto"/>
        </w:rPr>
        <w:fldChar w:fldCharType="begin"/>
      </w:r>
      <w:r w:rsidRPr="00067A0D">
        <w:rPr>
          <w:color w:val="auto"/>
        </w:rPr>
        <w:instrText xml:space="preserve"> SEQ Fig. \* ARABIC </w:instrText>
      </w:r>
      <w:r w:rsidRPr="00067A0D">
        <w:rPr>
          <w:color w:val="auto"/>
        </w:rPr>
        <w:fldChar w:fldCharType="separate"/>
      </w:r>
      <w:r w:rsidR="00E22DEF">
        <w:rPr>
          <w:noProof/>
          <w:color w:val="auto"/>
        </w:rPr>
        <w:t>9</w:t>
      </w:r>
      <w:r w:rsidRPr="00067A0D">
        <w:rPr>
          <w:color w:val="auto"/>
        </w:rPr>
        <w:fldChar w:fldCharType="end"/>
      </w:r>
      <w:r w:rsidRPr="00067A0D">
        <w:rPr>
          <w:color w:val="auto"/>
        </w:rPr>
        <w:t>. Financial section of the python program</w:t>
      </w:r>
      <w:bookmarkEnd w:id="10"/>
    </w:p>
    <w:p w14:paraId="3AA70F45" w14:textId="77777777" w:rsidR="00395F0D" w:rsidRDefault="00395F0D" w:rsidP="003B4C94">
      <w:pPr>
        <w:spacing w:after="240"/>
        <w:rPr>
          <w:sz w:val="20"/>
          <w:szCs w:val="20"/>
          <w:lang w:val="en-GB"/>
        </w:rPr>
        <w:sectPr w:rsidR="00395F0D" w:rsidSect="004F5B73">
          <w:type w:val="continuous"/>
          <w:pgSz w:w="12240" w:h="15840"/>
          <w:pgMar w:top="900" w:right="820" w:bottom="280" w:left="820" w:header="720" w:footer="720" w:gutter="0"/>
          <w:cols w:space="720"/>
          <w:noEndnote/>
        </w:sectPr>
      </w:pPr>
    </w:p>
    <w:p w14:paraId="3B43845C" w14:textId="32B66AD9" w:rsidR="00816C88" w:rsidRDefault="00E22DEF" w:rsidP="003B4C94">
      <w:pPr>
        <w:spacing w:after="240"/>
        <w:rPr>
          <w:sz w:val="20"/>
          <w:szCs w:val="20"/>
          <w:lang w:val="en-GB"/>
        </w:rPr>
      </w:pPr>
      <w:r>
        <w:rPr>
          <w:sz w:val="20"/>
          <w:szCs w:val="20"/>
          <w:lang w:val="en-GB"/>
        </w:rPr>
        <w:fldChar w:fldCharType="begin"/>
      </w:r>
      <w:r>
        <w:rPr>
          <w:sz w:val="20"/>
          <w:szCs w:val="20"/>
          <w:lang w:val="en-GB"/>
        </w:rPr>
        <w:instrText xml:space="preserve"> REF _Ref123893018 \h </w:instrText>
      </w:r>
      <w:r>
        <w:rPr>
          <w:sz w:val="20"/>
          <w:szCs w:val="20"/>
          <w:lang w:val="en-GB"/>
        </w:rPr>
      </w:r>
      <w:r>
        <w:rPr>
          <w:sz w:val="20"/>
          <w:szCs w:val="20"/>
          <w:lang w:val="en-GB"/>
        </w:rPr>
        <w:fldChar w:fldCharType="separate"/>
      </w:r>
      <w:r w:rsidRPr="00067A0D">
        <w:t xml:space="preserve">Fig. </w:t>
      </w:r>
      <w:r>
        <w:rPr>
          <w:noProof/>
        </w:rPr>
        <w:t>9</w:t>
      </w:r>
      <w:r w:rsidRPr="00067A0D">
        <w:t>. Financial section of the python program</w:t>
      </w:r>
      <w:r>
        <w:rPr>
          <w:sz w:val="20"/>
          <w:szCs w:val="20"/>
          <w:lang w:val="en-GB"/>
        </w:rPr>
        <w:fldChar w:fldCharType="end"/>
      </w:r>
      <w:r w:rsidR="004F5B73" w:rsidRPr="00345CA1">
        <w:rPr>
          <w:sz w:val="20"/>
          <w:szCs w:val="20"/>
          <w:lang w:val="en-GB"/>
        </w:rPr>
        <w:t>shows the financial section and the values in the figure are also provided by Yinson.</w:t>
      </w:r>
      <w:r w:rsidR="00395F0D">
        <w:rPr>
          <w:sz w:val="20"/>
          <w:szCs w:val="20"/>
          <w:lang w:val="en-GB"/>
        </w:rPr>
        <w:t xml:space="preserve"> </w:t>
      </w:r>
      <w:r w:rsidR="004F5B73" w:rsidRPr="00345CA1">
        <w:rPr>
          <w:sz w:val="20"/>
          <w:szCs w:val="20"/>
          <w:lang w:val="en-GB"/>
        </w:rPr>
        <w:t xml:space="preserve">Using the parameter values of the Ayer Keroh R&amp;R facility provided by Yinson, </w:t>
      </w:r>
    </w:p>
    <w:p w14:paraId="4244CFD8" w14:textId="77777777" w:rsidR="00816C88" w:rsidRDefault="00816C88" w:rsidP="003B4C94">
      <w:pPr>
        <w:spacing w:after="240"/>
        <w:rPr>
          <w:sz w:val="20"/>
          <w:szCs w:val="20"/>
          <w:lang w:val="en-GB"/>
        </w:rPr>
      </w:pPr>
    </w:p>
    <w:p w14:paraId="747660FA" w14:textId="77777777" w:rsidR="00816C88" w:rsidRDefault="00816C88" w:rsidP="003B4C94">
      <w:pPr>
        <w:spacing w:after="240"/>
        <w:rPr>
          <w:sz w:val="20"/>
          <w:szCs w:val="20"/>
          <w:lang w:val="en-GB"/>
        </w:rPr>
      </w:pPr>
    </w:p>
    <w:p w14:paraId="0F5731CA" w14:textId="64E65C78" w:rsidR="00981CD5" w:rsidRDefault="004F5B73" w:rsidP="003B4C94">
      <w:pPr>
        <w:spacing w:after="240"/>
        <w:rPr>
          <w:sz w:val="20"/>
          <w:szCs w:val="20"/>
          <w:lang w:val="en-GB"/>
        </w:rPr>
      </w:pPr>
      <w:r w:rsidRPr="00345CA1">
        <w:rPr>
          <w:sz w:val="20"/>
          <w:szCs w:val="20"/>
          <w:lang w:val="en-GB"/>
        </w:rPr>
        <w:t xml:space="preserve">the model estimated the </w:t>
      </w:r>
      <w:r w:rsidR="00981CD5">
        <w:rPr>
          <w:sz w:val="20"/>
          <w:szCs w:val="20"/>
          <w:lang w:val="en-GB"/>
        </w:rPr>
        <w:t xml:space="preserve">minimum </w:t>
      </w:r>
      <w:r w:rsidRPr="00345CA1">
        <w:rPr>
          <w:sz w:val="20"/>
          <w:szCs w:val="20"/>
          <w:lang w:val="en-GB"/>
        </w:rPr>
        <w:t>price required to breakeven</w:t>
      </w:r>
      <w:r w:rsidR="0004250E">
        <w:rPr>
          <w:sz w:val="20"/>
          <w:szCs w:val="20"/>
          <w:lang w:val="en-GB"/>
        </w:rPr>
        <w:t xml:space="preserve">, </w:t>
      </w:r>
      <m:oMath>
        <m:sSub>
          <m:sSubPr>
            <m:ctrlPr>
              <w:rPr>
                <w:rFonts w:ascii="Cambria Math" w:hAnsi="Cambria Math"/>
                <w:i/>
                <w:sz w:val="20"/>
                <w:szCs w:val="20"/>
                <w:lang w:val="en-GB"/>
              </w:rPr>
            </m:ctrlPr>
          </m:sSubPr>
          <m:e>
            <m:r>
              <w:rPr>
                <w:rFonts w:ascii="Cambria Math" w:hAnsi="Cambria Math"/>
                <w:sz w:val="20"/>
                <w:szCs w:val="20"/>
                <w:lang w:val="en-GB"/>
              </w:rPr>
              <m:t>Price</m:t>
            </m:r>
          </m:e>
          <m:sub>
            <m:r>
              <w:rPr>
                <w:rFonts w:ascii="Cambria Math" w:hAnsi="Cambria Math"/>
                <w:sz w:val="20"/>
                <w:szCs w:val="20"/>
                <w:lang w:val="en-GB"/>
              </w:rPr>
              <m:t>min</m:t>
            </m:r>
          </m:sub>
        </m:sSub>
      </m:oMath>
      <w:r w:rsidRPr="00345CA1">
        <w:rPr>
          <w:sz w:val="20"/>
          <w:szCs w:val="20"/>
          <w:lang w:val="en-GB"/>
        </w:rPr>
        <w:t xml:space="preserve"> to be 1.65 R.M</w:t>
      </w:r>
      <w:r w:rsidR="0004250E">
        <w:rPr>
          <w:sz w:val="20"/>
          <w:szCs w:val="20"/>
          <w:lang w:val="en-GB"/>
        </w:rPr>
        <w:t>.</w:t>
      </w:r>
    </w:p>
    <w:p w14:paraId="67E0B6DE" w14:textId="32D45F1B" w:rsidR="00816C88" w:rsidRDefault="00816C88" w:rsidP="003B4C94">
      <w:pPr>
        <w:spacing w:after="240"/>
        <w:rPr>
          <w:sz w:val="20"/>
          <w:szCs w:val="20"/>
          <w:lang w:val="en-GB"/>
        </w:rPr>
      </w:pPr>
    </w:p>
    <w:p w14:paraId="18515D56" w14:textId="04766D82" w:rsidR="00816C88" w:rsidRDefault="00816C88" w:rsidP="003B4C94">
      <w:pPr>
        <w:spacing w:after="240"/>
        <w:rPr>
          <w:sz w:val="20"/>
          <w:szCs w:val="20"/>
          <w:lang w:val="en-GB"/>
        </w:rPr>
      </w:pPr>
    </w:p>
    <w:p w14:paraId="4E53CFB8" w14:textId="77777777" w:rsidR="00816C88" w:rsidRDefault="00816C88" w:rsidP="003B4C94">
      <w:pPr>
        <w:spacing w:after="240"/>
        <w:rPr>
          <w:sz w:val="20"/>
          <w:szCs w:val="20"/>
          <w:lang w:val="en-GB"/>
        </w:rPr>
      </w:pPr>
    </w:p>
    <w:p w14:paraId="38D48A37" w14:textId="77777777" w:rsidR="00E37B97" w:rsidRDefault="00E37B97" w:rsidP="003B4C94">
      <w:pPr>
        <w:spacing w:after="240"/>
        <w:rPr>
          <w:sz w:val="20"/>
          <w:szCs w:val="20"/>
          <w:lang w:val="en-GB"/>
        </w:rPr>
      </w:pPr>
    </w:p>
    <w:p w14:paraId="4A2E1143" w14:textId="77777777" w:rsidR="002F7771" w:rsidRDefault="002F7771" w:rsidP="003B4C94">
      <w:pPr>
        <w:spacing w:after="240"/>
        <w:rPr>
          <w:sz w:val="20"/>
          <w:szCs w:val="20"/>
          <w:lang w:val="en-GB"/>
        </w:rPr>
      </w:pPr>
    </w:p>
    <w:p w14:paraId="19F9BB6D" w14:textId="04158F7B" w:rsidR="002F7771" w:rsidRPr="0004250E" w:rsidRDefault="002F7771" w:rsidP="003B4C94">
      <w:pPr>
        <w:spacing w:after="240"/>
        <w:rPr>
          <w:sz w:val="20"/>
          <w:szCs w:val="20"/>
          <w:lang w:val="en-GB"/>
        </w:rPr>
        <w:sectPr w:rsidR="002F7771" w:rsidRPr="0004250E" w:rsidSect="00395F0D">
          <w:type w:val="continuous"/>
          <w:pgSz w:w="12240" w:h="15840"/>
          <w:pgMar w:top="900" w:right="820" w:bottom="280" w:left="820" w:header="720" w:footer="720" w:gutter="0"/>
          <w:cols w:num="2" w:space="720"/>
          <w:noEndnote/>
        </w:sectPr>
      </w:pPr>
    </w:p>
    <w:p w14:paraId="108562CD" w14:textId="1A32D0CB" w:rsidR="0016307B" w:rsidRPr="007E0BAE" w:rsidRDefault="0016307B" w:rsidP="003B4C94">
      <w:pPr>
        <w:pStyle w:val="ListParagraph"/>
        <w:numPr>
          <w:ilvl w:val="0"/>
          <w:numId w:val="11"/>
        </w:numPr>
        <w:tabs>
          <w:tab w:val="left" w:pos="2157"/>
        </w:tabs>
        <w:kinsoku w:val="0"/>
        <w:overflowPunct w:val="0"/>
        <w:spacing w:after="240"/>
        <w:ind w:hanging="263"/>
        <w:jc w:val="center"/>
        <w:rPr>
          <w:sz w:val="20"/>
          <w:szCs w:val="20"/>
          <w:lang w:val="en-GB"/>
        </w:rPr>
      </w:pPr>
      <w:r w:rsidRPr="009636F1">
        <w:rPr>
          <w:sz w:val="16"/>
          <w:szCs w:val="16"/>
        </w:rPr>
        <w:t xml:space="preserve">    CONCLUSION</w:t>
      </w:r>
    </w:p>
    <w:p w14:paraId="2A80C840" w14:textId="7D5458BB" w:rsidR="007E0BAE" w:rsidRPr="0015257B" w:rsidRDefault="0006625C" w:rsidP="003B4C94">
      <w:pPr>
        <w:spacing w:after="240"/>
        <w:ind w:left="-1"/>
        <w:rPr>
          <w:sz w:val="20"/>
          <w:szCs w:val="20"/>
          <w:lang w:val="en-GB"/>
        </w:rPr>
      </w:pPr>
      <w:r>
        <w:rPr>
          <w:sz w:val="20"/>
          <w:szCs w:val="20"/>
          <w:lang w:val="en-GB"/>
        </w:rPr>
        <w:t xml:space="preserve">    </w:t>
      </w:r>
      <w:r w:rsidR="007E0BAE" w:rsidRPr="0015257B">
        <w:rPr>
          <w:sz w:val="20"/>
          <w:szCs w:val="20"/>
          <w:lang w:val="en-GB"/>
        </w:rPr>
        <w:t>The python program presented in the results section is a stable version but with limited features. The current model at the time of writing has vast improvements and better features than the model presented in the results section but is unstable and has incomplete features.</w:t>
      </w:r>
    </w:p>
    <w:p w14:paraId="5AC7CF87" w14:textId="77777777" w:rsidR="0006625C" w:rsidRDefault="0006625C" w:rsidP="0006625C">
      <w:pPr>
        <w:spacing w:after="240"/>
        <w:ind w:left="-1"/>
        <w:rPr>
          <w:sz w:val="20"/>
          <w:szCs w:val="20"/>
          <w:lang w:val="en-GB"/>
        </w:rPr>
      </w:pPr>
    </w:p>
    <w:p w14:paraId="1CF90298" w14:textId="77777777" w:rsidR="0006625C" w:rsidRDefault="0006625C" w:rsidP="0006625C">
      <w:pPr>
        <w:spacing w:after="240"/>
        <w:ind w:left="-1"/>
        <w:rPr>
          <w:sz w:val="20"/>
          <w:szCs w:val="20"/>
          <w:lang w:val="en-GB"/>
        </w:rPr>
      </w:pPr>
    </w:p>
    <w:p w14:paraId="02F65331" w14:textId="3EB4BA32" w:rsidR="000361ED" w:rsidRPr="00CC5B33" w:rsidRDefault="0006625C" w:rsidP="0006625C">
      <w:pPr>
        <w:spacing w:after="240"/>
        <w:ind w:left="-1"/>
        <w:rPr>
          <w:noProof/>
          <w:sz w:val="20"/>
          <w:szCs w:val="20"/>
        </w:rPr>
      </w:pPr>
      <w:r>
        <w:rPr>
          <w:sz w:val="20"/>
          <w:szCs w:val="20"/>
          <w:lang w:val="en-GB"/>
        </w:rPr>
        <w:t xml:space="preserve">    </w:t>
      </w:r>
      <w:r w:rsidR="00541F74" w:rsidRPr="00541F74">
        <w:rPr>
          <w:sz w:val="20"/>
          <w:szCs w:val="20"/>
          <w:lang w:val="en-GB"/>
        </w:rPr>
        <w:t>The results are constantly reviewed by Yinson; however, it is difficult to validate them as EV is still a new industry and thus, there are insufficient data. Despite this, technical values are verified with data provided by Yinson.</w:t>
      </w:r>
      <w:r w:rsidR="0041473A">
        <w:rPr>
          <w:sz w:val="20"/>
          <w:szCs w:val="20"/>
          <w:lang w:val="en-GB"/>
        </w:rPr>
        <w:t xml:space="preserve"> </w:t>
      </w:r>
      <w:r w:rsidR="00541F74" w:rsidRPr="00541F74">
        <w:rPr>
          <w:sz w:val="20"/>
          <w:szCs w:val="20"/>
          <w:lang w:val="en-GB"/>
        </w:rPr>
        <w:t>The source code for the project is hosted publicly on GitHub, a remote repository hosting site</w:t>
      </w:r>
      <w:sdt>
        <w:sdtPr>
          <w:rPr>
            <w:sz w:val="20"/>
            <w:szCs w:val="20"/>
            <w:lang w:val="en-GB"/>
          </w:rPr>
          <w:id w:val="511034364"/>
          <w:citation/>
        </w:sdtPr>
        <w:sdtContent>
          <w:r w:rsidR="00067A0D">
            <w:rPr>
              <w:sz w:val="20"/>
              <w:szCs w:val="20"/>
              <w:lang w:val="en-GB"/>
            </w:rPr>
            <w:fldChar w:fldCharType="begin"/>
          </w:r>
          <w:r w:rsidR="00067A0D">
            <w:rPr>
              <w:sz w:val="20"/>
              <w:szCs w:val="20"/>
              <w:lang w:val="en-GB"/>
            </w:rPr>
            <w:instrText xml:space="preserve"> CITATION Kin22 \l 2057 </w:instrText>
          </w:r>
          <w:r w:rsidR="00067A0D">
            <w:rPr>
              <w:sz w:val="20"/>
              <w:szCs w:val="20"/>
              <w:lang w:val="en-GB"/>
            </w:rPr>
            <w:fldChar w:fldCharType="separate"/>
          </w:r>
          <w:r w:rsidR="00E22DEF">
            <w:rPr>
              <w:noProof/>
              <w:sz w:val="20"/>
              <w:szCs w:val="20"/>
              <w:lang w:val="en-GB"/>
            </w:rPr>
            <w:t xml:space="preserve"> </w:t>
          </w:r>
          <w:r w:rsidR="00E22DEF" w:rsidRPr="00E22DEF">
            <w:rPr>
              <w:noProof/>
              <w:sz w:val="20"/>
              <w:szCs w:val="20"/>
              <w:lang w:val="en-GB"/>
            </w:rPr>
            <w:t>[25]</w:t>
          </w:r>
          <w:r w:rsidR="00067A0D">
            <w:rPr>
              <w:sz w:val="20"/>
              <w:szCs w:val="20"/>
              <w:lang w:val="en-GB"/>
            </w:rPr>
            <w:fldChar w:fldCharType="end"/>
          </w:r>
        </w:sdtContent>
      </w:sdt>
      <w:r w:rsidR="00541F74" w:rsidRPr="00541F74">
        <w:rPr>
          <w:sz w:val="20"/>
          <w:szCs w:val="20"/>
          <w:lang w:val="en-GB"/>
        </w:rPr>
        <w:t>.</w:t>
      </w:r>
      <w:r w:rsidR="0015257B" w:rsidRPr="00CC5B33">
        <w:rPr>
          <w:noProof/>
          <w:sz w:val="20"/>
          <w:szCs w:val="20"/>
        </w:rPr>
        <w:t xml:space="preserve"> </w:t>
      </w:r>
    </w:p>
    <w:p w14:paraId="6F3A7EEE" w14:textId="77777777" w:rsidR="0015257B" w:rsidRDefault="0015257B" w:rsidP="003B4C94">
      <w:pPr>
        <w:spacing w:after="240"/>
        <w:rPr>
          <w:sz w:val="20"/>
          <w:szCs w:val="20"/>
          <w:lang w:val="en-GB"/>
        </w:rPr>
        <w:sectPr w:rsidR="0015257B">
          <w:type w:val="continuous"/>
          <w:pgSz w:w="12240" w:h="15840"/>
          <w:pgMar w:top="900" w:right="820" w:bottom="280" w:left="820" w:header="720" w:footer="720" w:gutter="0"/>
          <w:cols w:num="2" w:space="720" w:equalWidth="0">
            <w:col w:w="5198" w:space="131"/>
            <w:col w:w="5271"/>
          </w:cols>
          <w:noEndnote/>
        </w:sectPr>
      </w:pPr>
    </w:p>
    <w:p w14:paraId="02412B84" w14:textId="77777777" w:rsidR="00945E18" w:rsidRPr="0041473A" w:rsidRDefault="00945E18" w:rsidP="00945E18">
      <w:pPr>
        <w:spacing w:after="240"/>
        <w:rPr>
          <w:i/>
          <w:iCs/>
          <w:sz w:val="20"/>
          <w:szCs w:val="20"/>
        </w:rPr>
      </w:pPr>
      <w:r w:rsidRPr="00225D95">
        <w:rPr>
          <w:i/>
          <w:iCs/>
          <w:sz w:val="20"/>
          <w:szCs w:val="20"/>
        </w:rPr>
        <w:t>A.</w:t>
      </w:r>
      <w:r w:rsidRPr="00225D95">
        <w:rPr>
          <w:i/>
          <w:iCs/>
          <w:spacing w:val="94"/>
          <w:sz w:val="20"/>
          <w:szCs w:val="20"/>
        </w:rPr>
        <w:t xml:space="preserve"> </w:t>
      </w:r>
      <w:r>
        <w:rPr>
          <w:i/>
          <w:iCs/>
          <w:sz w:val="20"/>
          <w:szCs w:val="20"/>
        </w:rPr>
        <w:t>Ongoing Work (Five-Years Analysis)</w:t>
      </w:r>
    </w:p>
    <w:p w14:paraId="420F4D7E" w14:textId="1B7257CA" w:rsidR="00D64F53" w:rsidRDefault="00945E18" w:rsidP="00945E18">
      <w:pPr>
        <w:spacing w:after="240"/>
        <w:rPr>
          <w:sz w:val="20"/>
          <w:szCs w:val="20"/>
          <w:lang w:val="en-GB"/>
        </w:rPr>
      </w:pPr>
      <w:r w:rsidRPr="00CC5B33">
        <w:rPr>
          <w:sz w:val="20"/>
          <w:szCs w:val="20"/>
          <w:lang w:val="en-GB"/>
        </w:rPr>
        <w:t xml:space="preserve">Yeoh proposed a five-years analysis to evaluate technical strategies. </w:t>
      </w:r>
      <w:r w:rsidR="00BA25CD">
        <w:rPr>
          <w:sz w:val="20"/>
          <w:szCs w:val="20"/>
          <w:lang w:val="en-GB"/>
        </w:rPr>
        <w:t xml:space="preserve">In this five-years analysis, </w:t>
      </w:r>
      <w:r w:rsidR="002262B4">
        <w:rPr>
          <w:sz w:val="20"/>
          <w:szCs w:val="20"/>
          <w:lang w:val="en-GB"/>
        </w:rPr>
        <w:t>the scenario customised by the user through the adjustments of the parameters</w:t>
      </w:r>
      <w:r w:rsidR="00AC68C1">
        <w:rPr>
          <w:sz w:val="20"/>
          <w:szCs w:val="20"/>
          <w:lang w:val="en-GB"/>
        </w:rPr>
        <w:t xml:space="preserve"> is propagated for 5 years. Additional parameters such as the increase in the </w:t>
      </w:r>
    </w:p>
    <w:p w14:paraId="4871FAE5" w14:textId="77777777" w:rsidR="00D64F53" w:rsidRDefault="00D64F53" w:rsidP="00945E18">
      <w:pPr>
        <w:spacing w:after="240"/>
        <w:rPr>
          <w:sz w:val="20"/>
          <w:szCs w:val="20"/>
          <w:lang w:val="en-GB"/>
        </w:rPr>
      </w:pPr>
    </w:p>
    <w:p w14:paraId="124A4C25" w14:textId="4E56644A" w:rsidR="00632125" w:rsidRDefault="00AC68C1" w:rsidP="00945E18">
      <w:pPr>
        <w:spacing w:after="240"/>
        <w:rPr>
          <w:sz w:val="20"/>
          <w:szCs w:val="20"/>
          <w:lang w:val="en-GB"/>
        </w:rPr>
      </w:pPr>
      <w:r>
        <w:rPr>
          <w:sz w:val="20"/>
          <w:szCs w:val="20"/>
          <w:lang w:val="en-GB"/>
        </w:rPr>
        <w:t xml:space="preserve">number of customers per year will be included to simulate the growing adoption of EV. </w:t>
      </w:r>
      <w:r w:rsidR="00945E18" w:rsidRPr="00CC5B33">
        <w:rPr>
          <w:sz w:val="20"/>
          <w:szCs w:val="20"/>
          <w:lang w:val="en-GB"/>
        </w:rPr>
        <w:t>Current efforts towards this five-year analysis are ongoing but is unstable and incomplete.</w:t>
      </w:r>
      <w:r w:rsidR="00DB1436">
        <w:rPr>
          <w:sz w:val="20"/>
          <w:szCs w:val="20"/>
          <w:lang w:val="en-GB"/>
        </w:rPr>
        <w:t xml:space="preserve"> </w:t>
      </w:r>
    </w:p>
    <w:p w14:paraId="73AE1904" w14:textId="4757DB37" w:rsidR="00DB1436" w:rsidRDefault="00DB1436" w:rsidP="00945E18">
      <w:pPr>
        <w:spacing w:after="240"/>
        <w:rPr>
          <w:sz w:val="20"/>
          <w:szCs w:val="20"/>
          <w:lang w:val="en-GB"/>
        </w:rPr>
        <w:sectPr w:rsidR="00DB1436" w:rsidSect="00945E18">
          <w:type w:val="continuous"/>
          <w:pgSz w:w="12240" w:h="15840"/>
          <w:pgMar w:top="900" w:right="820" w:bottom="280" w:left="820" w:header="720" w:footer="720" w:gutter="0"/>
          <w:cols w:num="2" w:space="131"/>
          <w:noEndnote/>
        </w:sectPr>
      </w:pPr>
    </w:p>
    <w:p w14:paraId="4DCFCA5F" w14:textId="77777777" w:rsidR="00C244B7" w:rsidRDefault="00945E18" w:rsidP="00C244B7">
      <w:pPr>
        <w:keepNext/>
        <w:jc w:val="both"/>
      </w:pPr>
      <w:r w:rsidRPr="00CC5B33">
        <w:rPr>
          <w:noProof/>
          <w:sz w:val="20"/>
          <w:szCs w:val="20"/>
          <w:lang w:val="en-GB"/>
        </w:rPr>
        <w:drawing>
          <wp:inline distT="0" distB="0" distL="0" distR="0" wp14:anchorId="63944C72" wp14:editId="30326744">
            <wp:extent cx="6720646" cy="3429000"/>
            <wp:effectExtent l="0" t="0" r="4445" b="0"/>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a:stretch>
                      <a:fillRect/>
                    </a:stretch>
                  </pic:blipFill>
                  <pic:spPr>
                    <a:xfrm>
                      <a:off x="0" y="0"/>
                      <a:ext cx="6780228" cy="3459400"/>
                    </a:xfrm>
                    <a:prstGeom prst="rect">
                      <a:avLst/>
                    </a:prstGeom>
                  </pic:spPr>
                </pic:pic>
              </a:graphicData>
            </a:graphic>
          </wp:inline>
        </w:drawing>
      </w:r>
    </w:p>
    <w:p w14:paraId="3793792D" w14:textId="782B89F4" w:rsidR="00C244B7" w:rsidRPr="00067A0D" w:rsidRDefault="00C244B7" w:rsidP="00C244B7">
      <w:pPr>
        <w:pStyle w:val="Caption"/>
        <w:jc w:val="center"/>
        <w:rPr>
          <w:color w:val="auto"/>
        </w:rPr>
      </w:pPr>
      <w:bookmarkStart w:id="11" w:name="_Ref123677590"/>
      <w:r w:rsidRPr="00067A0D">
        <w:rPr>
          <w:color w:val="auto"/>
        </w:rPr>
        <w:t xml:space="preserve">Fig. </w:t>
      </w:r>
      <w:r w:rsidRPr="00067A0D">
        <w:rPr>
          <w:color w:val="auto"/>
        </w:rPr>
        <w:fldChar w:fldCharType="begin"/>
      </w:r>
      <w:r w:rsidRPr="00067A0D">
        <w:rPr>
          <w:color w:val="auto"/>
        </w:rPr>
        <w:instrText xml:space="preserve"> SEQ Fig. \* ARABIC </w:instrText>
      </w:r>
      <w:r w:rsidRPr="00067A0D">
        <w:rPr>
          <w:color w:val="auto"/>
        </w:rPr>
        <w:fldChar w:fldCharType="separate"/>
      </w:r>
      <w:r w:rsidR="00E22DEF">
        <w:rPr>
          <w:noProof/>
          <w:color w:val="auto"/>
        </w:rPr>
        <w:t>10</w:t>
      </w:r>
      <w:r w:rsidRPr="00067A0D">
        <w:rPr>
          <w:color w:val="auto"/>
        </w:rPr>
        <w:fldChar w:fldCharType="end"/>
      </w:r>
      <w:bookmarkEnd w:id="11"/>
      <w:r w:rsidRPr="00067A0D">
        <w:rPr>
          <w:color w:val="auto"/>
        </w:rPr>
        <w:t>. Hourly charging demand for a day in the first year</w:t>
      </w:r>
    </w:p>
    <w:p w14:paraId="6C51DA8C" w14:textId="77777777" w:rsidR="00C244B7" w:rsidRDefault="00382506" w:rsidP="00C244B7">
      <w:pPr>
        <w:keepNext/>
        <w:jc w:val="both"/>
      </w:pPr>
      <w:r>
        <w:rPr>
          <w:noProof/>
          <w:sz w:val="20"/>
          <w:szCs w:val="20"/>
          <w:lang w:val="en-GB"/>
        </w:rPr>
        <w:t xml:space="preserve">     </w:t>
      </w:r>
      <w:r w:rsidRPr="00CC5B33">
        <w:rPr>
          <w:noProof/>
          <w:sz w:val="20"/>
          <w:szCs w:val="20"/>
          <w:lang w:val="en-GB"/>
        </w:rPr>
        <w:lastRenderedPageBreak/>
        <w:drawing>
          <wp:inline distT="0" distB="0" distL="0" distR="0" wp14:anchorId="728EA39F" wp14:editId="23F126C0">
            <wp:extent cx="6705600" cy="3052104"/>
            <wp:effectExtent l="0" t="0" r="0" b="0"/>
            <wp:docPr id="33" name="Picture 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0"/>
                    <a:stretch>
                      <a:fillRect/>
                    </a:stretch>
                  </pic:blipFill>
                  <pic:spPr>
                    <a:xfrm>
                      <a:off x="0" y="0"/>
                      <a:ext cx="6840061" cy="3113305"/>
                    </a:xfrm>
                    <a:prstGeom prst="rect">
                      <a:avLst/>
                    </a:prstGeom>
                  </pic:spPr>
                </pic:pic>
              </a:graphicData>
            </a:graphic>
          </wp:inline>
        </w:drawing>
      </w:r>
    </w:p>
    <w:p w14:paraId="04F9E364" w14:textId="7AD3378B" w:rsidR="00382506" w:rsidRPr="00067A0D" w:rsidRDefault="00C244B7" w:rsidP="00C244B7">
      <w:pPr>
        <w:pStyle w:val="Caption"/>
        <w:jc w:val="center"/>
        <w:rPr>
          <w:color w:val="auto"/>
        </w:rPr>
      </w:pPr>
      <w:bookmarkStart w:id="12" w:name="_Ref123677591"/>
      <w:r w:rsidRPr="00067A0D">
        <w:rPr>
          <w:color w:val="auto"/>
        </w:rPr>
        <w:t xml:space="preserve">Fig. </w:t>
      </w:r>
      <w:r w:rsidRPr="00067A0D">
        <w:rPr>
          <w:color w:val="auto"/>
        </w:rPr>
        <w:fldChar w:fldCharType="begin"/>
      </w:r>
      <w:r w:rsidRPr="00067A0D">
        <w:rPr>
          <w:color w:val="auto"/>
        </w:rPr>
        <w:instrText xml:space="preserve"> SEQ Fig. \* ARABIC </w:instrText>
      </w:r>
      <w:r w:rsidRPr="00067A0D">
        <w:rPr>
          <w:color w:val="auto"/>
        </w:rPr>
        <w:fldChar w:fldCharType="separate"/>
      </w:r>
      <w:r w:rsidR="00E22DEF">
        <w:rPr>
          <w:noProof/>
          <w:color w:val="auto"/>
        </w:rPr>
        <w:t>11</w:t>
      </w:r>
      <w:r w:rsidRPr="00067A0D">
        <w:rPr>
          <w:color w:val="auto"/>
        </w:rPr>
        <w:fldChar w:fldCharType="end"/>
      </w:r>
      <w:bookmarkEnd w:id="12"/>
      <w:r w:rsidRPr="00067A0D">
        <w:rPr>
          <w:color w:val="auto"/>
        </w:rPr>
        <w:t>. Hourly charging demand in a day for the second year</w:t>
      </w:r>
    </w:p>
    <w:p w14:paraId="0755A573" w14:textId="2D65FE17" w:rsidR="007E5513" w:rsidRDefault="007E5513" w:rsidP="00945E18">
      <w:pPr>
        <w:spacing w:after="240"/>
        <w:rPr>
          <w:noProof/>
          <w:sz w:val="20"/>
          <w:szCs w:val="20"/>
        </w:rPr>
        <w:sectPr w:rsidR="007E5513" w:rsidSect="0015257B">
          <w:type w:val="continuous"/>
          <w:pgSz w:w="12240" w:h="15840"/>
          <w:pgMar w:top="900" w:right="820" w:bottom="280" w:left="820" w:header="720" w:footer="720" w:gutter="0"/>
          <w:cols w:space="131"/>
          <w:noEndnote/>
        </w:sectPr>
      </w:pPr>
    </w:p>
    <w:p w14:paraId="01011667" w14:textId="2BEE9F8D" w:rsidR="00945E18" w:rsidRDefault="0087186A" w:rsidP="00945E18">
      <w:pPr>
        <w:spacing w:after="240"/>
        <w:rPr>
          <w:noProof/>
          <w:sz w:val="20"/>
          <w:szCs w:val="20"/>
        </w:rPr>
      </w:pPr>
      <w:r>
        <w:rPr>
          <w:noProof/>
          <w:sz w:val="20"/>
          <w:szCs w:val="20"/>
        </w:rPr>
        <w:fldChar w:fldCharType="begin"/>
      </w:r>
      <w:r>
        <w:rPr>
          <w:noProof/>
          <w:sz w:val="20"/>
          <w:szCs w:val="20"/>
        </w:rPr>
        <w:instrText xml:space="preserve"> REF _Ref123677590 \h </w:instrText>
      </w:r>
      <w:r>
        <w:rPr>
          <w:noProof/>
          <w:sz w:val="20"/>
          <w:szCs w:val="20"/>
        </w:rPr>
      </w:r>
      <w:r>
        <w:rPr>
          <w:noProof/>
          <w:sz w:val="20"/>
          <w:szCs w:val="20"/>
        </w:rPr>
        <w:fldChar w:fldCharType="separate"/>
      </w:r>
      <w:r w:rsidR="00E22DEF" w:rsidRPr="00067A0D">
        <w:t xml:space="preserve">Fig. </w:t>
      </w:r>
      <w:r w:rsidR="00E22DEF">
        <w:rPr>
          <w:noProof/>
        </w:rPr>
        <w:t>10</w:t>
      </w:r>
      <w:r>
        <w:rPr>
          <w:noProof/>
          <w:sz w:val="20"/>
          <w:szCs w:val="20"/>
        </w:rPr>
        <w:fldChar w:fldCharType="end"/>
      </w:r>
      <w:r>
        <w:rPr>
          <w:noProof/>
          <w:sz w:val="20"/>
          <w:szCs w:val="20"/>
        </w:rPr>
        <w:t xml:space="preserve"> and </w:t>
      </w:r>
      <w:r>
        <w:rPr>
          <w:noProof/>
          <w:sz w:val="20"/>
          <w:szCs w:val="20"/>
        </w:rPr>
        <w:fldChar w:fldCharType="begin"/>
      </w:r>
      <w:r>
        <w:rPr>
          <w:noProof/>
          <w:sz w:val="20"/>
          <w:szCs w:val="20"/>
        </w:rPr>
        <w:instrText xml:space="preserve"> REF _Ref123677591 \h </w:instrText>
      </w:r>
      <w:r>
        <w:rPr>
          <w:noProof/>
          <w:sz w:val="20"/>
          <w:szCs w:val="20"/>
        </w:rPr>
      </w:r>
      <w:r>
        <w:rPr>
          <w:noProof/>
          <w:sz w:val="20"/>
          <w:szCs w:val="20"/>
        </w:rPr>
        <w:fldChar w:fldCharType="separate"/>
      </w:r>
      <w:r w:rsidR="00E22DEF" w:rsidRPr="00067A0D">
        <w:t xml:space="preserve">Fig. </w:t>
      </w:r>
      <w:r w:rsidR="00E22DEF">
        <w:rPr>
          <w:noProof/>
        </w:rPr>
        <w:t>11</w:t>
      </w:r>
      <w:r>
        <w:rPr>
          <w:noProof/>
          <w:sz w:val="20"/>
          <w:szCs w:val="20"/>
        </w:rPr>
        <w:fldChar w:fldCharType="end"/>
      </w:r>
      <w:r w:rsidR="00945E18" w:rsidRPr="00CC5B33">
        <w:rPr>
          <w:noProof/>
          <w:sz w:val="20"/>
          <w:szCs w:val="20"/>
        </w:rPr>
        <w:t xml:space="preserve"> shows the five year analysis </w:t>
      </w:r>
      <w:r w:rsidR="005D7F14">
        <w:rPr>
          <w:noProof/>
          <w:sz w:val="20"/>
          <w:szCs w:val="20"/>
        </w:rPr>
        <w:t xml:space="preserve">interface </w:t>
      </w:r>
      <w:r w:rsidR="00945E18" w:rsidRPr="00CC5B33">
        <w:rPr>
          <w:noProof/>
          <w:sz w:val="20"/>
          <w:szCs w:val="20"/>
        </w:rPr>
        <w:t>in the hourly charging demand section</w:t>
      </w:r>
      <w:r w:rsidR="00C244B7">
        <w:rPr>
          <w:noProof/>
          <w:sz w:val="20"/>
          <w:szCs w:val="20"/>
        </w:rPr>
        <w:t>.</w:t>
      </w:r>
      <w:r w:rsidR="00945E18" w:rsidRPr="00CC5B33">
        <w:rPr>
          <w:noProof/>
          <w:sz w:val="20"/>
          <w:szCs w:val="20"/>
        </w:rPr>
        <w:t xml:space="preserve"> </w:t>
      </w:r>
      <w:r w:rsidR="00C244B7">
        <w:rPr>
          <w:noProof/>
          <w:sz w:val="20"/>
          <w:szCs w:val="20"/>
        </w:rPr>
        <w:t xml:space="preserve">In </w:t>
      </w:r>
      <w:r>
        <w:rPr>
          <w:noProof/>
          <w:sz w:val="20"/>
          <w:szCs w:val="20"/>
        </w:rPr>
        <w:fldChar w:fldCharType="begin"/>
      </w:r>
      <w:r>
        <w:rPr>
          <w:noProof/>
          <w:sz w:val="20"/>
          <w:szCs w:val="20"/>
        </w:rPr>
        <w:instrText xml:space="preserve"> REF _Ref123677590 \h </w:instrText>
      </w:r>
      <w:r>
        <w:rPr>
          <w:noProof/>
          <w:sz w:val="20"/>
          <w:szCs w:val="20"/>
        </w:rPr>
      </w:r>
      <w:r>
        <w:rPr>
          <w:noProof/>
          <w:sz w:val="20"/>
          <w:szCs w:val="20"/>
        </w:rPr>
        <w:fldChar w:fldCharType="separate"/>
      </w:r>
      <w:r w:rsidR="00E22DEF" w:rsidRPr="00067A0D">
        <w:t xml:space="preserve">Fig. </w:t>
      </w:r>
      <w:r w:rsidR="00E22DEF">
        <w:rPr>
          <w:noProof/>
        </w:rPr>
        <w:t>10</w:t>
      </w:r>
      <w:r>
        <w:rPr>
          <w:noProof/>
          <w:sz w:val="20"/>
          <w:szCs w:val="20"/>
        </w:rPr>
        <w:fldChar w:fldCharType="end"/>
      </w:r>
      <w:r>
        <w:rPr>
          <w:noProof/>
          <w:sz w:val="20"/>
          <w:szCs w:val="20"/>
        </w:rPr>
        <w:t xml:space="preserve">, </w:t>
      </w:r>
      <w:r w:rsidR="00A41B55">
        <w:rPr>
          <w:noProof/>
          <w:sz w:val="20"/>
          <w:szCs w:val="20"/>
        </w:rPr>
        <w:t xml:space="preserve">it can be observed that the daily number of customers for the first year is </w:t>
      </w:r>
      <w:r w:rsidR="00DD3A27">
        <w:rPr>
          <w:noProof/>
          <w:sz w:val="20"/>
          <w:szCs w:val="20"/>
        </w:rPr>
        <w:t xml:space="preserve">17. In </w:t>
      </w:r>
      <w:r>
        <w:rPr>
          <w:noProof/>
          <w:sz w:val="20"/>
          <w:szCs w:val="20"/>
        </w:rPr>
        <w:fldChar w:fldCharType="begin"/>
      </w:r>
      <w:r>
        <w:rPr>
          <w:noProof/>
          <w:sz w:val="20"/>
          <w:szCs w:val="20"/>
        </w:rPr>
        <w:instrText xml:space="preserve"> REF _Ref123677591 \h </w:instrText>
      </w:r>
      <w:r>
        <w:rPr>
          <w:noProof/>
          <w:sz w:val="20"/>
          <w:szCs w:val="20"/>
        </w:rPr>
      </w:r>
      <w:r>
        <w:rPr>
          <w:noProof/>
          <w:sz w:val="20"/>
          <w:szCs w:val="20"/>
        </w:rPr>
        <w:fldChar w:fldCharType="separate"/>
      </w:r>
      <w:r w:rsidR="00E22DEF" w:rsidRPr="00067A0D">
        <w:t xml:space="preserve">Fig. </w:t>
      </w:r>
      <w:r w:rsidR="00E22DEF">
        <w:rPr>
          <w:noProof/>
        </w:rPr>
        <w:t>11</w:t>
      </w:r>
      <w:r>
        <w:rPr>
          <w:noProof/>
          <w:sz w:val="20"/>
          <w:szCs w:val="20"/>
        </w:rPr>
        <w:fldChar w:fldCharType="end"/>
      </w:r>
      <w:r w:rsidR="00DD3A27">
        <w:rPr>
          <w:noProof/>
          <w:sz w:val="20"/>
          <w:szCs w:val="20"/>
        </w:rPr>
        <w:t xml:space="preserve">, the daily number of customers for the second year is increased to </w:t>
      </w:r>
      <w:r w:rsidR="00612BB0">
        <w:rPr>
          <w:noProof/>
          <w:sz w:val="20"/>
          <w:szCs w:val="20"/>
        </w:rPr>
        <w:t>19 as the additional number of customers is set to 2 as observed in</w:t>
      </w:r>
      <w:r>
        <w:rPr>
          <w:noProof/>
          <w:sz w:val="20"/>
          <w:szCs w:val="20"/>
        </w:rPr>
        <w:t xml:space="preserve"> </w:t>
      </w:r>
      <w:r>
        <w:rPr>
          <w:noProof/>
          <w:sz w:val="20"/>
          <w:szCs w:val="20"/>
        </w:rPr>
        <w:fldChar w:fldCharType="begin"/>
      </w:r>
      <w:r>
        <w:rPr>
          <w:noProof/>
          <w:sz w:val="20"/>
          <w:szCs w:val="20"/>
        </w:rPr>
        <w:instrText xml:space="preserve"> REF _Ref123677590 \h </w:instrText>
      </w:r>
      <w:r>
        <w:rPr>
          <w:noProof/>
          <w:sz w:val="20"/>
          <w:szCs w:val="20"/>
        </w:rPr>
      </w:r>
      <w:r>
        <w:rPr>
          <w:noProof/>
          <w:sz w:val="20"/>
          <w:szCs w:val="20"/>
        </w:rPr>
        <w:fldChar w:fldCharType="separate"/>
      </w:r>
      <w:r w:rsidR="00E22DEF" w:rsidRPr="00067A0D">
        <w:t xml:space="preserve">Fig. </w:t>
      </w:r>
      <w:r w:rsidR="00E22DEF">
        <w:rPr>
          <w:noProof/>
        </w:rPr>
        <w:t>10</w:t>
      </w:r>
      <w:r>
        <w:rPr>
          <w:noProof/>
          <w:sz w:val="20"/>
          <w:szCs w:val="20"/>
        </w:rPr>
        <w:fldChar w:fldCharType="end"/>
      </w:r>
      <w:r w:rsidR="00612BB0">
        <w:rPr>
          <w:noProof/>
          <w:sz w:val="20"/>
          <w:szCs w:val="20"/>
        </w:rPr>
        <w:t xml:space="preserve">. </w:t>
      </w:r>
    </w:p>
    <w:p w14:paraId="7BB8D5FC" w14:textId="538CAC21" w:rsidR="00C244B7" w:rsidRDefault="00C244B7" w:rsidP="00945E18">
      <w:pPr>
        <w:spacing w:after="240"/>
        <w:rPr>
          <w:noProof/>
          <w:sz w:val="20"/>
          <w:szCs w:val="20"/>
        </w:rPr>
        <w:sectPr w:rsidR="00C244B7" w:rsidSect="007E5513">
          <w:type w:val="continuous"/>
          <w:pgSz w:w="12240" w:h="15840"/>
          <w:pgMar w:top="900" w:right="820" w:bottom="280" w:left="820" w:header="720" w:footer="720" w:gutter="0"/>
          <w:cols w:num="2" w:space="131"/>
          <w:noEndnote/>
        </w:sectPr>
      </w:pPr>
    </w:p>
    <w:p w14:paraId="667862A2" w14:textId="77777777" w:rsidR="0087186A" w:rsidRDefault="0087186A" w:rsidP="00A9726B">
      <w:pPr>
        <w:keepNext/>
      </w:pPr>
    </w:p>
    <w:p w14:paraId="2484B1EF" w14:textId="4BB47EFC" w:rsidR="00A9726B" w:rsidRDefault="0015257B" w:rsidP="00A9726B">
      <w:pPr>
        <w:keepNext/>
      </w:pPr>
      <w:r w:rsidRPr="00CC5B33">
        <w:rPr>
          <w:noProof/>
          <w:sz w:val="20"/>
          <w:szCs w:val="20"/>
          <w:lang w:val="en-GB"/>
        </w:rPr>
        <w:drawing>
          <wp:inline distT="0" distB="0" distL="0" distR="0" wp14:anchorId="384AE1CC" wp14:editId="58206E76">
            <wp:extent cx="6703926" cy="3170623"/>
            <wp:effectExtent l="0" t="0" r="1905" b="0"/>
            <wp:docPr id="34" name="Picture 3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1"/>
                    <a:stretch>
                      <a:fillRect/>
                    </a:stretch>
                  </pic:blipFill>
                  <pic:spPr>
                    <a:xfrm>
                      <a:off x="0" y="0"/>
                      <a:ext cx="6714935" cy="3175830"/>
                    </a:xfrm>
                    <a:prstGeom prst="rect">
                      <a:avLst/>
                    </a:prstGeom>
                  </pic:spPr>
                </pic:pic>
              </a:graphicData>
            </a:graphic>
          </wp:inline>
        </w:drawing>
      </w:r>
    </w:p>
    <w:p w14:paraId="3224570A" w14:textId="71477C1F" w:rsidR="0015257B" w:rsidRPr="00843D91" w:rsidRDefault="00A9726B" w:rsidP="00A9726B">
      <w:pPr>
        <w:pStyle w:val="Caption"/>
        <w:jc w:val="center"/>
        <w:rPr>
          <w:color w:val="auto"/>
          <w:sz w:val="20"/>
          <w:szCs w:val="20"/>
          <w:lang w:val="en-GB"/>
        </w:rPr>
        <w:sectPr w:rsidR="0015257B" w:rsidRPr="00843D91" w:rsidSect="0015257B">
          <w:type w:val="continuous"/>
          <w:pgSz w:w="12240" w:h="15840"/>
          <w:pgMar w:top="900" w:right="820" w:bottom="280" w:left="820" w:header="720" w:footer="720" w:gutter="0"/>
          <w:cols w:space="131"/>
          <w:noEndnote/>
        </w:sectPr>
      </w:pPr>
      <w:r w:rsidRPr="00843D91">
        <w:rPr>
          <w:color w:val="auto"/>
        </w:rPr>
        <w:t xml:space="preserve">Fig. </w:t>
      </w:r>
      <w:r w:rsidRPr="00843D91">
        <w:rPr>
          <w:color w:val="auto"/>
        </w:rPr>
        <w:fldChar w:fldCharType="begin"/>
      </w:r>
      <w:r w:rsidRPr="00843D91">
        <w:rPr>
          <w:color w:val="auto"/>
        </w:rPr>
        <w:instrText xml:space="preserve"> SEQ Fig. \* ARABIC </w:instrText>
      </w:r>
      <w:r w:rsidRPr="00843D91">
        <w:rPr>
          <w:color w:val="auto"/>
        </w:rPr>
        <w:fldChar w:fldCharType="separate"/>
      </w:r>
      <w:r w:rsidR="00E22DEF">
        <w:rPr>
          <w:noProof/>
          <w:color w:val="auto"/>
        </w:rPr>
        <w:t>12</w:t>
      </w:r>
      <w:r w:rsidRPr="00843D91">
        <w:rPr>
          <w:color w:val="auto"/>
        </w:rPr>
        <w:fldChar w:fldCharType="end"/>
      </w:r>
      <w:r w:rsidRPr="00843D91">
        <w:rPr>
          <w:color w:val="auto"/>
        </w:rPr>
        <w:t xml:space="preserve">. Hourly breakdown of the technical section in the first year of the </w:t>
      </w:r>
      <w:r w:rsidRPr="00843D91">
        <w:rPr>
          <w:noProof/>
          <w:color w:val="auto"/>
        </w:rPr>
        <w:t>five-years analysis</w:t>
      </w:r>
    </w:p>
    <w:p w14:paraId="0C13BA0C" w14:textId="77777777" w:rsidR="00623450" w:rsidRDefault="0015257B" w:rsidP="003B4C94">
      <w:pPr>
        <w:spacing w:after="240"/>
        <w:rPr>
          <w:sz w:val="20"/>
          <w:szCs w:val="20"/>
          <w:lang w:val="en-GB"/>
        </w:rPr>
      </w:pPr>
      <w:r w:rsidRPr="00CC5B33">
        <w:rPr>
          <w:sz w:val="20"/>
          <w:szCs w:val="20"/>
          <w:lang w:val="en-GB"/>
        </w:rPr>
        <w:t>Figure 3 above shows a</w:t>
      </w:r>
      <w:r>
        <w:rPr>
          <w:sz w:val="20"/>
          <w:szCs w:val="20"/>
          <w:lang w:val="en-GB"/>
        </w:rPr>
        <w:t xml:space="preserve">n hourly breakdown </w:t>
      </w:r>
      <w:r w:rsidR="00ED5268">
        <w:rPr>
          <w:sz w:val="20"/>
          <w:szCs w:val="20"/>
          <w:lang w:val="en-GB"/>
        </w:rPr>
        <w:t>in the technical section. This section allows the study of the EV charging station status</w:t>
      </w:r>
      <w:r w:rsidR="00827666">
        <w:rPr>
          <w:sz w:val="20"/>
          <w:szCs w:val="20"/>
          <w:lang w:val="en-GB"/>
        </w:rPr>
        <w:t xml:space="preserve"> which include the availability of the EV charging station. </w:t>
      </w:r>
      <w:r w:rsidR="00827666">
        <w:rPr>
          <w:sz w:val="20"/>
          <w:szCs w:val="20"/>
          <w:lang w:val="en-GB"/>
        </w:rPr>
        <w:t xml:space="preserve">A </w:t>
      </w:r>
      <w:r w:rsidRPr="00CC5B33">
        <w:rPr>
          <w:sz w:val="20"/>
          <w:szCs w:val="20"/>
          <w:lang w:val="en-GB"/>
        </w:rPr>
        <w:t>year selector allow</w:t>
      </w:r>
      <w:r w:rsidR="00827666">
        <w:rPr>
          <w:sz w:val="20"/>
          <w:szCs w:val="20"/>
          <w:lang w:val="en-GB"/>
        </w:rPr>
        <w:t>s</w:t>
      </w:r>
      <w:r w:rsidRPr="00CC5B33">
        <w:rPr>
          <w:sz w:val="20"/>
          <w:szCs w:val="20"/>
          <w:lang w:val="en-GB"/>
        </w:rPr>
        <w:t xml:space="preserve"> the user to view the hourly breakdown for the year selected.</w:t>
      </w:r>
    </w:p>
    <w:p w14:paraId="6B9873FA" w14:textId="77D045D3" w:rsidR="008B7FE9" w:rsidRPr="008B7FE9" w:rsidRDefault="008B7FE9" w:rsidP="003B4C94">
      <w:pPr>
        <w:spacing w:after="240"/>
        <w:rPr>
          <w:sz w:val="20"/>
          <w:szCs w:val="20"/>
          <w:lang w:val="en-GB"/>
        </w:rPr>
        <w:sectPr w:rsidR="008B7FE9" w:rsidRPr="008B7FE9">
          <w:type w:val="continuous"/>
          <w:pgSz w:w="12240" w:h="15840"/>
          <w:pgMar w:top="900" w:right="820" w:bottom="280" w:left="820" w:header="720" w:footer="720" w:gutter="0"/>
          <w:cols w:num="2" w:space="720" w:equalWidth="0">
            <w:col w:w="5198" w:space="131"/>
            <w:col w:w="5271"/>
          </w:cols>
          <w:noEndnote/>
        </w:sectPr>
      </w:pPr>
    </w:p>
    <w:p w14:paraId="1ECA23A3" w14:textId="77777777" w:rsidR="008B7FE9" w:rsidRDefault="008B7FE9" w:rsidP="003B4C94">
      <w:pPr>
        <w:spacing w:after="240"/>
        <w:rPr>
          <w:i/>
          <w:iCs/>
          <w:sz w:val="20"/>
          <w:szCs w:val="20"/>
        </w:rPr>
      </w:pPr>
    </w:p>
    <w:p w14:paraId="044ECDEE" w14:textId="5748CC15" w:rsidR="00827666" w:rsidRPr="0041473A" w:rsidRDefault="00735079" w:rsidP="003B4C94">
      <w:pPr>
        <w:spacing w:after="240"/>
        <w:rPr>
          <w:i/>
          <w:iCs/>
          <w:sz w:val="20"/>
          <w:szCs w:val="20"/>
        </w:rPr>
      </w:pPr>
      <w:r>
        <w:rPr>
          <w:i/>
          <w:iCs/>
          <w:sz w:val="20"/>
          <w:szCs w:val="20"/>
        </w:rPr>
        <w:t>B</w:t>
      </w:r>
      <w:r w:rsidR="00827666" w:rsidRPr="00225D95">
        <w:rPr>
          <w:i/>
          <w:iCs/>
          <w:sz w:val="20"/>
          <w:szCs w:val="20"/>
        </w:rPr>
        <w:t>.</w:t>
      </w:r>
      <w:r w:rsidR="00827666" w:rsidRPr="00225D95">
        <w:rPr>
          <w:i/>
          <w:iCs/>
          <w:spacing w:val="94"/>
          <w:sz w:val="20"/>
          <w:szCs w:val="20"/>
        </w:rPr>
        <w:t xml:space="preserve"> </w:t>
      </w:r>
      <w:r w:rsidR="00827666">
        <w:rPr>
          <w:i/>
          <w:iCs/>
          <w:sz w:val="20"/>
          <w:szCs w:val="20"/>
        </w:rPr>
        <w:t>Future</w:t>
      </w:r>
      <w:r>
        <w:rPr>
          <w:i/>
          <w:iCs/>
          <w:sz w:val="20"/>
          <w:szCs w:val="20"/>
        </w:rPr>
        <w:t xml:space="preserve"> Work: Vehicle-To-Grid (V2G)</w:t>
      </w:r>
    </w:p>
    <w:p w14:paraId="6F8BE43B" w14:textId="0B581EF9" w:rsidR="00513147" w:rsidRDefault="008B7FE9" w:rsidP="003B4C94">
      <w:pPr>
        <w:spacing w:after="240"/>
        <w:rPr>
          <w:sz w:val="20"/>
          <w:szCs w:val="20"/>
          <w:lang w:val="en-GB"/>
        </w:rPr>
      </w:pPr>
      <w:r>
        <w:rPr>
          <w:sz w:val="20"/>
          <w:szCs w:val="20"/>
          <w:lang w:val="en-GB"/>
        </w:rPr>
        <w:t xml:space="preserve">    </w:t>
      </w:r>
      <w:r w:rsidR="004C4D57" w:rsidRPr="00CC5B33">
        <w:rPr>
          <w:sz w:val="20"/>
          <w:szCs w:val="20"/>
          <w:lang w:val="en-GB"/>
        </w:rPr>
        <w:t>V2G refers to the technology that allows EVs to serve as a power source for the electrical grid through bidirectional charging technology</w:t>
      </w:r>
      <w:sdt>
        <w:sdtPr>
          <w:rPr>
            <w:sz w:val="20"/>
            <w:szCs w:val="20"/>
            <w:lang w:val="en-GB"/>
          </w:rPr>
          <w:id w:val="2139840721"/>
          <w:citation/>
        </w:sdtPr>
        <w:sdtContent>
          <w:r w:rsidR="00677D1E">
            <w:rPr>
              <w:sz w:val="20"/>
              <w:szCs w:val="20"/>
              <w:lang w:val="en-GB"/>
            </w:rPr>
            <w:fldChar w:fldCharType="begin"/>
          </w:r>
          <w:r w:rsidR="009C1C7F">
            <w:rPr>
              <w:sz w:val="20"/>
              <w:szCs w:val="20"/>
              <w:lang w:val="en-GB"/>
            </w:rPr>
            <w:instrText xml:space="preserve">CITATION V2G \l 2057 </w:instrText>
          </w:r>
          <w:r w:rsidR="00677D1E">
            <w:rPr>
              <w:sz w:val="20"/>
              <w:szCs w:val="20"/>
              <w:lang w:val="en-GB"/>
            </w:rPr>
            <w:fldChar w:fldCharType="separate"/>
          </w:r>
          <w:r w:rsidR="00E22DEF">
            <w:rPr>
              <w:noProof/>
              <w:sz w:val="20"/>
              <w:szCs w:val="20"/>
              <w:lang w:val="en-GB"/>
            </w:rPr>
            <w:t xml:space="preserve"> </w:t>
          </w:r>
          <w:r w:rsidR="00E22DEF" w:rsidRPr="00E22DEF">
            <w:rPr>
              <w:noProof/>
              <w:sz w:val="20"/>
              <w:szCs w:val="20"/>
              <w:lang w:val="en-GB"/>
            </w:rPr>
            <w:t>[26]</w:t>
          </w:r>
          <w:r w:rsidR="00677D1E">
            <w:rPr>
              <w:sz w:val="20"/>
              <w:szCs w:val="20"/>
              <w:lang w:val="en-GB"/>
            </w:rPr>
            <w:fldChar w:fldCharType="end"/>
          </w:r>
        </w:sdtContent>
      </w:sdt>
      <w:r w:rsidR="004C4D57" w:rsidRPr="00CC5B33">
        <w:rPr>
          <w:sz w:val="20"/>
          <w:szCs w:val="20"/>
          <w:lang w:val="en-GB"/>
        </w:rPr>
        <w:t>. With this technology, EVs act as distributed mobile energy storages that can aid in peak-shaving and load-shifting</w:t>
      </w:r>
      <w:sdt>
        <w:sdtPr>
          <w:rPr>
            <w:sz w:val="20"/>
            <w:szCs w:val="20"/>
            <w:lang w:val="en-GB"/>
          </w:rPr>
          <w:id w:val="-1517770005"/>
          <w:citation/>
        </w:sdtPr>
        <w:sdtContent>
          <w:r w:rsidR="00677D1E">
            <w:rPr>
              <w:sz w:val="20"/>
              <w:szCs w:val="20"/>
              <w:lang w:val="en-GB"/>
            </w:rPr>
            <w:fldChar w:fldCharType="begin"/>
          </w:r>
          <w:r w:rsidR="009C1C7F">
            <w:rPr>
              <w:sz w:val="20"/>
              <w:szCs w:val="20"/>
              <w:lang w:val="en-GB"/>
            </w:rPr>
            <w:instrText xml:space="preserve">CITATION V2G \l 2057 </w:instrText>
          </w:r>
          <w:r w:rsidR="00677D1E">
            <w:rPr>
              <w:sz w:val="20"/>
              <w:szCs w:val="20"/>
              <w:lang w:val="en-GB"/>
            </w:rPr>
            <w:fldChar w:fldCharType="separate"/>
          </w:r>
          <w:r w:rsidR="00E22DEF">
            <w:rPr>
              <w:noProof/>
              <w:sz w:val="20"/>
              <w:szCs w:val="20"/>
              <w:lang w:val="en-GB"/>
            </w:rPr>
            <w:t xml:space="preserve"> </w:t>
          </w:r>
          <w:r w:rsidR="00E22DEF" w:rsidRPr="00E22DEF">
            <w:rPr>
              <w:noProof/>
              <w:sz w:val="20"/>
              <w:szCs w:val="20"/>
              <w:lang w:val="en-GB"/>
            </w:rPr>
            <w:t>[26]</w:t>
          </w:r>
          <w:r w:rsidR="00677D1E">
            <w:rPr>
              <w:sz w:val="20"/>
              <w:szCs w:val="20"/>
              <w:lang w:val="en-GB"/>
            </w:rPr>
            <w:fldChar w:fldCharType="end"/>
          </w:r>
        </w:sdtContent>
      </w:sdt>
      <w:r w:rsidR="004C4D57" w:rsidRPr="00CC5B33">
        <w:rPr>
          <w:sz w:val="20"/>
          <w:szCs w:val="20"/>
          <w:lang w:val="en-GB"/>
        </w:rPr>
        <w:t xml:space="preserve">. </w:t>
      </w:r>
    </w:p>
    <w:p w14:paraId="034ECC2E" w14:textId="77777777" w:rsidR="008B7FE9" w:rsidRDefault="008B7FE9" w:rsidP="003B4C94">
      <w:pPr>
        <w:spacing w:after="240"/>
        <w:rPr>
          <w:sz w:val="20"/>
          <w:szCs w:val="20"/>
          <w:lang w:val="en-GB"/>
        </w:rPr>
      </w:pPr>
    </w:p>
    <w:p w14:paraId="51DDB6E3" w14:textId="77777777" w:rsidR="008B7FE9" w:rsidRDefault="008B7FE9" w:rsidP="003B4C94">
      <w:pPr>
        <w:spacing w:after="240"/>
        <w:rPr>
          <w:sz w:val="20"/>
          <w:szCs w:val="20"/>
          <w:lang w:val="en-GB"/>
        </w:rPr>
      </w:pPr>
    </w:p>
    <w:p w14:paraId="3EADAC51" w14:textId="386C35F2" w:rsidR="00D315EF" w:rsidRDefault="009867AD" w:rsidP="003B4C94">
      <w:pPr>
        <w:spacing w:after="240"/>
        <w:rPr>
          <w:sz w:val="20"/>
          <w:szCs w:val="20"/>
          <w:lang w:val="en-GB"/>
        </w:rPr>
      </w:pPr>
      <w:r>
        <w:rPr>
          <w:sz w:val="20"/>
          <w:szCs w:val="20"/>
          <w:lang w:val="en-GB"/>
        </w:rPr>
        <w:t xml:space="preserve">    </w:t>
      </w:r>
      <w:r w:rsidR="004C4D57" w:rsidRPr="00CC5B33">
        <w:rPr>
          <w:sz w:val="20"/>
          <w:szCs w:val="20"/>
          <w:lang w:val="en-GB"/>
        </w:rPr>
        <w:t xml:space="preserve">However, V2G is still a developing technology that </w:t>
      </w:r>
      <w:r w:rsidR="00C55820">
        <w:rPr>
          <w:sz w:val="20"/>
          <w:szCs w:val="20"/>
          <w:lang w:val="en-GB"/>
        </w:rPr>
        <w:t xml:space="preserve">have </w:t>
      </w:r>
      <w:r w:rsidR="004C4D57" w:rsidRPr="00CC5B33">
        <w:rPr>
          <w:sz w:val="20"/>
          <w:szCs w:val="20"/>
          <w:lang w:val="en-GB"/>
        </w:rPr>
        <w:t>uncertain</w:t>
      </w:r>
      <w:r w:rsidR="00C55820">
        <w:rPr>
          <w:sz w:val="20"/>
          <w:szCs w:val="20"/>
          <w:lang w:val="en-GB"/>
        </w:rPr>
        <w:t xml:space="preserve"> outlook</w:t>
      </w:r>
      <w:r w:rsidR="004C4D57" w:rsidRPr="00CC5B33">
        <w:rPr>
          <w:sz w:val="20"/>
          <w:szCs w:val="20"/>
          <w:lang w:val="en-GB"/>
        </w:rPr>
        <w:t xml:space="preserve"> faces many adversaries such as increase battery degradation due to more discharge cycles</w:t>
      </w:r>
      <w:sdt>
        <w:sdtPr>
          <w:rPr>
            <w:sz w:val="20"/>
            <w:szCs w:val="20"/>
            <w:lang w:val="en-GB"/>
          </w:rPr>
          <w:id w:val="-1969654399"/>
          <w:citation/>
        </w:sdtPr>
        <w:sdtContent>
          <w:r w:rsidR="00BA30EE">
            <w:rPr>
              <w:sz w:val="20"/>
              <w:szCs w:val="20"/>
              <w:lang w:val="en-GB"/>
            </w:rPr>
            <w:fldChar w:fldCharType="begin"/>
          </w:r>
          <w:r w:rsidR="009C1C7F">
            <w:rPr>
              <w:sz w:val="20"/>
              <w:szCs w:val="20"/>
              <w:lang w:val="en-GB"/>
            </w:rPr>
            <w:instrText xml:space="preserve">CITATION KUd \l 2057 </w:instrText>
          </w:r>
          <w:r w:rsidR="00BA30EE">
            <w:rPr>
              <w:sz w:val="20"/>
              <w:szCs w:val="20"/>
              <w:lang w:val="en-GB"/>
            </w:rPr>
            <w:fldChar w:fldCharType="separate"/>
          </w:r>
          <w:r w:rsidR="00E22DEF">
            <w:rPr>
              <w:noProof/>
              <w:sz w:val="20"/>
              <w:szCs w:val="20"/>
              <w:lang w:val="en-GB"/>
            </w:rPr>
            <w:t xml:space="preserve"> </w:t>
          </w:r>
          <w:r w:rsidR="00E22DEF" w:rsidRPr="00E22DEF">
            <w:rPr>
              <w:noProof/>
              <w:sz w:val="20"/>
              <w:szCs w:val="20"/>
              <w:lang w:val="en-GB"/>
            </w:rPr>
            <w:t>[27]</w:t>
          </w:r>
          <w:r w:rsidR="00BA30EE">
            <w:rPr>
              <w:sz w:val="20"/>
              <w:szCs w:val="20"/>
              <w:lang w:val="en-GB"/>
            </w:rPr>
            <w:fldChar w:fldCharType="end"/>
          </w:r>
        </w:sdtContent>
      </w:sdt>
      <w:r w:rsidR="00BA30EE">
        <w:rPr>
          <w:sz w:val="20"/>
          <w:szCs w:val="20"/>
          <w:lang w:val="en-GB"/>
        </w:rPr>
        <w:t xml:space="preserve"> </w:t>
      </w:r>
      <w:r w:rsidR="004C4D57" w:rsidRPr="00CC5B33">
        <w:rPr>
          <w:sz w:val="20"/>
          <w:szCs w:val="20"/>
          <w:lang w:val="en-GB"/>
        </w:rPr>
        <w:t>in addition to the extra capital and maintenance cost of the more complex bidirectional chargers themselves.</w:t>
      </w:r>
      <w:r w:rsidR="00C55820">
        <w:rPr>
          <w:sz w:val="20"/>
          <w:szCs w:val="20"/>
          <w:lang w:val="en-GB"/>
        </w:rPr>
        <w:t xml:space="preserve"> </w:t>
      </w:r>
      <w:r>
        <w:rPr>
          <w:sz w:val="20"/>
          <w:szCs w:val="20"/>
          <w:lang w:val="en-GB"/>
        </w:rPr>
        <w:t xml:space="preserve">Despite this, EV charging </w:t>
      </w:r>
      <w:r>
        <w:rPr>
          <w:sz w:val="20"/>
          <w:szCs w:val="20"/>
          <w:lang w:val="en-GB"/>
        </w:rPr>
        <w:lastRenderedPageBreak/>
        <w:t xml:space="preserve">operators </w:t>
      </w:r>
      <w:r w:rsidR="002C1A6A">
        <w:rPr>
          <w:sz w:val="20"/>
          <w:szCs w:val="20"/>
          <w:lang w:val="en-GB"/>
        </w:rPr>
        <w:t xml:space="preserve">are attracted to this technology as most of the additional cost are absorbed by the </w:t>
      </w:r>
      <w:r w:rsidR="00DA33E2">
        <w:rPr>
          <w:sz w:val="20"/>
          <w:szCs w:val="20"/>
          <w:lang w:val="en-GB"/>
        </w:rPr>
        <w:t>consumers rather than the operators</w:t>
      </w:r>
      <w:sdt>
        <w:sdtPr>
          <w:rPr>
            <w:sz w:val="20"/>
            <w:szCs w:val="20"/>
            <w:lang w:val="en-GB"/>
          </w:rPr>
          <w:id w:val="653960654"/>
          <w:citation/>
        </w:sdtPr>
        <w:sdtContent>
          <w:r w:rsidR="000E3C4B">
            <w:rPr>
              <w:sz w:val="20"/>
              <w:szCs w:val="20"/>
              <w:lang w:val="en-GB"/>
            </w:rPr>
            <w:fldChar w:fldCharType="begin"/>
          </w:r>
          <w:r w:rsidR="000E3C4B">
            <w:rPr>
              <w:sz w:val="20"/>
              <w:szCs w:val="20"/>
              <w:lang w:val="en-GB"/>
            </w:rPr>
            <w:instrText xml:space="preserve"> CITATION 20 \l 2057 </w:instrText>
          </w:r>
          <w:r w:rsidR="000E3C4B">
            <w:rPr>
              <w:sz w:val="20"/>
              <w:szCs w:val="20"/>
              <w:lang w:val="en-GB"/>
            </w:rPr>
            <w:fldChar w:fldCharType="separate"/>
          </w:r>
          <w:r w:rsidR="00E22DEF">
            <w:rPr>
              <w:noProof/>
              <w:sz w:val="20"/>
              <w:szCs w:val="20"/>
              <w:lang w:val="en-GB"/>
            </w:rPr>
            <w:t xml:space="preserve"> </w:t>
          </w:r>
          <w:r w:rsidR="00E22DEF" w:rsidRPr="00E22DEF">
            <w:rPr>
              <w:noProof/>
              <w:sz w:val="20"/>
              <w:szCs w:val="20"/>
              <w:lang w:val="en-GB"/>
            </w:rPr>
            <w:t>[28]</w:t>
          </w:r>
          <w:r w:rsidR="000E3C4B">
            <w:rPr>
              <w:sz w:val="20"/>
              <w:szCs w:val="20"/>
              <w:lang w:val="en-GB"/>
            </w:rPr>
            <w:fldChar w:fldCharType="end"/>
          </w:r>
        </w:sdtContent>
      </w:sdt>
      <w:r w:rsidR="00DA33E2">
        <w:rPr>
          <w:sz w:val="20"/>
          <w:szCs w:val="20"/>
          <w:lang w:val="en-GB"/>
        </w:rPr>
        <w:t>.</w:t>
      </w:r>
      <w:r w:rsidR="00B9350F">
        <w:rPr>
          <w:sz w:val="20"/>
          <w:szCs w:val="20"/>
          <w:lang w:val="en-GB"/>
        </w:rPr>
        <w:t xml:space="preserve"> The </w:t>
      </w:r>
      <w:r w:rsidR="0062464C">
        <w:rPr>
          <w:sz w:val="20"/>
          <w:szCs w:val="20"/>
          <w:lang w:val="en-GB"/>
        </w:rPr>
        <w:t>drop</w:t>
      </w:r>
      <w:r w:rsidR="00E57119">
        <w:rPr>
          <w:sz w:val="20"/>
          <w:szCs w:val="20"/>
          <w:lang w:val="en-GB"/>
        </w:rPr>
        <w:t xml:space="preserve"> </w:t>
      </w:r>
      <w:r w:rsidR="0062464C">
        <w:rPr>
          <w:sz w:val="20"/>
          <w:szCs w:val="20"/>
          <w:lang w:val="en-GB"/>
        </w:rPr>
        <w:t xml:space="preserve">in cost due to the decrease </w:t>
      </w:r>
      <w:r w:rsidR="00E57119">
        <w:rPr>
          <w:sz w:val="20"/>
          <w:szCs w:val="20"/>
          <w:lang w:val="en-GB"/>
        </w:rPr>
        <w:t>in ESS sizing</w:t>
      </w:r>
      <w:r w:rsidR="0062464C">
        <w:rPr>
          <w:sz w:val="20"/>
          <w:szCs w:val="20"/>
          <w:lang w:val="en-GB"/>
        </w:rPr>
        <w:t xml:space="preserve"> required if V2G is more adopted</w:t>
      </w:r>
      <w:r w:rsidR="00F802B9">
        <w:rPr>
          <w:sz w:val="20"/>
          <w:szCs w:val="20"/>
          <w:lang w:val="en-GB"/>
        </w:rPr>
        <w:t xml:space="preserve"> might </w:t>
      </w:r>
      <w:r w:rsidR="00772C54">
        <w:rPr>
          <w:sz w:val="20"/>
          <w:szCs w:val="20"/>
          <w:lang w:val="en-GB"/>
        </w:rPr>
        <w:t xml:space="preserve">justify the efforts </w:t>
      </w:r>
    </w:p>
    <w:p w14:paraId="52A629F1" w14:textId="153CCD34" w:rsidR="00FE2F14" w:rsidRPr="005451EF" w:rsidRDefault="00772C54" w:rsidP="003B4C94">
      <w:pPr>
        <w:spacing w:after="240"/>
        <w:rPr>
          <w:sz w:val="20"/>
          <w:szCs w:val="20"/>
          <w:lang w:val="en-GB"/>
        </w:rPr>
        <w:sectPr w:rsidR="00FE2F14" w:rsidRPr="005451EF" w:rsidSect="00623450">
          <w:type w:val="continuous"/>
          <w:pgSz w:w="12240" w:h="15840"/>
          <w:pgMar w:top="900" w:right="820" w:bottom="280" w:left="820" w:header="720" w:footer="720" w:gutter="0"/>
          <w:cols w:num="2" w:space="131"/>
          <w:noEndnote/>
        </w:sectPr>
      </w:pPr>
      <w:r>
        <w:rPr>
          <w:sz w:val="20"/>
          <w:szCs w:val="20"/>
          <w:lang w:val="en-GB"/>
        </w:rPr>
        <w:t xml:space="preserve">and costs for the service operators to </w:t>
      </w:r>
      <w:r w:rsidR="007E531B">
        <w:rPr>
          <w:sz w:val="20"/>
          <w:szCs w:val="20"/>
          <w:lang w:val="en-GB"/>
        </w:rPr>
        <w:t>integrate this technology. Hence, t</w:t>
      </w:r>
      <w:r w:rsidR="004C4D57" w:rsidRPr="00CC5B33">
        <w:rPr>
          <w:sz w:val="20"/>
          <w:szCs w:val="20"/>
          <w:lang w:val="en-GB"/>
        </w:rPr>
        <w:t>his python model will look to integrate V2G technoeconomic analysis and provide more insights into the feasibility of V2G</w:t>
      </w:r>
    </w:p>
    <w:p w14:paraId="4C335E69" w14:textId="187FE0F6" w:rsidR="005451EF" w:rsidRPr="00F84A12" w:rsidRDefault="00F84A12" w:rsidP="003B4C94">
      <w:pPr>
        <w:spacing w:after="240"/>
        <w:rPr>
          <w:i/>
          <w:iCs/>
          <w:sz w:val="20"/>
          <w:szCs w:val="20"/>
        </w:rPr>
      </w:pPr>
      <w:r>
        <w:rPr>
          <w:i/>
          <w:iCs/>
          <w:sz w:val="20"/>
          <w:szCs w:val="20"/>
        </w:rPr>
        <w:t xml:space="preserve">C.    </w:t>
      </w:r>
      <w:r w:rsidR="005451EF" w:rsidRPr="00F84A12">
        <w:rPr>
          <w:i/>
          <w:iCs/>
          <w:sz w:val="20"/>
          <w:szCs w:val="20"/>
        </w:rPr>
        <w:t xml:space="preserve">Schedule for </w:t>
      </w:r>
      <m:oMath>
        <m:sSup>
          <m:sSupPr>
            <m:ctrlPr>
              <w:rPr>
                <w:rFonts w:ascii="Cambria Math" w:hAnsi="Cambria Math"/>
                <w:i/>
                <w:iCs/>
                <w:sz w:val="20"/>
                <w:szCs w:val="20"/>
              </w:rPr>
            </m:ctrlPr>
          </m:sSupPr>
          <m:e>
            <m:r>
              <w:rPr>
                <w:rFonts w:ascii="Cambria Math" w:hAnsi="Cambria Math"/>
                <w:sz w:val="20"/>
                <w:szCs w:val="20"/>
              </w:rPr>
              <m:t>2</m:t>
            </m:r>
          </m:e>
          <m:sup>
            <m:r>
              <w:rPr>
                <w:rFonts w:ascii="Cambria Math" w:hAnsi="Cambria Math"/>
                <w:sz w:val="20"/>
                <w:szCs w:val="20"/>
              </w:rPr>
              <m:t>nd</m:t>
            </m:r>
          </m:sup>
        </m:sSup>
      </m:oMath>
      <w:r w:rsidR="005451EF" w:rsidRPr="00F84A12">
        <w:rPr>
          <w:i/>
          <w:iCs/>
          <w:sz w:val="20"/>
          <w:szCs w:val="20"/>
        </w:rPr>
        <w:t>Semester</w:t>
      </w:r>
    </w:p>
    <w:p w14:paraId="05514F65" w14:textId="77777777" w:rsidR="00843D91" w:rsidRPr="00843D91" w:rsidRDefault="00093882" w:rsidP="00843D91">
      <w:pPr>
        <w:keepNext/>
        <w:jc w:val="center"/>
      </w:pPr>
      <w:r w:rsidRPr="00843D91">
        <w:rPr>
          <w:noProof/>
          <w:lang w:val="en-GB"/>
        </w:rPr>
        <w:drawing>
          <wp:inline distT="0" distB="0" distL="0" distR="0" wp14:anchorId="7AFD8B7C" wp14:editId="2008372E">
            <wp:extent cx="6625417" cy="3265714"/>
            <wp:effectExtent l="0" t="0" r="4445"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2"/>
                    <a:stretch>
                      <a:fillRect/>
                    </a:stretch>
                  </pic:blipFill>
                  <pic:spPr>
                    <a:xfrm>
                      <a:off x="0" y="0"/>
                      <a:ext cx="6644182" cy="3274964"/>
                    </a:xfrm>
                    <a:prstGeom prst="rect">
                      <a:avLst/>
                    </a:prstGeom>
                  </pic:spPr>
                </pic:pic>
              </a:graphicData>
            </a:graphic>
          </wp:inline>
        </w:drawing>
      </w:r>
    </w:p>
    <w:p w14:paraId="665AC78B" w14:textId="370AE320" w:rsidR="001C4428" w:rsidRPr="00843D91" w:rsidRDefault="00843D91" w:rsidP="00843D91">
      <w:pPr>
        <w:pStyle w:val="Caption"/>
        <w:jc w:val="center"/>
        <w:rPr>
          <w:noProof/>
          <w:color w:val="auto"/>
          <w:lang w:val="en-GB"/>
        </w:rPr>
      </w:pPr>
      <w:r w:rsidRPr="00843D91">
        <w:rPr>
          <w:color w:val="auto"/>
        </w:rPr>
        <w:t xml:space="preserve">Fig. </w:t>
      </w:r>
      <w:r w:rsidRPr="00843D91">
        <w:rPr>
          <w:color w:val="auto"/>
        </w:rPr>
        <w:fldChar w:fldCharType="begin"/>
      </w:r>
      <w:r w:rsidRPr="00843D91">
        <w:rPr>
          <w:color w:val="auto"/>
        </w:rPr>
        <w:instrText xml:space="preserve"> SEQ Fig. \* ARABIC </w:instrText>
      </w:r>
      <w:r w:rsidRPr="00843D91">
        <w:rPr>
          <w:color w:val="auto"/>
        </w:rPr>
        <w:fldChar w:fldCharType="separate"/>
      </w:r>
      <w:r w:rsidR="00E22DEF">
        <w:rPr>
          <w:noProof/>
          <w:color w:val="auto"/>
        </w:rPr>
        <w:t>13</w:t>
      </w:r>
      <w:r w:rsidRPr="00843D91">
        <w:rPr>
          <w:color w:val="auto"/>
        </w:rPr>
        <w:fldChar w:fldCharType="end"/>
      </w:r>
      <w:r w:rsidRPr="00843D91">
        <w:rPr>
          <w:color w:val="auto"/>
        </w:rPr>
        <w:t>. Gantt Chart for the second semester</w:t>
      </w:r>
    </w:p>
    <w:p w14:paraId="7ABA18EB" w14:textId="77777777" w:rsidR="00843D91" w:rsidRDefault="00843D91" w:rsidP="00F359A8">
      <w:pPr>
        <w:tabs>
          <w:tab w:val="left" w:pos="988"/>
        </w:tabs>
        <w:kinsoku w:val="0"/>
        <w:overflowPunct w:val="0"/>
        <w:spacing w:after="240"/>
        <w:rPr>
          <w:sz w:val="16"/>
          <w:szCs w:val="16"/>
        </w:rPr>
      </w:pPr>
    </w:p>
    <w:p w14:paraId="6032116F" w14:textId="77777777" w:rsidR="00412616" w:rsidRDefault="00412616" w:rsidP="00F359A8">
      <w:pPr>
        <w:tabs>
          <w:tab w:val="left" w:pos="988"/>
        </w:tabs>
        <w:kinsoku w:val="0"/>
        <w:overflowPunct w:val="0"/>
        <w:spacing w:after="240"/>
        <w:jc w:val="center"/>
        <w:rPr>
          <w:sz w:val="16"/>
          <w:szCs w:val="16"/>
        </w:rPr>
        <w:sectPr w:rsidR="00412616" w:rsidSect="005451EF">
          <w:type w:val="continuous"/>
          <w:pgSz w:w="12240" w:h="15840"/>
          <w:pgMar w:top="900" w:right="820" w:bottom="280" w:left="820" w:header="720" w:footer="720" w:gutter="0"/>
          <w:cols w:space="131"/>
          <w:noEndnote/>
        </w:sectPr>
      </w:pPr>
    </w:p>
    <w:p w14:paraId="2E562B3C" w14:textId="77777777" w:rsidR="00F359A8" w:rsidRDefault="00F359A8" w:rsidP="00F359A8">
      <w:pPr>
        <w:tabs>
          <w:tab w:val="left" w:pos="988"/>
        </w:tabs>
        <w:kinsoku w:val="0"/>
        <w:overflowPunct w:val="0"/>
        <w:spacing w:after="240"/>
        <w:jc w:val="center"/>
        <w:rPr>
          <w:sz w:val="16"/>
          <w:szCs w:val="16"/>
        </w:rPr>
      </w:pPr>
      <w:r>
        <w:rPr>
          <w:sz w:val="16"/>
          <w:szCs w:val="16"/>
        </w:rPr>
        <w:t>ACKNOWLEDGEMENT</w:t>
      </w:r>
    </w:p>
    <w:p w14:paraId="78D16E2C" w14:textId="5BDE110D" w:rsidR="00243A74" w:rsidRDefault="00243A74" w:rsidP="00412616">
      <w:pPr>
        <w:tabs>
          <w:tab w:val="left" w:pos="988"/>
        </w:tabs>
        <w:kinsoku w:val="0"/>
        <w:overflowPunct w:val="0"/>
        <w:spacing w:after="240"/>
        <w:rPr>
          <w:sz w:val="20"/>
          <w:szCs w:val="20"/>
          <w:lang w:val="en-GB"/>
        </w:rPr>
      </w:pPr>
      <w:r>
        <w:rPr>
          <w:sz w:val="20"/>
          <w:szCs w:val="20"/>
        </w:rPr>
        <w:t xml:space="preserve">    </w:t>
      </w:r>
      <w:r w:rsidR="00F359A8" w:rsidRPr="00F359A8">
        <w:rPr>
          <w:sz w:val="20"/>
          <w:szCs w:val="20"/>
        </w:rPr>
        <w:t xml:space="preserve">I would like to </w:t>
      </w:r>
      <w:r w:rsidR="00F359A8" w:rsidRPr="00F359A8">
        <w:rPr>
          <w:sz w:val="20"/>
          <w:szCs w:val="20"/>
          <w:lang w:val="en-GB"/>
        </w:rPr>
        <w:t>express</w:t>
      </w:r>
      <w:r w:rsidR="00F359A8">
        <w:rPr>
          <w:sz w:val="20"/>
          <w:szCs w:val="20"/>
          <w:lang w:val="en-GB"/>
        </w:rPr>
        <w:t xml:space="preserve"> my gratitude to all those who have contributed to the completion of this report. Firstly</w:t>
      </w:r>
      <w:r w:rsidR="004F5292">
        <w:rPr>
          <w:sz w:val="20"/>
          <w:szCs w:val="20"/>
          <w:lang w:val="en-GB"/>
        </w:rPr>
        <w:t>,</w:t>
      </w:r>
      <w:r w:rsidR="00F359A8">
        <w:rPr>
          <w:sz w:val="20"/>
          <w:szCs w:val="20"/>
          <w:lang w:val="en-GB"/>
        </w:rPr>
        <w:t xml:space="preserve"> I would like to thank my supervisor</w:t>
      </w:r>
      <w:r w:rsidR="00D93090">
        <w:rPr>
          <w:sz w:val="20"/>
          <w:szCs w:val="20"/>
          <w:lang w:val="en-GB"/>
        </w:rPr>
        <w:t>,</w:t>
      </w:r>
      <w:r w:rsidR="00F359A8">
        <w:rPr>
          <w:sz w:val="20"/>
          <w:szCs w:val="20"/>
          <w:lang w:val="en-GB"/>
        </w:rPr>
        <w:t xml:space="preserve"> </w:t>
      </w:r>
      <w:r>
        <w:rPr>
          <w:sz w:val="20"/>
          <w:szCs w:val="20"/>
          <w:lang w:val="en-GB"/>
        </w:rPr>
        <w:t>Dr Terence</w:t>
      </w:r>
      <w:r w:rsidR="00F359A8">
        <w:rPr>
          <w:sz w:val="20"/>
          <w:szCs w:val="20"/>
          <w:lang w:val="en-GB"/>
        </w:rPr>
        <w:t>, for</w:t>
      </w:r>
      <w:r>
        <w:rPr>
          <w:sz w:val="20"/>
          <w:szCs w:val="20"/>
          <w:lang w:val="en-GB"/>
        </w:rPr>
        <w:t xml:space="preserve"> overseeing</w:t>
      </w:r>
      <w:r w:rsidR="00D93090">
        <w:rPr>
          <w:sz w:val="20"/>
          <w:szCs w:val="20"/>
          <w:lang w:val="en-GB"/>
        </w:rPr>
        <w:t xml:space="preserve"> and organising</w:t>
      </w:r>
      <w:r>
        <w:rPr>
          <w:sz w:val="20"/>
          <w:szCs w:val="20"/>
          <w:lang w:val="en-GB"/>
        </w:rPr>
        <w:t xml:space="preserve"> this project.</w:t>
      </w:r>
    </w:p>
    <w:p w14:paraId="632580B3" w14:textId="4EEB7BAC" w:rsidR="00B56918" w:rsidRDefault="00B56918" w:rsidP="00412616">
      <w:pPr>
        <w:tabs>
          <w:tab w:val="left" w:pos="988"/>
        </w:tabs>
        <w:kinsoku w:val="0"/>
        <w:overflowPunct w:val="0"/>
        <w:spacing w:after="240"/>
        <w:rPr>
          <w:sz w:val="20"/>
          <w:szCs w:val="20"/>
          <w:lang w:val="en-GB"/>
        </w:rPr>
      </w:pPr>
      <w:r>
        <w:rPr>
          <w:sz w:val="20"/>
          <w:szCs w:val="20"/>
          <w:lang w:val="en-GB"/>
        </w:rPr>
        <w:t xml:space="preserve">    </w:t>
      </w:r>
      <w:r w:rsidR="00243A74">
        <w:rPr>
          <w:sz w:val="20"/>
          <w:szCs w:val="20"/>
          <w:lang w:val="en-GB"/>
        </w:rPr>
        <w:t>I would also</w:t>
      </w:r>
      <w:r w:rsidR="001C7F77">
        <w:rPr>
          <w:sz w:val="20"/>
          <w:szCs w:val="20"/>
          <w:lang w:val="en-GB"/>
        </w:rPr>
        <w:t xml:space="preserve"> </w:t>
      </w:r>
      <w:r w:rsidR="00243A74">
        <w:rPr>
          <w:sz w:val="20"/>
          <w:szCs w:val="20"/>
          <w:lang w:val="en-GB"/>
        </w:rPr>
        <w:t>like to thank Mr W</w:t>
      </w:r>
      <w:r w:rsidR="00D93090">
        <w:rPr>
          <w:sz w:val="20"/>
          <w:szCs w:val="20"/>
          <w:lang w:val="en-GB"/>
        </w:rPr>
        <w:t>i</w:t>
      </w:r>
      <w:r w:rsidR="00243A74">
        <w:rPr>
          <w:sz w:val="20"/>
          <w:szCs w:val="20"/>
          <w:lang w:val="en-GB"/>
        </w:rPr>
        <w:t>lliam</w:t>
      </w:r>
      <w:r w:rsidR="00D93090">
        <w:rPr>
          <w:sz w:val="20"/>
          <w:szCs w:val="20"/>
          <w:lang w:val="en-GB"/>
        </w:rPr>
        <w:t xml:space="preserve"> Low</w:t>
      </w:r>
      <w:r w:rsidR="00F359A8">
        <w:rPr>
          <w:sz w:val="20"/>
          <w:szCs w:val="20"/>
          <w:lang w:val="en-GB"/>
        </w:rPr>
        <w:t xml:space="preserve"> </w:t>
      </w:r>
      <w:r w:rsidR="00D93090">
        <w:rPr>
          <w:sz w:val="20"/>
          <w:szCs w:val="20"/>
          <w:lang w:val="en-GB"/>
        </w:rPr>
        <w:t xml:space="preserve">for his </w:t>
      </w:r>
      <w:r w:rsidR="00F359A8">
        <w:rPr>
          <w:sz w:val="20"/>
          <w:szCs w:val="20"/>
          <w:lang w:val="en-GB"/>
        </w:rPr>
        <w:t xml:space="preserve">invaluable guidance and support throughout the duration of this project. </w:t>
      </w:r>
      <w:r>
        <w:rPr>
          <w:sz w:val="20"/>
          <w:szCs w:val="20"/>
          <w:lang w:val="en-GB"/>
        </w:rPr>
        <w:t>His</w:t>
      </w:r>
      <w:r w:rsidR="00F359A8">
        <w:rPr>
          <w:sz w:val="20"/>
          <w:szCs w:val="20"/>
          <w:lang w:val="en-GB"/>
        </w:rPr>
        <w:t xml:space="preserve"> insights and expertise were instrumental in shaping the direction and focus of my research, and I am deeply grateful for their mentorship. </w:t>
      </w:r>
    </w:p>
    <w:p w14:paraId="76B8A591" w14:textId="20EE6F69" w:rsidR="00F359A8" w:rsidRDefault="000E0A23" w:rsidP="00412616">
      <w:pPr>
        <w:tabs>
          <w:tab w:val="left" w:pos="988"/>
        </w:tabs>
        <w:kinsoku w:val="0"/>
        <w:overflowPunct w:val="0"/>
        <w:spacing w:after="240"/>
        <w:rPr>
          <w:sz w:val="20"/>
          <w:szCs w:val="20"/>
          <w:lang w:val="en-GB"/>
        </w:rPr>
      </w:pPr>
      <w:r>
        <w:rPr>
          <w:sz w:val="20"/>
          <w:szCs w:val="20"/>
          <w:lang w:val="en-GB"/>
        </w:rPr>
        <w:t xml:space="preserve">    </w:t>
      </w:r>
      <w:r w:rsidR="00F359A8">
        <w:rPr>
          <w:sz w:val="20"/>
          <w:szCs w:val="20"/>
          <w:lang w:val="en-GB"/>
        </w:rPr>
        <w:t xml:space="preserve">I am also grateful to </w:t>
      </w:r>
      <w:r>
        <w:rPr>
          <w:sz w:val="20"/>
          <w:szCs w:val="20"/>
          <w:lang w:val="en-GB"/>
        </w:rPr>
        <w:t>Mr Zayne Kwok</w:t>
      </w:r>
      <w:r w:rsidR="00F359A8">
        <w:rPr>
          <w:sz w:val="20"/>
          <w:szCs w:val="20"/>
          <w:lang w:val="en-GB"/>
        </w:rPr>
        <w:t xml:space="preserve"> for providing me with access to </w:t>
      </w:r>
      <w:r>
        <w:rPr>
          <w:sz w:val="20"/>
          <w:szCs w:val="20"/>
          <w:lang w:val="en-GB"/>
        </w:rPr>
        <w:t>materials</w:t>
      </w:r>
      <w:r w:rsidR="00F359A8">
        <w:rPr>
          <w:sz w:val="20"/>
          <w:szCs w:val="20"/>
          <w:lang w:val="en-GB"/>
        </w:rPr>
        <w:t xml:space="preserve"> that were crucial to the success of this project.</w:t>
      </w:r>
    </w:p>
    <w:p w14:paraId="173076B3" w14:textId="77777777" w:rsidR="00E22DEF" w:rsidRDefault="00412616" w:rsidP="00553BC5">
      <w:pPr>
        <w:tabs>
          <w:tab w:val="left" w:pos="988"/>
        </w:tabs>
        <w:kinsoku w:val="0"/>
        <w:overflowPunct w:val="0"/>
        <w:spacing w:after="240"/>
        <w:jc w:val="center"/>
        <w:rPr>
          <w:rFonts w:asciiTheme="minorHAnsi" w:hAnsiTheme="minorHAnsi" w:cstheme="minorBidi"/>
          <w:noProof/>
        </w:rPr>
      </w:pPr>
      <w:r>
        <w:rPr>
          <w:sz w:val="16"/>
          <w:szCs w:val="16"/>
        </w:rPr>
        <w:t>REFERENC</w:t>
      </w:r>
      <w:r w:rsidR="00553BC5">
        <w:rPr>
          <w:sz w:val="16"/>
          <w:szCs w:val="16"/>
        </w:rPr>
        <w:t>ES</w:t>
      </w:r>
      <w:r w:rsidR="00553BC5">
        <w:rPr>
          <w:sz w:val="16"/>
          <w:szCs w:val="16"/>
        </w:rPr>
        <w:fldChar w:fldCharType="begin"/>
      </w:r>
      <w:r w:rsidR="00553BC5">
        <w:rPr>
          <w:sz w:val="16"/>
          <w:szCs w:val="16"/>
          <w:lang w:val="en-GB"/>
        </w:rPr>
        <w:instrText xml:space="preserve"> BIBLIOGRAPHY  \l 2057 </w:instrText>
      </w:r>
      <w:r w:rsidR="00553BC5">
        <w:rPr>
          <w:sz w:val="16"/>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5"/>
        <w:gridCol w:w="5019"/>
      </w:tblGrid>
      <w:tr w:rsidR="00E22DEF" w14:paraId="3CC2784A" w14:textId="77777777">
        <w:trPr>
          <w:divId w:val="2129346543"/>
          <w:tblCellSpacing w:w="15" w:type="dxa"/>
        </w:trPr>
        <w:tc>
          <w:tcPr>
            <w:tcW w:w="50" w:type="pct"/>
            <w:hideMark/>
          </w:tcPr>
          <w:p w14:paraId="5C934DDF" w14:textId="74FFDF8F" w:rsidR="00E22DEF" w:rsidRDefault="00E22DEF">
            <w:pPr>
              <w:pStyle w:val="Bibliography"/>
              <w:rPr>
                <w:noProof/>
                <w:sz w:val="24"/>
                <w:szCs w:val="24"/>
                <w:lang w:val="en-GB"/>
              </w:rPr>
            </w:pPr>
            <w:r>
              <w:rPr>
                <w:noProof/>
                <w:lang w:val="en-GB"/>
              </w:rPr>
              <w:t xml:space="preserve">[1] </w:t>
            </w:r>
          </w:p>
        </w:tc>
        <w:tc>
          <w:tcPr>
            <w:tcW w:w="0" w:type="auto"/>
            <w:hideMark/>
          </w:tcPr>
          <w:p w14:paraId="1A1F45B9" w14:textId="77777777" w:rsidR="00E22DEF" w:rsidRDefault="00E22DEF">
            <w:pPr>
              <w:pStyle w:val="Bibliography"/>
              <w:rPr>
                <w:noProof/>
                <w:lang w:val="en-GB"/>
              </w:rPr>
            </w:pPr>
            <w:r>
              <w:rPr>
                <w:noProof/>
                <w:lang w:val="en-GB"/>
              </w:rPr>
              <w:t>J. Rowlatt, “Has the world started to take climate change fight seriously?,” BBC News, 2020.</w:t>
            </w:r>
          </w:p>
        </w:tc>
      </w:tr>
      <w:tr w:rsidR="00E22DEF" w14:paraId="55F0D96B" w14:textId="77777777">
        <w:trPr>
          <w:divId w:val="2129346543"/>
          <w:tblCellSpacing w:w="15" w:type="dxa"/>
        </w:trPr>
        <w:tc>
          <w:tcPr>
            <w:tcW w:w="50" w:type="pct"/>
            <w:hideMark/>
          </w:tcPr>
          <w:p w14:paraId="0B8D7D90" w14:textId="77777777" w:rsidR="00E22DEF" w:rsidRDefault="00E22DEF">
            <w:pPr>
              <w:pStyle w:val="Bibliography"/>
              <w:rPr>
                <w:noProof/>
                <w:lang w:val="en-GB"/>
              </w:rPr>
            </w:pPr>
            <w:r>
              <w:rPr>
                <w:noProof/>
                <w:lang w:val="en-GB"/>
              </w:rPr>
              <w:t xml:space="preserve">[2] </w:t>
            </w:r>
          </w:p>
        </w:tc>
        <w:tc>
          <w:tcPr>
            <w:tcW w:w="0" w:type="auto"/>
            <w:hideMark/>
          </w:tcPr>
          <w:p w14:paraId="4E16A626" w14:textId="77777777" w:rsidR="00E22DEF" w:rsidRDefault="00E22DEF">
            <w:pPr>
              <w:pStyle w:val="Bibliography"/>
              <w:rPr>
                <w:noProof/>
                <w:lang w:val="en-GB"/>
              </w:rPr>
            </w:pPr>
            <w:r>
              <w:rPr>
                <w:noProof/>
                <w:lang w:val="en-GB"/>
              </w:rPr>
              <w:t>K. Uddin, M. Dubarry, and M. B. Glick, ‘The viability of vehicle-to-grid operations from a battery technology and policy perspective’, Energy Policy, vol. 113, pp. 342–347, 2018.</w:t>
            </w:r>
          </w:p>
        </w:tc>
      </w:tr>
      <w:tr w:rsidR="00E22DEF" w14:paraId="43047337" w14:textId="77777777">
        <w:trPr>
          <w:divId w:val="2129346543"/>
          <w:tblCellSpacing w:w="15" w:type="dxa"/>
        </w:trPr>
        <w:tc>
          <w:tcPr>
            <w:tcW w:w="50" w:type="pct"/>
            <w:hideMark/>
          </w:tcPr>
          <w:p w14:paraId="13D1C101" w14:textId="77777777" w:rsidR="00E22DEF" w:rsidRDefault="00E22DEF">
            <w:pPr>
              <w:pStyle w:val="Bibliography"/>
              <w:rPr>
                <w:noProof/>
                <w:lang w:val="en-GB"/>
              </w:rPr>
            </w:pPr>
            <w:r>
              <w:rPr>
                <w:noProof/>
                <w:lang w:val="en-GB"/>
              </w:rPr>
              <w:t>[3</w:t>
            </w:r>
            <w:r>
              <w:rPr>
                <w:noProof/>
                <w:lang w:val="en-GB"/>
              </w:rPr>
              <w:t xml:space="preserve">] </w:t>
            </w:r>
          </w:p>
        </w:tc>
        <w:tc>
          <w:tcPr>
            <w:tcW w:w="0" w:type="auto"/>
            <w:hideMark/>
          </w:tcPr>
          <w:p w14:paraId="70E602C0" w14:textId="77777777" w:rsidR="00E22DEF" w:rsidRDefault="00E22DEF">
            <w:pPr>
              <w:pStyle w:val="Bibliography"/>
              <w:rPr>
                <w:noProof/>
                <w:lang w:val="en-GB"/>
              </w:rPr>
            </w:pPr>
            <w:r>
              <w:rPr>
                <w:noProof/>
                <w:lang w:val="en-GB"/>
              </w:rPr>
              <w:t xml:space="preserve">N. D. Hatziargyriou, A. G. Anastasiadis, J. Vasiljevska and A. G. Tsikalakis, "Quantification of economic, environmental and operational benefits of Microgrids," 2009 IEEE Bucharest PowerTech, 2009, pp. 1-8, doi: 10.1109/PTC.2009.5281860. </w:t>
            </w:r>
          </w:p>
        </w:tc>
      </w:tr>
      <w:tr w:rsidR="00E22DEF" w14:paraId="4CEF82C9" w14:textId="77777777">
        <w:trPr>
          <w:divId w:val="2129346543"/>
          <w:tblCellSpacing w:w="15" w:type="dxa"/>
        </w:trPr>
        <w:tc>
          <w:tcPr>
            <w:tcW w:w="50" w:type="pct"/>
            <w:hideMark/>
          </w:tcPr>
          <w:p w14:paraId="1CC4DB60" w14:textId="77777777" w:rsidR="00E22DEF" w:rsidRDefault="00E22DEF">
            <w:pPr>
              <w:pStyle w:val="Bibliography"/>
              <w:rPr>
                <w:noProof/>
                <w:lang w:val="en-GB"/>
              </w:rPr>
            </w:pPr>
            <w:r>
              <w:rPr>
                <w:noProof/>
                <w:lang w:val="en-GB"/>
              </w:rPr>
              <w:t xml:space="preserve">[4] </w:t>
            </w:r>
          </w:p>
        </w:tc>
        <w:tc>
          <w:tcPr>
            <w:tcW w:w="0" w:type="auto"/>
            <w:hideMark/>
          </w:tcPr>
          <w:p w14:paraId="4720B5E9" w14:textId="77777777" w:rsidR="00E22DEF" w:rsidRDefault="00E22DEF">
            <w:pPr>
              <w:pStyle w:val="Bibliography"/>
              <w:rPr>
                <w:noProof/>
                <w:lang w:val="en-GB"/>
              </w:rPr>
            </w:pPr>
            <w:r>
              <w:rPr>
                <w:noProof/>
                <w:lang w:val="en-GB"/>
              </w:rPr>
              <w:t>S. Dang, A. Odonde, T. Mirza, C. Dissanayake and R. Burns, "Sustainable energy management: An analysis report of the impacts of Electric Vehicles," 2014 14th International Conference on Environment and Electrical Engineering, 2014, pp. 318-322, doi: 10.11.</w:t>
            </w:r>
          </w:p>
        </w:tc>
      </w:tr>
      <w:tr w:rsidR="00E22DEF" w14:paraId="559C6FB9" w14:textId="77777777">
        <w:trPr>
          <w:divId w:val="2129346543"/>
          <w:tblCellSpacing w:w="15" w:type="dxa"/>
        </w:trPr>
        <w:tc>
          <w:tcPr>
            <w:tcW w:w="50" w:type="pct"/>
            <w:hideMark/>
          </w:tcPr>
          <w:p w14:paraId="1B793C61" w14:textId="77777777" w:rsidR="00E22DEF" w:rsidRDefault="00E22DEF">
            <w:pPr>
              <w:pStyle w:val="Bibliography"/>
              <w:rPr>
                <w:noProof/>
                <w:lang w:val="en-GB"/>
              </w:rPr>
            </w:pPr>
            <w:r>
              <w:rPr>
                <w:noProof/>
                <w:lang w:val="en-GB"/>
              </w:rPr>
              <w:t xml:space="preserve">[5] </w:t>
            </w:r>
          </w:p>
        </w:tc>
        <w:tc>
          <w:tcPr>
            <w:tcW w:w="0" w:type="auto"/>
            <w:hideMark/>
          </w:tcPr>
          <w:p w14:paraId="150E032C" w14:textId="77777777" w:rsidR="00E22DEF" w:rsidRDefault="00E22DEF">
            <w:pPr>
              <w:pStyle w:val="Bibliography"/>
              <w:rPr>
                <w:noProof/>
                <w:lang w:val="en-GB"/>
              </w:rPr>
            </w:pPr>
            <w:r>
              <w:rPr>
                <w:noProof/>
                <w:lang w:val="en-GB"/>
              </w:rPr>
              <w:t>U.S. Energy Information Administration, “Use of energy explained: Energy use for transportation,” U.S. Energy Information Administration, 17 June 2022. [Online]. Available: https://www.eia.gov/energyexplained/use-of-energy/transportation.php#:~:text=In%202021%2C%20petroleum%20products%20accounted,in%20natural%20gas%20pipeline%20compressors.. [Accessed 21 December 2022].</w:t>
            </w:r>
          </w:p>
        </w:tc>
      </w:tr>
      <w:tr w:rsidR="00E22DEF" w14:paraId="262CCBF2" w14:textId="77777777">
        <w:trPr>
          <w:divId w:val="2129346543"/>
          <w:tblCellSpacing w:w="15" w:type="dxa"/>
        </w:trPr>
        <w:tc>
          <w:tcPr>
            <w:tcW w:w="50" w:type="pct"/>
            <w:hideMark/>
          </w:tcPr>
          <w:p w14:paraId="6D76E3A5" w14:textId="77777777" w:rsidR="00E22DEF" w:rsidRDefault="00E22DEF">
            <w:pPr>
              <w:pStyle w:val="Bibliography"/>
              <w:rPr>
                <w:noProof/>
                <w:lang w:val="en-GB"/>
              </w:rPr>
            </w:pPr>
            <w:r>
              <w:rPr>
                <w:noProof/>
                <w:lang w:val="en-GB"/>
              </w:rPr>
              <w:t xml:space="preserve">[6] </w:t>
            </w:r>
          </w:p>
        </w:tc>
        <w:tc>
          <w:tcPr>
            <w:tcW w:w="0" w:type="auto"/>
            <w:hideMark/>
          </w:tcPr>
          <w:p w14:paraId="0508302C" w14:textId="77777777" w:rsidR="00E22DEF" w:rsidRDefault="00E22DEF">
            <w:pPr>
              <w:pStyle w:val="Bibliography"/>
              <w:rPr>
                <w:noProof/>
                <w:lang w:val="en-GB"/>
              </w:rPr>
            </w:pPr>
            <w:r>
              <w:rPr>
                <w:noProof/>
                <w:lang w:val="en-GB"/>
              </w:rPr>
              <w:t>E. Ferrero, S. Alessandrini, and A. Balanzino, ‘Impact of the electric vehicles on the air pollution from a highway’, Applied Energy, vol. 169, pp. 450–459, 2016.</w:t>
            </w:r>
          </w:p>
        </w:tc>
      </w:tr>
      <w:tr w:rsidR="00E22DEF" w14:paraId="67580183" w14:textId="77777777">
        <w:trPr>
          <w:divId w:val="2129346543"/>
          <w:tblCellSpacing w:w="15" w:type="dxa"/>
        </w:trPr>
        <w:tc>
          <w:tcPr>
            <w:tcW w:w="50" w:type="pct"/>
            <w:hideMark/>
          </w:tcPr>
          <w:p w14:paraId="1F98D317" w14:textId="77777777" w:rsidR="00E22DEF" w:rsidRDefault="00E22DEF">
            <w:pPr>
              <w:pStyle w:val="Bibliography"/>
              <w:rPr>
                <w:noProof/>
                <w:lang w:val="en-GB"/>
              </w:rPr>
            </w:pPr>
            <w:r>
              <w:rPr>
                <w:noProof/>
                <w:lang w:val="en-GB"/>
              </w:rPr>
              <w:t xml:space="preserve">[7] </w:t>
            </w:r>
          </w:p>
        </w:tc>
        <w:tc>
          <w:tcPr>
            <w:tcW w:w="0" w:type="auto"/>
            <w:hideMark/>
          </w:tcPr>
          <w:p w14:paraId="44E6DA78" w14:textId="77777777" w:rsidR="00E22DEF" w:rsidRDefault="00E22DEF">
            <w:pPr>
              <w:pStyle w:val="Bibliography"/>
              <w:rPr>
                <w:noProof/>
                <w:lang w:val="en-GB"/>
              </w:rPr>
            </w:pPr>
            <w:r>
              <w:rPr>
                <w:noProof/>
                <w:lang w:val="en-GB"/>
              </w:rPr>
              <w:t>G. L. Brinkman, P. Denholm, M. P. Hannigan, and J. B. Milford, ‘Effects of Plug-In Hybrid Electric Vehicles on Ozone Concentrations in Colorado’, Environmental Science &amp; Technology, vol. 44, no. 16, pp. 6256–6262, 2010.</w:t>
            </w:r>
          </w:p>
        </w:tc>
      </w:tr>
      <w:tr w:rsidR="00E22DEF" w14:paraId="70A458BF" w14:textId="77777777">
        <w:trPr>
          <w:divId w:val="2129346543"/>
          <w:tblCellSpacing w:w="15" w:type="dxa"/>
        </w:trPr>
        <w:tc>
          <w:tcPr>
            <w:tcW w:w="50" w:type="pct"/>
            <w:hideMark/>
          </w:tcPr>
          <w:p w14:paraId="363EE937" w14:textId="77777777" w:rsidR="00E22DEF" w:rsidRDefault="00E22DEF">
            <w:pPr>
              <w:pStyle w:val="Bibliography"/>
              <w:rPr>
                <w:noProof/>
                <w:lang w:val="en-GB"/>
              </w:rPr>
            </w:pPr>
            <w:r>
              <w:rPr>
                <w:noProof/>
                <w:lang w:val="en-GB"/>
              </w:rPr>
              <w:lastRenderedPageBreak/>
              <w:t xml:space="preserve">[8] </w:t>
            </w:r>
          </w:p>
        </w:tc>
        <w:tc>
          <w:tcPr>
            <w:tcW w:w="0" w:type="auto"/>
            <w:hideMark/>
          </w:tcPr>
          <w:p w14:paraId="2685A8AA" w14:textId="77777777" w:rsidR="00E22DEF" w:rsidRDefault="00E22DEF">
            <w:pPr>
              <w:pStyle w:val="Bibliography"/>
              <w:rPr>
                <w:noProof/>
                <w:lang w:val="en-GB"/>
              </w:rPr>
            </w:pPr>
            <w:r>
              <w:rPr>
                <w:noProof/>
                <w:lang w:val="en-GB"/>
              </w:rPr>
              <w:t>M. Z. Jacobson, W. G. Colella, and D. M. Golden, ‘Cleaning the Air and Improving Health with Hydrogen Fuel-Cell Vehicles’, Science, vol. 308, no. 5730, pp. 1901–1905, 2005.</w:t>
            </w:r>
          </w:p>
        </w:tc>
      </w:tr>
      <w:tr w:rsidR="00E22DEF" w14:paraId="1EB9A5F6" w14:textId="77777777">
        <w:trPr>
          <w:divId w:val="2129346543"/>
          <w:tblCellSpacing w:w="15" w:type="dxa"/>
        </w:trPr>
        <w:tc>
          <w:tcPr>
            <w:tcW w:w="50" w:type="pct"/>
            <w:hideMark/>
          </w:tcPr>
          <w:p w14:paraId="6BED932A" w14:textId="77777777" w:rsidR="00E22DEF" w:rsidRDefault="00E22DEF">
            <w:pPr>
              <w:pStyle w:val="Bibliography"/>
              <w:rPr>
                <w:noProof/>
                <w:lang w:val="en-GB"/>
              </w:rPr>
            </w:pPr>
            <w:r>
              <w:rPr>
                <w:noProof/>
                <w:lang w:val="en-GB"/>
              </w:rPr>
              <w:t xml:space="preserve">[9] </w:t>
            </w:r>
          </w:p>
        </w:tc>
        <w:tc>
          <w:tcPr>
            <w:tcW w:w="0" w:type="auto"/>
            <w:hideMark/>
          </w:tcPr>
          <w:p w14:paraId="1433B529" w14:textId="77777777" w:rsidR="00E22DEF" w:rsidRDefault="00E22DEF">
            <w:pPr>
              <w:pStyle w:val="Bibliography"/>
              <w:rPr>
                <w:noProof/>
                <w:lang w:val="en-GB"/>
              </w:rPr>
            </w:pPr>
            <w:r>
              <w:rPr>
                <w:noProof/>
                <w:lang w:val="en-GB"/>
              </w:rPr>
              <w:t>C. W. Tessum, J. D. Hill, and J. D. Marshall, ‘Life cycle air quality impacts of conventional and alternative light-duty transportation in the United States’, Proceedings of the National Academy of Sciences, vol. 111, no. 52, pp. 18490–18495, 2014.</w:t>
            </w:r>
          </w:p>
        </w:tc>
      </w:tr>
      <w:tr w:rsidR="00E22DEF" w14:paraId="77011484" w14:textId="77777777">
        <w:trPr>
          <w:divId w:val="2129346543"/>
          <w:tblCellSpacing w:w="15" w:type="dxa"/>
        </w:trPr>
        <w:tc>
          <w:tcPr>
            <w:tcW w:w="50" w:type="pct"/>
            <w:hideMark/>
          </w:tcPr>
          <w:p w14:paraId="53208D75" w14:textId="77777777" w:rsidR="00E22DEF" w:rsidRDefault="00E22DEF">
            <w:pPr>
              <w:pStyle w:val="Bibliography"/>
              <w:rPr>
                <w:noProof/>
                <w:lang w:val="en-GB"/>
              </w:rPr>
            </w:pPr>
            <w:r>
              <w:rPr>
                <w:noProof/>
                <w:lang w:val="en-GB"/>
              </w:rPr>
              <w:t xml:space="preserve">[10] </w:t>
            </w:r>
          </w:p>
        </w:tc>
        <w:tc>
          <w:tcPr>
            <w:tcW w:w="0" w:type="auto"/>
            <w:hideMark/>
          </w:tcPr>
          <w:p w14:paraId="22DF9919" w14:textId="77777777" w:rsidR="00E22DEF" w:rsidRDefault="00E22DEF">
            <w:pPr>
              <w:pStyle w:val="Bibliography"/>
              <w:rPr>
                <w:noProof/>
                <w:lang w:val="en-GB"/>
              </w:rPr>
            </w:pPr>
            <w:r>
              <w:rPr>
                <w:noProof/>
                <w:lang w:val="en-GB"/>
              </w:rPr>
              <w:t xml:space="preserve">D. Mathur, N. Kanwar, and S.K. Goyal , "Impact of electric vehicles on community microgrid", AIP Conference Proceedings 2294, 040010, 2020. </w:t>
            </w:r>
          </w:p>
        </w:tc>
      </w:tr>
      <w:tr w:rsidR="00E22DEF" w14:paraId="208C2C6B" w14:textId="77777777">
        <w:trPr>
          <w:divId w:val="2129346543"/>
          <w:tblCellSpacing w:w="15" w:type="dxa"/>
        </w:trPr>
        <w:tc>
          <w:tcPr>
            <w:tcW w:w="50" w:type="pct"/>
            <w:hideMark/>
          </w:tcPr>
          <w:p w14:paraId="7F7D143F" w14:textId="77777777" w:rsidR="00E22DEF" w:rsidRDefault="00E22DEF">
            <w:pPr>
              <w:pStyle w:val="Bibliography"/>
              <w:rPr>
                <w:noProof/>
                <w:lang w:val="en-GB"/>
              </w:rPr>
            </w:pPr>
            <w:r>
              <w:rPr>
                <w:noProof/>
                <w:lang w:val="en-GB"/>
              </w:rPr>
              <w:t xml:space="preserve">[11] </w:t>
            </w:r>
          </w:p>
        </w:tc>
        <w:tc>
          <w:tcPr>
            <w:tcW w:w="0" w:type="auto"/>
            <w:hideMark/>
          </w:tcPr>
          <w:p w14:paraId="7C7E9E4F" w14:textId="77777777" w:rsidR="00E22DEF" w:rsidRDefault="00E22DEF">
            <w:pPr>
              <w:pStyle w:val="Bibliography"/>
              <w:rPr>
                <w:noProof/>
                <w:lang w:val="en-GB"/>
              </w:rPr>
            </w:pPr>
            <w:r>
              <w:rPr>
                <w:noProof/>
                <w:lang w:val="en-GB"/>
              </w:rPr>
              <w:t xml:space="preserve">R. Wang, Q. Xing, Z. Chen, Z. Zhang, and B. Liu, “Modeling and Analysis of Electric Vehicle User Behavior Based on Full Data Chain Driven,” Sustainability, vol. 14, no. 14, p. 8600, Jul. 2022, doi: 10.3390/su14148600. </w:t>
            </w:r>
          </w:p>
        </w:tc>
      </w:tr>
      <w:tr w:rsidR="00E22DEF" w14:paraId="27956165" w14:textId="77777777">
        <w:trPr>
          <w:divId w:val="2129346543"/>
          <w:tblCellSpacing w:w="15" w:type="dxa"/>
        </w:trPr>
        <w:tc>
          <w:tcPr>
            <w:tcW w:w="50" w:type="pct"/>
            <w:hideMark/>
          </w:tcPr>
          <w:p w14:paraId="3C90D81E" w14:textId="77777777" w:rsidR="00E22DEF" w:rsidRDefault="00E22DEF">
            <w:pPr>
              <w:pStyle w:val="Bibliography"/>
              <w:rPr>
                <w:noProof/>
                <w:lang w:val="en-GB"/>
              </w:rPr>
            </w:pPr>
            <w:r>
              <w:rPr>
                <w:noProof/>
                <w:lang w:val="en-GB"/>
              </w:rPr>
              <w:t xml:space="preserve">[12] </w:t>
            </w:r>
          </w:p>
        </w:tc>
        <w:tc>
          <w:tcPr>
            <w:tcW w:w="0" w:type="auto"/>
            <w:hideMark/>
          </w:tcPr>
          <w:p w14:paraId="1BBFC92C" w14:textId="77777777" w:rsidR="00E22DEF" w:rsidRDefault="00E22DEF">
            <w:pPr>
              <w:pStyle w:val="Bibliography"/>
              <w:rPr>
                <w:noProof/>
                <w:lang w:val="en-GB"/>
              </w:rPr>
            </w:pPr>
            <w:r>
              <w:rPr>
                <w:noProof/>
                <w:lang w:val="en-GB"/>
              </w:rPr>
              <w:t xml:space="preserve">D. T. Ton and M. A. Smith, ‘The U.S. Department of Energy’s Microgrid Initiative’, The Electricity Journal, vol. 25, no. 8, pp. 84–94, 2012. </w:t>
            </w:r>
          </w:p>
        </w:tc>
      </w:tr>
      <w:tr w:rsidR="00E22DEF" w14:paraId="0594CBBC" w14:textId="77777777">
        <w:trPr>
          <w:divId w:val="2129346543"/>
          <w:tblCellSpacing w:w="15" w:type="dxa"/>
        </w:trPr>
        <w:tc>
          <w:tcPr>
            <w:tcW w:w="50" w:type="pct"/>
            <w:hideMark/>
          </w:tcPr>
          <w:p w14:paraId="28C63350" w14:textId="77777777" w:rsidR="00E22DEF" w:rsidRDefault="00E22DEF">
            <w:pPr>
              <w:pStyle w:val="Bibliography"/>
              <w:rPr>
                <w:noProof/>
                <w:lang w:val="en-GB"/>
              </w:rPr>
            </w:pPr>
            <w:r>
              <w:rPr>
                <w:noProof/>
                <w:lang w:val="en-GB"/>
              </w:rPr>
              <w:t xml:space="preserve">[13] </w:t>
            </w:r>
          </w:p>
        </w:tc>
        <w:tc>
          <w:tcPr>
            <w:tcW w:w="0" w:type="auto"/>
            <w:hideMark/>
          </w:tcPr>
          <w:p w14:paraId="56AB52D0" w14:textId="77777777" w:rsidR="00E22DEF" w:rsidRDefault="00E22DEF">
            <w:pPr>
              <w:pStyle w:val="Bibliography"/>
              <w:rPr>
                <w:noProof/>
                <w:lang w:val="en-GB"/>
              </w:rPr>
            </w:pPr>
            <w:r>
              <w:rPr>
                <w:noProof/>
                <w:lang w:val="en-GB"/>
              </w:rPr>
              <w:t xml:space="preserve">P. Paliwal, "Determining optimal component sizes for an isolated solar-battery micro-grid using Butterfly PSO," 2021 1st International Conference on Power Electronics and Energy (ICPEE), 2021, pp. 1-6, doi: 10.1109/ICPEE50452.2021.9358614. </w:t>
            </w:r>
          </w:p>
        </w:tc>
      </w:tr>
      <w:tr w:rsidR="00E22DEF" w14:paraId="586766AD" w14:textId="77777777">
        <w:trPr>
          <w:divId w:val="2129346543"/>
          <w:tblCellSpacing w:w="15" w:type="dxa"/>
        </w:trPr>
        <w:tc>
          <w:tcPr>
            <w:tcW w:w="50" w:type="pct"/>
            <w:hideMark/>
          </w:tcPr>
          <w:p w14:paraId="38589A6D" w14:textId="77777777" w:rsidR="00E22DEF" w:rsidRDefault="00E22DEF">
            <w:pPr>
              <w:pStyle w:val="Bibliography"/>
              <w:rPr>
                <w:noProof/>
                <w:lang w:val="en-GB"/>
              </w:rPr>
            </w:pPr>
            <w:r>
              <w:rPr>
                <w:noProof/>
                <w:lang w:val="en-GB"/>
              </w:rPr>
              <w:t xml:space="preserve">[14] </w:t>
            </w:r>
          </w:p>
        </w:tc>
        <w:tc>
          <w:tcPr>
            <w:tcW w:w="0" w:type="auto"/>
            <w:hideMark/>
          </w:tcPr>
          <w:p w14:paraId="3A292B1A" w14:textId="77777777" w:rsidR="00E22DEF" w:rsidRDefault="00E22DEF">
            <w:pPr>
              <w:pStyle w:val="Bibliography"/>
              <w:rPr>
                <w:noProof/>
                <w:lang w:val="en-GB"/>
              </w:rPr>
            </w:pPr>
            <w:r>
              <w:rPr>
                <w:noProof/>
                <w:lang w:val="en-GB"/>
              </w:rPr>
              <w:t xml:space="preserve">L. Ahmad, N. Khordehgah, J. Malinauskaite, and H. Jouhara, ‘Recent advances and applications of solar photovoltaics and thermal technologies’, Energy, vol. 207, p. 118254, 2020. </w:t>
            </w:r>
          </w:p>
        </w:tc>
      </w:tr>
      <w:tr w:rsidR="00E22DEF" w14:paraId="656931BC" w14:textId="77777777">
        <w:trPr>
          <w:divId w:val="2129346543"/>
          <w:tblCellSpacing w:w="15" w:type="dxa"/>
        </w:trPr>
        <w:tc>
          <w:tcPr>
            <w:tcW w:w="50" w:type="pct"/>
            <w:hideMark/>
          </w:tcPr>
          <w:p w14:paraId="11DAD9B6" w14:textId="77777777" w:rsidR="00E22DEF" w:rsidRDefault="00E22DEF">
            <w:pPr>
              <w:pStyle w:val="Bibliography"/>
              <w:rPr>
                <w:noProof/>
                <w:lang w:val="en-GB"/>
              </w:rPr>
            </w:pPr>
            <w:r>
              <w:rPr>
                <w:noProof/>
                <w:lang w:val="en-GB"/>
              </w:rPr>
              <w:t xml:space="preserve">[15] </w:t>
            </w:r>
          </w:p>
        </w:tc>
        <w:tc>
          <w:tcPr>
            <w:tcW w:w="0" w:type="auto"/>
            <w:hideMark/>
          </w:tcPr>
          <w:p w14:paraId="13DECCF3" w14:textId="77777777" w:rsidR="00E22DEF" w:rsidRDefault="00E22DEF">
            <w:pPr>
              <w:pStyle w:val="Bibliography"/>
              <w:rPr>
                <w:noProof/>
                <w:lang w:val="en-GB"/>
              </w:rPr>
            </w:pPr>
            <w:r>
              <w:rPr>
                <w:noProof/>
                <w:lang w:val="en-GB"/>
              </w:rPr>
              <w:t xml:space="preserve">G. S. Krishna and T. Moger, "Comparative Study on Solar Photovoltaic Array Configurations Under Irregular Irradiance Conditions," 2018 8th IEEE India International Conference on Power Electronics (IICPE), 2018, pp. 1-6, doi: 10.1109/IICPE.2018.8709512. </w:t>
            </w:r>
          </w:p>
        </w:tc>
      </w:tr>
      <w:tr w:rsidR="00E22DEF" w14:paraId="4B879EAC" w14:textId="77777777">
        <w:trPr>
          <w:divId w:val="2129346543"/>
          <w:tblCellSpacing w:w="15" w:type="dxa"/>
        </w:trPr>
        <w:tc>
          <w:tcPr>
            <w:tcW w:w="50" w:type="pct"/>
            <w:hideMark/>
          </w:tcPr>
          <w:p w14:paraId="0FA5E0A0" w14:textId="77777777" w:rsidR="00E22DEF" w:rsidRDefault="00E22DEF">
            <w:pPr>
              <w:pStyle w:val="Bibliography"/>
              <w:rPr>
                <w:noProof/>
                <w:lang w:val="en-GB"/>
              </w:rPr>
            </w:pPr>
            <w:r>
              <w:rPr>
                <w:noProof/>
                <w:lang w:val="en-GB"/>
              </w:rPr>
              <w:t xml:space="preserve">[16] </w:t>
            </w:r>
          </w:p>
        </w:tc>
        <w:tc>
          <w:tcPr>
            <w:tcW w:w="0" w:type="auto"/>
            <w:hideMark/>
          </w:tcPr>
          <w:p w14:paraId="69A7201B" w14:textId="77777777" w:rsidR="00E22DEF" w:rsidRDefault="00E22DEF">
            <w:pPr>
              <w:pStyle w:val="Bibliography"/>
              <w:rPr>
                <w:noProof/>
                <w:lang w:val="en-GB"/>
              </w:rPr>
            </w:pPr>
            <w:r>
              <w:rPr>
                <w:noProof/>
                <w:lang w:val="en-GB"/>
              </w:rPr>
              <w:t xml:space="preserve">A. Zahedi, ‘Maximizing solar PV energy penetration using energy storage technology’, Renewable and Sustainable Energy Reviews, vol. 15, no. 1, pp. 866–870, 2011. </w:t>
            </w:r>
          </w:p>
        </w:tc>
      </w:tr>
      <w:tr w:rsidR="00E22DEF" w14:paraId="6D9F2B90" w14:textId="77777777">
        <w:trPr>
          <w:divId w:val="2129346543"/>
          <w:tblCellSpacing w:w="15" w:type="dxa"/>
        </w:trPr>
        <w:tc>
          <w:tcPr>
            <w:tcW w:w="50" w:type="pct"/>
            <w:hideMark/>
          </w:tcPr>
          <w:p w14:paraId="2CDF17C8" w14:textId="77777777" w:rsidR="00E22DEF" w:rsidRDefault="00E22DEF">
            <w:pPr>
              <w:pStyle w:val="Bibliography"/>
              <w:rPr>
                <w:noProof/>
                <w:lang w:val="en-GB"/>
              </w:rPr>
            </w:pPr>
            <w:r>
              <w:rPr>
                <w:noProof/>
                <w:lang w:val="en-GB"/>
              </w:rPr>
              <w:t xml:space="preserve">[17] </w:t>
            </w:r>
          </w:p>
        </w:tc>
        <w:tc>
          <w:tcPr>
            <w:tcW w:w="0" w:type="auto"/>
            <w:hideMark/>
          </w:tcPr>
          <w:p w14:paraId="05A031B2" w14:textId="77777777" w:rsidR="00E22DEF" w:rsidRDefault="00E22DEF">
            <w:pPr>
              <w:pStyle w:val="Bibliography"/>
              <w:rPr>
                <w:noProof/>
                <w:lang w:val="en-GB"/>
              </w:rPr>
            </w:pPr>
            <w:r>
              <w:rPr>
                <w:noProof/>
                <w:lang w:val="en-GB"/>
              </w:rPr>
              <w:t>Solar Energy Technologies Office, “Solar Integration: Inverters and Grid Services Basics,” United States Department of Energy, [Online]. Available: https://www.energy.gov/eere/solar/solar-integration-inverters-and-grid-services-basics. [Accessed 21 December 2022].</w:t>
            </w:r>
          </w:p>
        </w:tc>
      </w:tr>
      <w:tr w:rsidR="00E22DEF" w14:paraId="74F988EA" w14:textId="77777777">
        <w:trPr>
          <w:divId w:val="2129346543"/>
          <w:tblCellSpacing w:w="15" w:type="dxa"/>
        </w:trPr>
        <w:tc>
          <w:tcPr>
            <w:tcW w:w="50" w:type="pct"/>
            <w:hideMark/>
          </w:tcPr>
          <w:p w14:paraId="0E573278" w14:textId="77777777" w:rsidR="00E22DEF" w:rsidRDefault="00E22DEF">
            <w:pPr>
              <w:pStyle w:val="Bibliography"/>
              <w:rPr>
                <w:noProof/>
                <w:lang w:val="en-GB"/>
              </w:rPr>
            </w:pPr>
            <w:r>
              <w:rPr>
                <w:noProof/>
                <w:lang w:val="en-GB"/>
              </w:rPr>
              <w:t>[</w:t>
            </w:r>
            <w:r>
              <w:rPr>
                <w:noProof/>
                <w:lang w:val="en-GB"/>
              </w:rPr>
              <w:t xml:space="preserve">18] </w:t>
            </w:r>
          </w:p>
        </w:tc>
        <w:tc>
          <w:tcPr>
            <w:tcW w:w="0" w:type="auto"/>
            <w:hideMark/>
          </w:tcPr>
          <w:p w14:paraId="4237E283" w14:textId="77777777" w:rsidR="00E22DEF" w:rsidRDefault="00E22DEF">
            <w:pPr>
              <w:pStyle w:val="Bibliography"/>
              <w:rPr>
                <w:noProof/>
                <w:lang w:val="en-GB"/>
              </w:rPr>
            </w:pPr>
            <w:r>
              <w:rPr>
                <w:noProof/>
                <w:lang w:val="en-GB"/>
              </w:rPr>
              <w:t>Wallbox, “EV Charging Current: What's the Difference Between AC and DC?,” Wallbox, [Online]. Available: https://wallbox.com/en_sg/faqs-difference-ac-dc#:~:text=AC%20charging%20for%20electric%20vehicles,it%20into%20the%20car's%20battery.. [Accessed 19 November 2022].</w:t>
            </w:r>
          </w:p>
        </w:tc>
      </w:tr>
      <w:tr w:rsidR="00E22DEF" w14:paraId="46AFA4C2" w14:textId="77777777">
        <w:trPr>
          <w:divId w:val="2129346543"/>
          <w:tblCellSpacing w:w="15" w:type="dxa"/>
        </w:trPr>
        <w:tc>
          <w:tcPr>
            <w:tcW w:w="50" w:type="pct"/>
            <w:hideMark/>
          </w:tcPr>
          <w:p w14:paraId="2406643B" w14:textId="77777777" w:rsidR="00E22DEF" w:rsidRDefault="00E22DEF">
            <w:pPr>
              <w:pStyle w:val="Bibliography"/>
              <w:rPr>
                <w:noProof/>
                <w:lang w:val="en-GB"/>
              </w:rPr>
            </w:pPr>
            <w:r>
              <w:rPr>
                <w:noProof/>
                <w:lang w:val="en-GB"/>
              </w:rPr>
              <w:t xml:space="preserve">[19] </w:t>
            </w:r>
          </w:p>
        </w:tc>
        <w:tc>
          <w:tcPr>
            <w:tcW w:w="0" w:type="auto"/>
            <w:hideMark/>
          </w:tcPr>
          <w:p w14:paraId="24400294" w14:textId="77777777" w:rsidR="00E22DEF" w:rsidRDefault="00E22DEF">
            <w:pPr>
              <w:pStyle w:val="Bibliography"/>
              <w:rPr>
                <w:noProof/>
                <w:lang w:val="en-GB"/>
              </w:rPr>
            </w:pPr>
            <w:r>
              <w:rPr>
                <w:noProof/>
                <w:lang w:val="en-GB"/>
              </w:rPr>
              <w:t>T. A. Leng, “Malaysia’s Yinson Green Technologies to expand EV charging business to Singapore,” The Business Times, Singapore, 2022.</w:t>
            </w:r>
          </w:p>
        </w:tc>
      </w:tr>
      <w:tr w:rsidR="00E22DEF" w14:paraId="67D97D8F" w14:textId="77777777">
        <w:trPr>
          <w:divId w:val="2129346543"/>
          <w:tblCellSpacing w:w="15" w:type="dxa"/>
        </w:trPr>
        <w:tc>
          <w:tcPr>
            <w:tcW w:w="50" w:type="pct"/>
            <w:hideMark/>
          </w:tcPr>
          <w:p w14:paraId="5B507AC5" w14:textId="77777777" w:rsidR="00E22DEF" w:rsidRDefault="00E22DEF">
            <w:pPr>
              <w:pStyle w:val="Bibliography"/>
              <w:rPr>
                <w:noProof/>
                <w:lang w:val="en-GB"/>
              </w:rPr>
            </w:pPr>
            <w:r>
              <w:rPr>
                <w:noProof/>
                <w:lang w:val="en-GB"/>
              </w:rPr>
              <w:t xml:space="preserve">[20] </w:t>
            </w:r>
          </w:p>
        </w:tc>
        <w:tc>
          <w:tcPr>
            <w:tcW w:w="0" w:type="auto"/>
            <w:hideMark/>
          </w:tcPr>
          <w:p w14:paraId="3982BEAB" w14:textId="77777777" w:rsidR="00E22DEF" w:rsidRDefault="00E22DEF">
            <w:pPr>
              <w:pStyle w:val="Bibliography"/>
              <w:rPr>
                <w:noProof/>
                <w:lang w:val="en-GB"/>
              </w:rPr>
            </w:pPr>
            <w:r>
              <w:rPr>
                <w:noProof/>
                <w:lang w:val="en-GB"/>
              </w:rPr>
              <w:t>A. HEGRE, “Yinson Green Tech: Flying high to reduce carbon emissions,” Norwegian Business Association in Singapore, Singapore, 2022.</w:t>
            </w:r>
          </w:p>
        </w:tc>
      </w:tr>
      <w:tr w:rsidR="00E22DEF" w14:paraId="5F9CE4EA" w14:textId="77777777">
        <w:trPr>
          <w:divId w:val="2129346543"/>
          <w:tblCellSpacing w:w="15" w:type="dxa"/>
        </w:trPr>
        <w:tc>
          <w:tcPr>
            <w:tcW w:w="50" w:type="pct"/>
            <w:hideMark/>
          </w:tcPr>
          <w:p w14:paraId="1DB2D62E" w14:textId="77777777" w:rsidR="00E22DEF" w:rsidRDefault="00E22DEF">
            <w:pPr>
              <w:pStyle w:val="Bibliography"/>
              <w:rPr>
                <w:noProof/>
                <w:lang w:val="en-GB"/>
              </w:rPr>
            </w:pPr>
            <w:r>
              <w:rPr>
                <w:noProof/>
                <w:lang w:val="en-GB"/>
              </w:rPr>
              <w:t xml:space="preserve">[21] </w:t>
            </w:r>
          </w:p>
        </w:tc>
        <w:tc>
          <w:tcPr>
            <w:tcW w:w="0" w:type="auto"/>
            <w:hideMark/>
          </w:tcPr>
          <w:p w14:paraId="70CF6685" w14:textId="77777777" w:rsidR="00E22DEF" w:rsidRDefault="00E22DEF">
            <w:pPr>
              <w:pStyle w:val="Bibliography"/>
              <w:rPr>
                <w:noProof/>
                <w:lang w:val="en-GB"/>
              </w:rPr>
            </w:pPr>
            <w:r>
              <w:rPr>
                <w:noProof/>
                <w:lang w:val="en-GB"/>
              </w:rPr>
              <w:t>J. Yeoh, “Technical and Economic Analysis of EV Charging Stations with Energy Storage System (Interim Report),” National University of Singapore, Singapore, 2021.</w:t>
            </w:r>
          </w:p>
        </w:tc>
      </w:tr>
      <w:tr w:rsidR="00E22DEF" w14:paraId="283E6254" w14:textId="77777777">
        <w:trPr>
          <w:divId w:val="2129346543"/>
          <w:tblCellSpacing w:w="15" w:type="dxa"/>
        </w:trPr>
        <w:tc>
          <w:tcPr>
            <w:tcW w:w="50" w:type="pct"/>
            <w:hideMark/>
          </w:tcPr>
          <w:p w14:paraId="2106D4BA" w14:textId="77777777" w:rsidR="00E22DEF" w:rsidRDefault="00E22DEF">
            <w:pPr>
              <w:pStyle w:val="Bibliography"/>
              <w:rPr>
                <w:noProof/>
                <w:lang w:val="en-GB"/>
              </w:rPr>
            </w:pPr>
            <w:r>
              <w:rPr>
                <w:noProof/>
                <w:lang w:val="en-GB"/>
              </w:rPr>
              <w:t xml:space="preserve">[22] </w:t>
            </w:r>
          </w:p>
        </w:tc>
        <w:tc>
          <w:tcPr>
            <w:tcW w:w="0" w:type="auto"/>
            <w:hideMark/>
          </w:tcPr>
          <w:p w14:paraId="1E1BB6BE" w14:textId="77777777" w:rsidR="00E22DEF" w:rsidRDefault="00E22DEF">
            <w:pPr>
              <w:pStyle w:val="Bibliography"/>
              <w:rPr>
                <w:noProof/>
                <w:lang w:val="en-GB"/>
              </w:rPr>
            </w:pPr>
            <w:r>
              <w:rPr>
                <w:noProof/>
                <w:lang w:val="en-GB"/>
              </w:rPr>
              <w:t>C. Chen, S. Yang, X. Hu, and I. Guardiola, ‘Analysis of Electric Vehicle Charging Behavior Patterns with Function Principal Component Analysis Approach’, Journal of advanced transportation, vol. 2020, 11 2020.</w:t>
            </w:r>
          </w:p>
        </w:tc>
      </w:tr>
      <w:tr w:rsidR="00E22DEF" w14:paraId="49E450A8" w14:textId="77777777">
        <w:trPr>
          <w:divId w:val="2129346543"/>
          <w:tblCellSpacing w:w="15" w:type="dxa"/>
        </w:trPr>
        <w:tc>
          <w:tcPr>
            <w:tcW w:w="50" w:type="pct"/>
            <w:hideMark/>
          </w:tcPr>
          <w:p w14:paraId="7C4EF90B" w14:textId="77777777" w:rsidR="00E22DEF" w:rsidRDefault="00E22DEF">
            <w:pPr>
              <w:pStyle w:val="Bibliography"/>
              <w:rPr>
                <w:noProof/>
                <w:lang w:val="en-GB"/>
              </w:rPr>
            </w:pPr>
            <w:r>
              <w:rPr>
                <w:noProof/>
                <w:lang w:val="en-GB"/>
              </w:rPr>
              <w:t xml:space="preserve">[23] </w:t>
            </w:r>
          </w:p>
        </w:tc>
        <w:tc>
          <w:tcPr>
            <w:tcW w:w="0" w:type="auto"/>
            <w:hideMark/>
          </w:tcPr>
          <w:p w14:paraId="7CB5149A" w14:textId="77777777" w:rsidR="00E22DEF" w:rsidRDefault="00E22DEF">
            <w:pPr>
              <w:pStyle w:val="Bibliography"/>
              <w:rPr>
                <w:noProof/>
                <w:lang w:val="en-GB"/>
              </w:rPr>
            </w:pPr>
            <w:r>
              <w:rPr>
                <w:noProof/>
                <w:lang w:val="en-GB"/>
              </w:rPr>
              <w:t>Qt, “Qt for Python,” Qt, [Online]. Available: https://doc.qt.io/qtforpython/index.html#. [Accessed 27 December 2022].</w:t>
            </w:r>
          </w:p>
        </w:tc>
      </w:tr>
      <w:tr w:rsidR="00E22DEF" w14:paraId="4049B9F5" w14:textId="77777777">
        <w:trPr>
          <w:divId w:val="2129346543"/>
          <w:tblCellSpacing w:w="15" w:type="dxa"/>
        </w:trPr>
        <w:tc>
          <w:tcPr>
            <w:tcW w:w="50" w:type="pct"/>
            <w:hideMark/>
          </w:tcPr>
          <w:p w14:paraId="56F7087C" w14:textId="77777777" w:rsidR="00E22DEF" w:rsidRDefault="00E22DEF">
            <w:pPr>
              <w:pStyle w:val="Bibliography"/>
              <w:rPr>
                <w:noProof/>
                <w:lang w:val="en-GB"/>
              </w:rPr>
            </w:pPr>
            <w:r>
              <w:rPr>
                <w:noProof/>
                <w:lang w:val="en-GB"/>
              </w:rPr>
              <w:t xml:space="preserve">[24] </w:t>
            </w:r>
          </w:p>
        </w:tc>
        <w:tc>
          <w:tcPr>
            <w:tcW w:w="0" w:type="auto"/>
            <w:hideMark/>
          </w:tcPr>
          <w:p w14:paraId="5E0D5383" w14:textId="77777777" w:rsidR="00E22DEF" w:rsidRDefault="00E22DEF">
            <w:pPr>
              <w:pStyle w:val="Bibliography"/>
              <w:rPr>
                <w:noProof/>
                <w:lang w:val="en-GB"/>
              </w:rPr>
            </w:pPr>
            <w:r>
              <w:rPr>
                <w:noProof/>
                <w:lang w:val="en-GB"/>
              </w:rPr>
              <w:t xml:space="preserve">‘Model-View-Controller Pattern’, in Learn Objective-C for Java Developers, Berkeley, CA: Apress, 2009, pp. 353–402. </w:t>
            </w:r>
          </w:p>
        </w:tc>
      </w:tr>
      <w:tr w:rsidR="00E22DEF" w14:paraId="32C7B76B" w14:textId="77777777">
        <w:trPr>
          <w:divId w:val="2129346543"/>
          <w:tblCellSpacing w:w="15" w:type="dxa"/>
        </w:trPr>
        <w:tc>
          <w:tcPr>
            <w:tcW w:w="50" w:type="pct"/>
            <w:hideMark/>
          </w:tcPr>
          <w:p w14:paraId="676FBF06" w14:textId="77777777" w:rsidR="00E22DEF" w:rsidRDefault="00E22DEF">
            <w:pPr>
              <w:pStyle w:val="Bibliography"/>
              <w:rPr>
                <w:noProof/>
                <w:lang w:val="en-GB"/>
              </w:rPr>
            </w:pPr>
            <w:r>
              <w:rPr>
                <w:noProof/>
                <w:lang w:val="en-GB"/>
              </w:rPr>
              <w:t xml:space="preserve">[25] </w:t>
            </w:r>
          </w:p>
        </w:tc>
        <w:tc>
          <w:tcPr>
            <w:tcW w:w="0" w:type="auto"/>
            <w:hideMark/>
          </w:tcPr>
          <w:p w14:paraId="45002CE9" w14:textId="77777777" w:rsidR="00E22DEF" w:rsidRDefault="00E22DEF">
            <w:pPr>
              <w:pStyle w:val="Bibliography"/>
              <w:rPr>
                <w:noProof/>
                <w:lang w:val="en-GB"/>
              </w:rPr>
            </w:pPr>
            <w:r>
              <w:rPr>
                <w:noProof/>
                <w:lang w:val="en-GB"/>
              </w:rPr>
              <w:t>Kinsta, “What Is GitHub? A Beginner’s Introduction to GitHub,” Kinsta, 13 December 2022. [Online]. Available: https://kinsta.com/knowledgebase/what-is-github/. [Accessed 29 December 2022].</w:t>
            </w:r>
          </w:p>
        </w:tc>
      </w:tr>
      <w:tr w:rsidR="00E22DEF" w14:paraId="4996F57D" w14:textId="77777777">
        <w:trPr>
          <w:divId w:val="2129346543"/>
          <w:tblCellSpacing w:w="15" w:type="dxa"/>
        </w:trPr>
        <w:tc>
          <w:tcPr>
            <w:tcW w:w="50" w:type="pct"/>
            <w:hideMark/>
          </w:tcPr>
          <w:p w14:paraId="32D4565E" w14:textId="77777777" w:rsidR="00E22DEF" w:rsidRDefault="00E22DEF">
            <w:pPr>
              <w:pStyle w:val="Bibliography"/>
              <w:rPr>
                <w:noProof/>
                <w:lang w:val="en-GB"/>
              </w:rPr>
            </w:pPr>
            <w:r>
              <w:rPr>
                <w:noProof/>
                <w:lang w:val="en-GB"/>
              </w:rPr>
              <w:t xml:space="preserve">[26] </w:t>
            </w:r>
          </w:p>
        </w:tc>
        <w:tc>
          <w:tcPr>
            <w:tcW w:w="0" w:type="auto"/>
            <w:hideMark/>
          </w:tcPr>
          <w:p w14:paraId="17022D77" w14:textId="77777777" w:rsidR="00E22DEF" w:rsidRDefault="00E22DEF">
            <w:pPr>
              <w:pStyle w:val="Bibliography"/>
              <w:rPr>
                <w:noProof/>
                <w:lang w:val="en-GB"/>
              </w:rPr>
            </w:pPr>
            <w:r>
              <w:rPr>
                <w:noProof/>
                <w:lang w:val="en-GB"/>
              </w:rPr>
              <w:t xml:space="preserve">D. O’Neill, B. Yildiz, and J. I. Bilbao, ‘An assessment of electric vehicles and vehicle to grid operations for residential microgrids’, Energy Reports, vol. 8, pp. 4104–4116, 2022. </w:t>
            </w:r>
          </w:p>
        </w:tc>
      </w:tr>
      <w:tr w:rsidR="00E22DEF" w14:paraId="1156C1AB" w14:textId="77777777">
        <w:trPr>
          <w:divId w:val="2129346543"/>
          <w:tblCellSpacing w:w="15" w:type="dxa"/>
        </w:trPr>
        <w:tc>
          <w:tcPr>
            <w:tcW w:w="50" w:type="pct"/>
            <w:hideMark/>
          </w:tcPr>
          <w:p w14:paraId="3F548C49" w14:textId="77777777" w:rsidR="00E22DEF" w:rsidRDefault="00E22DEF">
            <w:pPr>
              <w:pStyle w:val="Bibliography"/>
              <w:rPr>
                <w:noProof/>
                <w:lang w:val="en-GB"/>
              </w:rPr>
            </w:pPr>
            <w:r>
              <w:rPr>
                <w:noProof/>
                <w:lang w:val="en-GB"/>
              </w:rPr>
              <w:t xml:space="preserve">[27] </w:t>
            </w:r>
          </w:p>
        </w:tc>
        <w:tc>
          <w:tcPr>
            <w:tcW w:w="0" w:type="auto"/>
            <w:hideMark/>
          </w:tcPr>
          <w:p w14:paraId="29969820" w14:textId="77777777" w:rsidR="00E22DEF" w:rsidRDefault="00E22DEF">
            <w:pPr>
              <w:pStyle w:val="Bibliography"/>
              <w:rPr>
                <w:noProof/>
                <w:lang w:val="en-GB"/>
              </w:rPr>
            </w:pPr>
            <w:r>
              <w:rPr>
                <w:noProof/>
                <w:lang w:val="en-GB"/>
              </w:rPr>
              <w:t xml:space="preserve">K. Uddin, M. Dubarry, and M. B. Glick, ‘The viability of vehicle-to-grid operations from a battery technology and policy perspective’, Energy Policy, vol. 113, pp. 342–347, 2018. </w:t>
            </w:r>
          </w:p>
        </w:tc>
      </w:tr>
      <w:tr w:rsidR="00E22DEF" w14:paraId="5F614BB2" w14:textId="77777777">
        <w:trPr>
          <w:divId w:val="2129346543"/>
          <w:tblCellSpacing w:w="15" w:type="dxa"/>
        </w:trPr>
        <w:tc>
          <w:tcPr>
            <w:tcW w:w="50" w:type="pct"/>
            <w:hideMark/>
          </w:tcPr>
          <w:p w14:paraId="48507FE2" w14:textId="77777777" w:rsidR="00E22DEF" w:rsidRDefault="00E22DEF">
            <w:pPr>
              <w:pStyle w:val="Bibliography"/>
              <w:rPr>
                <w:noProof/>
                <w:lang w:val="en-GB"/>
              </w:rPr>
            </w:pPr>
            <w:r>
              <w:rPr>
                <w:noProof/>
                <w:lang w:val="en-GB"/>
              </w:rPr>
              <w:t xml:space="preserve">[28] </w:t>
            </w:r>
          </w:p>
        </w:tc>
        <w:tc>
          <w:tcPr>
            <w:tcW w:w="0" w:type="auto"/>
            <w:hideMark/>
          </w:tcPr>
          <w:p w14:paraId="5346D4DF" w14:textId="77777777" w:rsidR="00E22DEF" w:rsidRDefault="00E22DEF">
            <w:pPr>
              <w:pStyle w:val="Bibliography"/>
              <w:rPr>
                <w:noProof/>
                <w:lang w:val="en-GB"/>
              </w:rPr>
            </w:pPr>
            <w:r>
              <w:rPr>
                <w:noProof/>
                <w:lang w:val="en-GB"/>
              </w:rPr>
              <w:t>X. Li et al., ‘A cost-benefit analysis of V2G electric vehicles supporting peak shaving in Shanghai’, Electric Power Systems Research, vol. 179, p. 106058, 2020.</w:t>
            </w:r>
          </w:p>
        </w:tc>
      </w:tr>
    </w:tbl>
    <w:p w14:paraId="32A1DFF4" w14:textId="77777777" w:rsidR="00E22DEF" w:rsidRDefault="00E22DEF">
      <w:pPr>
        <w:divId w:val="2129346543"/>
        <w:rPr>
          <w:rFonts w:eastAsia="Times New Roman"/>
          <w:noProof/>
        </w:rPr>
      </w:pPr>
    </w:p>
    <w:p w14:paraId="2A42EE39" w14:textId="2809D8C6" w:rsidR="00553BC5" w:rsidRDefault="00553BC5" w:rsidP="00553BC5">
      <w:pPr>
        <w:tabs>
          <w:tab w:val="left" w:pos="988"/>
        </w:tabs>
        <w:kinsoku w:val="0"/>
        <w:overflowPunct w:val="0"/>
        <w:spacing w:after="240"/>
        <w:jc w:val="center"/>
        <w:rPr>
          <w:sz w:val="16"/>
          <w:szCs w:val="16"/>
        </w:rPr>
        <w:sectPr w:rsidR="00553BC5" w:rsidSect="00553BC5">
          <w:type w:val="continuous"/>
          <w:pgSz w:w="12240" w:h="15840"/>
          <w:pgMar w:top="900" w:right="820" w:bottom="280" w:left="820" w:header="720" w:footer="720" w:gutter="0"/>
          <w:cols w:num="2" w:space="131"/>
          <w:noEndnote/>
        </w:sectPr>
      </w:pPr>
      <w:r>
        <w:rPr>
          <w:sz w:val="16"/>
          <w:szCs w:val="16"/>
        </w:rPr>
        <w:fldChar w:fldCharType="end"/>
      </w:r>
    </w:p>
    <w:p w14:paraId="6AFEE0D9" w14:textId="32B853E7" w:rsidR="00F54334" w:rsidRDefault="00F54334" w:rsidP="00553BC5">
      <w:pPr>
        <w:tabs>
          <w:tab w:val="left" w:pos="988"/>
        </w:tabs>
        <w:kinsoku w:val="0"/>
        <w:overflowPunct w:val="0"/>
        <w:spacing w:after="240"/>
        <w:rPr>
          <w:sz w:val="16"/>
          <w:szCs w:val="16"/>
        </w:rPr>
      </w:pPr>
    </w:p>
    <w:p w14:paraId="0A4936A5" w14:textId="35C1FB75" w:rsidR="00F54334" w:rsidRDefault="00F54334" w:rsidP="00F54334">
      <w:pPr>
        <w:tabs>
          <w:tab w:val="left" w:pos="988"/>
        </w:tabs>
        <w:kinsoku w:val="0"/>
        <w:overflowPunct w:val="0"/>
        <w:spacing w:after="240"/>
        <w:jc w:val="center"/>
        <w:rPr>
          <w:sz w:val="16"/>
          <w:szCs w:val="16"/>
        </w:rPr>
      </w:pPr>
    </w:p>
    <w:p w14:paraId="6DD89516" w14:textId="28DC682D" w:rsidR="00F54334" w:rsidRDefault="00F54334" w:rsidP="00F54334">
      <w:pPr>
        <w:tabs>
          <w:tab w:val="left" w:pos="988"/>
        </w:tabs>
        <w:kinsoku w:val="0"/>
        <w:overflowPunct w:val="0"/>
        <w:spacing w:after="240"/>
        <w:jc w:val="center"/>
        <w:rPr>
          <w:sz w:val="16"/>
          <w:szCs w:val="16"/>
        </w:rPr>
      </w:pPr>
    </w:p>
    <w:p w14:paraId="2A955181" w14:textId="3D647C75" w:rsidR="00F54334" w:rsidRDefault="00F54334" w:rsidP="00F54334">
      <w:pPr>
        <w:tabs>
          <w:tab w:val="left" w:pos="988"/>
        </w:tabs>
        <w:kinsoku w:val="0"/>
        <w:overflowPunct w:val="0"/>
        <w:spacing w:after="240"/>
        <w:jc w:val="center"/>
        <w:rPr>
          <w:sz w:val="16"/>
          <w:szCs w:val="16"/>
        </w:rPr>
      </w:pPr>
    </w:p>
    <w:p w14:paraId="53076FFE" w14:textId="5F6034CB" w:rsidR="00F54334" w:rsidRDefault="00F54334" w:rsidP="00F54334">
      <w:pPr>
        <w:tabs>
          <w:tab w:val="left" w:pos="988"/>
        </w:tabs>
        <w:kinsoku w:val="0"/>
        <w:overflowPunct w:val="0"/>
        <w:spacing w:after="240"/>
        <w:jc w:val="center"/>
        <w:rPr>
          <w:sz w:val="16"/>
          <w:szCs w:val="16"/>
        </w:rPr>
      </w:pPr>
    </w:p>
    <w:p w14:paraId="08D64191" w14:textId="1E9E07C8" w:rsidR="00F54334" w:rsidRDefault="00F54334" w:rsidP="00F54334">
      <w:pPr>
        <w:tabs>
          <w:tab w:val="left" w:pos="988"/>
        </w:tabs>
        <w:kinsoku w:val="0"/>
        <w:overflowPunct w:val="0"/>
        <w:spacing w:after="240"/>
        <w:jc w:val="center"/>
        <w:rPr>
          <w:sz w:val="16"/>
          <w:szCs w:val="16"/>
        </w:rPr>
      </w:pPr>
    </w:p>
    <w:p w14:paraId="2F9D4EA9" w14:textId="40DF7C6A" w:rsidR="00F54334" w:rsidRDefault="00F54334" w:rsidP="00F54334">
      <w:pPr>
        <w:tabs>
          <w:tab w:val="left" w:pos="988"/>
        </w:tabs>
        <w:kinsoku w:val="0"/>
        <w:overflowPunct w:val="0"/>
        <w:spacing w:after="240"/>
        <w:jc w:val="center"/>
        <w:rPr>
          <w:sz w:val="16"/>
          <w:szCs w:val="16"/>
        </w:rPr>
      </w:pPr>
    </w:p>
    <w:p w14:paraId="58B4D23C" w14:textId="2BF23EEF" w:rsidR="00F54334" w:rsidRDefault="00F54334" w:rsidP="00F54334">
      <w:pPr>
        <w:tabs>
          <w:tab w:val="left" w:pos="988"/>
        </w:tabs>
        <w:kinsoku w:val="0"/>
        <w:overflowPunct w:val="0"/>
        <w:spacing w:after="240"/>
        <w:jc w:val="center"/>
        <w:rPr>
          <w:sz w:val="16"/>
          <w:szCs w:val="16"/>
        </w:rPr>
      </w:pPr>
    </w:p>
    <w:p w14:paraId="4316BB11" w14:textId="5A134B0C" w:rsidR="00F54334" w:rsidRDefault="00F54334" w:rsidP="00905148">
      <w:pPr>
        <w:tabs>
          <w:tab w:val="left" w:pos="988"/>
        </w:tabs>
        <w:kinsoku w:val="0"/>
        <w:overflowPunct w:val="0"/>
        <w:spacing w:after="240"/>
        <w:rPr>
          <w:sz w:val="16"/>
          <w:szCs w:val="16"/>
        </w:rPr>
      </w:pPr>
    </w:p>
    <w:sectPr w:rsidR="00F54334" w:rsidSect="00412616">
      <w:type w:val="continuous"/>
      <w:pgSz w:w="12240" w:h="15840"/>
      <w:pgMar w:top="900" w:right="820" w:bottom="280" w:left="820" w:header="720" w:footer="720" w:gutter="0"/>
      <w:cols w:num="2" w:space="131"/>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BD69C" w14:textId="77777777" w:rsidR="006B74D5" w:rsidRDefault="006B74D5">
      <w:r>
        <w:separator/>
      </w:r>
    </w:p>
  </w:endnote>
  <w:endnote w:type="continuationSeparator" w:id="0">
    <w:p w14:paraId="2953F40F" w14:textId="77777777" w:rsidR="006B74D5" w:rsidRDefault="006B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599FA" w14:textId="77777777" w:rsidR="006B74D5" w:rsidRDefault="006B74D5">
      <w:r>
        <w:separator/>
      </w:r>
    </w:p>
  </w:footnote>
  <w:footnote w:type="continuationSeparator" w:id="0">
    <w:p w14:paraId="4C994795" w14:textId="77777777" w:rsidR="006B74D5" w:rsidRDefault="006B7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BCB30" w14:textId="4E251B5B" w:rsidR="00F2100D" w:rsidRDefault="009D276C">
    <w:pPr>
      <w:pStyle w:val="BodyText"/>
      <w:kinsoku w:val="0"/>
      <w:overflowPunct w:val="0"/>
      <w:spacing w:line="14" w:lineRule="auto"/>
    </w:pPr>
    <w:r>
      <w:rPr>
        <w:noProof/>
      </w:rPr>
      <mc:AlternateContent>
        <mc:Choice Requires="wps">
          <w:drawing>
            <wp:anchor distT="0" distB="0" distL="114300" distR="114300" simplePos="0" relativeHeight="251660288" behindDoc="1" locked="0" layoutInCell="0" allowOverlap="1" wp14:anchorId="199BCB33" wp14:editId="009741C9">
              <wp:simplePos x="0" y="0"/>
              <wp:positionH relativeFrom="page">
                <wp:posOffset>7077075</wp:posOffset>
              </wp:positionH>
              <wp:positionV relativeFrom="page">
                <wp:posOffset>262890</wp:posOffset>
              </wp:positionV>
              <wp:extent cx="152400" cy="16573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BCB43" w14:textId="77777777" w:rsidR="00F2100D" w:rsidRDefault="000027D4">
                          <w:pPr>
                            <w:pStyle w:val="BodyText"/>
                            <w:kinsoku w:val="0"/>
                            <w:overflowPunct w:val="0"/>
                            <w:spacing w:before="10"/>
                            <w:ind w:left="60"/>
                            <w:rPr>
                              <w:w w:val="99"/>
                            </w:rPr>
                          </w:pPr>
                          <w:r>
                            <w:rPr>
                              <w:w w:val="99"/>
                            </w:rPr>
                            <w:fldChar w:fldCharType="begin"/>
                          </w:r>
                          <w:r>
                            <w:rPr>
                              <w:w w:val="99"/>
                            </w:rPr>
                            <w:instrText xml:space="preserve"> PAGE </w:instrText>
                          </w:r>
                          <w:r>
                            <w:rPr>
                              <w:w w:val="99"/>
                            </w:rPr>
                            <w:fldChar w:fldCharType="separate"/>
                          </w:r>
                          <w:r w:rsidR="009D276C">
                            <w:rPr>
                              <w:noProof/>
                              <w:w w:val="99"/>
                            </w:rPr>
                            <w:t>1</w:t>
                          </w:r>
                          <w:r>
                            <w:rPr>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BCB33" id="_x0000_t202" coordsize="21600,21600" o:spt="202" path="m,l,21600r21600,l21600,xe">
              <v:stroke joinstyle="miter"/>
              <v:path gradientshapeok="t" o:connecttype="rect"/>
            </v:shapetype>
            <v:shape id="Text Box 2" o:spid="_x0000_s1026" type="#_x0000_t202" style="position:absolute;margin-left:557.25pt;margin-top:20.7pt;width:12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" o:allowincell="f" filled="f" stroked="f">
              <v:textbox inset="0,0,0,0">
                <w:txbxContent>
                  <w:p w14:paraId="199BCB43" w14:textId="77777777" w:rsidR="00F2100D" w:rsidRDefault="000027D4">
                    <w:pPr>
                      <w:pStyle w:val="BodyText"/>
                      <w:kinsoku w:val="0"/>
                      <w:overflowPunct w:val="0"/>
                      <w:spacing w:before="10"/>
                      <w:ind w:left="60"/>
                      <w:rPr>
                        <w:w w:val="99"/>
                      </w:rPr>
                    </w:pPr>
                    <w:r>
                      <w:rPr>
                        <w:w w:val="99"/>
                      </w:rPr>
                      <w:fldChar w:fldCharType="begin"/>
                    </w:r>
                    <w:r>
                      <w:rPr>
                        <w:w w:val="99"/>
                      </w:rPr>
                      <w:instrText xml:space="preserve"> PAGE </w:instrText>
                    </w:r>
                    <w:r>
                      <w:rPr>
                        <w:w w:val="99"/>
                      </w:rPr>
                      <w:fldChar w:fldCharType="separate"/>
                    </w:r>
                    <w:r w:rsidR="009D276C">
                      <w:rPr>
                        <w:noProof/>
                        <w:w w:val="99"/>
                      </w:rPr>
                      <w:t>1</w:t>
                    </w:r>
                    <w:r>
                      <w:rPr>
                        <w:w w:val="99"/>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upperRoman"/>
      <w:lvlText w:val="%1."/>
      <w:lvlJc w:val="left"/>
      <w:pPr>
        <w:ind w:left="262" w:hanging="262"/>
      </w:pPr>
      <w:rPr>
        <w:rFonts w:ascii="Times New Roman" w:hAnsi="Times New Roman" w:cs="Times New Roman"/>
        <w:b w:val="0"/>
        <w:bCs w:val="0"/>
        <w:i w:val="0"/>
        <w:iCs w:val="0"/>
        <w:w w:val="99"/>
        <w:sz w:val="20"/>
        <w:szCs w:val="20"/>
      </w:rPr>
    </w:lvl>
    <w:lvl w:ilvl="1">
      <w:numFmt w:val="bullet"/>
      <w:lvlText w:val="•"/>
      <w:lvlJc w:val="left"/>
      <w:pPr>
        <w:ind w:left="2463" w:hanging="262"/>
      </w:pPr>
    </w:lvl>
    <w:lvl w:ilvl="2">
      <w:numFmt w:val="bullet"/>
      <w:lvlText w:val="•"/>
      <w:lvlJc w:val="left"/>
      <w:pPr>
        <w:ind w:left="2767" w:hanging="262"/>
      </w:pPr>
    </w:lvl>
    <w:lvl w:ilvl="3">
      <w:numFmt w:val="bullet"/>
      <w:lvlText w:val="•"/>
      <w:lvlJc w:val="left"/>
      <w:pPr>
        <w:ind w:left="3071" w:hanging="262"/>
      </w:pPr>
    </w:lvl>
    <w:lvl w:ilvl="4">
      <w:numFmt w:val="bullet"/>
      <w:lvlText w:val="•"/>
      <w:lvlJc w:val="left"/>
      <w:pPr>
        <w:ind w:left="3375" w:hanging="262"/>
      </w:pPr>
    </w:lvl>
    <w:lvl w:ilvl="5">
      <w:numFmt w:val="bullet"/>
      <w:lvlText w:val="•"/>
      <w:lvlJc w:val="left"/>
      <w:pPr>
        <w:ind w:left="3678" w:hanging="262"/>
      </w:pPr>
    </w:lvl>
    <w:lvl w:ilvl="6">
      <w:numFmt w:val="bullet"/>
      <w:lvlText w:val="•"/>
      <w:lvlJc w:val="left"/>
      <w:pPr>
        <w:ind w:left="3982" w:hanging="262"/>
      </w:pPr>
    </w:lvl>
    <w:lvl w:ilvl="7">
      <w:numFmt w:val="bullet"/>
      <w:lvlText w:val="•"/>
      <w:lvlJc w:val="left"/>
      <w:pPr>
        <w:ind w:left="4286" w:hanging="262"/>
      </w:pPr>
    </w:lvl>
    <w:lvl w:ilvl="8">
      <w:numFmt w:val="bullet"/>
      <w:lvlText w:val="•"/>
      <w:lvlJc w:val="left"/>
      <w:pPr>
        <w:ind w:left="4590" w:hanging="262"/>
      </w:pPr>
    </w:lvl>
  </w:abstractNum>
  <w:abstractNum w:abstractNumId="1" w15:restartNumberingAfterBreak="0">
    <w:nsid w:val="00000403"/>
    <w:multiLevelType w:val="multilevel"/>
    <w:tmpl w:val="00000886"/>
    <w:lvl w:ilvl="0">
      <w:start w:val="1"/>
      <w:numFmt w:val="upperLetter"/>
      <w:lvlText w:val="%1."/>
      <w:lvlJc w:val="left"/>
      <w:pPr>
        <w:ind w:left="432" w:hanging="317"/>
      </w:pPr>
      <w:rPr>
        <w:rFonts w:ascii="Times New Roman" w:hAnsi="Times New Roman" w:cs="Times New Roman"/>
        <w:b w:val="0"/>
        <w:bCs w:val="0"/>
        <w:i/>
        <w:iCs/>
        <w:w w:val="99"/>
        <w:sz w:val="20"/>
        <w:szCs w:val="20"/>
      </w:rPr>
    </w:lvl>
    <w:lvl w:ilvl="1">
      <w:numFmt w:val="bullet"/>
      <w:lvlText w:val="•"/>
      <w:lvlJc w:val="left"/>
      <w:pPr>
        <w:ind w:left="440" w:hanging="317"/>
      </w:pPr>
    </w:lvl>
    <w:lvl w:ilvl="2">
      <w:numFmt w:val="bullet"/>
      <w:lvlText w:val="•"/>
      <w:lvlJc w:val="left"/>
      <w:pPr>
        <w:ind w:left="976" w:hanging="317"/>
      </w:pPr>
    </w:lvl>
    <w:lvl w:ilvl="3">
      <w:numFmt w:val="bullet"/>
      <w:lvlText w:val="•"/>
      <w:lvlJc w:val="left"/>
      <w:pPr>
        <w:ind w:left="1513" w:hanging="317"/>
      </w:pPr>
    </w:lvl>
    <w:lvl w:ilvl="4">
      <w:numFmt w:val="bullet"/>
      <w:lvlText w:val="•"/>
      <w:lvlJc w:val="left"/>
      <w:pPr>
        <w:ind w:left="2050" w:hanging="317"/>
      </w:pPr>
    </w:lvl>
    <w:lvl w:ilvl="5">
      <w:numFmt w:val="bullet"/>
      <w:lvlText w:val="•"/>
      <w:lvlJc w:val="left"/>
      <w:pPr>
        <w:ind w:left="2587" w:hanging="317"/>
      </w:pPr>
    </w:lvl>
    <w:lvl w:ilvl="6">
      <w:numFmt w:val="bullet"/>
      <w:lvlText w:val="•"/>
      <w:lvlJc w:val="left"/>
      <w:pPr>
        <w:ind w:left="3123" w:hanging="317"/>
      </w:pPr>
    </w:lvl>
    <w:lvl w:ilvl="7">
      <w:numFmt w:val="bullet"/>
      <w:lvlText w:val="•"/>
      <w:lvlJc w:val="left"/>
      <w:pPr>
        <w:ind w:left="3660" w:hanging="317"/>
      </w:pPr>
    </w:lvl>
    <w:lvl w:ilvl="8">
      <w:numFmt w:val="bullet"/>
      <w:lvlText w:val="•"/>
      <w:lvlJc w:val="left"/>
      <w:pPr>
        <w:ind w:left="4197" w:hanging="317"/>
      </w:pPr>
    </w:lvl>
  </w:abstractNum>
  <w:abstractNum w:abstractNumId="2" w15:restartNumberingAfterBreak="0">
    <w:nsid w:val="00000404"/>
    <w:multiLevelType w:val="multilevel"/>
    <w:tmpl w:val="00000887"/>
    <w:lvl w:ilvl="0">
      <w:start w:val="1"/>
      <w:numFmt w:val="upperLetter"/>
      <w:lvlText w:val="%1."/>
      <w:lvlJc w:val="left"/>
      <w:pPr>
        <w:ind w:left="432" w:hanging="317"/>
      </w:pPr>
      <w:rPr>
        <w:w w:val="99"/>
      </w:rPr>
    </w:lvl>
    <w:lvl w:ilvl="1">
      <w:numFmt w:val="bullet"/>
      <w:lvlText w:val="•"/>
      <w:lvlJc w:val="left"/>
      <w:pPr>
        <w:ind w:left="915" w:hanging="317"/>
      </w:pPr>
    </w:lvl>
    <w:lvl w:ilvl="2">
      <w:numFmt w:val="bullet"/>
      <w:lvlText w:val="•"/>
      <w:lvlJc w:val="left"/>
      <w:pPr>
        <w:ind w:left="1391" w:hanging="317"/>
      </w:pPr>
    </w:lvl>
    <w:lvl w:ilvl="3">
      <w:numFmt w:val="bullet"/>
      <w:lvlText w:val="•"/>
      <w:lvlJc w:val="left"/>
      <w:pPr>
        <w:ind w:left="1867" w:hanging="317"/>
      </w:pPr>
    </w:lvl>
    <w:lvl w:ilvl="4">
      <w:numFmt w:val="bullet"/>
      <w:lvlText w:val="•"/>
      <w:lvlJc w:val="left"/>
      <w:pPr>
        <w:ind w:left="2343" w:hanging="317"/>
      </w:pPr>
    </w:lvl>
    <w:lvl w:ilvl="5">
      <w:numFmt w:val="bullet"/>
      <w:lvlText w:val="•"/>
      <w:lvlJc w:val="left"/>
      <w:pPr>
        <w:ind w:left="2818" w:hanging="317"/>
      </w:pPr>
    </w:lvl>
    <w:lvl w:ilvl="6">
      <w:numFmt w:val="bullet"/>
      <w:lvlText w:val="•"/>
      <w:lvlJc w:val="left"/>
      <w:pPr>
        <w:ind w:left="3294" w:hanging="317"/>
      </w:pPr>
    </w:lvl>
    <w:lvl w:ilvl="7">
      <w:numFmt w:val="bullet"/>
      <w:lvlText w:val="•"/>
      <w:lvlJc w:val="left"/>
      <w:pPr>
        <w:ind w:left="3770" w:hanging="317"/>
      </w:pPr>
    </w:lvl>
    <w:lvl w:ilvl="8">
      <w:numFmt w:val="bullet"/>
      <w:lvlText w:val="•"/>
      <w:lvlJc w:val="left"/>
      <w:pPr>
        <w:ind w:left="4246" w:hanging="317"/>
      </w:pPr>
    </w:lvl>
  </w:abstractNum>
  <w:abstractNum w:abstractNumId="3" w15:restartNumberingAfterBreak="0">
    <w:nsid w:val="00000405"/>
    <w:multiLevelType w:val="multilevel"/>
    <w:tmpl w:val="00000888"/>
    <w:lvl w:ilvl="0">
      <w:start w:val="1"/>
      <w:numFmt w:val="decimal"/>
      <w:lvlText w:val="%1)"/>
      <w:lvlJc w:val="left"/>
      <w:pPr>
        <w:ind w:left="425" w:hanging="310"/>
      </w:pPr>
      <w:rPr>
        <w:rFonts w:ascii="Times New Roman" w:hAnsi="Times New Roman" w:cs="Times New Roman"/>
        <w:b w:val="0"/>
        <w:bCs w:val="0"/>
        <w:i/>
        <w:iCs/>
        <w:spacing w:val="0"/>
        <w:w w:val="99"/>
        <w:sz w:val="20"/>
        <w:szCs w:val="20"/>
      </w:rPr>
    </w:lvl>
    <w:lvl w:ilvl="1">
      <w:numFmt w:val="bullet"/>
      <w:lvlText w:val="•"/>
      <w:lvlJc w:val="left"/>
      <w:pPr>
        <w:ind w:left="897" w:hanging="310"/>
      </w:pPr>
    </w:lvl>
    <w:lvl w:ilvl="2">
      <w:numFmt w:val="bullet"/>
      <w:lvlText w:val="•"/>
      <w:lvlJc w:val="left"/>
      <w:pPr>
        <w:ind w:left="1375" w:hanging="310"/>
      </w:pPr>
    </w:lvl>
    <w:lvl w:ilvl="3">
      <w:numFmt w:val="bullet"/>
      <w:lvlText w:val="•"/>
      <w:lvlJc w:val="left"/>
      <w:pPr>
        <w:ind w:left="1853" w:hanging="310"/>
      </w:pPr>
    </w:lvl>
    <w:lvl w:ilvl="4">
      <w:numFmt w:val="bullet"/>
      <w:lvlText w:val="•"/>
      <w:lvlJc w:val="left"/>
      <w:pPr>
        <w:ind w:left="2331" w:hanging="310"/>
      </w:pPr>
    </w:lvl>
    <w:lvl w:ilvl="5">
      <w:numFmt w:val="bullet"/>
      <w:lvlText w:val="•"/>
      <w:lvlJc w:val="left"/>
      <w:pPr>
        <w:ind w:left="2808" w:hanging="310"/>
      </w:pPr>
    </w:lvl>
    <w:lvl w:ilvl="6">
      <w:numFmt w:val="bullet"/>
      <w:lvlText w:val="•"/>
      <w:lvlJc w:val="left"/>
      <w:pPr>
        <w:ind w:left="3286" w:hanging="310"/>
      </w:pPr>
    </w:lvl>
    <w:lvl w:ilvl="7">
      <w:numFmt w:val="bullet"/>
      <w:lvlText w:val="•"/>
      <w:lvlJc w:val="left"/>
      <w:pPr>
        <w:ind w:left="3764" w:hanging="310"/>
      </w:pPr>
    </w:lvl>
    <w:lvl w:ilvl="8">
      <w:numFmt w:val="bullet"/>
      <w:lvlText w:val="•"/>
      <w:lvlJc w:val="left"/>
      <w:pPr>
        <w:ind w:left="4242" w:hanging="310"/>
      </w:pPr>
    </w:lvl>
  </w:abstractNum>
  <w:abstractNum w:abstractNumId="4" w15:restartNumberingAfterBreak="0">
    <w:nsid w:val="00000406"/>
    <w:multiLevelType w:val="multilevel"/>
    <w:tmpl w:val="00000889"/>
    <w:lvl w:ilvl="0">
      <w:start w:val="1"/>
      <w:numFmt w:val="decimal"/>
      <w:lvlText w:val="%1)"/>
      <w:lvlJc w:val="left"/>
      <w:pPr>
        <w:ind w:left="425" w:hanging="310"/>
      </w:pPr>
      <w:rPr>
        <w:rFonts w:ascii="Times New Roman" w:hAnsi="Times New Roman" w:cs="Times New Roman"/>
        <w:b w:val="0"/>
        <w:bCs w:val="0"/>
        <w:i/>
        <w:iCs/>
        <w:spacing w:val="0"/>
        <w:w w:val="99"/>
        <w:sz w:val="20"/>
        <w:szCs w:val="20"/>
      </w:rPr>
    </w:lvl>
    <w:lvl w:ilvl="1">
      <w:numFmt w:val="bullet"/>
      <w:lvlText w:val="•"/>
      <w:lvlJc w:val="left"/>
      <w:pPr>
        <w:ind w:left="897" w:hanging="310"/>
      </w:pPr>
    </w:lvl>
    <w:lvl w:ilvl="2">
      <w:numFmt w:val="bullet"/>
      <w:lvlText w:val="•"/>
      <w:lvlJc w:val="left"/>
      <w:pPr>
        <w:ind w:left="1375" w:hanging="310"/>
      </w:pPr>
    </w:lvl>
    <w:lvl w:ilvl="3">
      <w:numFmt w:val="bullet"/>
      <w:lvlText w:val="•"/>
      <w:lvlJc w:val="left"/>
      <w:pPr>
        <w:ind w:left="1853" w:hanging="310"/>
      </w:pPr>
    </w:lvl>
    <w:lvl w:ilvl="4">
      <w:numFmt w:val="bullet"/>
      <w:lvlText w:val="•"/>
      <w:lvlJc w:val="left"/>
      <w:pPr>
        <w:ind w:left="2330" w:hanging="310"/>
      </w:pPr>
    </w:lvl>
    <w:lvl w:ilvl="5">
      <w:numFmt w:val="bullet"/>
      <w:lvlText w:val="•"/>
      <w:lvlJc w:val="left"/>
      <w:pPr>
        <w:ind w:left="2808" w:hanging="310"/>
      </w:pPr>
    </w:lvl>
    <w:lvl w:ilvl="6">
      <w:numFmt w:val="bullet"/>
      <w:lvlText w:val="•"/>
      <w:lvlJc w:val="left"/>
      <w:pPr>
        <w:ind w:left="3286" w:hanging="310"/>
      </w:pPr>
    </w:lvl>
    <w:lvl w:ilvl="7">
      <w:numFmt w:val="bullet"/>
      <w:lvlText w:val="•"/>
      <w:lvlJc w:val="left"/>
      <w:pPr>
        <w:ind w:left="3763" w:hanging="310"/>
      </w:pPr>
    </w:lvl>
    <w:lvl w:ilvl="8">
      <w:numFmt w:val="bullet"/>
      <w:lvlText w:val="•"/>
      <w:lvlJc w:val="left"/>
      <w:pPr>
        <w:ind w:left="4241" w:hanging="310"/>
      </w:pPr>
    </w:lvl>
  </w:abstractNum>
  <w:abstractNum w:abstractNumId="5" w15:restartNumberingAfterBreak="0">
    <w:nsid w:val="00000407"/>
    <w:multiLevelType w:val="multilevel"/>
    <w:tmpl w:val="0000088A"/>
    <w:lvl w:ilvl="0">
      <w:start w:val="1"/>
      <w:numFmt w:val="upperLetter"/>
      <w:lvlText w:val="%1."/>
      <w:lvlJc w:val="left"/>
      <w:pPr>
        <w:ind w:left="432" w:hanging="317"/>
      </w:pPr>
      <w:rPr>
        <w:rFonts w:ascii="Times New Roman" w:hAnsi="Times New Roman" w:cs="Times New Roman"/>
        <w:b w:val="0"/>
        <w:bCs w:val="0"/>
        <w:i/>
        <w:iCs/>
        <w:w w:val="99"/>
        <w:sz w:val="20"/>
        <w:szCs w:val="20"/>
      </w:rPr>
    </w:lvl>
    <w:lvl w:ilvl="1">
      <w:numFmt w:val="bullet"/>
      <w:lvlText w:val="•"/>
      <w:lvlJc w:val="left"/>
      <w:pPr>
        <w:ind w:left="923" w:hanging="317"/>
      </w:pPr>
    </w:lvl>
    <w:lvl w:ilvl="2">
      <w:numFmt w:val="bullet"/>
      <w:lvlText w:val="•"/>
      <w:lvlJc w:val="left"/>
      <w:pPr>
        <w:ind w:left="1406" w:hanging="317"/>
      </w:pPr>
    </w:lvl>
    <w:lvl w:ilvl="3">
      <w:numFmt w:val="bullet"/>
      <w:lvlText w:val="•"/>
      <w:lvlJc w:val="left"/>
      <w:pPr>
        <w:ind w:left="1889" w:hanging="317"/>
      </w:pPr>
    </w:lvl>
    <w:lvl w:ilvl="4">
      <w:numFmt w:val="bullet"/>
      <w:lvlText w:val="•"/>
      <w:lvlJc w:val="left"/>
      <w:pPr>
        <w:ind w:left="2372" w:hanging="317"/>
      </w:pPr>
    </w:lvl>
    <w:lvl w:ilvl="5">
      <w:numFmt w:val="bullet"/>
      <w:lvlText w:val="•"/>
      <w:lvlJc w:val="left"/>
      <w:pPr>
        <w:ind w:left="2855" w:hanging="317"/>
      </w:pPr>
    </w:lvl>
    <w:lvl w:ilvl="6">
      <w:numFmt w:val="bullet"/>
      <w:lvlText w:val="•"/>
      <w:lvlJc w:val="left"/>
      <w:pPr>
        <w:ind w:left="3338" w:hanging="317"/>
      </w:pPr>
    </w:lvl>
    <w:lvl w:ilvl="7">
      <w:numFmt w:val="bullet"/>
      <w:lvlText w:val="•"/>
      <w:lvlJc w:val="left"/>
      <w:pPr>
        <w:ind w:left="3821" w:hanging="317"/>
      </w:pPr>
    </w:lvl>
    <w:lvl w:ilvl="8">
      <w:numFmt w:val="bullet"/>
      <w:lvlText w:val="•"/>
      <w:lvlJc w:val="left"/>
      <w:pPr>
        <w:ind w:left="4304" w:hanging="317"/>
      </w:pPr>
    </w:lvl>
  </w:abstractNum>
  <w:abstractNum w:abstractNumId="6" w15:restartNumberingAfterBreak="0">
    <w:nsid w:val="00000408"/>
    <w:multiLevelType w:val="multilevel"/>
    <w:tmpl w:val="0000088B"/>
    <w:lvl w:ilvl="0">
      <w:start w:val="1"/>
      <w:numFmt w:val="decimal"/>
      <w:lvlText w:val="%1)"/>
      <w:lvlJc w:val="left"/>
      <w:pPr>
        <w:ind w:left="476" w:hanging="360"/>
      </w:pPr>
      <w:rPr>
        <w:rFonts w:ascii="Times New Roman" w:hAnsi="Times New Roman" w:cs="Times New Roman"/>
        <w:b w:val="0"/>
        <w:bCs w:val="0"/>
        <w:i w:val="0"/>
        <w:iCs w:val="0"/>
        <w:spacing w:val="0"/>
        <w:w w:val="99"/>
        <w:sz w:val="20"/>
        <w:szCs w:val="20"/>
      </w:rPr>
    </w:lvl>
    <w:lvl w:ilvl="1">
      <w:numFmt w:val="bullet"/>
      <w:lvlText w:val="•"/>
      <w:lvlJc w:val="left"/>
      <w:pPr>
        <w:ind w:left="959" w:hanging="360"/>
      </w:pPr>
    </w:lvl>
    <w:lvl w:ilvl="2">
      <w:numFmt w:val="bullet"/>
      <w:lvlText w:val="•"/>
      <w:lvlJc w:val="left"/>
      <w:pPr>
        <w:ind w:left="1438" w:hanging="360"/>
      </w:pPr>
    </w:lvl>
    <w:lvl w:ilvl="3">
      <w:numFmt w:val="bullet"/>
      <w:lvlText w:val="•"/>
      <w:lvlJc w:val="left"/>
      <w:pPr>
        <w:ind w:left="1917" w:hanging="360"/>
      </w:pPr>
    </w:lvl>
    <w:lvl w:ilvl="4">
      <w:numFmt w:val="bullet"/>
      <w:lvlText w:val="•"/>
      <w:lvlJc w:val="left"/>
      <w:pPr>
        <w:ind w:left="2396" w:hanging="360"/>
      </w:pPr>
    </w:lvl>
    <w:lvl w:ilvl="5">
      <w:numFmt w:val="bullet"/>
      <w:lvlText w:val="•"/>
      <w:lvlJc w:val="left"/>
      <w:pPr>
        <w:ind w:left="2875" w:hanging="360"/>
      </w:pPr>
    </w:lvl>
    <w:lvl w:ilvl="6">
      <w:numFmt w:val="bullet"/>
      <w:lvlText w:val="•"/>
      <w:lvlJc w:val="left"/>
      <w:pPr>
        <w:ind w:left="3354" w:hanging="360"/>
      </w:pPr>
    </w:lvl>
    <w:lvl w:ilvl="7">
      <w:numFmt w:val="bullet"/>
      <w:lvlText w:val="•"/>
      <w:lvlJc w:val="left"/>
      <w:pPr>
        <w:ind w:left="3833" w:hanging="360"/>
      </w:pPr>
    </w:lvl>
    <w:lvl w:ilvl="8">
      <w:numFmt w:val="bullet"/>
      <w:lvlText w:val="•"/>
      <w:lvlJc w:val="left"/>
      <w:pPr>
        <w:ind w:left="4312" w:hanging="360"/>
      </w:pPr>
    </w:lvl>
  </w:abstractNum>
  <w:abstractNum w:abstractNumId="7" w15:restartNumberingAfterBreak="0">
    <w:nsid w:val="00000409"/>
    <w:multiLevelType w:val="multilevel"/>
    <w:tmpl w:val="0000088C"/>
    <w:lvl w:ilvl="0">
      <w:start w:val="1"/>
      <w:numFmt w:val="decimal"/>
      <w:lvlText w:val="[%1]"/>
      <w:lvlJc w:val="left"/>
      <w:pPr>
        <w:ind w:left="1287" w:hanging="360"/>
      </w:pPr>
      <w:rPr>
        <w:rFonts w:ascii="Times New Roman" w:hAnsi="Times New Roman" w:cs="Times New Roman"/>
        <w:b w:val="0"/>
        <w:bCs w:val="0"/>
        <w:i w:val="0"/>
        <w:iCs w:val="0"/>
        <w:spacing w:val="-2"/>
        <w:w w:val="100"/>
        <w:sz w:val="16"/>
        <w:szCs w:val="16"/>
      </w:rPr>
    </w:lvl>
    <w:lvl w:ilvl="1">
      <w:numFmt w:val="bullet"/>
      <w:lvlText w:val="•"/>
      <w:lvlJc w:val="left"/>
      <w:pPr>
        <w:ind w:left="1280" w:hanging="360"/>
      </w:pPr>
    </w:lvl>
    <w:lvl w:ilvl="2">
      <w:numFmt w:val="bullet"/>
      <w:lvlText w:val="•"/>
      <w:lvlJc w:val="left"/>
      <w:pPr>
        <w:ind w:left="1520" w:hanging="360"/>
      </w:pPr>
    </w:lvl>
    <w:lvl w:ilvl="3">
      <w:numFmt w:val="bullet"/>
      <w:lvlText w:val="•"/>
      <w:lvlJc w:val="left"/>
      <w:pPr>
        <w:ind w:left="1980" w:hanging="360"/>
      </w:pPr>
    </w:lvl>
    <w:lvl w:ilvl="4">
      <w:numFmt w:val="bullet"/>
      <w:lvlText w:val="•"/>
      <w:lvlJc w:val="left"/>
      <w:pPr>
        <w:ind w:left="2440" w:hanging="360"/>
      </w:pPr>
    </w:lvl>
    <w:lvl w:ilvl="5">
      <w:numFmt w:val="bullet"/>
      <w:lvlText w:val="•"/>
      <w:lvlJc w:val="left"/>
      <w:pPr>
        <w:ind w:left="2900" w:hanging="360"/>
      </w:pPr>
    </w:lvl>
    <w:lvl w:ilvl="6">
      <w:numFmt w:val="bullet"/>
      <w:lvlText w:val="•"/>
      <w:lvlJc w:val="left"/>
      <w:pPr>
        <w:ind w:left="3361" w:hanging="360"/>
      </w:pPr>
    </w:lvl>
    <w:lvl w:ilvl="7">
      <w:numFmt w:val="bullet"/>
      <w:lvlText w:val="•"/>
      <w:lvlJc w:val="left"/>
      <w:pPr>
        <w:ind w:left="3821" w:hanging="360"/>
      </w:pPr>
    </w:lvl>
    <w:lvl w:ilvl="8">
      <w:numFmt w:val="bullet"/>
      <w:lvlText w:val="•"/>
      <w:lvlJc w:val="left"/>
      <w:pPr>
        <w:ind w:left="4281" w:hanging="360"/>
      </w:pPr>
    </w:lvl>
  </w:abstractNum>
  <w:abstractNum w:abstractNumId="8" w15:restartNumberingAfterBreak="0">
    <w:nsid w:val="0000040A"/>
    <w:multiLevelType w:val="multilevel"/>
    <w:tmpl w:val="0000088D"/>
    <w:lvl w:ilvl="0">
      <w:start w:val="1"/>
      <w:numFmt w:val="lowerLetter"/>
      <w:lvlText w:val="%1)"/>
      <w:lvlJc w:val="left"/>
      <w:pPr>
        <w:ind w:left="116" w:hanging="166"/>
      </w:pPr>
      <w:rPr>
        <w:rFonts w:ascii="Times New Roman" w:hAnsi="Times New Roman" w:cs="Times New Roman"/>
        <w:b w:val="0"/>
        <w:bCs w:val="0"/>
        <w:i w:val="0"/>
        <w:iCs w:val="0"/>
        <w:w w:val="100"/>
        <w:sz w:val="16"/>
        <w:szCs w:val="16"/>
      </w:rPr>
    </w:lvl>
    <w:lvl w:ilvl="1">
      <w:numFmt w:val="bullet"/>
      <w:lvlText w:val="•"/>
      <w:lvlJc w:val="left"/>
      <w:pPr>
        <w:ind w:left="628" w:hanging="166"/>
      </w:pPr>
    </w:lvl>
    <w:lvl w:ilvl="2">
      <w:numFmt w:val="bullet"/>
      <w:lvlText w:val="•"/>
      <w:lvlJc w:val="left"/>
      <w:pPr>
        <w:ind w:left="1136" w:hanging="166"/>
      </w:pPr>
    </w:lvl>
    <w:lvl w:ilvl="3">
      <w:numFmt w:val="bullet"/>
      <w:lvlText w:val="•"/>
      <w:lvlJc w:val="left"/>
      <w:pPr>
        <w:ind w:left="1644" w:hanging="166"/>
      </w:pPr>
    </w:lvl>
    <w:lvl w:ilvl="4">
      <w:numFmt w:val="bullet"/>
      <w:lvlText w:val="•"/>
      <w:lvlJc w:val="left"/>
      <w:pPr>
        <w:ind w:left="2152" w:hanging="166"/>
      </w:pPr>
    </w:lvl>
    <w:lvl w:ilvl="5">
      <w:numFmt w:val="bullet"/>
      <w:lvlText w:val="•"/>
      <w:lvlJc w:val="left"/>
      <w:pPr>
        <w:ind w:left="2660" w:hanging="166"/>
      </w:pPr>
    </w:lvl>
    <w:lvl w:ilvl="6">
      <w:numFmt w:val="bullet"/>
      <w:lvlText w:val="•"/>
      <w:lvlJc w:val="left"/>
      <w:pPr>
        <w:ind w:left="3168" w:hanging="166"/>
      </w:pPr>
    </w:lvl>
    <w:lvl w:ilvl="7">
      <w:numFmt w:val="bullet"/>
      <w:lvlText w:val="•"/>
      <w:lvlJc w:val="left"/>
      <w:pPr>
        <w:ind w:left="3676" w:hanging="166"/>
      </w:pPr>
    </w:lvl>
    <w:lvl w:ilvl="8">
      <w:numFmt w:val="bullet"/>
      <w:lvlText w:val="•"/>
      <w:lvlJc w:val="left"/>
      <w:pPr>
        <w:ind w:left="4184" w:hanging="166"/>
      </w:pPr>
    </w:lvl>
  </w:abstractNum>
  <w:abstractNum w:abstractNumId="9" w15:restartNumberingAfterBreak="0">
    <w:nsid w:val="0000040B"/>
    <w:multiLevelType w:val="multilevel"/>
    <w:tmpl w:val="0000088E"/>
    <w:lvl w:ilvl="0">
      <w:start w:val="1"/>
      <w:numFmt w:val="lowerLetter"/>
      <w:lvlText w:val="%1)"/>
      <w:lvlJc w:val="left"/>
      <w:pPr>
        <w:ind w:left="281" w:hanging="166"/>
      </w:pPr>
      <w:rPr>
        <w:rFonts w:ascii="Times New Roman" w:hAnsi="Times New Roman" w:cs="Times New Roman"/>
        <w:b w:val="0"/>
        <w:bCs w:val="0"/>
        <w:i w:val="0"/>
        <w:iCs w:val="0"/>
        <w:w w:val="100"/>
        <w:sz w:val="16"/>
        <w:szCs w:val="16"/>
      </w:rPr>
    </w:lvl>
    <w:lvl w:ilvl="1">
      <w:numFmt w:val="bullet"/>
      <w:lvlText w:val="•"/>
      <w:lvlJc w:val="left"/>
      <w:pPr>
        <w:ind w:left="772" w:hanging="166"/>
      </w:pPr>
    </w:lvl>
    <w:lvl w:ilvl="2">
      <w:numFmt w:val="bullet"/>
      <w:lvlText w:val="•"/>
      <w:lvlJc w:val="left"/>
      <w:pPr>
        <w:ind w:left="1264" w:hanging="166"/>
      </w:pPr>
    </w:lvl>
    <w:lvl w:ilvl="3">
      <w:numFmt w:val="bullet"/>
      <w:lvlText w:val="•"/>
      <w:lvlJc w:val="left"/>
      <w:pPr>
        <w:ind w:left="1756" w:hanging="166"/>
      </w:pPr>
    </w:lvl>
    <w:lvl w:ilvl="4">
      <w:numFmt w:val="bullet"/>
      <w:lvlText w:val="•"/>
      <w:lvlJc w:val="left"/>
      <w:pPr>
        <w:ind w:left="2248" w:hanging="166"/>
      </w:pPr>
    </w:lvl>
    <w:lvl w:ilvl="5">
      <w:numFmt w:val="bullet"/>
      <w:lvlText w:val="•"/>
      <w:lvlJc w:val="left"/>
      <w:pPr>
        <w:ind w:left="2740" w:hanging="166"/>
      </w:pPr>
    </w:lvl>
    <w:lvl w:ilvl="6">
      <w:numFmt w:val="bullet"/>
      <w:lvlText w:val="•"/>
      <w:lvlJc w:val="left"/>
      <w:pPr>
        <w:ind w:left="3232" w:hanging="166"/>
      </w:pPr>
    </w:lvl>
    <w:lvl w:ilvl="7">
      <w:numFmt w:val="bullet"/>
      <w:lvlText w:val="•"/>
      <w:lvlJc w:val="left"/>
      <w:pPr>
        <w:ind w:left="3724" w:hanging="166"/>
      </w:pPr>
    </w:lvl>
    <w:lvl w:ilvl="8">
      <w:numFmt w:val="bullet"/>
      <w:lvlText w:val="•"/>
      <w:lvlJc w:val="left"/>
      <w:pPr>
        <w:ind w:left="4216" w:hanging="166"/>
      </w:pPr>
    </w:lvl>
  </w:abstractNum>
  <w:abstractNum w:abstractNumId="10" w15:restartNumberingAfterBreak="0">
    <w:nsid w:val="0000040C"/>
    <w:multiLevelType w:val="multilevel"/>
    <w:tmpl w:val="0000088F"/>
    <w:lvl w:ilvl="0">
      <w:start w:val="1"/>
      <w:numFmt w:val="lowerLetter"/>
      <w:lvlText w:val="%1)"/>
      <w:lvlJc w:val="left"/>
      <w:pPr>
        <w:ind w:left="281" w:hanging="166"/>
      </w:pPr>
      <w:rPr>
        <w:rFonts w:ascii="Times New Roman" w:hAnsi="Times New Roman" w:cs="Times New Roman"/>
        <w:b w:val="0"/>
        <w:bCs w:val="0"/>
        <w:i w:val="0"/>
        <w:iCs w:val="0"/>
        <w:w w:val="100"/>
        <w:sz w:val="16"/>
        <w:szCs w:val="16"/>
      </w:rPr>
    </w:lvl>
    <w:lvl w:ilvl="1">
      <w:numFmt w:val="bullet"/>
      <w:lvlText w:val="•"/>
      <w:lvlJc w:val="left"/>
      <w:pPr>
        <w:ind w:left="772" w:hanging="166"/>
      </w:pPr>
    </w:lvl>
    <w:lvl w:ilvl="2">
      <w:numFmt w:val="bullet"/>
      <w:lvlText w:val="•"/>
      <w:lvlJc w:val="left"/>
      <w:pPr>
        <w:ind w:left="1264" w:hanging="166"/>
      </w:pPr>
    </w:lvl>
    <w:lvl w:ilvl="3">
      <w:numFmt w:val="bullet"/>
      <w:lvlText w:val="•"/>
      <w:lvlJc w:val="left"/>
      <w:pPr>
        <w:ind w:left="1756" w:hanging="166"/>
      </w:pPr>
    </w:lvl>
    <w:lvl w:ilvl="4">
      <w:numFmt w:val="bullet"/>
      <w:lvlText w:val="•"/>
      <w:lvlJc w:val="left"/>
      <w:pPr>
        <w:ind w:left="2248" w:hanging="166"/>
      </w:pPr>
    </w:lvl>
    <w:lvl w:ilvl="5">
      <w:numFmt w:val="bullet"/>
      <w:lvlText w:val="•"/>
      <w:lvlJc w:val="left"/>
      <w:pPr>
        <w:ind w:left="2740" w:hanging="166"/>
      </w:pPr>
    </w:lvl>
    <w:lvl w:ilvl="6">
      <w:numFmt w:val="bullet"/>
      <w:lvlText w:val="•"/>
      <w:lvlJc w:val="left"/>
      <w:pPr>
        <w:ind w:left="3232" w:hanging="166"/>
      </w:pPr>
    </w:lvl>
    <w:lvl w:ilvl="7">
      <w:numFmt w:val="bullet"/>
      <w:lvlText w:val="•"/>
      <w:lvlJc w:val="left"/>
      <w:pPr>
        <w:ind w:left="3724" w:hanging="166"/>
      </w:pPr>
    </w:lvl>
    <w:lvl w:ilvl="8">
      <w:numFmt w:val="bullet"/>
      <w:lvlText w:val="•"/>
      <w:lvlJc w:val="left"/>
      <w:pPr>
        <w:ind w:left="4216" w:hanging="166"/>
      </w:pPr>
    </w:lvl>
  </w:abstractNum>
  <w:abstractNum w:abstractNumId="11" w15:restartNumberingAfterBreak="0">
    <w:nsid w:val="07B02C28"/>
    <w:multiLevelType w:val="multilevel"/>
    <w:tmpl w:val="00000886"/>
    <w:lvl w:ilvl="0">
      <w:start w:val="1"/>
      <w:numFmt w:val="upperLetter"/>
      <w:lvlText w:val="%1."/>
      <w:lvlJc w:val="left"/>
      <w:pPr>
        <w:ind w:left="432" w:hanging="317"/>
      </w:pPr>
      <w:rPr>
        <w:rFonts w:ascii="Times New Roman" w:hAnsi="Times New Roman" w:cs="Times New Roman"/>
        <w:b w:val="0"/>
        <w:bCs w:val="0"/>
        <w:i/>
        <w:iCs/>
        <w:w w:val="99"/>
        <w:sz w:val="20"/>
        <w:szCs w:val="20"/>
      </w:rPr>
    </w:lvl>
    <w:lvl w:ilvl="1">
      <w:numFmt w:val="bullet"/>
      <w:lvlText w:val="•"/>
      <w:lvlJc w:val="left"/>
      <w:pPr>
        <w:ind w:left="440" w:hanging="317"/>
      </w:pPr>
    </w:lvl>
    <w:lvl w:ilvl="2">
      <w:numFmt w:val="bullet"/>
      <w:lvlText w:val="•"/>
      <w:lvlJc w:val="left"/>
      <w:pPr>
        <w:ind w:left="976" w:hanging="317"/>
      </w:pPr>
    </w:lvl>
    <w:lvl w:ilvl="3">
      <w:numFmt w:val="bullet"/>
      <w:lvlText w:val="•"/>
      <w:lvlJc w:val="left"/>
      <w:pPr>
        <w:ind w:left="1513" w:hanging="317"/>
      </w:pPr>
    </w:lvl>
    <w:lvl w:ilvl="4">
      <w:numFmt w:val="bullet"/>
      <w:lvlText w:val="•"/>
      <w:lvlJc w:val="left"/>
      <w:pPr>
        <w:ind w:left="2050" w:hanging="317"/>
      </w:pPr>
    </w:lvl>
    <w:lvl w:ilvl="5">
      <w:numFmt w:val="bullet"/>
      <w:lvlText w:val="•"/>
      <w:lvlJc w:val="left"/>
      <w:pPr>
        <w:ind w:left="2587" w:hanging="317"/>
      </w:pPr>
    </w:lvl>
    <w:lvl w:ilvl="6">
      <w:numFmt w:val="bullet"/>
      <w:lvlText w:val="•"/>
      <w:lvlJc w:val="left"/>
      <w:pPr>
        <w:ind w:left="3123" w:hanging="317"/>
      </w:pPr>
    </w:lvl>
    <w:lvl w:ilvl="7">
      <w:numFmt w:val="bullet"/>
      <w:lvlText w:val="•"/>
      <w:lvlJc w:val="left"/>
      <w:pPr>
        <w:ind w:left="3660" w:hanging="317"/>
      </w:pPr>
    </w:lvl>
    <w:lvl w:ilvl="8">
      <w:numFmt w:val="bullet"/>
      <w:lvlText w:val="•"/>
      <w:lvlJc w:val="left"/>
      <w:pPr>
        <w:ind w:left="4197" w:hanging="317"/>
      </w:pPr>
    </w:lvl>
  </w:abstractNum>
  <w:abstractNum w:abstractNumId="12" w15:restartNumberingAfterBreak="0">
    <w:nsid w:val="1FC57574"/>
    <w:multiLevelType w:val="hybridMultilevel"/>
    <w:tmpl w:val="5E02E40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D0318B4"/>
    <w:multiLevelType w:val="hybridMultilevel"/>
    <w:tmpl w:val="076026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F980DFC"/>
    <w:multiLevelType w:val="hybridMultilevel"/>
    <w:tmpl w:val="EEB4F410"/>
    <w:lvl w:ilvl="0" w:tplc="F6E667C2">
      <w:start w:val="1"/>
      <w:numFmt w:val="decimal"/>
      <w:lvlText w:val="%1."/>
      <w:lvlJc w:val="left"/>
      <w:pPr>
        <w:ind w:left="475" w:hanging="360"/>
      </w:pPr>
      <w:rPr>
        <w:rFonts w:hint="default"/>
      </w:rPr>
    </w:lvl>
    <w:lvl w:ilvl="1" w:tplc="48090019" w:tentative="1">
      <w:start w:val="1"/>
      <w:numFmt w:val="lowerLetter"/>
      <w:lvlText w:val="%2."/>
      <w:lvlJc w:val="left"/>
      <w:pPr>
        <w:ind w:left="1195" w:hanging="360"/>
      </w:pPr>
    </w:lvl>
    <w:lvl w:ilvl="2" w:tplc="4809001B" w:tentative="1">
      <w:start w:val="1"/>
      <w:numFmt w:val="lowerRoman"/>
      <w:lvlText w:val="%3."/>
      <w:lvlJc w:val="right"/>
      <w:pPr>
        <w:ind w:left="1915" w:hanging="180"/>
      </w:pPr>
    </w:lvl>
    <w:lvl w:ilvl="3" w:tplc="4809000F" w:tentative="1">
      <w:start w:val="1"/>
      <w:numFmt w:val="decimal"/>
      <w:lvlText w:val="%4."/>
      <w:lvlJc w:val="left"/>
      <w:pPr>
        <w:ind w:left="2635" w:hanging="360"/>
      </w:pPr>
    </w:lvl>
    <w:lvl w:ilvl="4" w:tplc="48090019" w:tentative="1">
      <w:start w:val="1"/>
      <w:numFmt w:val="lowerLetter"/>
      <w:lvlText w:val="%5."/>
      <w:lvlJc w:val="left"/>
      <w:pPr>
        <w:ind w:left="3355" w:hanging="360"/>
      </w:pPr>
    </w:lvl>
    <w:lvl w:ilvl="5" w:tplc="4809001B" w:tentative="1">
      <w:start w:val="1"/>
      <w:numFmt w:val="lowerRoman"/>
      <w:lvlText w:val="%6."/>
      <w:lvlJc w:val="right"/>
      <w:pPr>
        <w:ind w:left="4075" w:hanging="180"/>
      </w:pPr>
    </w:lvl>
    <w:lvl w:ilvl="6" w:tplc="4809000F" w:tentative="1">
      <w:start w:val="1"/>
      <w:numFmt w:val="decimal"/>
      <w:lvlText w:val="%7."/>
      <w:lvlJc w:val="left"/>
      <w:pPr>
        <w:ind w:left="4795" w:hanging="360"/>
      </w:pPr>
    </w:lvl>
    <w:lvl w:ilvl="7" w:tplc="48090019" w:tentative="1">
      <w:start w:val="1"/>
      <w:numFmt w:val="lowerLetter"/>
      <w:lvlText w:val="%8."/>
      <w:lvlJc w:val="left"/>
      <w:pPr>
        <w:ind w:left="5515" w:hanging="360"/>
      </w:pPr>
    </w:lvl>
    <w:lvl w:ilvl="8" w:tplc="4809001B" w:tentative="1">
      <w:start w:val="1"/>
      <w:numFmt w:val="lowerRoman"/>
      <w:lvlText w:val="%9."/>
      <w:lvlJc w:val="right"/>
      <w:pPr>
        <w:ind w:left="6235" w:hanging="180"/>
      </w:pPr>
    </w:lvl>
  </w:abstractNum>
  <w:abstractNum w:abstractNumId="15" w15:restartNumberingAfterBreak="0">
    <w:nsid w:val="44761E83"/>
    <w:multiLevelType w:val="hybridMultilevel"/>
    <w:tmpl w:val="B420A62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C6A4057"/>
    <w:multiLevelType w:val="hybridMultilevel"/>
    <w:tmpl w:val="C994EC6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2F54AAC"/>
    <w:multiLevelType w:val="hybridMultilevel"/>
    <w:tmpl w:val="9BA804CE"/>
    <w:lvl w:ilvl="0" w:tplc="EE6C3954">
      <w:start w:val="1"/>
      <w:numFmt w:val="decimal"/>
      <w:lvlText w:val="%1."/>
      <w:lvlJc w:val="left"/>
      <w:pPr>
        <w:ind w:left="475" w:hanging="360"/>
      </w:pPr>
      <w:rPr>
        <w:rFonts w:hint="default"/>
      </w:rPr>
    </w:lvl>
    <w:lvl w:ilvl="1" w:tplc="48090019" w:tentative="1">
      <w:start w:val="1"/>
      <w:numFmt w:val="lowerLetter"/>
      <w:lvlText w:val="%2."/>
      <w:lvlJc w:val="left"/>
      <w:pPr>
        <w:ind w:left="1195" w:hanging="360"/>
      </w:pPr>
    </w:lvl>
    <w:lvl w:ilvl="2" w:tplc="4809001B" w:tentative="1">
      <w:start w:val="1"/>
      <w:numFmt w:val="lowerRoman"/>
      <w:lvlText w:val="%3."/>
      <w:lvlJc w:val="right"/>
      <w:pPr>
        <w:ind w:left="1915" w:hanging="180"/>
      </w:pPr>
    </w:lvl>
    <w:lvl w:ilvl="3" w:tplc="4809000F" w:tentative="1">
      <w:start w:val="1"/>
      <w:numFmt w:val="decimal"/>
      <w:lvlText w:val="%4."/>
      <w:lvlJc w:val="left"/>
      <w:pPr>
        <w:ind w:left="2635" w:hanging="360"/>
      </w:pPr>
    </w:lvl>
    <w:lvl w:ilvl="4" w:tplc="48090019" w:tentative="1">
      <w:start w:val="1"/>
      <w:numFmt w:val="lowerLetter"/>
      <w:lvlText w:val="%5."/>
      <w:lvlJc w:val="left"/>
      <w:pPr>
        <w:ind w:left="3355" w:hanging="360"/>
      </w:pPr>
    </w:lvl>
    <w:lvl w:ilvl="5" w:tplc="4809001B" w:tentative="1">
      <w:start w:val="1"/>
      <w:numFmt w:val="lowerRoman"/>
      <w:lvlText w:val="%6."/>
      <w:lvlJc w:val="right"/>
      <w:pPr>
        <w:ind w:left="4075" w:hanging="180"/>
      </w:pPr>
    </w:lvl>
    <w:lvl w:ilvl="6" w:tplc="4809000F" w:tentative="1">
      <w:start w:val="1"/>
      <w:numFmt w:val="decimal"/>
      <w:lvlText w:val="%7."/>
      <w:lvlJc w:val="left"/>
      <w:pPr>
        <w:ind w:left="4795" w:hanging="360"/>
      </w:pPr>
    </w:lvl>
    <w:lvl w:ilvl="7" w:tplc="48090019" w:tentative="1">
      <w:start w:val="1"/>
      <w:numFmt w:val="lowerLetter"/>
      <w:lvlText w:val="%8."/>
      <w:lvlJc w:val="left"/>
      <w:pPr>
        <w:ind w:left="5515" w:hanging="360"/>
      </w:pPr>
    </w:lvl>
    <w:lvl w:ilvl="8" w:tplc="4809001B" w:tentative="1">
      <w:start w:val="1"/>
      <w:numFmt w:val="lowerRoman"/>
      <w:lvlText w:val="%9."/>
      <w:lvlJc w:val="right"/>
      <w:pPr>
        <w:ind w:left="6235" w:hanging="180"/>
      </w:pPr>
    </w:lvl>
  </w:abstractNum>
  <w:abstractNum w:abstractNumId="18" w15:restartNumberingAfterBreak="0">
    <w:nsid w:val="5EDC55B2"/>
    <w:multiLevelType w:val="hybridMultilevel"/>
    <w:tmpl w:val="06CAE616"/>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72782E94"/>
    <w:multiLevelType w:val="hybridMultilevel"/>
    <w:tmpl w:val="AE00A2AE"/>
    <w:lvl w:ilvl="0" w:tplc="705275F4">
      <w:start w:val="1"/>
      <w:numFmt w:val="decimal"/>
      <w:lvlText w:val="%1."/>
      <w:lvlJc w:val="left"/>
      <w:pPr>
        <w:ind w:left="475" w:hanging="360"/>
      </w:pPr>
      <w:rPr>
        <w:rFonts w:hint="default"/>
        <w:i w:val="0"/>
        <w:sz w:val="22"/>
      </w:rPr>
    </w:lvl>
    <w:lvl w:ilvl="1" w:tplc="48090019" w:tentative="1">
      <w:start w:val="1"/>
      <w:numFmt w:val="lowerLetter"/>
      <w:lvlText w:val="%2."/>
      <w:lvlJc w:val="left"/>
      <w:pPr>
        <w:ind w:left="1195" w:hanging="360"/>
      </w:pPr>
    </w:lvl>
    <w:lvl w:ilvl="2" w:tplc="4809001B" w:tentative="1">
      <w:start w:val="1"/>
      <w:numFmt w:val="lowerRoman"/>
      <w:lvlText w:val="%3."/>
      <w:lvlJc w:val="right"/>
      <w:pPr>
        <w:ind w:left="1915" w:hanging="180"/>
      </w:pPr>
    </w:lvl>
    <w:lvl w:ilvl="3" w:tplc="4809000F" w:tentative="1">
      <w:start w:val="1"/>
      <w:numFmt w:val="decimal"/>
      <w:lvlText w:val="%4."/>
      <w:lvlJc w:val="left"/>
      <w:pPr>
        <w:ind w:left="2635" w:hanging="360"/>
      </w:pPr>
    </w:lvl>
    <w:lvl w:ilvl="4" w:tplc="48090019" w:tentative="1">
      <w:start w:val="1"/>
      <w:numFmt w:val="lowerLetter"/>
      <w:lvlText w:val="%5."/>
      <w:lvlJc w:val="left"/>
      <w:pPr>
        <w:ind w:left="3355" w:hanging="360"/>
      </w:pPr>
    </w:lvl>
    <w:lvl w:ilvl="5" w:tplc="4809001B" w:tentative="1">
      <w:start w:val="1"/>
      <w:numFmt w:val="lowerRoman"/>
      <w:lvlText w:val="%6."/>
      <w:lvlJc w:val="right"/>
      <w:pPr>
        <w:ind w:left="4075" w:hanging="180"/>
      </w:pPr>
    </w:lvl>
    <w:lvl w:ilvl="6" w:tplc="4809000F" w:tentative="1">
      <w:start w:val="1"/>
      <w:numFmt w:val="decimal"/>
      <w:lvlText w:val="%7."/>
      <w:lvlJc w:val="left"/>
      <w:pPr>
        <w:ind w:left="4795" w:hanging="360"/>
      </w:pPr>
    </w:lvl>
    <w:lvl w:ilvl="7" w:tplc="48090019" w:tentative="1">
      <w:start w:val="1"/>
      <w:numFmt w:val="lowerLetter"/>
      <w:lvlText w:val="%8."/>
      <w:lvlJc w:val="left"/>
      <w:pPr>
        <w:ind w:left="5515" w:hanging="360"/>
      </w:pPr>
    </w:lvl>
    <w:lvl w:ilvl="8" w:tplc="4809001B" w:tentative="1">
      <w:start w:val="1"/>
      <w:numFmt w:val="lowerRoman"/>
      <w:lvlText w:val="%9."/>
      <w:lvlJc w:val="right"/>
      <w:pPr>
        <w:ind w:left="6235" w:hanging="180"/>
      </w:pPr>
    </w:lvl>
  </w:abstractNum>
  <w:abstractNum w:abstractNumId="20" w15:restartNumberingAfterBreak="0">
    <w:nsid w:val="7BCF0734"/>
    <w:multiLevelType w:val="hybridMultilevel"/>
    <w:tmpl w:val="3A38EAD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34895086">
    <w:abstractNumId w:val="10"/>
  </w:num>
  <w:num w:numId="2" w16cid:durableId="840898508">
    <w:abstractNumId w:val="9"/>
  </w:num>
  <w:num w:numId="3" w16cid:durableId="1886798116">
    <w:abstractNumId w:val="8"/>
  </w:num>
  <w:num w:numId="4" w16cid:durableId="8872390">
    <w:abstractNumId w:val="7"/>
  </w:num>
  <w:num w:numId="5" w16cid:durableId="24528666">
    <w:abstractNumId w:val="6"/>
  </w:num>
  <w:num w:numId="6" w16cid:durableId="945766588">
    <w:abstractNumId w:val="5"/>
  </w:num>
  <w:num w:numId="7" w16cid:durableId="816924210">
    <w:abstractNumId w:val="4"/>
  </w:num>
  <w:num w:numId="8" w16cid:durableId="736902976">
    <w:abstractNumId w:val="3"/>
  </w:num>
  <w:num w:numId="9" w16cid:durableId="182596226">
    <w:abstractNumId w:val="2"/>
  </w:num>
  <w:num w:numId="10" w16cid:durableId="842550140">
    <w:abstractNumId w:val="1"/>
  </w:num>
  <w:num w:numId="11" w16cid:durableId="903370592">
    <w:abstractNumId w:val="0"/>
  </w:num>
  <w:num w:numId="12" w16cid:durableId="512033799">
    <w:abstractNumId w:val="19"/>
  </w:num>
  <w:num w:numId="13" w16cid:durableId="707879024">
    <w:abstractNumId w:val="14"/>
  </w:num>
  <w:num w:numId="14" w16cid:durableId="719674193">
    <w:abstractNumId w:val="17"/>
  </w:num>
  <w:num w:numId="15" w16cid:durableId="947544233">
    <w:abstractNumId w:val="18"/>
  </w:num>
  <w:num w:numId="16" w16cid:durableId="231744138">
    <w:abstractNumId w:val="15"/>
  </w:num>
  <w:num w:numId="17" w16cid:durableId="207230989">
    <w:abstractNumId w:val="16"/>
  </w:num>
  <w:num w:numId="18" w16cid:durableId="1811627350">
    <w:abstractNumId w:val="20"/>
  </w:num>
  <w:num w:numId="19" w16cid:durableId="1343580765">
    <w:abstractNumId w:val="13"/>
  </w:num>
  <w:num w:numId="20" w16cid:durableId="643046821">
    <w:abstractNumId w:val="11"/>
  </w:num>
  <w:num w:numId="21" w16cid:durableId="6268553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76C"/>
    <w:rsid w:val="000020D0"/>
    <w:rsid w:val="000027D4"/>
    <w:rsid w:val="0001523B"/>
    <w:rsid w:val="00015944"/>
    <w:rsid w:val="000361ED"/>
    <w:rsid w:val="0004250E"/>
    <w:rsid w:val="00042D2D"/>
    <w:rsid w:val="000431BF"/>
    <w:rsid w:val="00056BBA"/>
    <w:rsid w:val="000618C7"/>
    <w:rsid w:val="00062868"/>
    <w:rsid w:val="0006535B"/>
    <w:rsid w:val="0006625C"/>
    <w:rsid w:val="00067A0D"/>
    <w:rsid w:val="00086959"/>
    <w:rsid w:val="00086A9E"/>
    <w:rsid w:val="00090CA0"/>
    <w:rsid w:val="00093882"/>
    <w:rsid w:val="00096222"/>
    <w:rsid w:val="000967BB"/>
    <w:rsid w:val="000A5B15"/>
    <w:rsid w:val="000A7182"/>
    <w:rsid w:val="000C0D2E"/>
    <w:rsid w:val="000C69BE"/>
    <w:rsid w:val="000E0A23"/>
    <w:rsid w:val="000E3C4B"/>
    <w:rsid w:val="000E4EBE"/>
    <w:rsid w:val="00112533"/>
    <w:rsid w:val="00113990"/>
    <w:rsid w:val="00115440"/>
    <w:rsid w:val="00115D90"/>
    <w:rsid w:val="00124CCF"/>
    <w:rsid w:val="00124E46"/>
    <w:rsid w:val="00126A66"/>
    <w:rsid w:val="00140A81"/>
    <w:rsid w:val="00144BE7"/>
    <w:rsid w:val="0015257B"/>
    <w:rsid w:val="00154716"/>
    <w:rsid w:val="001604E7"/>
    <w:rsid w:val="0016307B"/>
    <w:rsid w:val="001634B3"/>
    <w:rsid w:val="001641E6"/>
    <w:rsid w:val="00166AA7"/>
    <w:rsid w:val="00172C2C"/>
    <w:rsid w:val="00186157"/>
    <w:rsid w:val="001A1170"/>
    <w:rsid w:val="001A42FD"/>
    <w:rsid w:val="001A5626"/>
    <w:rsid w:val="001A5BA0"/>
    <w:rsid w:val="001B3CB5"/>
    <w:rsid w:val="001C0E29"/>
    <w:rsid w:val="001C0E2A"/>
    <w:rsid w:val="001C4428"/>
    <w:rsid w:val="001C4F3D"/>
    <w:rsid w:val="001C50DB"/>
    <w:rsid w:val="001C7C84"/>
    <w:rsid w:val="001C7F77"/>
    <w:rsid w:val="001D6F4D"/>
    <w:rsid w:val="001F7EE9"/>
    <w:rsid w:val="002062AB"/>
    <w:rsid w:val="0021145F"/>
    <w:rsid w:val="00225D95"/>
    <w:rsid w:val="002262B4"/>
    <w:rsid w:val="002316C5"/>
    <w:rsid w:val="002325BC"/>
    <w:rsid w:val="002335DB"/>
    <w:rsid w:val="002364CE"/>
    <w:rsid w:val="00242891"/>
    <w:rsid w:val="00243A74"/>
    <w:rsid w:val="00263B6A"/>
    <w:rsid w:val="00265F29"/>
    <w:rsid w:val="00266607"/>
    <w:rsid w:val="002741AE"/>
    <w:rsid w:val="00277158"/>
    <w:rsid w:val="00282D6E"/>
    <w:rsid w:val="002864E7"/>
    <w:rsid w:val="00290369"/>
    <w:rsid w:val="002915FC"/>
    <w:rsid w:val="00294CB0"/>
    <w:rsid w:val="00296C68"/>
    <w:rsid w:val="002A702D"/>
    <w:rsid w:val="002A7CDA"/>
    <w:rsid w:val="002B0F5B"/>
    <w:rsid w:val="002B318B"/>
    <w:rsid w:val="002B49A5"/>
    <w:rsid w:val="002C0B39"/>
    <w:rsid w:val="002C10E2"/>
    <w:rsid w:val="002C1A6A"/>
    <w:rsid w:val="002C48E8"/>
    <w:rsid w:val="002D5D45"/>
    <w:rsid w:val="002D70C1"/>
    <w:rsid w:val="002E1047"/>
    <w:rsid w:val="002E247B"/>
    <w:rsid w:val="002E6213"/>
    <w:rsid w:val="002E7EED"/>
    <w:rsid w:val="002F47E6"/>
    <w:rsid w:val="002F7771"/>
    <w:rsid w:val="00306A30"/>
    <w:rsid w:val="00311625"/>
    <w:rsid w:val="003171A3"/>
    <w:rsid w:val="003221B5"/>
    <w:rsid w:val="0032235A"/>
    <w:rsid w:val="0032522D"/>
    <w:rsid w:val="00326EC7"/>
    <w:rsid w:val="00345CA1"/>
    <w:rsid w:val="00346406"/>
    <w:rsid w:val="00352A9C"/>
    <w:rsid w:val="00364F91"/>
    <w:rsid w:val="0036770F"/>
    <w:rsid w:val="00370C33"/>
    <w:rsid w:val="00381914"/>
    <w:rsid w:val="00382506"/>
    <w:rsid w:val="00387E13"/>
    <w:rsid w:val="00391762"/>
    <w:rsid w:val="00395F0D"/>
    <w:rsid w:val="003A2BD6"/>
    <w:rsid w:val="003B4C94"/>
    <w:rsid w:val="003B6967"/>
    <w:rsid w:val="003C12D5"/>
    <w:rsid w:val="003C4466"/>
    <w:rsid w:val="003C78B9"/>
    <w:rsid w:val="003D2D57"/>
    <w:rsid w:val="003D3C77"/>
    <w:rsid w:val="003D6340"/>
    <w:rsid w:val="003E1898"/>
    <w:rsid w:val="003E23B4"/>
    <w:rsid w:val="003E4658"/>
    <w:rsid w:val="003E66C5"/>
    <w:rsid w:val="003E6D17"/>
    <w:rsid w:val="003F4CA0"/>
    <w:rsid w:val="003F6D32"/>
    <w:rsid w:val="003F7380"/>
    <w:rsid w:val="004003F5"/>
    <w:rsid w:val="004004C6"/>
    <w:rsid w:val="00405468"/>
    <w:rsid w:val="00412616"/>
    <w:rsid w:val="0041473A"/>
    <w:rsid w:val="00416B51"/>
    <w:rsid w:val="00423020"/>
    <w:rsid w:val="00423EE7"/>
    <w:rsid w:val="00424054"/>
    <w:rsid w:val="00424B5A"/>
    <w:rsid w:val="0042636C"/>
    <w:rsid w:val="00426446"/>
    <w:rsid w:val="004303BD"/>
    <w:rsid w:val="00434A94"/>
    <w:rsid w:val="004372BF"/>
    <w:rsid w:val="00441014"/>
    <w:rsid w:val="0044193E"/>
    <w:rsid w:val="004443F5"/>
    <w:rsid w:val="00451136"/>
    <w:rsid w:val="004529C4"/>
    <w:rsid w:val="00453B00"/>
    <w:rsid w:val="004541E9"/>
    <w:rsid w:val="004602DD"/>
    <w:rsid w:val="00464AFE"/>
    <w:rsid w:val="00473527"/>
    <w:rsid w:val="00474336"/>
    <w:rsid w:val="00491FC1"/>
    <w:rsid w:val="00495FCE"/>
    <w:rsid w:val="004A239E"/>
    <w:rsid w:val="004A255B"/>
    <w:rsid w:val="004B2855"/>
    <w:rsid w:val="004B3A3C"/>
    <w:rsid w:val="004C2203"/>
    <w:rsid w:val="004C4D57"/>
    <w:rsid w:val="004D183F"/>
    <w:rsid w:val="004D2E92"/>
    <w:rsid w:val="004E0F1D"/>
    <w:rsid w:val="004E1B0C"/>
    <w:rsid w:val="004F437D"/>
    <w:rsid w:val="004F5193"/>
    <w:rsid w:val="004F5292"/>
    <w:rsid w:val="004F5B73"/>
    <w:rsid w:val="004F67A3"/>
    <w:rsid w:val="00504902"/>
    <w:rsid w:val="0051077A"/>
    <w:rsid w:val="00513147"/>
    <w:rsid w:val="00524E9C"/>
    <w:rsid w:val="00526370"/>
    <w:rsid w:val="005268D6"/>
    <w:rsid w:val="005332C0"/>
    <w:rsid w:val="0053350D"/>
    <w:rsid w:val="00541F74"/>
    <w:rsid w:val="005451EF"/>
    <w:rsid w:val="0054661E"/>
    <w:rsid w:val="00553BC5"/>
    <w:rsid w:val="005578FF"/>
    <w:rsid w:val="005602F2"/>
    <w:rsid w:val="00563322"/>
    <w:rsid w:val="0056475E"/>
    <w:rsid w:val="00565886"/>
    <w:rsid w:val="005660DA"/>
    <w:rsid w:val="00566E49"/>
    <w:rsid w:val="00572BAA"/>
    <w:rsid w:val="00573568"/>
    <w:rsid w:val="005770EA"/>
    <w:rsid w:val="005810BA"/>
    <w:rsid w:val="00584D75"/>
    <w:rsid w:val="00586840"/>
    <w:rsid w:val="0059211E"/>
    <w:rsid w:val="00592CEF"/>
    <w:rsid w:val="00594F8E"/>
    <w:rsid w:val="00595606"/>
    <w:rsid w:val="005A2D1E"/>
    <w:rsid w:val="005A7686"/>
    <w:rsid w:val="005B27A1"/>
    <w:rsid w:val="005B2EB1"/>
    <w:rsid w:val="005C3F88"/>
    <w:rsid w:val="005D0FB4"/>
    <w:rsid w:val="005D7990"/>
    <w:rsid w:val="005D7F14"/>
    <w:rsid w:val="005E3C39"/>
    <w:rsid w:val="005E50B6"/>
    <w:rsid w:val="005F72A4"/>
    <w:rsid w:val="006000FA"/>
    <w:rsid w:val="006005E6"/>
    <w:rsid w:val="00600882"/>
    <w:rsid w:val="00600C9B"/>
    <w:rsid w:val="0060781D"/>
    <w:rsid w:val="00610519"/>
    <w:rsid w:val="00612BB0"/>
    <w:rsid w:val="00620F82"/>
    <w:rsid w:val="00623450"/>
    <w:rsid w:val="0062371E"/>
    <w:rsid w:val="0062464C"/>
    <w:rsid w:val="006259A2"/>
    <w:rsid w:val="006300A4"/>
    <w:rsid w:val="0063099B"/>
    <w:rsid w:val="00632125"/>
    <w:rsid w:val="00632A6C"/>
    <w:rsid w:val="006362CC"/>
    <w:rsid w:val="0063637A"/>
    <w:rsid w:val="006370D5"/>
    <w:rsid w:val="006462A4"/>
    <w:rsid w:val="0065098E"/>
    <w:rsid w:val="00663C20"/>
    <w:rsid w:val="00672526"/>
    <w:rsid w:val="00676C5E"/>
    <w:rsid w:val="00676DBA"/>
    <w:rsid w:val="00677D1E"/>
    <w:rsid w:val="00683057"/>
    <w:rsid w:val="006832E6"/>
    <w:rsid w:val="00686684"/>
    <w:rsid w:val="00692B7C"/>
    <w:rsid w:val="006938B2"/>
    <w:rsid w:val="00695B57"/>
    <w:rsid w:val="0069661E"/>
    <w:rsid w:val="006A47EE"/>
    <w:rsid w:val="006B5409"/>
    <w:rsid w:val="006B74D5"/>
    <w:rsid w:val="006C0EF7"/>
    <w:rsid w:val="006C57F2"/>
    <w:rsid w:val="006D33D6"/>
    <w:rsid w:val="006D40E5"/>
    <w:rsid w:val="006D5307"/>
    <w:rsid w:val="006D5F83"/>
    <w:rsid w:val="006E17C7"/>
    <w:rsid w:val="006E5B58"/>
    <w:rsid w:val="006F27E3"/>
    <w:rsid w:val="0070090B"/>
    <w:rsid w:val="0071382E"/>
    <w:rsid w:val="00721460"/>
    <w:rsid w:val="007318B4"/>
    <w:rsid w:val="00735079"/>
    <w:rsid w:val="007443AC"/>
    <w:rsid w:val="00756A09"/>
    <w:rsid w:val="00757BEF"/>
    <w:rsid w:val="007620BF"/>
    <w:rsid w:val="0076388B"/>
    <w:rsid w:val="00764320"/>
    <w:rsid w:val="00772C54"/>
    <w:rsid w:val="00774F2A"/>
    <w:rsid w:val="00780603"/>
    <w:rsid w:val="007907BA"/>
    <w:rsid w:val="00791FB7"/>
    <w:rsid w:val="007A27E4"/>
    <w:rsid w:val="007A5E84"/>
    <w:rsid w:val="007A61BA"/>
    <w:rsid w:val="007A7863"/>
    <w:rsid w:val="007B2326"/>
    <w:rsid w:val="007B27F7"/>
    <w:rsid w:val="007C703D"/>
    <w:rsid w:val="007D454D"/>
    <w:rsid w:val="007E0BAE"/>
    <w:rsid w:val="007E2C3B"/>
    <w:rsid w:val="007E531B"/>
    <w:rsid w:val="007E5513"/>
    <w:rsid w:val="007F1582"/>
    <w:rsid w:val="007F64CE"/>
    <w:rsid w:val="008064E7"/>
    <w:rsid w:val="008117E2"/>
    <w:rsid w:val="00814F2F"/>
    <w:rsid w:val="00816C88"/>
    <w:rsid w:val="00817922"/>
    <w:rsid w:val="00821357"/>
    <w:rsid w:val="00822901"/>
    <w:rsid w:val="00822CC2"/>
    <w:rsid w:val="00827666"/>
    <w:rsid w:val="00830804"/>
    <w:rsid w:val="00836230"/>
    <w:rsid w:val="00843D91"/>
    <w:rsid w:val="008525A3"/>
    <w:rsid w:val="008556A0"/>
    <w:rsid w:val="00855D33"/>
    <w:rsid w:val="008616A8"/>
    <w:rsid w:val="00863071"/>
    <w:rsid w:val="008641A3"/>
    <w:rsid w:val="00870092"/>
    <w:rsid w:val="0087186A"/>
    <w:rsid w:val="008727CE"/>
    <w:rsid w:val="00873710"/>
    <w:rsid w:val="00873785"/>
    <w:rsid w:val="008748D9"/>
    <w:rsid w:val="00876BC4"/>
    <w:rsid w:val="00877B01"/>
    <w:rsid w:val="00881129"/>
    <w:rsid w:val="008811EA"/>
    <w:rsid w:val="00887B92"/>
    <w:rsid w:val="00892246"/>
    <w:rsid w:val="00892BA1"/>
    <w:rsid w:val="008A5B8C"/>
    <w:rsid w:val="008A7601"/>
    <w:rsid w:val="008B3087"/>
    <w:rsid w:val="008B7FE9"/>
    <w:rsid w:val="008C008D"/>
    <w:rsid w:val="008D2CE0"/>
    <w:rsid w:val="008D72E5"/>
    <w:rsid w:val="008E40AF"/>
    <w:rsid w:val="008F2A81"/>
    <w:rsid w:val="008F30B5"/>
    <w:rsid w:val="008F3E97"/>
    <w:rsid w:val="008F4A15"/>
    <w:rsid w:val="008F5197"/>
    <w:rsid w:val="00905148"/>
    <w:rsid w:val="00911FA3"/>
    <w:rsid w:val="0091352E"/>
    <w:rsid w:val="00913750"/>
    <w:rsid w:val="00927FA2"/>
    <w:rsid w:val="00940371"/>
    <w:rsid w:val="00942203"/>
    <w:rsid w:val="00945E18"/>
    <w:rsid w:val="009532D6"/>
    <w:rsid w:val="00954DFE"/>
    <w:rsid w:val="00955775"/>
    <w:rsid w:val="009636F1"/>
    <w:rsid w:val="00981ACC"/>
    <w:rsid w:val="00981CD5"/>
    <w:rsid w:val="009867AD"/>
    <w:rsid w:val="00987911"/>
    <w:rsid w:val="00990727"/>
    <w:rsid w:val="009925C0"/>
    <w:rsid w:val="00996830"/>
    <w:rsid w:val="009A3A02"/>
    <w:rsid w:val="009B5910"/>
    <w:rsid w:val="009B6E4E"/>
    <w:rsid w:val="009B7AE6"/>
    <w:rsid w:val="009B7B98"/>
    <w:rsid w:val="009C1C7F"/>
    <w:rsid w:val="009C2595"/>
    <w:rsid w:val="009C7EF2"/>
    <w:rsid w:val="009C7FBD"/>
    <w:rsid w:val="009D276C"/>
    <w:rsid w:val="009D5B42"/>
    <w:rsid w:val="009F090A"/>
    <w:rsid w:val="009F1340"/>
    <w:rsid w:val="009F142F"/>
    <w:rsid w:val="00A15422"/>
    <w:rsid w:val="00A30879"/>
    <w:rsid w:val="00A41B55"/>
    <w:rsid w:val="00A42730"/>
    <w:rsid w:val="00A43100"/>
    <w:rsid w:val="00A43B0A"/>
    <w:rsid w:val="00A45649"/>
    <w:rsid w:val="00A55C4B"/>
    <w:rsid w:val="00A57D68"/>
    <w:rsid w:val="00A6557D"/>
    <w:rsid w:val="00A66559"/>
    <w:rsid w:val="00A709D1"/>
    <w:rsid w:val="00A749CC"/>
    <w:rsid w:val="00A81DEB"/>
    <w:rsid w:val="00A937EF"/>
    <w:rsid w:val="00A9698E"/>
    <w:rsid w:val="00A9726B"/>
    <w:rsid w:val="00AA3FA1"/>
    <w:rsid w:val="00AA649D"/>
    <w:rsid w:val="00AB2A83"/>
    <w:rsid w:val="00AB3C18"/>
    <w:rsid w:val="00AC1212"/>
    <w:rsid w:val="00AC68C1"/>
    <w:rsid w:val="00AC7527"/>
    <w:rsid w:val="00AE2E72"/>
    <w:rsid w:val="00AE303D"/>
    <w:rsid w:val="00AE6E8A"/>
    <w:rsid w:val="00B0657A"/>
    <w:rsid w:val="00B21F38"/>
    <w:rsid w:val="00B25688"/>
    <w:rsid w:val="00B25EEB"/>
    <w:rsid w:val="00B30DD0"/>
    <w:rsid w:val="00B31FCA"/>
    <w:rsid w:val="00B33B06"/>
    <w:rsid w:val="00B4136C"/>
    <w:rsid w:val="00B41BBD"/>
    <w:rsid w:val="00B4444E"/>
    <w:rsid w:val="00B53783"/>
    <w:rsid w:val="00B56918"/>
    <w:rsid w:val="00B5783C"/>
    <w:rsid w:val="00B60124"/>
    <w:rsid w:val="00B62AA1"/>
    <w:rsid w:val="00B748E9"/>
    <w:rsid w:val="00B7695A"/>
    <w:rsid w:val="00B849A3"/>
    <w:rsid w:val="00B87D49"/>
    <w:rsid w:val="00B9350F"/>
    <w:rsid w:val="00B95A12"/>
    <w:rsid w:val="00BA25CD"/>
    <w:rsid w:val="00BA30EE"/>
    <w:rsid w:val="00BA7B11"/>
    <w:rsid w:val="00BB1412"/>
    <w:rsid w:val="00BC5B68"/>
    <w:rsid w:val="00BC6E27"/>
    <w:rsid w:val="00BD109B"/>
    <w:rsid w:val="00BD11E6"/>
    <w:rsid w:val="00BD63E4"/>
    <w:rsid w:val="00BD7B3F"/>
    <w:rsid w:val="00BE0338"/>
    <w:rsid w:val="00BE5874"/>
    <w:rsid w:val="00BF186A"/>
    <w:rsid w:val="00BF20FA"/>
    <w:rsid w:val="00C01FE9"/>
    <w:rsid w:val="00C06C28"/>
    <w:rsid w:val="00C11AAA"/>
    <w:rsid w:val="00C17403"/>
    <w:rsid w:val="00C17C5D"/>
    <w:rsid w:val="00C21D5D"/>
    <w:rsid w:val="00C244B7"/>
    <w:rsid w:val="00C27EEC"/>
    <w:rsid w:val="00C313A8"/>
    <w:rsid w:val="00C37337"/>
    <w:rsid w:val="00C45BD1"/>
    <w:rsid w:val="00C51B59"/>
    <w:rsid w:val="00C52B55"/>
    <w:rsid w:val="00C537AD"/>
    <w:rsid w:val="00C55820"/>
    <w:rsid w:val="00C56563"/>
    <w:rsid w:val="00C73C47"/>
    <w:rsid w:val="00C7542D"/>
    <w:rsid w:val="00C761A8"/>
    <w:rsid w:val="00C77BE9"/>
    <w:rsid w:val="00C91DB2"/>
    <w:rsid w:val="00C93F65"/>
    <w:rsid w:val="00C94495"/>
    <w:rsid w:val="00CB4A7B"/>
    <w:rsid w:val="00CB774F"/>
    <w:rsid w:val="00CC5B33"/>
    <w:rsid w:val="00CC5BEF"/>
    <w:rsid w:val="00CE02F3"/>
    <w:rsid w:val="00CE2E3E"/>
    <w:rsid w:val="00CE6D67"/>
    <w:rsid w:val="00CF0A59"/>
    <w:rsid w:val="00CF48E7"/>
    <w:rsid w:val="00D0352A"/>
    <w:rsid w:val="00D04C94"/>
    <w:rsid w:val="00D11D2D"/>
    <w:rsid w:val="00D12FED"/>
    <w:rsid w:val="00D13A50"/>
    <w:rsid w:val="00D13D0C"/>
    <w:rsid w:val="00D14D2C"/>
    <w:rsid w:val="00D211F1"/>
    <w:rsid w:val="00D21DCA"/>
    <w:rsid w:val="00D241EE"/>
    <w:rsid w:val="00D270BA"/>
    <w:rsid w:val="00D2797F"/>
    <w:rsid w:val="00D315EF"/>
    <w:rsid w:val="00D35E8E"/>
    <w:rsid w:val="00D44A9B"/>
    <w:rsid w:val="00D54F54"/>
    <w:rsid w:val="00D64F53"/>
    <w:rsid w:val="00D73301"/>
    <w:rsid w:val="00D84E05"/>
    <w:rsid w:val="00D91C2A"/>
    <w:rsid w:val="00D93090"/>
    <w:rsid w:val="00D9727C"/>
    <w:rsid w:val="00DA33E2"/>
    <w:rsid w:val="00DA7099"/>
    <w:rsid w:val="00DB1436"/>
    <w:rsid w:val="00DB7EB0"/>
    <w:rsid w:val="00DC1A43"/>
    <w:rsid w:val="00DC2322"/>
    <w:rsid w:val="00DD3A27"/>
    <w:rsid w:val="00DD44D0"/>
    <w:rsid w:val="00DE322E"/>
    <w:rsid w:val="00DF629C"/>
    <w:rsid w:val="00DF65F2"/>
    <w:rsid w:val="00E0043D"/>
    <w:rsid w:val="00E01587"/>
    <w:rsid w:val="00E0244B"/>
    <w:rsid w:val="00E04B9C"/>
    <w:rsid w:val="00E066EE"/>
    <w:rsid w:val="00E21182"/>
    <w:rsid w:val="00E222B8"/>
    <w:rsid w:val="00E22DEF"/>
    <w:rsid w:val="00E3161A"/>
    <w:rsid w:val="00E37B97"/>
    <w:rsid w:val="00E548A5"/>
    <w:rsid w:val="00E5689E"/>
    <w:rsid w:val="00E57119"/>
    <w:rsid w:val="00E603F7"/>
    <w:rsid w:val="00E741F9"/>
    <w:rsid w:val="00EA365A"/>
    <w:rsid w:val="00EB041B"/>
    <w:rsid w:val="00EC0D8B"/>
    <w:rsid w:val="00EC1893"/>
    <w:rsid w:val="00ED5268"/>
    <w:rsid w:val="00ED62F9"/>
    <w:rsid w:val="00EE1A0A"/>
    <w:rsid w:val="00EE2B36"/>
    <w:rsid w:val="00EE5F55"/>
    <w:rsid w:val="00EF0175"/>
    <w:rsid w:val="00EF3071"/>
    <w:rsid w:val="00F00FD9"/>
    <w:rsid w:val="00F144E6"/>
    <w:rsid w:val="00F16452"/>
    <w:rsid w:val="00F2100D"/>
    <w:rsid w:val="00F22ED2"/>
    <w:rsid w:val="00F24AEE"/>
    <w:rsid w:val="00F30CCD"/>
    <w:rsid w:val="00F30E59"/>
    <w:rsid w:val="00F320D3"/>
    <w:rsid w:val="00F359A8"/>
    <w:rsid w:val="00F3624D"/>
    <w:rsid w:val="00F36562"/>
    <w:rsid w:val="00F371A2"/>
    <w:rsid w:val="00F514C4"/>
    <w:rsid w:val="00F52387"/>
    <w:rsid w:val="00F54209"/>
    <w:rsid w:val="00F54334"/>
    <w:rsid w:val="00F54A2A"/>
    <w:rsid w:val="00F619E4"/>
    <w:rsid w:val="00F7193B"/>
    <w:rsid w:val="00F71BB3"/>
    <w:rsid w:val="00F77E67"/>
    <w:rsid w:val="00F77F8D"/>
    <w:rsid w:val="00F802B9"/>
    <w:rsid w:val="00F8091B"/>
    <w:rsid w:val="00F84A12"/>
    <w:rsid w:val="00F91332"/>
    <w:rsid w:val="00F9197C"/>
    <w:rsid w:val="00F95717"/>
    <w:rsid w:val="00F97921"/>
    <w:rsid w:val="00FA64E8"/>
    <w:rsid w:val="00FB2B0E"/>
    <w:rsid w:val="00FC133F"/>
    <w:rsid w:val="00FC2075"/>
    <w:rsid w:val="00FC5DD8"/>
    <w:rsid w:val="00FD25F7"/>
    <w:rsid w:val="00FD2F44"/>
    <w:rsid w:val="00FD4F34"/>
    <w:rsid w:val="00FE1D13"/>
    <w:rsid w:val="00FE2F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99BC984"/>
  <w14:defaultImageDpi w14:val="0"/>
  <w15:docId w15:val="{0B106777-2FB5-4B50-B9C4-BF327F8C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2616"/>
    <w:pPr>
      <w:widowControl w:val="0"/>
      <w:autoSpaceDE w:val="0"/>
      <w:autoSpaceDN w:val="0"/>
      <w:adjustRightInd w:val="0"/>
      <w:spacing w:after="0" w:line="24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Title">
    <w:name w:val="Title"/>
    <w:basedOn w:val="Normal"/>
    <w:next w:val="Normal"/>
    <w:link w:val="TitleChar"/>
    <w:uiPriority w:val="1"/>
    <w:qFormat/>
    <w:pPr>
      <w:spacing w:line="619" w:lineRule="exact"/>
    </w:pPr>
    <w:rPr>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ListParagraph">
    <w:name w:val="List Paragraph"/>
    <w:basedOn w:val="Normal"/>
    <w:uiPriority w:val="1"/>
    <w:qFormat/>
    <w:pPr>
      <w:ind w:left="1287" w:hanging="360"/>
      <w:jc w:val="both"/>
    </w:pPr>
    <w:rPr>
      <w:sz w:val="24"/>
      <w:szCs w:val="24"/>
    </w:rPr>
  </w:style>
  <w:style w:type="paragraph" w:customStyle="1" w:styleId="TableParagraph">
    <w:name w:val="Table Paragraph"/>
    <w:basedOn w:val="Normal"/>
    <w:uiPriority w:val="1"/>
    <w:qFormat/>
    <w:pPr>
      <w:spacing w:line="176" w:lineRule="exact"/>
      <w:ind w:left="115"/>
    </w:pPr>
    <w:rPr>
      <w:sz w:val="24"/>
      <w:szCs w:val="24"/>
    </w:rPr>
  </w:style>
  <w:style w:type="paragraph" w:customStyle="1" w:styleId="Default">
    <w:name w:val="Default"/>
    <w:rsid w:val="00BD63E4"/>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PlaceholderText">
    <w:name w:val="Placeholder Text"/>
    <w:basedOn w:val="DefaultParagraphFont"/>
    <w:uiPriority w:val="99"/>
    <w:semiHidden/>
    <w:rsid w:val="00015944"/>
    <w:rPr>
      <w:color w:val="808080"/>
    </w:rPr>
  </w:style>
  <w:style w:type="paragraph" w:styleId="Bibliography">
    <w:name w:val="Bibliography"/>
    <w:basedOn w:val="Normal"/>
    <w:next w:val="Normal"/>
    <w:uiPriority w:val="37"/>
    <w:unhideWhenUsed/>
    <w:rsid w:val="00F24AEE"/>
  </w:style>
  <w:style w:type="character" w:styleId="Hyperlink">
    <w:name w:val="Hyperlink"/>
    <w:basedOn w:val="DefaultParagraphFont"/>
    <w:uiPriority w:val="99"/>
    <w:semiHidden/>
    <w:unhideWhenUsed/>
    <w:rsid w:val="00EE5F55"/>
    <w:rPr>
      <w:color w:val="0000FF"/>
      <w:u w:val="single"/>
    </w:rPr>
  </w:style>
  <w:style w:type="paragraph" w:styleId="Caption">
    <w:name w:val="caption"/>
    <w:basedOn w:val="Normal"/>
    <w:next w:val="Normal"/>
    <w:uiPriority w:val="35"/>
    <w:unhideWhenUsed/>
    <w:qFormat/>
    <w:rsid w:val="00D73301"/>
    <w:pPr>
      <w:spacing w:after="200"/>
    </w:pPr>
    <w:rPr>
      <w:i/>
      <w:iCs/>
      <w:color w:val="44546A" w:themeColor="text2"/>
      <w:sz w:val="18"/>
      <w:szCs w:val="18"/>
    </w:rPr>
  </w:style>
  <w:style w:type="paragraph" w:styleId="Header">
    <w:name w:val="header"/>
    <w:basedOn w:val="Normal"/>
    <w:link w:val="HeaderChar"/>
    <w:uiPriority w:val="99"/>
    <w:unhideWhenUsed/>
    <w:rsid w:val="00067A0D"/>
    <w:pPr>
      <w:tabs>
        <w:tab w:val="center" w:pos="4513"/>
        <w:tab w:val="right" w:pos="9026"/>
      </w:tabs>
    </w:pPr>
  </w:style>
  <w:style w:type="character" w:customStyle="1" w:styleId="HeaderChar">
    <w:name w:val="Header Char"/>
    <w:basedOn w:val="DefaultParagraphFont"/>
    <w:link w:val="Header"/>
    <w:uiPriority w:val="99"/>
    <w:rsid w:val="00067A0D"/>
    <w:rPr>
      <w:rFonts w:ascii="Times New Roman" w:hAnsi="Times New Roman" w:cs="Times New Roman"/>
    </w:rPr>
  </w:style>
  <w:style w:type="paragraph" w:styleId="Footer">
    <w:name w:val="footer"/>
    <w:basedOn w:val="Normal"/>
    <w:link w:val="FooterChar"/>
    <w:uiPriority w:val="99"/>
    <w:unhideWhenUsed/>
    <w:rsid w:val="00067A0D"/>
    <w:pPr>
      <w:tabs>
        <w:tab w:val="center" w:pos="4513"/>
        <w:tab w:val="right" w:pos="9026"/>
      </w:tabs>
    </w:pPr>
  </w:style>
  <w:style w:type="character" w:customStyle="1" w:styleId="FooterChar">
    <w:name w:val="Footer Char"/>
    <w:basedOn w:val="DefaultParagraphFont"/>
    <w:link w:val="Footer"/>
    <w:uiPriority w:val="99"/>
    <w:rsid w:val="00067A0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82">
      <w:bodyDiv w:val="1"/>
      <w:marLeft w:val="0"/>
      <w:marRight w:val="0"/>
      <w:marTop w:val="0"/>
      <w:marBottom w:val="0"/>
      <w:divBdr>
        <w:top w:val="none" w:sz="0" w:space="0" w:color="auto"/>
        <w:left w:val="none" w:sz="0" w:space="0" w:color="auto"/>
        <w:bottom w:val="none" w:sz="0" w:space="0" w:color="auto"/>
        <w:right w:val="none" w:sz="0" w:space="0" w:color="auto"/>
      </w:divBdr>
    </w:div>
    <w:div w:id="2635114">
      <w:bodyDiv w:val="1"/>
      <w:marLeft w:val="0"/>
      <w:marRight w:val="0"/>
      <w:marTop w:val="0"/>
      <w:marBottom w:val="0"/>
      <w:divBdr>
        <w:top w:val="none" w:sz="0" w:space="0" w:color="auto"/>
        <w:left w:val="none" w:sz="0" w:space="0" w:color="auto"/>
        <w:bottom w:val="none" w:sz="0" w:space="0" w:color="auto"/>
        <w:right w:val="none" w:sz="0" w:space="0" w:color="auto"/>
      </w:divBdr>
    </w:div>
    <w:div w:id="13849030">
      <w:bodyDiv w:val="1"/>
      <w:marLeft w:val="0"/>
      <w:marRight w:val="0"/>
      <w:marTop w:val="0"/>
      <w:marBottom w:val="0"/>
      <w:divBdr>
        <w:top w:val="none" w:sz="0" w:space="0" w:color="auto"/>
        <w:left w:val="none" w:sz="0" w:space="0" w:color="auto"/>
        <w:bottom w:val="none" w:sz="0" w:space="0" w:color="auto"/>
        <w:right w:val="none" w:sz="0" w:space="0" w:color="auto"/>
      </w:divBdr>
    </w:div>
    <w:div w:id="14305199">
      <w:bodyDiv w:val="1"/>
      <w:marLeft w:val="0"/>
      <w:marRight w:val="0"/>
      <w:marTop w:val="0"/>
      <w:marBottom w:val="0"/>
      <w:divBdr>
        <w:top w:val="none" w:sz="0" w:space="0" w:color="auto"/>
        <w:left w:val="none" w:sz="0" w:space="0" w:color="auto"/>
        <w:bottom w:val="none" w:sz="0" w:space="0" w:color="auto"/>
        <w:right w:val="none" w:sz="0" w:space="0" w:color="auto"/>
      </w:divBdr>
    </w:div>
    <w:div w:id="14500629">
      <w:bodyDiv w:val="1"/>
      <w:marLeft w:val="0"/>
      <w:marRight w:val="0"/>
      <w:marTop w:val="0"/>
      <w:marBottom w:val="0"/>
      <w:divBdr>
        <w:top w:val="none" w:sz="0" w:space="0" w:color="auto"/>
        <w:left w:val="none" w:sz="0" w:space="0" w:color="auto"/>
        <w:bottom w:val="none" w:sz="0" w:space="0" w:color="auto"/>
        <w:right w:val="none" w:sz="0" w:space="0" w:color="auto"/>
      </w:divBdr>
    </w:div>
    <w:div w:id="18239964">
      <w:bodyDiv w:val="1"/>
      <w:marLeft w:val="0"/>
      <w:marRight w:val="0"/>
      <w:marTop w:val="0"/>
      <w:marBottom w:val="0"/>
      <w:divBdr>
        <w:top w:val="none" w:sz="0" w:space="0" w:color="auto"/>
        <w:left w:val="none" w:sz="0" w:space="0" w:color="auto"/>
        <w:bottom w:val="none" w:sz="0" w:space="0" w:color="auto"/>
        <w:right w:val="none" w:sz="0" w:space="0" w:color="auto"/>
      </w:divBdr>
    </w:div>
    <w:div w:id="28578327">
      <w:bodyDiv w:val="1"/>
      <w:marLeft w:val="0"/>
      <w:marRight w:val="0"/>
      <w:marTop w:val="0"/>
      <w:marBottom w:val="0"/>
      <w:divBdr>
        <w:top w:val="none" w:sz="0" w:space="0" w:color="auto"/>
        <w:left w:val="none" w:sz="0" w:space="0" w:color="auto"/>
        <w:bottom w:val="none" w:sz="0" w:space="0" w:color="auto"/>
        <w:right w:val="none" w:sz="0" w:space="0" w:color="auto"/>
      </w:divBdr>
    </w:div>
    <w:div w:id="35547443">
      <w:bodyDiv w:val="1"/>
      <w:marLeft w:val="0"/>
      <w:marRight w:val="0"/>
      <w:marTop w:val="0"/>
      <w:marBottom w:val="0"/>
      <w:divBdr>
        <w:top w:val="none" w:sz="0" w:space="0" w:color="auto"/>
        <w:left w:val="none" w:sz="0" w:space="0" w:color="auto"/>
        <w:bottom w:val="none" w:sz="0" w:space="0" w:color="auto"/>
        <w:right w:val="none" w:sz="0" w:space="0" w:color="auto"/>
      </w:divBdr>
    </w:div>
    <w:div w:id="35855043">
      <w:bodyDiv w:val="1"/>
      <w:marLeft w:val="0"/>
      <w:marRight w:val="0"/>
      <w:marTop w:val="0"/>
      <w:marBottom w:val="0"/>
      <w:divBdr>
        <w:top w:val="none" w:sz="0" w:space="0" w:color="auto"/>
        <w:left w:val="none" w:sz="0" w:space="0" w:color="auto"/>
        <w:bottom w:val="none" w:sz="0" w:space="0" w:color="auto"/>
        <w:right w:val="none" w:sz="0" w:space="0" w:color="auto"/>
      </w:divBdr>
    </w:div>
    <w:div w:id="40447858">
      <w:bodyDiv w:val="1"/>
      <w:marLeft w:val="0"/>
      <w:marRight w:val="0"/>
      <w:marTop w:val="0"/>
      <w:marBottom w:val="0"/>
      <w:divBdr>
        <w:top w:val="none" w:sz="0" w:space="0" w:color="auto"/>
        <w:left w:val="none" w:sz="0" w:space="0" w:color="auto"/>
        <w:bottom w:val="none" w:sz="0" w:space="0" w:color="auto"/>
        <w:right w:val="none" w:sz="0" w:space="0" w:color="auto"/>
      </w:divBdr>
    </w:div>
    <w:div w:id="48235003">
      <w:bodyDiv w:val="1"/>
      <w:marLeft w:val="0"/>
      <w:marRight w:val="0"/>
      <w:marTop w:val="0"/>
      <w:marBottom w:val="0"/>
      <w:divBdr>
        <w:top w:val="none" w:sz="0" w:space="0" w:color="auto"/>
        <w:left w:val="none" w:sz="0" w:space="0" w:color="auto"/>
        <w:bottom w:val="none" w:sz="0" w:space="0" w:color="auto"/>
        <w:right w:val="none" w:sz="0" w:space="0" w:color="auto"/>
      </w:divBdr>
    </w:div>
    <w:div w:id="51512982">
      <w:bodyDiv w:val="1"/>
      <w:marLeft w:val="0"/>
      <w:marRight w:val="0"/>
      <w:marTop w:val="0"/>
      <w:marBottom w:val="0"/>
      <w:divBdr>
        <w:top w:val="none" w:sz="0" w:space="0" w:color="auto"/>
        <w:left w:val="none" w:sz="0" w:space="0" w:color="auto"/>
        <w:bottom w:val="none" w:sz="0" w:space="0" w:color="auto"/>
        <w:right w:val="none" w:sz="0" w:space="0" w:color="auto"/>
      </w:divBdr>
    </w:div>
    <w:div w:id="57673322">
      <w:bodyDiv w:val="1"/>
      <w:marLeft w:val="0"/>
      <w:marRight w:val="0"/>
      <w:marTop w:val="0"/>
      <w:marBottom w:val="0"/>
      <w:divBdr>
        <w:top w:val="none" w:sz="0" w:space="0" w:color="auto"/>
        <w:left w:val="none" w:sz="0" w:space="0" w:color="auto"/>
        <w:bottom w:val="none" w:sz="0" w:space="0" w:color="auto"/>
        <w:right w:val="none" w:sz="0" w:space="0" w:color="auto"/>
      </w:divBdr>
    </w:div>
    <w:div w:id="62336735">
      <w:bodyDiv w:val="1"/>
      <w:marLeft w:val="0"/>
      <w:marRight w:val="0"/>
      <w:marTop w:val="0"/>
      <w:marBottom w:val="0"/>
      <w:divBdr>
        <w:top w:val="none" w:sz="0" w:space="0" w:color="auto"/>
        <w:left w:val="none" w:sz="0" w:space="0" w:color="auto"/>
        <w:bottom w:val="none" w:sz="0" w:space="0" w:color="auto"/>
        <w:right w:val="none" w:sz="0" w:space="0" w:color="auto"/>
      </w:divBdr>
    </w:div>
    <w:div w:id="76177366">
      <w:bodyDiv w:val="1"/>
      <w:marLeft w:val="0"/>
      <w:marRight w:val="0"/>
      <w:marTop w:val="0"/>
      <w:marBottom w:val="0"/>
      <w:divBdr>
        <w:top w:val="none" w:sz="0" w:space="0" w:color="auto"/>
        <w:left w:val="none" w:sz="0" w:space="0" w:color="auto"/>
        <w:bottom w:val="none" w:sz="0" w:space="0" w:color="auto"/>
        <w:right w:val="none" w:sz="0" w:space="0" w:color="auto"/>
      </w:divBdr>
    </w:div>
    <w:div w:id="83459178">
      <w:bodyDiv w:val="1"/>
      <w:marLeft w:val="0"/>
      <w:marRight w:val="0"/>
      <w:marTop w:val="0"/>
      <w:marBottom w:val="0"/>
      <w:divBdr>
        <w:top w:val="none" w:sz="0" w:space="0" w:color="auto"/>
        <w:left w:val="none" w:sz="0" w:space="0" w:color="auto"/>
        <w:bottom w:val="none" w:sz="0" w:space="0" w:color="auto"/>
        <w:right w:val="none" w:sz="0" w:space="0" w:color="auto"/>
      </w:divBdr>
    </w:div>
    <w:div w:id="86728634">
      <w:bodyDiv w:val="1"/>
      <w:marLeft w:val="0"/>
      <w:marRight w:val="0"/>
      <w:marTop w:val="0"/>
      <w:marBottom w:val="0"/>
      <w:divBdr>
        <w:top w:val="none" w:sz="0" w:space="0" w:color="auto"/>
        <w:left w:val="none" w:sz="0" w:space="0" w:color="auto"/>
        <w:bottom w:val="none" w:sz="0" w:space="0" w:color="auto"/>
        <w:right w:val="none" w:sz="0" w:space="0" w:color="auto"/>
      </w:divBdr>
    </w:div>
    <w:div w:id="99879613">
      <w:bodyDiv w:val="1"/>
      <w:marLeft w:val="0"/>
      <w:marRight w:val="0"/>
      <w:marTop w:val="0"/>
      <w:marBottom w:val="0"/>
      <w:divBdr>
        <w:top w:val="none" w:sz="0" w:space="0" w:color="auto"/>
        <w:left w:val="none" w:sz="0" w:space="0" w:color="auto"/>
        <w:bottom w:val="none" w:sz="0" w:space="0" w:color="auto"/>
        <w:right w:val="none" w:sz="0" w:space="0" w:color="auto"/>
      </w:divBdr>
    </w:div>
    <w:div w:id="108357048">
      <w:bodyDiv w:val="1"/>
      <w:marLeft w:val="0"/>
      <w:marRight w:val="0"/>
      <w:marTop w:val="0"/>
      <w:marBottom w:val="0"/>
      <w:divBdr>
        <w:top w:val="none" w:sz="0" w:space="0" w:color="auto"/>
        <w:left w:val="none" w:sz="0" w:space="0" w:color="auto"/>
        <w:bottom w:val="none" w:sz="0" w:space="0" w:color="auto"/>
        <w:right w:val="none" w:sz="0" w:space="0" w:color="auto"/>
      </w:divBdr>
    </w:div>
    <w:div w:id="109205219">
      <w:bodyDiv w:val="1"/>
      <w:marLeft w:val="0"/>
      <w:marRight w:val="0"/>
      <w:marTop w:val="0"/>
      <w:marBottom w:val="0"/>
      <w:divBdr>
        <w:top w:val="none" w:sz="0" w:space="0" w:color="auto"/>
        <w:left w:val="none" w:sz="0" w:space="0" w:color="auto"/>
        <w:bottom w:val="none" w:sz="0" w:space="0" w:color="auto"/>
        <w:right w:val="none" w:sz="0" w:space="0" w:color="auto"/>
      </w:divBdr>
    </w:div>
    <w:div w:id="125389688">
      <w:bodyDiv w:val="1"/>
      <w:marLeft w:val="0"/>
      <w:marRight w:val="0"/>
      <w:marTop w:val="0"/>
      <w:marBottom w:val="0"/>
      <w:divBdr>
        <w:top w:val="none" w:sz="0" w:space="0" w:color="auto"/>
        <w:left w:val="none" w:sz="0" w:space="0" w:color="auto"/>
        <w:bottom w:val="none" w:sz="0" w:space="0" w:color="auto"/>
        <w:right w:val="none" w:sz="0" w:space="0" w:color="auto"/>
      </w:divBdr>
    </w:div>
    <w:div w:id="133524275">
      <w:bodyDiv w:val="1"/>
      <w:marLeft w:val="0"/>
      <w:marRight w:val="0"/>
      <w:marTop w:val="0"/>
      <w:marBottom w:val="0"/>
      <w:divBdr>
        <w:top w:val="none" w:sz="0" w:space="0" w:color="auto"/>
        <w:left w:val="none" w:sz="0" w:space="0" w:color="auto"/>
        <w:bottom w:val="none" w:sz="0" w:space="0" w:color="auto"/>
        <w:right w:val="none" w:sz="0" w:space="0" w:color="auto"/>
      </w:divBdr>
    </w:div>
    <w:div w:id="134378576">
      <w:bodyDiv w:val="1"/>
      <w:marLeft w:val="0"/>
      <w:marRight w:val="0"/>
      <w:marTop w:val="0"/>
      <w:marBottom w:val="0"/>
      <w:divBdr>
        <w:top w:val="none" w:sz="0" w:space="0" w:color="auto"/>
        <w:left w:val="none" w:sz="0" w:space="0" w:color="auto"/>
        <w:bottom w:val="none" w:sz="0" w:space="0" w:color="auto"/>
        <w:right w:val="none" w:sz="0" w:space="0" w:color="auto"/>
      </w:divBdr>
    </w:div>
    <w:div w:id="134491768">
      <w:bodyDiv w:val="1"/>
      <w:marLeft w:val="0"/>
      <w:marRight w:val="0"/>
      <w:marTop w:val="0"/>
      <w:marBottom w:val="0"/>
      <w:divBdr>
        <w:top w:val="none" w:sz="0" w:space="0" w:color="auto"/>
        <w:left w:val="none" w:sz="0" w:space="0" w:color="auto"/>
        <w:bottom w:val="none" w:sz="0" w:space="0" w:color="auto"/>
        <w:right w:val="none" w:sz="0" w:space="0" w:color="auto"/>
      </w:divBdr>
    </w:div>
    <w:div w:id="140344890">
      <w:bodyDiv w:val="1"/>
      <w:marLeft w:val="0"/>
      <w:marRight w:val="0"/>
      <w:marTop w:val="0"/>
      <w:marBottom w:val="0"/>
      <w:divBdr>
        <w:top w:val="none" w:sz="0" w:space="0" w:color="auto"/>
        <w:left w:val="none" w:sz="0" w:space="0" w:color="auto"/>
        <w:bottom w:val="none" w:sz="0" w:space="0" w:color="auto"/>
        <w:right w:val="none" w:sz="0" w:space="0" w:color="auto"/>
      </w:divBdr>
    </w:div>
    <w:div w:id="143133197">
      <w:bodyDiv w:val="1"/>
      <w:marLeft w:val="0"/>
      <w:marRight w:val="0"/>
      <w:marTop w:val="0"/>
      <w:marBottom w:val="0"/>
      <w:divBdr>
        <w:top w:val="none" w:sz="0" w:space="0" w:color="auto"/>
        <w:left w:val="none" w:sz="0" w:space="0" w:color="auto"/>
        <w:bottom w:val="none" w:sz="0" w:space="0" w:color="auto"/>
        <w:right w:val="none" w:sz="0" w:space="0" w:color="auto"/>
      </w:divBdr>
    </w:div>
    <w:div w:id="154683972">
      <w:bodyDiv w:val="1"/>
      <w:marLeft w:val="0"/>
      <w:marRight w:val="0"/>
      <w:marTop w:val="0"/>
      <w:marBottom w:val="0"/>
      <w:divBdr>
        <w:top w:val="none" w:sz="0" w:space="0" w:color="auto"/>
        <w:left w:val="none" w:sz="0" w:space="0" w:color="auto"/>
        <w:bottom w:val="none" w:sz="0" w:space="0" w:color="auto"/>
        <w:right w:val="none" w:sz="0" w:space="0" w:color="auto"/>
      </w:divBdr>
    </w:div>
    <w:div w:id="156306272">
      <w:bodyDiv w:val="1"/>
      <w:marLeft w:val="0"/>
      <w:marRight w:val="0"/>
      <w:marTop w:val="0"/>
      <w:marBottom w:val="0"/>
      <w:divBdr>
        <w:top w:val="none" w:sz="0" w:space="0" w:color="auto"/>
        <w:left w:val="none" w:sz="0" w:space="0" w:color="auto"/>
        <w:bottom w:val="none" w:sz="0" w:space="0" w:color="auto"/>
        <w:right w:val="none" w:sz="0" w:space="0" w:color="auto"/>
      </w:divBdr>
    </w:div>
    <w:div w:id="156310079">
      <w:bodyDiv w:val="1"/>
      <w:marLeft w:val="0"/>
      <w:marRight w:val="0"/>
      <w:marTop w:val="0"/>
      <w:marBottom w:val="0"/>
      <w:divBdr>
        <w:top w:val="none" w:sz="0" w:space="0" w:color="auto"/>
        <w:left w:val="none" w:sz="0" w:space="0" w:color="auto"/>
        <w:bottom w:val="none" w:sz="0" w:space="0" w:color="auto"/>
        <w:right w:val="none" w:sz="0" w:space="0" w:color="auto"/>
      </w:divBdr>
    </w:div>
    <w:div w:id="158007705">
      <w:bodyDiv w:val="1"/>
      <w:marLeft w:val="0"/>
      <w:marRight w:val="0"/>
      <w:marTop w:val="0"/>
      <w:marBottom w:val="0"/>
      <w:divBdr>
        <w:top w:val="none" w:sz="0" w:space="0" w:color="auto"/>
        <w:left w:val="none" w:sz="0" w:space="0" w:color="auto"/>
        <w:bottom w:val="none" w:sz="0" w:space="0" w:color="auto"/>
        <w:right w:val="none" w:sz="0" w:space="0" w:color="auto"/>
      </w:divBdr>
    </w:div>
    <w:div w:id="161820713">
      <w:bodyDiv w:val="1"/>
      <w:marLeft w:val="0"/>
      <w:marRight w:val="0"/>
      <w:marTop w:val="0"/>
      <w:marBottom w:val="0"/>
      <w:divBdr>
        <w:top w:val="none" w:sz="0" w:space="0" w:color="auto"/>
        <w:left w:val="none" w:sz="0" w:space="0" w:color="auto"/>
        <w:bottom w:val="none" w:sz="0" w:space="0" w:color="auto"/>
        <w:right w:val="none" w:sz="0" w:space="0" w:color="auto"/>
      </w:divBdr>
    </w:div>
    <w:div w:id="174195646">
      <w:bodyDiv w:val="1"/>
      <w:marLeft w:val="0"/>
      <w:marRight w:val="0"/>
      <w:marTop w:val="0"/>
      <w:marBottom w:val="0"/>
      <w:divBdr>
        <w:top w:val="none" w:sz="0" w:space="0" w:color="auto"/>
        <w:left w:val="none" w:sz="0" w:space="0" w:color="auto"/>
        <w:bottom w:val="none" w:sz="0" w:space="0" w:color="auto"/>
        <w:right w:val="none" w:sz="0" w:space="0" w:color="auto"/>
      </w:divBdr>
    </w:div>
    <w:div w:id="177620941">
      <w:bodyDiv w:val="1"/>
      <w:marLeft w:val="0"/>
      <w:marRight w:val="0"/>
      <w:marTop w:val="0"/>
      <w:marBottom w:val="0"/>
      <w:divBdr>
        <w:top w:val="none" w:sz="0" w:space="0" w:color="auto"/>
        <w:left w:val="none" w:sz="0" w:space="0" w:color="auto"/>
        <w:bottom w:val="none" w:sz="0" w:space="0" w:color="auto"/>
        <w:right w:val="none" w:sz="0" w:space="0" w:color="auto"/>
      </w:divBdr>
    </w:div>
    <w:div w:id="191580023">
      <w:bodyDiv w:val="1"/>
      <w:marLeft w:val="0"/>
      <w:marRight w:val="0"/>
      <w:marTop w:val="0"/>
      <w:marBottom w:val="0"/>
      <w:divBdr>
        <w:top w:val="none" w:sz="0" w:space="0" w:color="auto"/>
        <w:left w:val="none" w:sz="0" w:space="0" w:color="auto"/>
        <w:bottom w:val="none" w:sz="0" w:space="0" w:color="auto"/>
        <w:right w:val="none" w:sz="0" w:space="0" w:color="auto"/>
      </w:divBdr>
    </w:div>
    <w:div w:id="196625762">
      <w:bodyDiv w:val="1"/>
      <w:marLeft w:val="0"/>
      <w:marRight w:val="0"/>
      <w:marTop w:val="0"/>
      <w:marBottom w:val="0"/>
      <w:divBdr>
        <w:top w:val="none" w:sz="0" w:space="0" w:color="auto"/>
        <w:left w:val="none" w:sz="0" w:space="0" w:color="auto"/>
        <w:bottom w:val="none" w:sz="0" w:space="0" w:color="auto"/>
        <w:right w:val="none" w:sz="0" w:space="0" w:color="auto"/>
      </w:divBdr>
    </w:div>
    <w:div w:id="201018704">
      <w:bodyDiv w:val="1"/>
      <w:marLeft w:val="0"/>
      <w:marRight w:val="0"/>
      <w:marTop w:val="0"/>
      <w:marBottom w:val="0"/>
      <w:divBdr>
        <w:top w:val="none" w:sz="0" w:space="0" w:color="auto"/>
        <w:left w:val="none" w:sz="0" w:space="0" w:color="auto"/>
        <w:bottom w:val="none" w:sz="0" w:space="0" w:color="auto"/>
        <w:right w:val="none" w:sz="0" w:space="0" w:color="auto"/>
      </w:divBdr>
    </w:div>
    <w:div w:id="217523385">
      <w:bodyDiv w:val="1"/>
      <w:marLeft w:val="0"/>
      <w:marRight w:val="0"/>
      <w:marTop w:val="0"/>
      <w:marBottom w:val="0"/>
      <w:divBdr>
        <w:top w:val="none" w:sz="0" w:space="0" w:color="auto"/>
        <w:left w:val="none" w:sz="0" w:space="0" w:color="auto"/>
        <w:bottom w:val="none" w:sz="0" w:space="0" w:color="auto"/>
        <w:right w:val="none" w:sz="0" w:space="0" w:color="auto"/>
      </w:divBdr>
    </w:div>
    <w:div w:id="217976739">
      <w:bodyDiv w:val="1"/>
      <w:marLeft w:val="0"/>
      <w:marRight w:val="0"/>
      <w:marTop w:val="0"/>
      <w:marBottom w:val="0"/>
      <w:divBdr>
        <w:top w:val="none" w:sz="0" w:space="0" w:color="auto"/>
        <w:left w:val="none" w:sz="0" w:space="0" w:color="auto"/>
        <w:bottom w:val="none" w:sz="0" w:space="0" w:color="auto"/>
        <w:right w:val="none" w:sz="0" w:space="0" w:color="auto"/>
      </w:divBdr>
    </w:div>
    <w:div w:id="223836501">
      <w:bodyDiv w:val="1"/>
      <w:marLeft w:val="0"/>
      <w:marRight w:val="0"/>
      <w:marTop w:val="0"/>
      <w:marBottom w:val="0"/>
      <w:divBdr>
        <w:top w:val="none" w:sz="0" w:space="0" w:color="auto"/>
        <w:left w:val="none" w:sz="0" w:space="0" w:color="auto"/>
        <w:bottom w:val="none" w:sz="0" w:space="0" w:color="auto"/>
        <w:right w:val="none" w:sz="0" w:space="0" w:color="auto"/>
      </w:divBdr>
    </w:div>
    <w:div w:id="234362408">
      <w:bodyDiv w:val="1"/>
      <w:marLeft w:val="0"/>
      <w:marRight w:val="0"/>
      <w:marTop w:val="0"/>
      <w:marBottom w:val="0"/>
      <w:divBdr>
        <w:top w:val="none" w:sz="0" w:space="0" w:color="auto"/>
        <w:left w:val="none" w:sz="0" w:space="0" w:color="auto"/>
        <w:bottom w:val="none" w:sz="0" w:space="0" w:color="auto"/>
        <w:right w:val="none" w:sz="0" w:space="0" w:color="auto"/>
      </w:divBdr>
    </w:div>
    <w:div w:id="248124782">
      <w:bodyDiv w:val="1"/>
      <w:marLeft w:val="0"/>
      <w:marRight w:val="0"/>
      <w:marTop w:val="0"/>
      <w:marBottom w:val="0"/>
      <w:divBdr>
        <w:top w:val="none" w:sz="0" w:space="0" w:color="auto"/>
        <w:left w:val="none" w:sz="0" w:space="0" w:color="auto"/>
        <w:bottom w:val="none" w:sz="0" w:space="0" w:color="auto"/>
        <w:right w:val="none" w:sz="0" w:space="0" w:color="auto"/>
      </w:divBdr>
    </w:div>
    <w:div w:id="252709090">
      <w:bodyDiv w:val="1"/>
      <w:marLeft w:val="0"/>
      <w:marRight w:val="0"/>
      <w:marTop w:val="0"/>
      <w:marBottom w:val="0"/>
      <w:divBdr>
        <w:top w:val="none" w:sz="0" w:space="0" w:color="auto"/>
        <w:left w:val="none" w:sz="0" w:space="0" w:color="auto"/>
        <w:bottom w:val="none" w:sz="0" w:space="0" w:color="auto"/>
        <w:right w:val="none" w:sz="0" w:space="0" w:color="auto"/>
      </w:divBdr>
    </w:div>
    <w:div w:id="263878448">
      <w:bodyDiv w:val="1"/>
      <w:marLeft w:val="0"/>
      <w:marRight w:val="0"/>
      <w:marTop w:val="0"/>
      <w:marBottom w:val="0"/>
      <w:divBdr>
        <w:top w:val="none" w:sz="0" w:space="0" w:color="auto"/>
        <w:left w:val="none" w:sz="0" w:space="0" w:color="auto"/>
        <w:bottom w:val="none" w:sz="0" w:space="0" w:color="auto"/>
        <w:right w:val="none" w:sz="0" w:space="0" w:color="auto"/>
      </w:divBdr>
    </w:div>
    <w:div w:id="265119541">
      <w:bodyDiv w:val="1"/>
      <w:marLeft w:val="0"/>
      <w:marRight w:val="0"/>
      <w:marTop w:val="0"/>
      <w:marBottom w:val="0"/>
      <w:divBdr>
        <w:top w:val="none" w:sz="0" w:space="0" w:color="auto"/>
        <w:left w:val="none" w:sz="0" w:space="0" w:color="auto"/>
        <w:bottom w:val="none" w:sz="0" w:space="0" w:color="auto"/>
        <w:right w:val="none" w:sz="0" w:space="0" w:color="auto"/>
      </w:divBdr>
    </w:div>
    <w:div w:id="266280189">
      <w:bodyDiv w:val="1"/>
      <w:marLeft w:val="0"/>
      <w:marRight w:val="0"/>
      <w:marTop w:val="0"/>
      <w:marBottom w:val="0"/>
      <w:divBdr>
        <w:top w:val="none" w:sz="0" w:space="0" w:color="auto"/>
        <w:left w:val="none" w:sz="0" w:space="0" w:color="auto"/>
        <w:bottom w:val="none" w:sz="0" w:space="0" w:color="auto"/>
        <w:right w:val="none" w:sz="0" w:space="0" w:color="auto"/>
      </w:divBdr>
    </w:div>
    <w:div w:id="274333824">
      <w:bodyDiv w:val="1"/>
      <w:marLeft w:val="0"/>
      <w:marRight w:val="0"/>
      <w:marTop w:val="0"/>
      <w:marBottom w:val="0"/>
      <w:divBdr>
        <w:top w:val="none" w:sz="0" w:space="0" w:color="auto"/>
        <w:left w:val="none" w:sz="0" w:space="0" w:color="auto"/>
        <w:bottom w:val="none" w:sz="0" w:space="0" w:color="auto"/>
        <w:right w:val="none" w:sz="0" w:space="0" w:color="auto"/>
      </w:divBdr>
    </w:div>
    <w:div w:id="279728647">
      <w:bodyDiv w:val="1"/>
      <w:marLeft w:val="0"/>
      <w:marRight w:val="0"/>
      <w:marTop w:val="0"/>
      <w:marBottom w:val="0"/>
      <w:divBdr>
        <w:top w:val="none" w:sz="0" w:space="0" w:color="auto"/>
        <w:left w:val="none" w:sz="0" w:space="0" w:color="auto"/>
        <w:bottom w:val="none" w:sz="0" w:space="0" w:color="auto"/>
        <w:right w:val="none" w:sz="0" w:space="0" w:color="auto"/>
      </w:divBdr>
    </w:div>
    <w:div w:id="282267677">
      <w:bodyDiv w:val="1"/>
      <w:marLeft w:val="0"/>
      <w:marRight w:val="0"/>
      <w:marTop w:val="0"/>
      <w:marBottom w:val="0"/>
      <w:divBdr>
        <w:top w:val="none" w:sz="0" w:space="0" w:color="auto"/>
        <w:left w:val="none" w:sz="0" w:space="0" w:color="auto"/>
        <w:bottom w:val="none" w:sz="0" w:space="0" w:color="auto"/>
        <w:right w:val="none" w:sz="0" w:space="0" w:color="auto"/>
      </w:divBdr>
    </w:div>
    <w:div w:id="286787826">
      <w:bodyDiv w:val="1"/>
      <w:marLeft w:val="0"/>
      <w:marRight w:val="0"/>
      <w:marTop w:val="0"/>
      <w:marBottom w:val="0"/>
      <w:divBdr>
        <w:top w:val="none" w:sz="0" w:space="0" w:color="auto"/>
        <w:left w:val="none" w:sz="0" w:space="0" w:color="auto"/>
        <w:bottom w:val="none" w:sz="0" w:space="0" w:color="auto"/>
        <w:right w:val="none" w:sz="0" w:space="0" w:color="auto"/>
      </w:divBdr>
    </w:div>
    <w:div w:id="287471854">
      <w:bodyDiv w:val="1"/>
      <w:marLeft w:val="0"/>
      <w:marRight w:val="0"/>
      <w:marTop w:val="0"/>
      <w:marBottom w:val="0"/>
      <w:divBdr>
        <w:top w:val="none" w:sz="0" w:space="0" w:color="auto"/>
        <w:left w:val="none" w:sz="0" w:space="0" w:color="auto"/>
        <w:bottom w:val="none" w:sz="0" w:space="0" w:color="auto"/>
        <w:right w:val="none" w:sz="0" w:space="0" w:color="auto"/>
      </w:divBdr>
    </w:div>
    <w:div w:id="288511610">
      <w:bodyDiv w:val="1"/>
      <w:marLeft w:val="0"/>
      <w:marRight w:val="0"/>
      <w:marTop w:val="0"/>
      <w:marBottom w:val="0"/>
      <w:divBdr>
        <w:top w:val="none" w:sz="0" w:space="0" w:color="auto"/>
        <w:left w:val="none" w:sz="0" w:space="0" w:color="auto"/>
        <w:bottom w:val="none" w:sz="0" w:space="0" w:color="auto"/>
        <w:right w:val="none" w:sz="0" w:space="0" w:color="auto"/>
      </w:divBdr>
    </w:div>
    <w:div w:id="293565512">
      <w:bodyDiv w:val="1"/>
      <w:marLeft w:val="0"/>
      <w:marRight w:val="0"/>
      <w:marTop w:val="0"/>
      <w:marBottom w:val="0"/>
      <w:divBdr>
        <w:top w:val="none" w:sz="0" w:space="0" w:color="auto"/>
        <w:left w:val="none" w:sz="0" w:space="0" w:color="auto"/>
        <w:bottom w:val="none" w:sz="0" w:space="0" w:color="auto"/>
        <w:right w:val="none" w:sz="0" w:space="0" w:color="auto"/>
      </w:divBdr>
    </w:div>
    <w:div w:id="294264434">
      <w:bodyDiv w:val="1"/>
      <w:marLeft w:val="0"/>
      <w:marRight w:val="0"/>
      <w:marTop w:val="0"/>
      <w:marBottom w:val="0"/>
      <w:divBdr>
        <w:top w:val="none" w:sz="0" w:space="0" w:color="auto"/>
        <w:left w:val="none" w:sz="0" w:space="0" w:color="auto"/>
        <w:bottom w:val="none" w:sz="0" w:space="0" w:color="auto"/>
        <w:right w:val="none" w:sz="0" w:space="0" w:color="auto"/>
      </w:divBdr>
    </w:div>
    <w:div w:id="298264684">
      <w:bodyDiv w:val="1"/>
      <w:marLeft w:val="0"/>
      <w:marRight w:val="0"/>
      <w:marTop w:val="0"/>
      <w:marBottom w:val="0"/>
      <w:divBdr>
        <w:top w:val="none" w:sz="0" w:space="0" w:color="auto"/>
        <w:left w:val="none" w:sz="0" w:space="0" w:color="auto"/>
        <w:bottom w:val="none" w:sz="0" w:space="0" w:color="auto"/>
        <w:right w:val="none" w:sz="0" w:space="0" w:color="auto"/>
      </w:divBdr>
    </w:div>
    <w:div w:id="303656439">
      <w:bodyDiv w:val="1"/>
      <w:marLeft w:val="0"/>
      <w:marRight w:val="0"/>
      <w:marTop w:val="0"/>
      <w:marBottom w:val="0"/>
      <w:divBdr>
        <w:top w:val="none" w:sz="0" w:space="0" w:color="auto"/>
        <w:left w:val="none" w:sz="0" w:space="0" w:color="auto"/>
        <w:bottom w:val="none" w:sz="0" w:space="0" w:color="auto"/>
        <w:right w:val="none" w:sz="0" w:space="0" w:color="auto"/>
      </w:divBdr>
    </w:div>
    <w:div w:id="312368937">
      <w:bodyDiv w:val="1"/>
      <w:marLeft w:val="0"/>
      <w:marRight w:val="0"/>
      <w:marTop w:val="0"/>
      <w:marBottom w:val="0"/>
      <w:divBdr>
        <w:top w:val="none" w:sz="0" w:space="0" w:color="auto"/>
        <w:left w:val="none" w:sz="0" w:space="0" w:color="auto"/>
        <w:bottom w:val="none" w:sz="0" w:space="0" w:color="auto"/>
        <w:right w:val="none" w:sz="0" w:space="0" w:color="auto"/>
      </w:divBdr>
    </w:div>
    <w:div w:id="320040415">
      <w:bodyDiv w:val="1"/>
      <w:marLeft w:val="0"/>
      <w:marRight w:val="0"/>
      <w:marTop w:val="0"/>
      <w:marBottom w:val="0"/>
      <w:divBdr>
        <w:top w:val="none" w:sz="0" w:space="0" w:color="auto"/>
        <w:left w:val="none" w:sz="0" w:space="0" w:color="auto"/>
        <w:bottom w:val="none" w:sz="0" w:space="0" w:color="auto"/>
        <w:right w:val="none" w:sz="0" w:space="0" w:color="auto"/>
      </w:divBdr>
    </w:div>
    <w:div w:id="323123838">
      <w:bodyDiv w:val="1"/>
      <w:marLeft w:val="0"/>
      <w:marRight w:val="0"/>
      <w:marTop w:val="0"/>
      <w:marBottom w:val="0"/>
      <w:divBdr>
        <w:top w:val="none" w:sz="0" w:space="0" w:color="auto"/>
        <w:left w:val="none" w:sz="0" w:space="0" w:color="auto"/>
        <w:bottom w:val="none" w:sz="0" w:space="0" w:color="auto"/>
        <w:right w:val="none" w:sz="0" w:space="0" w:color="auto"/>
      </w:divBdr>
    </w:div>
    <w:div w:id="323776128">
      <w:bodyDiv w:val="1"/>
      <w:marLeft w:val="0"/>
      <w:marRight w:val="0"/>
      <w:marTop w:val="0"/>
      <w:marBottom w:val="0"/>
      <w:divBdr>
        <w:top w:val="none" w:sz="0" w:space="0" w:color="auto"/>
        <w:left w:val="none" w:sz="0" w:space="0" w:color="auto"/>
        <w:bottom w:val="none" w:sz="0" w:space="0" w:color="auto"/>
        <w:right w:val="none" w:sz="0" w:space="0" w:color="auto"/>
      </w:divBdr>
    </w:div>
    <w:div w:id="326254874">
      <w:bodyDiv w:val="1"/>
      <w:marLeft w:val="0"/>
      <w:marRight w:val="0"/>
      <w:marTop w:val="0"/>
      <w:marBottom w:val="0"/>
      <w:divBdr>
        <w:top w:val="none" w:sz="0" w:space="0" w:color="auto"/>
        <w:left w:val="none" w:sz="0" w:space="0" w:color="auto"/>
        <w:bottom w:val="none" w:sz="0" w:space="0" w:color="auto"/>
        <w:right w:val="none" w:sz="0" w:space="0" w:color="auto"/>
      </w:divBdr>
    </w:div>
    <w:div w:id="326711148">
      <w:bodyDiv w:val="1"/>
      <w:marLeft w:val="0"/>
      <w:marRight w:val="0"/>
      <w:marTop w:val="0"/>
      <w:marBottom w:val="0"/>
      <w:divBdr>
        <w:top w:val="none" w:sz="0" w:space="0" w:color="auto"/>
        <w:left w:val="none" w:sz="0" w:space="0" w:color="auto"/>
        <w:bottom w:val="none" w:sz="0" w:space="0" w:color="auto"/>
        <w:right w:val="none" w:sz="0" w:space="0" w:color="auto"/>
      </w:divBdr>
    </w:div>
    <w:div w:id="329138697">
      <w:bodyDiv w:val="1"/>
      <w:marLeft w:val="0"/>
      <w:marRight w:val="0"/>
      <w:marTop w:val="0"/>
      <w:marBottom w:val="0"/>
      <w:divBdr>
        <w:top w:val="none" w:sz="0" w:space="0" w:color="auto"/>
        <w:left w:val="none" w:sz="0" w:space="0" w:color="auto"/>
        <w:bottom w:val="none" w:sz="0" w:space="0" w:color="auto"/>
        <w:right w:val="none" w:sz="0" w:space="0" w:color="auto"/>
      </w:divBdr>
    </w:div>
    <w:div w:id="332881155">
      <w:bodyDiv w:val="1"/>
      <w:marLeft w:val="0"/>
      <w:marRight w:val="0"/>
      <w:marTop w:val="0"/>
      <w:marBottom w:val="0"/>
      <w:divBdr>
        <w:top w:val="none" w:sz="0" w:space="0" w:color="auto"/>
        <w:left w:val="none" w:sz="0" w:space="0" w:color="auto"/>
        <w:bottom w:val="none" w:sz="0" w:space="0" w:color="auto"/>
        <w:right w:val="none" w:sz="0" w:space="0" w:color="auto"/>
      </w:divBdr>
    </w:div>
    <w:div w:id="339234131">
      <w:bodyDiv w:val="1"/>
      <w:marLeft w:val="0"/>
      <w:marRight w:val="0"/>
      <w:marTop w:val="0"/>
      <w:marBottom w:val="0"/>
      <w:divBdr>
        <w:top w:val="none" w:sz="0" w:space="0" w:color="auto"/>
        <w:left w:val="none" w:sz="0" w:space="0" w:color="auto"/>
        <w:bottom w:val="none" w:sz="0" w:space="0" w:color="auto"/>
        <w:right w:val="none" w:sz="0" w:space="0" w:color="auto"/>
      </w:divBdr>
    </w:div>
    <w:div w:id="340208933">
      <w:bodyDiv w:val="1"/>
      <w:marLeft w:val="0"/>
      <w:marRight w:val="0"/>
      <w:marTop w:val="0"/>
      <w:marBottom w:val="0"/>
      <w:divBdr>
        <w:top w:val="none" w:sz="0" w:space="0" w:color="auto"/>
        <w:left w:val="none" w:sz="0" w:space="0" w:color="auto"/>
        <w:bottom w:val="none" w:sz="0" w:space="0" w:color="auto"/>
        <w:right w:val="none" w:sz="0" w:space="0" w:color="auto"/>
      </w:divBdr>
    </w:div>
    <w:div w:id="343165589">
      <w:bodyDiv w:val="1"/>
      <w:marLeft w:val="0"/>
      <w:marRight w:val="0"/>
      <w:marTop w:val="0"/>
      <w:marBottom w:val="0"/>
      <w:divBdr>
        <w:top w:val="none" w:sz="0" w:space="0" w:color="auto"/>
        <w:left w:val="none" w:sz="0" w:space="0" w:color="auto"/>
        <w:bottom w:val="none" w:sz="0" w:space="0" w:color="auto"/>
        <w:right w:val="none" w:sz="0" w:space="0" w:color="auto"/>
      </w:divBdr>
    </w:div>
    <w:div w:id="344095299">
      <w:bodyDiv w:val="1"/>
      <w:marLeft w:val="0"/>
      <w:marRight w:val="0"/>
      <w:marTop w:val="0"/>
      <w:marBottom w:val="0"/>
      <w:divBdr>
        <w:top w:val="none" w:sz="0" w:space="0" w:color="auto"/>
        <w:left w:val="none" w:sz="0" w:space="0" w:color="auto"/>
        <w:bottom w:val="none" w:sz="0" w:space="0" w:color="auto"/>
        <w:right w:val="none" w:sz="0" w:space="0" w:color="auto"/>
      </w:divBdr>
    </w:div>
    <w:div w:id="346300098">
      <w:bodyDiv w:val="1"/>
      <w:marLeft w:val="0"/>
      <w:marRight w:val="0"/>
      <w:marTop w:val="0"/>
      <w:marBottom w:val="0"/>
      <w:divBdr>
        <w:top w:val="none" w:sz="0" w:space="0" w:color="auto"/>
        <w:left w:val="none" w:sz="0" w:space="0" w:color="auto"/>
        <w:bottom w:val="none" w:sz="0" w:space="0" w:color="auto"/>
        <w:right w:val="none" w:sz="0" w:space="0" w:color="auto"/>
      </w:divBdr>
    </w:div>
    <w:div w:id="351616015">
      <w:bodyDiv w:val="1"/>
      <w:marLeft w:val="0"/>
      <w:marRight w:val="0"/>
      <w:marTop w:val="0"/>
      <w:marBottom w:val="0"/>
      <w:divBdr>
        <w:top w:val="none" w:sz="0" w:space="0" w:color="auto"/>
        <w:left w:val="none" w:sz="0" w:space="0" w:color="auto"/>
        <w:bottom w:val="none" w:sz="0" w:space="0" w:color="auto"/>
        <w:right w:val="none" w:sz="0" w:space="0" w:color="auto"/>
      </w:divBdr>
    </w:div>
    <w:div w:id="363409962">
      <w:bodyDiv w:val="1"/>
      <w:marLeft w:val="0"/>
      <w:marRight w:val="0"/>
      <w:marTop w:val="0"/>
      <w:marBottom w:val="0"/>
      <w:divBdr>
        <w:top w:val="none" w:sz="0" w:space="0" w:color="auto"/>
        <w:left w:val="none" w:sz="0" w:space="0" w:color="auto"/>
        <w:bottom w:val="none" w:sz="0" w:space="0" w:color="auto"/>
        <w:right w:val="none" w:sz="0" w:space="0" w:color="auto"/>
      </w:divBdr>
    </w:div>
    <w:div w:id="373971413">
      <w:bodyDiv w:val="1"/>
      <w:marLeft w:val="0"/>
      <w:marRight w:val="0"/>
      <w:marTop w:val="0"/>
      <w:marBottom w:val="0"/>
      <w:divBdr>
        <w:top w:val="none" w:sz="0" w:space="0" w:color="auto"/>
        <w:left w:val="none" w:sz="0" w:space="0" w:color="auto"/>
        <w:bottom w:val="none" w:sz="0" w:space="0" w:color="auto"/>
        <w:right w:val="none" w:sz="0" w:space="0" w:color="auto"/>
      </w:divBdr>
    </w:div>
    <w:div w:id="389572149">
      <w:bodyDiv w:val="1"/>
      <w:marLeft w:val="0"/>
      <w:marRight w:val="0"/>
      <w:marTop w:val="0"/>
      <w:marBottom w:val="0"/>
      <w:divBdr>
        <w:top w:val="none" w:sz="0" w:space="0" w:color="auto"/>
        <w:left w:val="none" w:sz="0" w:space="0" w:color="auto"/>
        <w:bottom w:val="none" w:sz="0" w:space="0" w:color="auto"/>
        <w:right w:val="none" w:sz="0" w:space="0" w:color="auto"/>
      </w:divBdr>
    </w:div>
    <w:div w:id="402989030">
      <w:bodyDiv w:val="1"/>
      <w:marLeft w:val="0"/>
      <w:marRight w:val="0"/>
      <w:marTop w:val="0"/>
      <w:marBottom w:val="0"/>
      <w:divBdr>
        <w:top w:val="none" w:sz="0" w:space="0" w:color="auto"/>
        <w:left w:val="none" w:sz="0" w:space="0" w:color="auto"/>
        <w:bottom w:val="none" w:sz="0" w:space="0" w:color="auto"/>
        <w:right w:val="none" w:sz="0" w:space="0" w:color="auto"/>
      </w:divBdr>
    </w:div>
    <w:div w:id="404911491">
      <w:bodyDiv w:val="1"/>
      <w:marLeft w:val="0"/>
      <w:marRight w:val="0"/>
      <w:marTop w:val="0"/>
      <w:marBottom w:val="0"/>
      <w:divBdr>
        <w:top w:val="none" w:sz="0" w:space="0" w:color="auto"/>
        <w:left w:val="none" w:sz="0" w:space="0" w:color="auto"/>
        <w:bottom w:val="none" w:sz="0" w:space="0" w:color="auto"/>
        <w:right w:val="none" w:sz="0" w:space="0" w:color="auto"/>
      </w:divBdr>
    </w:div>
    <w:div w:id="415982102">
      <w:bodyDiv w:val="1"/>
      <w:marLeft w:val="0"/>
      <w:marRight w:val="0"/>
      <w:marTop w:val="0"/>
      <w:marBottom w:val="0"/>
      <w:divBdr>
        <w:top w:val="none" w:sz="0" w:space="0" w:color="auto"/>
        <w:left w:val="none" w:sz="0" w:space="0" w:color="auto"/>
        <w:bottom w:val="none" w:sz="0" w:space="0" w:color="auto"/>
        <w:right w:val="none" w:sz="0" w:space="0" w:color="auto"/>
      </w:divBdr>
    </w:div>
    <w:div w:id="423116166">
      <w:bodyDiv w:val="1"/>
      <w:marLeft w:val="0"/>
      <w:marRight w:val="0"/>
      <w:marTop w:val="0"/>
      <w:marBottom w:val="0"/>
      <w:divBdr>
        <w:top w:val="none" w:sz="0" w:space="0" w:color="auto"/>
        <w:left w:val="none" w:sz="0" w:space="0" w:color="auto"/>
        <w:bottom w:val="none" w:sz="0" w:space="0" w:color="auto"/>
        <w:right w:val="none" w:sz="0" w:space="0" w:color="auto"/>
      </w:divBdr>
    </w:div>
    <w:div w:id="425733498">
      <w:bodyDiv w:val="1"/>
      <w:marLeft w:val="0"/>
      <w:marRight w:val="0"/>
      <w:marTop w:val="0"/>
      <w:marBottom w:val="0"/>
      <w:divBdr>
        <w:top w:val="none" w:sz="0" w:space="0" w:color="auto"/>
        <w:left w:val="none" w:sz="0" w:space="0" w:color="auto"/>
        <w:bottom w:val="none" w:sz="0" w:space="0" w:color="auto"/>
        <w:right w:val="none" w:sz="0" w:space="0" w:color="auto"/>
      </w:divBdr>
    </w:div>
    <w:div w:id="427043797">
      <w:bodyDiv w:val="1"/>
      <w:marLeft w:val="0"/>
      <w:marRight w:val="0"/>
      <w:marTop w:val="0"/>
      <w:marBottom w:val="0"/>
      <w:divBdr>
        <w:top w:val="none" w:sz="0" w:space="0" w:color="auto"/>
        <w:left w:val="none" w:sz="0" w:space="0" w:color="auto"/>
        <w:bottom w:val="none" w:sz="0" w:space="0" w:color="auto"/>
        <w:right w:val="none" w:sz="0" w:space="0" w:color="auto"/>
      </w:divBdr>
    </w:div>
    <w:div w:id="430784968">
      <w:bodyDiv w:val="1"/>
      <w:marLeft w:val="0"/>
      <w:marRight w:val="0"/>
      <w:marTop w:val="0"/>
      <w:marBottom w:val="0"/>
      <w:divBdr>
        <w:top w:val="none" w:sz="0" w:space="0" w:color="auto"/>
        <w:left w:val="none" w:sz="0" w:space="0" w:color="auto"/>
        <w:bottom w:val="none" w:sz="0" w:space="0" w:color="auto"/>
        <w:right w:val="none" w:sz="0" w:space="0" w:color="auto"/>
      </w:divBdr>
    </w:div>
    <w:div w:id="431247300">
      <w:bodyDiv w:val="1"/>
      <w:marLeft w:val="0"/>
      <w:marRight w:val="0"/>
      <w:marTop w:val="0"/>
      <w:marBottom w:val="0"/>
      <w:divBdr>
        <w:top w:val="none" w:sz="0" w:space="0" w:color="auto"/>
        <w:left w:val="none" w:sz="0" w:space="0" w:color="auto"/>
        <w:bottom w:val="none" w:sz="0" w:space="0" w:color="auto"/>
        <w:right w:val="none" w:sz="0" w:space="0" w:color="auto"/>
      </w:divBdr>
    </w:div>
    <w:div w:id="436678085">
      <w:bodyDiv w:val="1"/>
      <w:marLeft w:val="0"/>
      <w:marRight w:val="0"/>
      <w:marTop w:val="0"/>
      <w:marBottom w:val="0"/>
      <w:divBdr>
        <w:top w:val="none" w:sz="0" w:space="0" w:color="auto"/>
        <w:left w:val="none" w:sz="0" w:space="0" w:color="auto"/>
        <w:bottom w:val="none" w:sz="0" w:space="0" w:color="auto"/>
        <w:right w:val="none" w:sz="0" w:space="0" w:color="auto"/>
      </w:divBdr>
    </w:div>
    <w:div w:id="445586360">
      <w:bodyDiv w:val="1"/>
      <w:marLeft w:val="0"/>
      <w:marRight w:val="0"/>
      <w:marTop w:val="0"/>
      <w:marBottom w:val="0"/>
      <w:divBdr>
        <w:top w:val="none" w:sz="0" w:space="0" w:color="auto"/>
        <w:left w:val="none" w:sz="0" w:space="0" w:color="auto"/>
        <w:bottom w:val="none" w:sz="0" w:space="0" w:color="auto"/>
        <w:right w:val="none" w:sz="0" w:space="0" w:color="auto"/>
      </w:divBdr>
    </w:div>
    <w:div w:id="457801184">
      <w:bodyDiv w:val="1"/>
      <w:marLeft w:val="0"/>
      <w:marRight w:val="0"/>
      <w:marTop w:val="0"/>
      <w:marBottom w:val="0"/>
      <w:divBdr>
        <w:top w:val="none" w:sz="0" w:space="0" w:color="auto"/>
        <w:left w:val="none" w:sz="0" w:space="0" w:color="auto"/>
        <w:bottom w:val="none" w:sz="0" w:space="0" w:color="auto"/>
        <w:right w:val="none" w:sz="0" w:space="0" w:color="auto"/>
      </w:divBdr>
    </w:div>
    <w:div w:id="477846349">
      <w:bodyDiv w:val="1"/>
      <w:marLeft w:val="0"/>
      <w:marRight w:val="0"/>
      <w:marTop w:val="0"/>
      <w:marBottom w:val="0"/>
      <w:divBdr>
        <w:top w:val="none" w:sz="0" w:space="0" w:color="auto"/>
        <w:left w:val="none" w:sz="0" w:space="0" w:color="auto"/>
        <w:bottom w:val="none" w:sz="0" w:space="0" w:color="auto"/>
        <w:right w:val="none" w:sz="0" w:space="0" w:color="auto"/>
      </w:divBdr>
    </w:div>
    <w:div w:id="486701440">
      <w:bodyDiv w:val="1"/>
      <w:marLeft w:val="0"/>
      <w:marRight w:val="0"/>
      <w:marTop w:val="0"/>
      <w:marBottom w:val="0"/>
      <w:divBdr>
        <w:top w:val="none" w:sz="0" w:space="0" w:color="auto"/>
        <w:left w:val="none" w:sz="0" w:space="0" w:color="auto"/>
        <w:bottom w:val="none" w:sz="0" w:space="0" w:color="auto"/>
        <w:right w:val="none" w:sz="0" w:space="0" w:color="auto"/>
      </w:divBdr>
    </w:div>
    <w:div w:id="490679355">
      <w:bodyDiv w:val="1"/>
      <w:marLeft w:val="0"/>
      <w:marRight w:val="0"/>
      <w:marTop w:val="0"/>
      <w:marBottom w:val="0"/>
      <w:divBdr>
        <w:top w:val="none" w:sz="0" w:space="0" w:color="auto"/>
        <w:left w:val="none" w:sz="0" w:space="0" w:color="auto"/>
        <w:bottom w:val="none" w:sz="0" w:space="0" w:color="auto"/>
        <w:right w:val="none" w:sz="0" w:space="0" w:color="auto"/>
      </w:divBdr>
    </w:div>
    <w:div w:id="493838823">
      <w:bodyDiv w:val="1"/>
      <w:marLeft w:val="0"/>
      <w:marRight w:val="0"/>
      <w:marTop w:val="0"/>
      <w:marBottom w:val="0"/>
      <w:divBdr>
        <w:top w:val="none" w:sz="0" w:space="0" w:color="auto"/>
        <w:left w:val="none" w:sz="0" w:space="0" w:color="auto"/>
        <w:bottom w:val="none" w:sz="0" w:space="0" w:color="auto"/>
        <w:right w:val="none" w:sz="0" w:space="0" w:color="auto"/>
      </w:divBdr>
    </w:div>
    <w:div w:id="495343460">
      <w:bodyDiv w:val="1"/>
      <w:marLeft w:val="0"/>
      <w:marRight w:val="0"/>
      <w:marTop w:val="0"/>
      <w:marBottom w:val="0"/>
      <w:divBdr>
        <w:top w:val="none" w:sz="0" w:space="0" w:color="auto"/>
        <w:left w:val="none" w:sz="0" w:space="0" w:color="auto"/>
        <w:bottom w:val="none" w:sz="0" w:space="0" w:color="auto"/>
        <w:right w:val="none" w:sz="0" w:space="0" w:color="auto"/>
      </w:divBdr>
    </w:div>
    <w:div w:id="495996722">
      <w:bodyDiv w:val="1"/>
      <w:marLeft w:val="0"/>
      <w:marRight w:val="0"/>
      <w:marTop w:val="0"/>
      <w:marBottom w:val="0"/>
      <w:divBdr>
        <w:top w:val="none" w:sz="0" w:space="0" w:color="auto"/>
        <w:left w:val="none" w:sz="0" w:space="0" w:color="auto"/>
        <w:bottom w:val="none" w:sz="0" w:space="0" w:color="auto"/>
        <w:right w:val="none" w:sz="0" w:space="0" w:color="auto"/>
      </w:divBdr>
    </w:div>
    <w:div w:id="505899635">
      <w:bodyDiv w:val="1"/>
      <w:marLeft w:val="0"/>
      <w:marRight w:val="0"/>
      <w:marTop w:val="0"/>
      <w:marBottom w:val="0"/>
      <w:divBdr>
        <w:top w:val="none" w:sz="0" w:space="0" w:color="auto"/>
        <w:left w:val="none" w:sz="0" w:space="0" w:color="auto"/>
        <w:bottom w:val="none" w:sz="0" w:space="0" w:color="auto"/>
        <w:right w:val="none" w:sz="0" w:space="0" w:color="auto"/>
      </w:divBdr>
    </w:div>
    <w:div w:id="508720337">
      <w:bodyDiv w:val="1"/>
      <w:marLeft w:val="0"/>
      <w:marRight w:val="0"/>
      <w:marTop w:val="0"/>
      <w:marBottom w:val="0"/>
      <w:divBdr>
        <w:top w:val="none" w:sz="0" w:space="0" w:color="auto"/>
        <w:left w:val="none" w:sz="0" w:space="0" w:color="auto"/>
        <w:bottom w:val="none" w:sz="0" w:space="0" w:color="auto"/>
        <w:right w:val="none" w:sz="0" w:space="0" w:color="auto"/>
      </w:divBdr>
    </w:div>
    <w:div w:id="512692652">
      <w:bodyDiv w:val="1"/>
      <w:marLeft w:val="0"/>
      <w:marRight w:val="0"/>
      <w:marTop w:val="0"/>
      <w:marBottom w:val="0"/>
      <w:divBdr>
        <w:top w:val="none" w:sz="0" w:space="0" w:color="auto"/>
        <w:left w:val="none" w:sz="0" w:space="0" w:color="auto"/>
        <w:bottom w:val="none" w:sz="0" w:space="0" w:color="auto"/>
        <w:right w:val="none" w:sz="0" w:space="0" w:color="auto"/>
      </w:divBdr>
    </w:div>
    <w:div w:id="522135500">
      <w:bodyDiv w:val="1"/>
      <w:marLeft w:val="0"/>
      <w:marRight w:val="0"/>
      <w:marTop w:val="0"/>
      <w:marBottom w:val="0"/>
      <w:divBdr>
        <w:top w:val="none" w:sz="0" w:space="0" w:color="auto"/>
        <w:left w:val="none" w:sz="0" w:space="0" w:color="auto"/>
        <w:bottom w:val="none" w:sz="0" w:space="0" w:color="auto"/>
        <w:right w:val="none" w:sz="0" w:space="0" w:color="auto"/>
      </w:divBdr>
    </w:div>
    <w:div w:id="523833751">
      <w:bodyDiv w:val="1"/>
      <w:marLeft w:val="0"/>
      <w:marRight w:val="0"/>
      <w:marTop w:val="0"/>
      <w:marBottom w:val="0"/>
      <w:divBdr>
        <w:top w:val="none" w:sz="0" w:space="0" w:color="auto"/>
        <w:left w:val="none" w:sz="0" w:space="0" w:color="auto"/>
        <w:bottom w:val="none" w:sz="0" w:space="0" w:color="auto"/>
        <w:right w:val="none" w:sz="0" w:space="0" w:color="auto"/>
      </w:divBdr>
    </w:div>
    <w:div w:id="529538937">
      <w:bodyDiv w:val="1"/>
      <w:marLeft w:val="0"/>
      <w:marRight w:val="0"/>
      <w:marTop w:val="0"/>
      <w:marBottom w:val="0"/>
      <w:divBdr>
        <w:top w:val="none" w:sz="0" w:space="0" w:color="auto"/>
        <w:left w:val="none" w:sz="0" w:space="0" w:color="auto"/>
        <w:bottom w:val="none" w:sz="0" w:space="0" w:color="auto"/>
        <w:right w:val="none" w:sz="0" w:space="0" w:color="auto"/>
      </w:divBdr>
    </w:div>
    <w:div w:id="530996072">
      <w:bodyDiv w:val="1"/>
      <w:marLeft w:val="0"/>
      <w:marRight w:val="0"/>
      <w:marTop w:val="0"/>
      <w:marBottom w:val="0"/>
      <w:divBdr>
        <w:top w:val="none" w:sz="0" w:space="0" w:color="auto"/>
        <w:left w:val="none" w:sz="0" w:space="0" w:color="auto"/>
        <w:bottom w:val="none" w:sz="0" w:space="0" w:color="auto"/>
        <w:right w:val="none" w:sz="0" w:space="0" w:color="auto"/>
      </w:divBdr>
    </w:div>
    <w:div w:id="538519148">
      <w:bodyDiv w:val="1"/>
      <w:marLeft w:val="0"/>
      <w:marRight w:val="0"/>
      <w:marTop w:val="0"/>
      <w:marBottom w:val="0"/>
      <w:divBdr>
        <w:top w:val="none" w:sz="0" w:space="0" w:color="auto"/>
        <w:left w:val="none" w:sz="0" w:space="0" w:color="auto"/>
        <w:bottom w:val="none" w:sz="0" w:space="0" w:color="auto"/>
        <w:right w:val="none" w:sz="0" w:space="0" w:color="auto"/>
      </w:divBdr>
    </w:div>
    <w:div w:id="539242755">
      <w:bodyDiv w:val="1"/>
      <w:marLeft w:val="0"/>
      <w:marRight w:val="0"/>
      <w:marTop w:val="0"/>
      <w:marBottom w:val="0"/>
      <w:divBdr>
        <w:top w:val="none" w:sz="0" w:space="0" w:color="auto"/>
        <w:left w:val="none" w:sz="0" w:space="0" w:color="auto"/>
        <w:bottom w:val="none" w:sz="0" w:space="0" w:color="auto"/>
        <w:right w:val="none" w:sz="0" w:space="0" w:color="auto"/>
      </w:divBdr>
    </w:div>
    <w:div w:id="541603024">
      <w:bodyDiv w:val="1"/>
      <w:marLeft w:val="0"/>
      <w:marRight w:val="0"/>
      <w:marTop w:val="0"/>
      <w:marBottom w:val="0"/>
      <w:divBdr>
        <w:top w:val="none" w:sz="0" w:space="0" w:color="auto"/>
        <w:left w:val="none" w:sz="0" w:space="0" w:color="auto"/>
        <w:bottom w:val="none" w:sz="0" w:space="0" w:color="auto"/>
        <w:right w:val="none" w:sz="0" w:space="0" w:color="auto"/>
      </w:divBdr>
    </w:div>
    <w:div w:id="541937667">
      <w:bodyDiv w:val="1"/>
      <w:marLeft w:val="0"/>
      <w:marRight w:val="0"/>
      <w:marTop w:val="0"/>
      <w:marBottom w:val="0"/>
      <w:divBdr>
        <w:top w:val="none" w:sz="0" w:space="0" w:color="auto"/>
        <w:left w:val="none" w:sz="0" w:space="0" w:color="auto"/>
        <w:bottom w:val="none" w:sz="0" w:space="0" w:color="auto"/>
        <w:right w:val="none" w:sz="0" w:space="0" w:color="auto"/>
      </w:divBdr>
    </w:div>
    <w:div w:id="546722399">
      <w:bodyDiv w:val="1"/>
      <w:marLeft w:val="0"/>
      <w:marRight w:val="0"/>
      <w:marTop w:val="0"/>
      <w:marBottom w:val="0"/>
      <w:divBdr>
        <w:top w:val="none" w:sz="0" w:space="0" w:color="auto"/>
        <w:left w:val="none" w:sz="0" w:space="0" w:color="auto"/>
        <w:bottom w:val="none" w:sz="0" w:space="0" w:color="auto"/>
        <w:right w:val="none" w:sz="0" w:space="0" w:color="auto"/>
      </w:divBdr>
    </w:div>
    <w:div w:id="551233771">
      <w:bodyDiv w:val="1"/>
      <w:marLeft w:val="0"/>
      <w:marRight w:val="0"/>
      <w:marTop w:val="0"/>
      <w:marBottom w:val="0"/>
      <w:divBdr>
        <w:top w:val="none" w:sz="0" w:space="0" w:color="auto"/>
        <w:left w:val="none" w:sz="0" w:space="0" w:color="auto"/>
        <w:bottom w:val="none" w:sz="0" w:space="0" w:color="auto"/>
        <w:right w:val="none" w:sz="0" w:space="0" w:color="auto"/>
      </w:divBdr>
    </w:div>
    <w:div w:id="553125492">
      <w:bodyDiv w:val="1"/>
      <w:marLeft w:val="0"/>
      <w:marRight w:val="0"/>
      <w:marTop w:val="0"/>
      <w:marBottom w:val="0"/>
      <w:divBdr>
        <w:top w:val="none" w:sz="0" w:space="0" w:color="auto"/>
        <w:left w:val="none" w:sz="0" w:space="0" w:color="auto"/>
        <w:bottom w:val="none" w:sz="0" w:space="0" w:color="auto"/>
        <w:right w:val="none" w:sz="0" w:space="0" w:color="auto"/>
      </w:divBdr>
    </w:div>
    <w:div w:id="556089256">
      <w:bodyDiv w:val="1"/>
      <w:marLeft w:val="0"/>
      <w:marRight w:val="0"/>
      <w:marTop w:val="0"/>
      <w:marBottom w:val="0"/>
      <w:divBdr>
        <w:top w:val="none" w:sz="0" w:space="0" w:color="auto"/>
        <w:left w:val="none" w:sz="0" w:space="0" w:color="auto"/>
        <w:bottom w:val="none" w:sz="0" w:space="0" w:color="auto"/>
        <w:right w:val="none" w:sz="0" w:space="0" w:color="auto"/>
      </w:divBdr>
    </w:div>
    <w:div w:id="559362996">
      <w:bodyDiv w:val="1"/>
      <w:marLeft w:val="0"/>
      <w:marRight w:val="0"/>
      <w:marTop w:val="0"/>
      <w:marBottom w:val="0"/>
      <w:divBdr>
        <w:top w:val="none" w:sz="0" w:space="0" w:color="auto"/>
        <w:left w:val="none" w:sz="0" w:space="0" w:color="auto"/>
        <w:bottom w:val="none" w:sz="0" w:space="0" w:color="auto"/>
        <w:right w:val="none" w:sz="0" w:space="0" w:color="auto"/>
      </w:divBdr>
    </w:div>
    <w:div w:id="568613958">
      <w:bodyDiv w:val="1"/>
      <w:marLeft w:val="0"/>
      <w:marRight w:val="0"/>
      <w:marTop w:val="0"/>
      <w:marBottom w:val="0"/>
      <w:divBdr>
        <w:top w:val="none" w:sz="0" w:space="0" w:color="auto"/>
        <w:left w:val="none" w:sz="0" w:space="0" w:color="auto"/>
        <w:bottom w:val="none" w:sz="0" w:space="0" w:color="auto"/>
        <w:right w:val="none" w:sz="0" w:space="0" w:color="auto"/>
      </w:divBdr>
    </w:div>
    <w:div w:id="596259040">
      <w:bodyDiv w:val="1"/>
      <w:marLeft w:val="0"/>
      <w:marRight w:val="0"/>
      <w:marTop w:val="0"/>
      <w:marBottom w:val="0"/>
      <w:divBdr>
        <w:top w:val="none" w:sz="0" w:space="0" w:color="auto"/>
        <w:left w:val="none" w:sz="0" w:space="0" w:color="auto"/>
        <w:bottom w:val="none" w:sz="0" w:space="0" w:color="auto"/>
        <w:right w:val="none" w:sz="0" w:space="0" w:color="auto"/>
      </w:divBdr>
    </w:div>
    <w:div w:id="602029515">
      <w:bodyDiv w:val="1"/>
      <w:marLeft w:val="0"/>
      <w:marRight w:val="0"/>
      <w:marTop w:val="0"/>
      <w:marBottom w:val="0"/>
      <w:divBdr>
        <w:top w:val="none" w:sz="0" w:space="0" w:color="auto"/>
        <w:left w:val="none" w:sz="0" w:space="0" w:color="auto"/>
        <w:bottom w:val="none" w:sz="0" w:space="0" w:color="auto"/>
        <w:right w:val="none" w:sz="0" w:space="0" w:color="auto"/>
      </w:divBdr>
    </w:div>
    <w:div w:id="608320870">
      <w:bodyDiv w:val="1"/>
      <w:marLeft w:val="0"/>
      <w:marRight w:val="0"/>
      <w:marTop w:val="0"/>
      <w:marBottom w:val="0"/>
      <w:divBdr>
        <w:top w:val="none" w:sz="0" w:space="0" w:color="auto"/>
        <w:left w:val="none" w:sz="0" w:space="0" w:color="auto"/>
        <w:bottom w:val="none" w:sz="0" w:space="0" w:color="auto"/>
        <w:right w:val="none" w:sz="0" w:space="0" w:color="auto"/>
      </w:divBdr>
    </w:div>
    <w:div w:id="617831090">
      <w:bodyDiv w:val="1"/>
      <w:marLeft w:val="0"/>
      <w:marRight w:val="0"/>
      <w:marTop w:val="0"/>
      <w:marBottom w:val="0"/>
      <w:divBdr>
        <w:top w:val="none" w:sz="0" w:space="0" w:color="auto"/>
        <w:left w:val="none" w:sz="0" w:space="0" w:color="auto"/>
        <w:bottom w:val="none" w:sz="0" w:space="0" w:color="auto"/>
        <w:right w:val="none" w:sz="0" w:space="0" w:color="auto"/>
      </w:divBdr>
    </w:div>
    <w:div w:id="635338681">
      <w:bodyDiv w:val="1"/>
      <w:marLeft w:val="0"/>
      <w:marRight w:val="0"/>
      <w:marTop w:val="0"/>
      <w:marBottom w:val="0"/>
      <w:divBdr>
        <w:top w:val="none" w:sz="0" w:space="0" w:color="auto"/>
        <w:left w:val="none" w:sz="0" w:space="0" w:color="auto"/>
        <w:bottom w:val="none" w:sz="0" w:space="0" w:color="auto"/>
        <w:right w:val="none" w:sz="0" w:space="0" w:color="auto"/>
      </w:divBdr>
    </w:div>
    <w:div w:id="640577834">
      <w:bodyDiv w:val="1"/>
      <w:marLeft w:val="0"/>
      <w:marRight w:val="0"/>
      <w:marTop w:val="0"/>
      <w:marBottom w:val="0"/>
      <w:divBdr>
        <w:top w:val="none" w:sz="0" w:space="0" w:color="auto"/>
        <w:left w:val="none" w:sz="0" w:space="0" w:color="auto"/>
        <w:bottom w:val="none" w:sz="0" w:space="0" w:color="auto"/>
        <w:right w:val="none" w:sz="0" w:space="0" w:color="auto"/>
      </w:divBdr>
    </w:div>
    <w:div w:id="644554181">
      <w:bodyDiv w:val="1"/>
      <w:marLeft w:val="0"/>
      <w:marRight w:val="0"/>
      <w:marTop w:val="0"/>
      <w:marBottom w:val="0"/>
      <w:divBdr>
        <w:top w:val="none" w:sz="0" w:space="0" w:color="auto"/>
        <w:left w:val="none" w:sz="0" w:space="0" w:color="auto"/>
        <w:bottom w:val="none" w:sz="0" w:space="0" w:color="auto"/>
        <w:right w:val="none" w:sz="0" w:space="0" w:color="auto"/>
      </w:divBdr>
    </w:div>
    <w:div w:id="649863540">
      <w:bodyDiv w:val="1"/>
      <w:marLeft w:val="0"/>
      <w:marRight w:val="0"/>
      <w:marTop w:val="0"/>
      <w:marBottom w:val="0"/>
      <w:divBdr>
        <w:top w:val="none" w:sz="0" w:space="0" w:color="auto"/>
        <w:left w:val="none" w:sz="0" w:space="0" w:color="auto"/>
        <w:bottom w:val="none" w:sz="0" w:space="0" w:color="auto"/>
        <w:right w:val="none" w:sz="0" w:space="0" w:color="auto"/>
      </w:divBdr>
    </w:div>
    <w:div w:id="652610134">
      <w:bodyDiv w:val="1"/>
      <w:marLeft w:val="0"/>
      <w:marRight w:val="0"/>
      <w:marTop w:val="0"/>
      <w:marBottom w:val="0"/>
      <w:divBdr>
        <w:top w:val="none" w:sz="0" w:space="0" w:color="auto"/>
        <w:left w:val="none" w:sz="0" w:space="0" w:color="auto"/>
        <w:bottom w:val="none" w:sz="0" w:space="0" w:color="auto"/>
        <w:right w:val="none" w:sz="0" w:space="0" w:color="auto"/>
      </w:divBdr>
    </w:div>
    <w:div w:id="655378786">
      <w:bodyDiv w:val="1"/>
      <w:marLeft w:val="0"/>
      <w:marRight w:val="0"/>
      <w:marTop w:val="0"/>
      <w:marBottom w:val="0"/>
      <w:divBdr>
        <w:top w:val="none" w:sz="0" w:space="0" w:color="auto"/>
        <w:left w:val="none" w:sz="0" w:space="0" w:color="auto"/>
        <w:bottom w:val="none" w:sz="0" w:space="0" w:color="auto"/>
        <w:right w:val="none" w:sz="0" w:space="0" w:color="auto"/>
      </w:divBdr>
    </w:div>
    <w:div w:id="656543343">
      <w:bodyDiv w:val="1"/>
      <w:marLeft w:val="0"/>
      <w:marRight w:val="0"/>
      <w:marTop w:val="0"/>
      <w:marBottom w:val="0"/>
      <w:divBdr>
        <w:top w:val="none" w:sz="0" w:space="0" w:color="auto"/>
        <w:left w:val="none" w:sz="0" w:space="0" w:color="auto"/>
        <w:bottom w:val="none" w:sz="0" w:space="0" w:color="auto"/>
        <w:right w:val="none" w:sz="0" w:space="0" w:color="auto"/>
      </w:divBdr>
    </w:div>
    <w:div w:id="668213775">
      <w:bodyDiv w:val="1"/>
      <w:marLeft w:val="0"/>
      <w:marRight w:val="0"/>
      <w:marTop w:val="0"/>
      <w:marBottom w:val="0"/>
      <w:divBdr>
        <w:top w:val="none" w:sz="0" w:space="0" w:color="auto"/>
        <w:left w:val="none" w:sz="0" w:space="0" w:color="auto"/>
        <w:bottom w:val="none" w:sz="0" w:space="0" w:color="auto"/>
        <w:right w:val="none" w:sz="0" w:space="0" w:color="auto"/>
      </w:divBdr>
    </w:div>
    <w:div w:id="670717382">
      <w:bodyDiv w:val="1"/>
      <w:marLeft w:val="0"/>
      <w:marRight w:val="0"/>
      <w:marTop w:val="0"/>
      <w:marBottom w:val="0"/>
      <w:divBdr>
        <w:top w:val="none" w:sz="0" w:space="0" w:color="auto"/>
        <w:left w:val="none" w:sz="0" w:space="0" w:color="auto"/>
        <w:bottom w:val="none" w:sz="0" w:space="0" w:color="auto"/>
        <w:right w:val="none" w:sz="0" w:space="0" w:color="auto"/>
      </w:divBdr>
    </w:div>
    <w:div w:id="687293041">
      <w:bodyDiv w:val="1"/>
      <w:marLeft w:val="0"/>
      <w:marRight w:val="0"/>
      <w:marTop w:val="0"/>
      <w:marBottom w:val="0"/>
      <w:divBdr>
        <w:top w:val="none" w:sz="0" w:space="0" w:color="auto"/>
        <w:left w:val="none" w:sz="0" w:space="0" w:color="auto"/>
        <w:bottom w:val="none" w:sz="0" w:space="0" w:color="auto"/>
        <w:right w:val="none" w:sz="0" w:space="0" w:color="auto"/>
      </w:divBdr>
    </w:div>
    <w:div w:id="687680467">
      <w:bodyDiv w:val="1"/>
      <w:marLeft w:val="0"/>
      <w:marRight w:val="0"/>
      <w:marTop w:val="0"/>
      <w:marBottom w:val="0"/>
      <w:divBdr>
        <w:top w:val="none" w:sz="0" w:space="0" w:color="auto"/>
        <w:left w:val="none" w:sz="0" w:space="0" w:color="auto"/>
        <w:bottom w:val="none" w:sz="0" w:space="0" w:color="auto"/>
        <w:right w:val="none" w:sz="0" w:space="0" w:color="auto"/>
      </w:divBdr>
    </w:div>
    <w:div w:id="697898467">
      <w:bodyDiv w:val="1"/>
      <w:marLeft w:val="0"/>
      <w:marRight w:val="0"/>
      <w:marTop w:val="0"/>
      <w:marBottom w:val="0"/>
      <w:divBdr>
        <w:top w:val="none" w:sz="0" w:space="0" w:color="auto"/>
        <w:left w:val="none" w:sz="0" w:space="0" w:color="auto"/>
        <w:bottom w:val="none" w:sz="0" w:space="0" w:color="auto"/>
        <w:right w:val="none" w:sz="0" w:space="0" w:color="auto"/>
      </w:divBdr>
    </w:div>
    <w:div w:id="703142033">
      <w:bodyDiv w:val="1"/>
      <w:marLeft w:val="0"/>
      <w:marRight w:val="0"/>
      <w:marTop w:val="0"/>
      <w:marBottom w:val="0"/>
      <w:divBdr>
        <w:top w:val="none" w:sz="0" w:space="0" w:color="auto"/>
        <w:left w:val="none" w:sz="0" w:space="0" w:color="auto"/>
        <w:bottom w:val="none" w:sz="0" w:space="0" w:color="auto"/>
        <w:right w:val="none" w:sz="0" w:space="0" w:color="auto"/>
      </w:divBdr>
    </w:div>
    <w:div w:id="709648588">
      <w:bodyDiv w:val="1"/>
      <w:marLeft w:val="0"/>
      <w:marRight w:val="0"/>
      <w:marTop w:val="0"/>
      <w:marBottom w:val="0"/>
      <w:divBdr>
        <w:top w:val="none" w:sz="0" w:space="0" w:color="auto"/>
        <w:left w:val="none" w:sz="0" w:space="0" w:color="auto"/>
        <w:bottom w:val="none" w:sz="0" w:space="0" w:color="auto"/>
        <w:right w:val="none" w:sz="0" w:space="0" w:color="auto"/>
      </w:divBdr>
    </w:div>
    <w:div w:id="712264915">
      <w:bodyDiv w:val="1"/>
      <w:marLeft w:val="0"/>
      <w:marRight w:val="0"/>
      <w:marTop w:val="0"/>
      <w:marBottom w:val="0"/>
      <w:divBdr>
        <w:top w:val="none" w:sz="0" w:space="0" w:color="auto"/>
        <w:left w:val="none" w:sz="0" w:space="0" w:color="auto"/>
        <w:bottom w:val="none" w:sz="0" w:space="0" w:color="auto"/>
        <w:right w:val="none" w:sz="0" w:space="0" w:color="auto"/>
      </w:divBdr>
    </w:div>
    <w:div w:id="721516954">
      <w:bodyDiv w:val="1"/>
      <w:marLeft w:val="0"/>
      <w:marRight w:val="0"/>
      <w:marTop w:val="0"/>
      <w:marBottom w:val="0"/>
      <w:divBdr>
        <w:top w:val="none" w:sz="0" w:space="0" w:color="auto"/>
        <w:left w:val="none" w:sz="0" w:space="0" w:color="auto"/>
        <w:bottom w:val="none" w:sz="0" w:space="0" w:color="auto"/>
        <w:right w:val="none" w:sz="0" w:space="0" w:color="auto"/>
      </w:divBdr>
    </w:div>
    <w:div w:id="729302563">
      <w:bodyDiv w:val="1"/>
      <w:marLeft w:val="0"/>
      <w:marRight w:val="0"/>
      <w:marTop w:val="0"/>
      <w:marBottom w:val="0"/>
      <w:divBdr>
        <w:top w:val="none" w:sz="0" w:space="0" w:color="auto"/>
        <w:left w:val="none" w:sz="0" w:space="0" w:color="auto"/>
        <w:bottom w:val="none" w:sz="0" w:space="0" w:color="auto"/>
        <w:right w:val="none" w:sz="0" w:space="0" w:color="auto"/>
      </w:divBdr>
    </w:div>
    <w:div w:id="747266765">
      <w:bodyDiv w:val="1"/>
      <w:marLeft w:val="0"/>
      <w:marRight w:val="0"/>
      <w:marTop w:val="0"/>
      <w:marBottom w:val="0"/>
      <w:divBdr>
        <w:top w:val="none" w:sz="0" w:space="0" w:color="auto"/>
        <w:left w:val="none" w:sz="0" w:space="0" w:color="auto"/>
        <w:bottom w:val="none" w:sz="0" w:space="0" w:color="auto"/>
        <w:right w:val="none" w:sz="0" w:space="0" w:color="auto"/>
      </w:divBdr>
    </w:div>
    <w:div w:id="751850331">
      <w:bodyDiv w:val="1"/>
      <w:marLeft w:val="0"/>
      <w:marRight w:val="0"/>
      <w:marTop w:val="0"/>
      <w:marBottom w:val="0"/>
      <w:divBdr>
        <w:top w:val="none" w:sz="0" w:space="0" w:color="auto"/>
        <w:left w:val="none" w:sz="0" w:space="0" w:color="auto"/>
        <w:bottom w:val="none" w:sz="0" w:space="0" w:color="auto"/>
        <w:right w:val="none" w:sz="0" w:space="0" w:color="auto"/>
      </w:divBdr>
    </w:div>
    <w:div w:id="754085786">
      <w:bodyDiv w:val="1"/>
      <w:marLeft w:val="0"/>
      <w:marRight w:val="0"/>
      <w:marTop w:val="0"/>
      <w:marBottom w:val="0"/>
      <w:divBdr>
        <w:top w:val="none" w:sz="0" w:space="0" w:color="auto"/>
        <w:left w:val="none" w:sz="0" w:space="0" w:color="auto"/>
        <w:bottom w:val="none" w:sz="0" w:space="0" w:color="auto"/>
        <w:right w:val="none" w:sz="0" w:space="0" w:color="auto"/>
      </w:divBdr>
    </w:div>
    <w:div w:id="755592117">
      <w:bodyDiv w:val="1"/>
      <w:marLeft w:val="0"/>
      <w:marRight w:val="0"/>
      <w:marTop w:val="0"/>
      <w:marBottom w:val="0"/>
      <w:divBdr>
        <w:top w:val="none" w:sz="0" w:space="0" w:color="auto"/>
        <w:left w:val="none" w:sz="0" w:space="0" w:color="auto"/>
        <w:bottom w:val="none" w:sz="0" w:space="0" w:color="auto"/>
        <w:right w:val="none" w:sz="0" w:space="0" w:color="auto"/>
      </w:divBdr>
    </w:div>
    <w:div w:id="757941074">
      <w:bodyDiv w:val="1"/>
      <w:marLeft w:val="0"/>
      <w:marRight w:val="0"/>
      <w:marTop w:val="0"/>
      <w:marBottom w:val="0"/>
      <w:divBdr>
        <w:top w:val="none" w:sz="0" w:space="0" w:color="auto"/>
        <w:left w:val="none" w:sz="0" w:space="0" w:color="auto"/>
        <w:bottom w:val="none" w:sz="0" w:space="0" w:color="auto"/>
        <w:right w:val="none" w:sz="0" w:space="0" w:color="auto"/>
      </w:divBdr>
    </w:div>
    <w:div w:id="758066826">
      <w:bodyDiv w:val="1"/>
      <w:marLeft w:val="0"/>
      <w:marRight w:val="0"/>
      <w:marTop w:val="0"/>
      <w:marBottom w:val="0"/>
      <w:divBdr>
        <w:top w:val="none" w:sz="0" w:space="0" w:color="auto"/>
        <w:left w:val="none" w:sz="0" w:space="0" w:color="auto"/>
        <w:bottom w:val="none" w:sz="0" w:space="0" w:color="auto"/>
        <w:right w:val="none" w:sz="0" w:space="0" w:color="auto"/>
      </w:divBdr>
    </w:div>
    <w:div w:id="773598692">
      <w:bodyDiv w:val="1"/>
      <w:marLeft w:val="0"/>
      <w:marRight w:val="0"/>
      <w:marTop w:val="0"/>
      <w:marBottom w:val="0"/>
      <w:divBdr>
        <w:top w:val="none" w:sz="0" w:space="0" w:color="auto"/>
        <w:left w:val="none" w:sz="0" w:space="0" w:color="auto"/>
        <w:bottom w:val="none" w:sz="0" w:space="0" w:color="auto"/>
        <w:right w:val="none" w:sz="0" w:space="0" w:color="auto"/>
      </w:divBdr>
    </w:div>
    <w:div w:id="789129275">
      <w:bodyDiv w:val="1"/>
      <w:marLeft w:val="0"/>
      <w:marRight w:val="0"/>
      <w:marTop w:val="0"/>
      <w:marBottom w:val="0"/>
      <w:divBdr>
        <w:top w:val="none" w:sz="0" w:space="0" w:color="auto"/>
        <w:left w:val="none" w:sz="0" w:space="0" w:color="auto"/>
        <w:bottom w:val="none" w:sz="0" w:space="0" w:color="auto"/>
        <w:right w:val="none" w:sz="0" w:space="0" w:color="auto"/>
      </w:divBdr>
    </w:div>
    <w:div w:id="792406621">
      <w:bodyDiv w:val="1"/>
      <w:marLeft w:val="0"/>
      <w:marRight w:val="0"/>
      <w:marTop w:val="0"/>
      <w:marBottom w:val="0"/>
      <w:divBdr>
        <w:top w:val="none" w:sz="0" w:space="0" w:color="auto"/>
        <w:left w:val="none" w:sz="0" w:space="0" w:color="auto"/>
        <w:bottom w:val="none" w:sz="0" w:space="0" w:color="auto"/>
        <w:right w:val="none" w:sz="0" w:space="0" w:color="auto"/>
      </w:divBdr>
    </w:div>
    <w:div w:id="801120419">
      <w:bodyDiv w:val="1"/>
      <w:marLeft w:val="0"/>
      <w:marRight w:val="0"/>
      <w:marTop w:val="0"/>
      <w:marBottom w:val="0"/>
      <w:divBdr>
        <w:top w:val="none" w:sz="0" w:space="0" w:color="auto"/>
        <w:left w:val="none" w:sz="0" w:space="0" w:color="auto"/>
        <w:bottom w:val="none" w:sz="0" w:space="0" w:color="auto"/>
        <w:right w:val="none" w:sz="0" w:space="0" w:color="auto"/>
      </w:divBdr>
    </w:div>
    <w:div w:id="818034608">
      <w:bodyDiv w:val="1"/>
      <w:marLeft w:val="0"/>
      <w:marRight w:val="0"/>
      <w:marTop w:val="0"/>
      <w:marBottom w:val="0"/>
      <w:divBdr>
        <w:top w:val="none" w:sz="0" w:space="0" w:color="auto"/>
        <w:left w:val="none" w:sz="0" w:space="0" w:color="auto"/>
        <w:bottom w:val="none" w:sz="0" w:space="0" w:color="auto"/>
        <w:right w:val="none" w:sz="0" w:space="0" w:color="auto"/>
      </w:divBdr>
    </w:div>
    <w:div w:id="819883417">
      <w:bodyDiv w:val="1"/>
      <w:marLeft w:val="0"/>
      <w:marRight w:val="0"/>
      <w:marTop w:val="0"/>
      <w:marBottom w:val="0"/>
      <w:divBdr>
        <w:top w:val="none" w:sz="0" w:space="0" w:color="auto"/>
        <w:left w:val="none" w:sz="0" w:space="0" w:color="auto"/>
        <w:bottom w:val="none" w:sz="0" w:space="0" w:color="auto"/>
        <w:right w:val="none" w:sz="0" w:space="0" w:color="auto"/>
      </w:divBdr>
    </w:div>
    <w:div w:id="831986198">
      <w:bodyDiv w:val="1"/>
      <w:marLeft w:val="0"/>
      <w:marRight w:val="0"/>
      <w:marTop w:val="0"/>
      <w:marBottom w:val="0"/>
      <w:divBdr>
        <w:top w:val="none" w:sz="0" w:space="0" w:color="auto"/>
        <w:left w:val="none" w:sz="0" w:space="0" w:color="auto"/>
        <w:bottom w:val="none" w:sz="0" w:space="0" w:color="auto"/>
        <w:right w:val="none" w:sz="0" w:space="0" w:color="auto"/>
      </w:divBdr>
    </w:div>
    <w:div w:id="832837086">
      <w:bodyDiv w:val="1"/>
      <w:marLeft w:val="0"/>
      <w:marRight w:val="0"/>
      <w:marTop w:val="0"/>
      <w:marBottom w:val="0"/>
      <w:divBdr>
        <w:top w:val="none" w:sz="0" w:space="0" w:color="auto"/>
        <w:left w:val="none" w:sz="0" w:space="0" w:color="auto"/>
        <w:bottom w:val="none" w:sz="0" w:space="0" w:color="auto"/>
        <w:right w:val="none" w:sz="0" w:space="0" w:color="auto"/>
      </w:divBdr>
    </w:div>
    <w:div w:id="833573441">
      <w:bodyDiv w:val="1"/>
      <w:marLeft w:val="0"/>
      <w:marRight w:val="0"/>
      <w:marTop w:val="0"/>
      <w:marBottom w:val="0"/>
      <w:divBdr>
        <w:top w:val="none" w:sz="0" w:space="0" w:color="auto"/>
        <w:left w:val="none" w:sz="0" w:space="0" w:color="auto"/>
        <w:bottom w:val="none" w:sz="0" w:space="0" w:color="auto"/>
        <w:right w:val="none" w:sz="0" w:space="0" w:color="auto"/>
      </w:divBdr>
    </w:div>
    <w:div w:id="854880565">
      <w:bodyDiv w:val="1"/>
      <w:marLeft w:val="0"/>
      <w:marRight w:val="0"/>
      <w:marTop w:val="0"/>
      <w:marBottom w:val="0"/>
      <w:divBdr>
        <w:top w:val="none" w:sz="0" w:space="0" w:color="auto"/>
        <w:left w:val="none" w:sz="0" w:space="0" w:color="auto"/>
        <w:bottom w:val="none" w:sz="0" w:space="0" w:color="auto"/>
        <w:right w:val="none" w:sz="0" w:space="0" w:color="auto"/>
      </w:divBdr>
    </w:div>
    <w:div w:id="857230480">
      <w:bodyDiv w:val="1"/>
      <w:marLeft w:val="0"/>
      <w:marRight w:val="0"/>
      <w:marTop w:val="0"/>
      <w:marBottom w:val="0"/>
      <w:divBdr>
        <w:top w:val="none" w:sz="0" w:space="0" w:color="auto"/>
        <w:left w:val="none" w:sz="0" w:space="0" w:color="auto"/>
        <w:bottom w:val="none" w:sz="0" w:space="0" w:color="auto"/>
        <w:right w:val="none" w:sz="0" w:space="0" w:color="auto"/>
      </w:divBdr>
    </w:div>
    <w:div w:id="860554956">
      <w:bodyDiv w:val="1"/>
      <w:marLeft w:val="0"/>
      <w:marRight w:val="0"/>
      <w:marTop w:val="0"/>
      <w:marBottom w:val="0"/>
      <w:divBdr>
        <w:top w:val="none" w:sz="0" w:space="0" w:color="auto"/>
        <w:left w:val="none" w:sz="0" w:space="0" w:color="auto"/>
        <w:bottom w:val="none" w:sz="0" w:space="0" w:color="auto"/>
        <w:right w:val="none" w:sz="0" w:space="0" w:color="auto"/>
      </w:divBdr>
    </w:div>
    <w:div w:id="869606661">
      <w:bodyDiv w:val="1"/>
      <w:marLeft w:val="0"/>
      <w:marRight w:val="0"/>
      <w:marTop w:val="0"/>
      <w:marBottom w:val="0"/>
      <w:divBdr>
        <w:top w:val="none" w:sz="0" w:space="0" w:color="auto"/>
        <w:left w:val="none" w:sz="0" w:space="0" w:color="auto"/>
        <w:bottom w:val="none" w:sz="0" w:space="0" w:color="auto"/>
        <w:right w:val="none" w:sz="0" w:space="0" w:color="auto"/>
      </w:divBdr>
    </w:div>
    <w:div w:id="872813172">
      <w:bodyDiv w:val="1"/>
      <w:marLeft w:val="0"/>
      <w:marRight w:val="0"/>
      <w:marTop w:val="0"/>
      <w:marBottom w:val="0"/>
      <w:divBdr>
        <w:top w:val="none" w:sz="0" w:space="0" w:color="auto"/>
        <w:left w:val="none" w:sz="0" w:space="0" w:color="auto"/>
        <w:bottom w:val="none" w:sz="0" w:space="0" w:color="auto"/>
        <w:right w:val="none" w:sz="0" w:space="0" w:color="auto"/>
      </w:divBdr>
    </w:div>
    <w:div w:id="878400275">
      <w:bodyDiv w:val="1"/>
      <w:marLeft w:val="0"/>
      <w:marRight w:val="0"/>
      <w:marTop w:val="0"/>
      <w:marBottom w:val="0"/>
      <w:divBdr>
        <w:top w:val="none" w:sz="0" w:space="0" w:color="auto"/>
        <w:left w:val="none" w:sz="0" w:space="0" w:color="auto"/>
        <w:bottom w:val="none" w:sz="0" w:space="0" w:color="auto"/>
        <w:right w:val="none" w:sz="0" w:space="0" w:color="auto"/>
      </w:divBdr>
    </w:div>
    <w:div w:id="889196319">
      <w:bodyDiv w:val="1"/>
      <w:marLeft w:val="0"/>
      <w:marRight w:val="0"/>
      <w:marTop w:val="0"/>
      <w:marBottom w:val="0"/>
      <w:divBdr>
        <w:top w:val="none" w:sz="0" w:space="0" w:color="auto"/>
        <w:left w:val="none" w:sz="0" w:space="0" w:color="auto"/>
        <w:bottom w:val="none" w:sz="0" w:space="0" w:color="auto"/>
        <w:right w:val="none" w:sz="0" w:space="0" w:color="auto"/>
      </w:divBdr>
    </w:div>
    <w:div w:id="903762696">
      <w:bodyDiv w:val="1"/>
      <w:marLeft w:val="0"/>
      <w:marRight w:val="0"/>
      <w:marTop w:val="0"/>
      <w:marBottom w:val="0"/>
      <w:divBdr>
        <w:top w:val="none" w:sz="0" w:space="0" w:color="auto"/>
        <w:left w:val="none" w:sz="0" w:space="0" w:color="auto"/>
        <w:bottom w:val="none" w:sz="0" w:space="0" w:color="auto"/>
        <w:right w:val="none" w:sz="0" w:space="0" w:color="auto"/>
      </w:divBdr>
    </w:div>
    <w:div w:id="912012383">
      <w:bodyDiv w:val="1"/>
      <w:marLeft w:val="0"/>
      <w:marRight w:val="0"/>
      <w:marTop w:val="0"/>
      <w:marBottom w:val="0"/>
      <w:divBdr>
        <w:top w:val="none" w:sz="0" w:space="0" w:color="auto"/>
        <w:left w:val="none" w:sz="0" w:space="0" w:color="auto"/>
        <w:bottom w:val="none" w:sz="0" w:space="0" w:color="auto"/>
        <w:right w:val="none" w:sz="0" w:space="0" w:color="auto"/>
      </w:divBdr>
    </w:div>
    <w:div w:id="912080082">
      <w:bodyDiv w:val="1"/>
      <w:marLeft w:val="0"/>
      <w:marRight w:val="0"/>
      <w:marTop w:val="0"/>
      <w:marBottom w:val="0"/>
      <w:divBdr>
        <w:top w:val="none" w:sz="0" w:space="0" w:color="auto"/>
        <w:left w:val="none" w:sz="0" w:space="0" w:color="auto"/>
        <w:bottom w:val="none" w:sz="0" w:space="0" w:color="auto"/>
        <w:right w:val="none" w:sz="0" w:space="0" w:color="auto"/>
      </w:divBdr>
    </w:div>
    <w:div w:id="913902063">
      <w:bodyDiv w:val="1"/>
      <w:marLeft w:val="0"/>
      <w:marRight w:val="0"/>
      <w:marTop w:val="0"/>
      <w:marBottom w:val="0"/>
      <w:divBdr>
        <w:top w:val="none" w:sz="0" w:space="0" w:color="auto"/>
        <w:left w:val="none" w:sz="0" w:space="0" w:color="auto"/>
        <w:bottom w:val="none" w:sz="0" w:space="0" w:color="auto"/>
        <w:right w:val="none" w:sz="0" w:space="0" w:color="auto"/>
      </w:divBdr>
    </w:div>
    <w:div w:id="916482193">
      <w:bodyDiv w:val="1"/>
      <w:marLeft w:val="0"/>
      <w:marRight w:val="0"/>
      <w:marTop w:val="0"/>
      <w:marBottom w:val="0"/>
      <w:divBdr>
        <w:top w:val="none" w:sz="0" w:space="0" w:color="auto"/>
        <w:left w:val="none" w:sz="0" w:space="0" w:color="auto"/>
        <w:bottom w:val="none" w:sz="0" w:space="0" w:color="auto"/>
        <w:right w:val="none" w:sz="0" w:space="0" w:color="auto"/>
      </w:divBdr>
    </w:div>
    <w:div w:id="919950921">
      <w:bodyDiv w:val="1"/>
      <w:marLeft w:val="0"/>
      <w:marRight w:val="0"/>
      <w:marTop w:val="0"/>
      <w:marBottom w:val="0"/>
      <w:divBdr>
        <w:top w:val="none" w:sz="0" w:space="0" w:color="auto"/>
        <w:left w:val="none" w:sz="0" w:space="0" w:color="auto"/>
        <w:bottom w:val="none" w:sz="0" w:space="0" w:color="auto"/>
        <w:right w:val="none" w:sz="0" w:space="0" w:color="auto"/>
      </w:divBdr>
    </w:div>
    <w:div w:id="920338762">
      <w:bodyDiv w:val="1"/>
      <w:marLeft w:val="0"/>
      <w:marRight w:val="0"/>
      <w:marTop w:val="0"/>
      <w:marBottom w:val="0"/>
      <w:divBdr>
        <w:top w:val="none" w:sz="0" w:space="0" w:color="auto"/>
        <w:left w:val="none" w:sz="0" w:space="0" w:color="auto"/>
        <w:bottom w:val="none" w:sz="0" w:space="0" w:color="auto"/>
        <w:right w:val="none" w:sz="0" w:space="0" w:color="auto"/>
      </w:divBdr>
    </w:div>
    <w:div w:id="923688559">
      <w:bodyDiv w:val="1"/>
      <w:marLeft w:val="0"/>
      <w:marRight w:val="0"/>
      <w:marTop w:val="0"/>
      <w:marBottom w:val="0"/>
      <w:divBdr>
        <w:top w:val="none" w:sz="0" w:space="0" w:color="auto"/>
        <w:left w:val="none" w:sz="0" w:space="0" w:color="auto"/>
        <w:bottom w:val="none" w:sz="0" w:space="0" w:color="auto"/>
        <w:right w:val="none" w:sz="0" w:space="0" w:color="auto"/>
      </w:divBdr>
    </w:div>
    <w:div w:id="927615524">
      <w:bodyDiv w:val="1"/>
      <w:marLeft w:val="0"/>
      <w:marRight w:val="0"/>
      <w:marTop w:val="0"/>
      <w:marBottom w:val="0"/>
      <w:divBdr>
        <w:top w:val="none" w:sz="0" w:space="0" w:color="auto"/>
        <w:left w:val="none" w:sz="0" w:space="0" w:color="auto"/>
        <w:bottom w:val="none" w:sz="0" w:space="0" w:color="auto"/>
        <w:right w:val="none" w:sz="0" w:space="0" w:color="auto"/>
      </w:divBdr>
    </w:div>
    <w:div w:id="932858066">
      <w:bodyDiv w:val="1"/>
      <w:marLeft w:val="0"/>
      <w:marRight w:val="0"/>
      <w:marTop w:val="0"/>
      <w:marBottom w:val="0"/>
      <w:divBdr>
        <w:top w:val="none" w:sz="0" w:space="0" w:color="auto"/>
        <w:left w:val="none" w:sz="0" w:space="0" w:color="auto"/>
        <w:bottom w:val="none" w:sz="0" w:space="0" w:color="auto"/>
        <w:right w:val="none" w:sz="0" w:space="0" w:color="auto"/>
      </w:divBdr>
    </w:div>
    <w:div w:id="938299370">
      <w:bodyDiv w:val="1"/>
      <w:marLeft w:val="0"/>
      <w:marRight w:val="0"/>
      <w:marTop w:val="0"/>
      <w:marBottom w:val="0"/>
      <w:divBdr>
        <w:top w:val="none" w:sz="0" w:space="0" w:color="auto"/>
        <w:left w:val="none" w:sz="0" w:space="0" w:color="auto"/>
        <w:bottom w:val="none" w:sz="0" w:space="0" w:color="auto"/>
        <w:right w:val="none" w:sz="0" w:space="0" w:color="auto"/>
      </w:divBdr>
    </w:div>
    <w:div w:id="939289313">
      <w:bodyDiv w:val="1"/>
      <w:marLeft w:val="0"/>
      <w:marRight w:val="0"/>
      <w:marTop w:val="0"/>
      <w:marBottom w:val="0"/>
      <w:divBdr>
        <w:top w:val="none" w:sz="0" w:space="0" w:color="auto"/>
        <w:left w:val="none" w:sz="0" w:space="0" w:color="auto"/>
        <w:bottom w:val="none" w:sz="0" w:space="0" w:color="auto"/>
        <w:right w:val="none" w:sz="0" w:space="0" w:color="auto"/>
      </w:divBdr>
    </w:div>
    <w:div w:id="943538536">
      <w:bodyDiv w:val="1"/>
      <w:marLeft w:val="0"/>
      <w:marRight w:val="0"/>
      <w:marTop w:val="0"/>
      <w:marBottom w:val="0"/>
      <w:divBdr>
        <w:top w:val="none" w:sz="0" w:space="0" w:color="auto"/>
        <w:left w:val="none" w:sz="0" w:space="0" w:color="auto"/>
        <w:bottom w:val="none" w:sz="0" w:space="0" w:color="auto"/>
        <w:right w:val="none" w:sz="0" w:space="0" w:color="auto"/>
      </w:divBdr>
    </w:div>
    <w:div w:id="949974648">
      <w:bodyDiv w:val="1"/>
      <w:marLeft w:val="0"/>
      <w:marRight w:val="0"/>
      <w:marTop w:val="0"/>
      <w:marBottom w:val="0"/>
      <w:divBdr>
        <w:top w:val="none" w:sz="0" w:space="0" w:color="auto"/>
        <w:left w:val="none" w:sz="0" w:space="0" w:color="auto"/>
        <w:bottom w:val="none" w:sz="0" w:space="0" w:color="auto"/>
        <w:right w:val="none" w:sz="0" w:space="0" w:color="auto"/>
      </w:divBdr>
    </w:div>
    <w:div w:id="953444588">
      <w:bodyDiv w:val="1"/>
      <w:marLeft w:val="0"/>
      <w:marRight w:val="0"/>
      <w:marTop w:val="0"/>
      <w:marBottom w:val="0"/>
      <w:divBdr>
        <w:top w:val="none" w:sz="0" w:space="0" w:color="auto"/>
        <w:left w:val="none" w:sz="0" w:space="0" w:color="auto"/>
        <w:bottom w:val="none" w:sz="0" w:space="0" w:color="auto"/>
        <w:right w:val="none" w:sz="0" w:space="0" w:color="auto"/>
      </w:divBdr>
    </w:div>
    <w:div w:id="961498367">
      <w:bodyDiv w:val="1"/>
      <w:marLeft w:val="0"/>
      <w:marRight w:val="0"/>
      <w:marTop w:val="0"/>
      <w:marBottom w:val="0"/>
      <w:divBdr>
        <w:top w:val="none" w:sz="0" w:space="0" w:color="auto"/>
        <w:left w:val="none" w:sz="0" w:space="0" w:color="auto"/>
        <w:bottom w:val="none" w:sz="0" w:space="0" w:color="auto"/>
        <w:right w:val="none" w:sz="0" w:space="0" w:color="auto"/>
      </w:divBdr>
    </w:div>
    <w:div w:id="975063132">
      <w:bodyDiv w:val="1"/>
      <w:marLeft w:val="0"/>
      <w:marRight w:val="0"/>
      <w:marTop w:val="0"/>
      <w:marBottom w:val="0"/>
      <w:divBdr>
        <w:top w:val="none" w:sz="0" w:space="0" w:color="auto"/>
        <w:left w:val="none" w:sz="0" w:space="0" w:color="auto"/>
        <w:bottom w:val="none" w:sz="0" w:space="0" w:color="auto"/>
        <w:right w:val="none" w:sz="0" w:space="0" w:color="auto"/>
      </w:divBdr>
    </w:div>
    <w:div w:id="977145160">
      <w:bodyDiv w:val="1"/>
      <w:marLeft w:val="0"/>
      <w:marRight w:val="0"/>
      <w:marTop w:val="0"/>
      <w:marBottom w:val="0"/>
      <w:divBdr>
        <w:top w:val="none" w:sz="0" w:space="0" w:color="auto"/>
        <w:left w:val="none" w:sz="0" w:space="0" w:color="auto"/>
        <w:bottom w:val="none" w:sz="0" w:space="0" w:color="auto"/>
        <w:right w:val="none" w:sz="0" w:space="0" w:color="auto"/>
      </w:divBdr>
    </w:div>
    <w:div w:id="979456248">
      <w:bodyDiv w:val="1"/>
      <w:marLeft w:val="0"/>
      <w:marRight w:val="0"/>
      <w:marTop w:val="0"/>
      <w:marBottom w:val="0"/>
      <w:divBdr>
        <w:top w:val="none" w:sz="0" w:space="0" w:color="auto"/>
        <w:left w:val="none" w:sz="0" w:space="0" w:color="auto"/>
        <w:bottom w:val="none" w:sz="0" w:space="0" w:color="auto"/>
        <w:right w:val="none" w:sz="0" w:space="0" w:color="auto"/>
      </w:divBdr>
    </w:div>
    <w:div w:id="982078518">
      <w:bodyDiv w:val="1"/>
      <w:marLeft w:val="0"/>
      <w:marRight w:val="0"/>
      <w:marTop w:val="0"/>
      <w:marBottom w:val="0"/>
      <w:divBdr>
        <w:top w:val="none" w:sz="0" w:space="0" w:color="auto"/>
        <w:left w:val="none" w:sz="0" w:space="0" w:color="auto"/>
        <w:bottom w:val="none" w:sz="0" w:space="0" w:color="auto"/>
        <w:right w:val="none" w:sz="0" w:space="0" w:color="auto"/>
      </w:divBdr>
    </w:div>
    <w:div w:id="988092418">
      <w:bodyDiv w:val="1"/>
      <w:marLeft w:val="0"/>
      <w:marRight w:val="0"/>
      <w:marTop w:val="0"/>
      <w:marBottom w:val="0"/>
      <w:divBdr>
        <w:top w:val="none" w:sz="0" w:space="0" w:color="auto"/>
        <w:left w:val="none" w:sz="0" w:space="0" w:color="auto"/>
        <w:bottom w:val="none" w:sz="0" w:space="0" w:color="auto"/>
        <w:right w:val="none" w:sz="0" w:space="0" w:color="auto"/>
      </w:divBdr>
    </w:div>
    <w:div w:id="990985409">
      <w:bodyDiv w:val="1"/>
      <w:marLeft w:val="0"/>
      <w:marRight w:val="0"/>
      <w:marTop w:val="0"/>
      <w:marBottom w:val="0"/>
      <w:divBdr>
        <w:top w:val="none" w:sz="0" w:space="0" w:color="auto"/>
        <w:left w:val="none" w:sz="0" w:space="0" w:color="auto"/>
        <w:bottom w:val="none" w:sz="0" w:space="0" w:color="auto"/>
        <w:right w:val="none" w:sz="0" w:space="0" w:color="auto"/>
      </w:divBdr>
    </w:div>
    <w:div w:id="1014721615">
      <w:bodyDiv w:val="1"/>
      <w:marLeft w:val="0"/>
      <w:marRight w:val="0"/>
      <w:marTop w:val="0"/>
      <w:marBottom w:val="0"/>
      <w:divBdr>
        <w:top w:val="none" w:sz="0" w:space="0" w:color="auto"/>
        <w:left w:val="none" w:sz="0" w:space="0" w:color="auto"/>
        <w:bottom w:val="none" w:sz="0" w:space="0" w:color="auto"/>
        <w:right w:val="none" w:sz="0" w:space="0" w:color="auto"/>
      </w:divBdr>
    </w:div>
    <w:div w:id="1020665733">
      <w:bodyDiv w:val="1"/>
      <w:marLeft w:val="0"/>
      <w:marRight w:val="0"/>
      <w:marTop w:val="0"/>
      <w:marBottom w:val="0"/>
      <w:divBdr>
        <w:top w:val="none" w:sz="0" w:space="0" w:color="auto"/>
        <w:left w:val="none" w:sz="0" w:space="0" w:color="auto"/>
        <w:bottom w:val="none" w:sz="0" w:space="0" w:color="auto"/>
        <w:right w:val="none" w:sz="0" w:space="0" w:color="auto"/>
      </w:divBdr>
    </w:div>
    <w:div w:id="1034690369">
      <w:bodyDiv w:val="1"/>
      <w:marLeft w:val="0"/>
      <w:marRight w:val="0"/>
      <w:marTop w:val="0"/>
      <w:marBottom w:val="0"/>
      <w:divBdr>
        <w:top w:val="none" w:sz="0" w:space="0" w:color="auto"/>
        <w:left w:val="none" w:sz="0" w:space="0" w:color="auto"/>
        <w:bottom w:val="none" w:sz="0" w:space="0" w:color="auto"/>
        <w:right w:val="none" w:sz="0" w:space="0" w:color="auto"/>
      </w:divBdr>
    </w:div>
    <w:div w:id="1036083237">
      <w:bodyDiv w:val="1"/>
      <w:marLeft w:val="0"/>
      <w:marRight w:val="0"/>
      <w:marTop w:val="0"/>
      <w:marBottom w:val="0"/>
      <w:divBdr>
        <w:top w:val="none" w:sz="0" w:space="0" w:color="auto"/>
        <w:left w:val="none" w:sz="0" w:space="0" w:color="auto"/>
        <w:bottom w:val="none" w:sz="0" w:space="0" w:color="auto"/>
        <w:right w:val="none" w:sz="0" w:space="0" w:color="auto"/>
      </w:divBdr>
    </w:div>
    <w:div w:id="1036537794">
      <w:bodyDiv w:val="1"/>
      <w:marLeft w:val="0"/>
      <w:marRight w:val="0"/>
      <w:marTop w:val="0"/>
      <w:marBottom w:val="0"/>
      <w:divBdr>
        <w:top w:val="none" w:sz="0" w:space="0" w:color="auto"/>
        <w:left w:val="none" w:sz="0" w:space="0" w:color="auto"/>
        <w:bottom w:val="none" w:sz="0" w:space="0" w:color="auto"/>
        <w:right w:val="none" w:sz="0" w:space="0" w:color="auto"/>
      </w:divBdr>
    </w:div>
    <w:div w:id="1039552668">
      <w:bodyDiv w:val="1"/>
      <w:marLeft w:val="0"/>
      <w:marRight w:val="0"/>
      <w:marTop w:val="0"/>
      <w:marBottom w:val="0"/>
      <w:divBdr>
        <w:top w:val="none" w:sz="0" w:space="0" w:color="auto"/>
        <w:left w:val="none" w:sz="0" w:space="0" w:color="auto"/>
        <w:bottom w:val="none" w:sz="0" w:space="0" w:color="auto"/>
        <w:right w:val="none" w:sz="0" w:space="0" w:color="auto"/>
      </w:divBdr>
    </w:div>
    <w:div w:id="1051804054">
      <w:bodyDiv w:val="1"/>
      <w:marLeft w:val="0"/>
      <w:marRight w:val="0"/>
      <w:marTop w:val="0"/>
      <w:marBottom w:val="0"/>
      <w:divBdr>
        <w:top w:val="none" w:sz="0" w:space="0" w:color="auto"/>
        <w:left w:val="none" w:sz="0" w:space="0" w:color="auto"/>
        <w:bottom w:val="none" w:sz="0" w:space="0" w:color="auto"/>
        <w:right w:val="none" w:sz="0" w:space="0" w:color="auto"/>
      </w:divBdr>
    </w:div>
    <w:div w:id="1057900012">
      <w:bodyDiv w:val="1"/>
      <w:marLeft w:val="0"/>
      <w:marRight w:val="0"/>
      <w:marTop w:val="0"/>
      <w:marBottom w:val="0"/>
      <w:divBdr>
        <w:top w:val="none" w:sz="0" w:space="0" w:color="auto"/>
        <w:left w:val="none" w:sz="0" w:space="0" w:color="auto"/>
        <w:bottom w:val="none" w:sz="0" w:space="0" w:color="auto"/>
        <w:right w:val="none" w:sz="0" w:space="0" w:color="auto"/>
      </w:divBdr>
    </w:div>
    <w:div w:id="1067613438">
      <w:bodyDiv w:val="1"/>
      <w:marLeft w:val="0"/>
      <w:marRight w:val="0"/>
      <w:marTop w:val="0"/>
      <w:marBottom w:val="0"/>
      <w:divBdr>
        <w:top w:val="none" w:sz="0" w:space="0" w:color="auto"/>
        <w:left w:val="none" w:sz="0" w:space="0" w:color="auto"/>
        <w:bottom w:val="none" w:sz="0" w:space="0" w:color="auto"/>
        <w:right w:val="none" w:sz="0" w:space="0" w:color="auto"/>
      </w:divBdr>
    </w:div>
    <w:div w:id="1088619976">
      <w:bodyDiv w:val="1"/>
      <w:marLeft w:val="0"/>
      <w:marRight w:val="0"/>
      <w:marTop w:val="0"/>
      <w:marBottom w:val="0"/>
      <w:divBdr>
        <w:top w:val="none" w:sz="0" w:space="0" w:color="auto"/>
        <w:left w:val="none" w:sz="0" w:space="0" w:color="auto"/>
        <w:bottom w:val="none" w:sz="0" w:space="0" w:color="auto"/>
        <w:right w:val="none" w:sz="0" w:space="0" w:color="auto"/>
      </w:divBdr>
    </w:div>
    <w:div w:id="1089080439">
      <w:bodyDiv w:val="1"/>
      <w:marLeft w:val="0"/>
      <w:marRight w:val="0"/>
      <w:marTop w:val="0"/>
      <w:marBottom w:val="0"/>
      <w:divBdr>
        <w:top w:val="none" w:sz="0" w:space="0" w:color="auto"/>
        <w:left w:val="none" w:sz="0" w:space="0" w:color="auto"/>
        <w:bottom w:val="none" w:sz="0" w:space="0" w:color="auto"/>
        <w:right w:val="none" w:sz="0" w:space="0" w:color="auto"/>
      </w:divBdr>
    </w:div>
    <w:div w:id="1100032063">
      <w:bodyDiv w:val="1"/>
      <w:marLeft w:val="0"/>
      <w:marRight w:val="0"/>
      <w:marTop w:val="0"/>
      <w:marBottom w:val="0"/>
      <w:divBdr>
        <w:top w:val="none" w:sz="0" w:space="0" w:color="auto"/>
        <w:left w:val="none" w:sz="0" w:space="0" w:color="auto"/>
        <w:bottom w:val="none" w:sz="0" w:space="0" w:color="auto"/>
        <w:right w:val="none" w:sz="0" w:space="0" w:color="auto"/>
      </w:divBdr>
    </w:div>
    <w:div w:id="1106776893">
      <w:bodyDiv w:val="1"/>
      <w:marLeft w:val="0"/>
      <w:marRight w:val="0"/>
      <w:marTop w:val="0"/>
      <w:marBottom w:val="0"/>
      <w:divBdr>
        <w:top w:val="none" w:sz="0" w:space="0" w:color="auto"/>
        <w:left w:val="none" w:sz="0" w:space="0" w:color="auto"/>
        <w:bottom w:val="none" w:sz="0" w:space="0" w:color="auto"/>
        <w:right w:val="none" w:sz="0" w:space="0" w:color="auto"/>
      </w:divBdr>
    </w:div>
    <w:div w:id="1107383548">
      <w:bodyDiv w:val="1"/>
      <w:marLeft w:val="0"/>
      <w:marRight w:val="0"/>
      <w:marTop w:val="0"/>
      <w:marBottom w:val="0"/>
      <w:divBdr>
        <w:top w:val="none" w:sz="0" w:space="0" w:color="auto"/>
        <w:left w:val="none" w:sz="0" w:space="0" w:color="auto"/>
        <w:bottom w:val="none" w:sz="0" w:space="0" w:color="auto"/>
        <w:right w:val="none" w:sz="0" w:space="0" w:color="auto"/>
      </w:divBdr>
    </w:div>
    <w:div w:id="1113787288">
      <w:bodyDiv w:val="1"/>
      <w:marLeft w:val="0"/>
      <w:marRight w:val="0"/>
      <w:marTop w:val="0"/>
      <w:marBottom w:val="0"/>
      <w:divBdr>
        <w:top w:val="none" w:sz="0" w:space="0" w:color="auto"/>
        <w:left w:val="none" w:sz="0" w:space="0" w:color="auto"/>
        <w:bottom w:val="none" w:sz="0" w:space="0" w:color="auto"/>
        <w:right w:val="none" w:sz="0" w:space="0" w:color="auto"/>
      </w:divBdr>
    </w:div>
    <w:div w:id="1113868389">
      <w:bodyDiv w:val="1"/>
      <w:marLeft w:val="0"/>
      <w:marRight w:val="0"/>
      <w:marTop w:val="0"/>
      <w:marBottom w:val="0"/>
      <w:divBdr>
        <w:top w:val="none" w:sz="0" w:space="0" w:color="auto"/>
        <w:left w:val="none" w:sz="0" w:space="0" w:color="auto"/>
        <w:bottom w:val="none" w:sz="0" w:space="0" w:color="auto"/>
        <w:right w:val="none" w:sz="0" w:space="0" w:color="auto"/>
      </w:divBdr>
    </w:div>
    <w:div w:id="1120338941">
      <w:bodyDiv w:val="1"/>
      <w:marLeft w:val="0"/>
      <w:marRight w:val="0"/>
      <w:marTop w:val="0"/>
      <w:marBottom w:val="0"/>
      <w:divBdr>
        <w:top w:val="none" w:sz="0" w:space="0" w:color="auto"/>
        <w:left w:val="none" w:sz="0" w:space="0" w:color="auto"/>
        <w:bottom w:val="none" w:sz="0" w:space="0" w:color="auto"/>
        <w:right w:val="none" w:sz="0" w:space="0" w:color="auto"/>
      </w:divBdr>
    </w:div>
    <w:div w:id="1129207816">
      <w:bodyDiv w:val="1"/>
      <w:marLeft w:val="0"/>
      <w:marRight w:val="0"/>
      <w:marTop w:val="0"/>
      <w:marBottom w:val="0"/>
      <w:divBdr>
        <w:top w:val="none" w:sz="0" w:space="0" w:color="auto"/>
        <w:left w:val="none" w:sz="0" w:space="0" w:color="auto"/>
        <w:bottom w:val="none" w:sz="0" w:space="0" w:color="auto"/>
        <w:right w:val="none" w:sz="0" w:space="0" w:color="auto"/>
      </w:divBdr>
    </w:div>
    <w:div w:id="1133139618">
      <w:bodyDiv w:val="1"/>
      <w:marLeft w:val="0"/>
      <w:marRight w:val="0"/>
      <w:marTop w:val="0"/>
      <w:marBottom w:val="0"/>
      <w:divBdr>
        <w:top w:val="none" w:sz="0" w:space="0" w:color="auto"/>
        <w:left w:val="none" w:sz="0" w:space="0" w:color="auto"/>
        <w:bottom w:val="none" w:sz="0" w:space="0" w:color="auto"/>
        <w:right w:val="none" w:sz="0" w:space="0" w:color="auto"/>
      </w:divBdr>
    </w:div>
    <w:div w:id="1139414986">
      <w:bodyDiv w:val="1"/>
      <w:marLeft w:val="0"/>
      <w:marRight w:val="0"/>
      <w:marTop w:val="0"/>
      <w:marBottom w:val="0"/>
      <w:divBdr>
        <w:top w:val="none" w:sz="0" w:space="0" w:color="auto"/>
        <w:left w:val="none" w:sz="0" w:space="0" w:color="auto"/>
        <w:bottom w:val="none" w:sz="0" w:space="0" w:color="auto"/>
        <w:right w:val="none" w:sz="0" w:space="0" w:color="auto"/>
      </w:divBdr>
    </w:div>
    <w:div w:id="1143423683">
      <w:bodyDiv w:val="1"/>
      <w:marLeft w:val="0"/>
      <w:marRight w:val="0"/>
      <w:marTop w:val="0"/>
      <w:marBottom w:val="0"/>
      <w:divBdr>
        <w:top w:val="none" w:sz="0" w:space="0" w:color="auto"/>
        <w:left w:val="none" w:sz="0" w:space="0" w:color="auto"/>
        <w:bottom w:val="none" w:sz="0" w:space="0" w:color="auto"/>
        <w:right w:val="none" w:sz="0" w:space="0" w:color="auto"/>
      </w:divBdr>
    </w:div>
    <w:div w:id="1145001258">
      <w:bodyDiv w:val="1"/>
      <w:marLeft w:val="0"/>
      <w:marRight w:val="0"/>
      <w:marTop w:val="0"/>
      <w:marBottom w:val="0"/>
      <w:divBdr>
        <w:top w:val="none" w:sz="0" w:space="0" w:color="auto"/>
        <w:left w:val="none" w:sz="0" w:space="0" w:color="auto"/>
        <w:bottom w:val="none" w:sz="0" w:space="0" w:color="auto"/>
        <w:right w:val="none" w:sz="0" w:space="0" w:color="auto"/>
      </w:divBdr>
    </w:div>
    <w:div w:id="1146435735">
      <w:bodyDiv w:val="1"/>
      <w:marLeft w:val="0"/>
      <w:marRight w:val="0"/>
      <w:marTop w:val="0"/>
      <w:marBottom w:val="0"/>
      <w:divBdr>
        <w:top w:val="none" w:sz="0" w:space="0" w:color="auto"/>
        <w:left w:val="none" w:sz="0" w:space="0" w:color="auto"/>
        <w:bottom w:val="none" w:sz="0" w:space="0" w:color="auto"/>
        <w:right w:val="none" w:sz="0" w:space="0" w:color="auto"/>
      </w:divBdr>
    </w:div>
    <w:div w:id="1147207938">
      <w:bodyDiv w:val="1"/>
      <w:marLeft w:val="0"/>
      <w:marRight w:val="0"/>
      <w:marTop w:val="0"/>
      <w:marBottom w:val="0"/>
      <w:divBdr>
        <w:top w:val="none" w:sz="0" w:space="0" w:color="auto"/>
        <w:left w:val="none" w:sz="0" w:space="0" w:color="auto"/>
        <w:bottom w:val="none" w:sz="0" w:space="0" w:color="auto"/>
        <w:right w:val="none" w:sz="0" w:space="0" w:color="auto"/>
      </w:divBdr>
    </w:div>
    <w:div w:id="1150636552">
      <w:bodyDiv w:val="1"/>
      <w:marLeft w:val="0"/>
      <w:marRight w:val="0"/>
      <w:marTop w:val="0"/>
      <w:marBottom w:val="0"/>
      <w:divBdr>
        <w:top w:val="none" w:sz="0" w:space="0" w:color="auto"/>
        <w:left w:val="none" w:sz="0" w:space="0" w:color="auto"/>
        <w:bottom w:val="none" w:sz="0" w:space="0" w:color="auto"/>
        <w:right w:val="none" w:sz="0" w:space="0" w:color="auto"/>
      </w:divBdr>
    </w:div>
    <w:div w:id="1151403498">
      <w:bodyDiv w:val="1"/>
      <w:marLeft w:val="0"/>
      <w:marRight w:val="0"/>
      <w:marTop w:val="0"/>
      <w:marBottom w:val="0"/>
      <w:divBdr>
        <w:top w:val="none" w:sz="0" w:space="0" w:color="auto"/>
        <w:left w:val="none" w:sz="0" w:space="0" w:color="auto"/>
        <w:bottom w:val="none" w:sz="0" w:space="0" w:color="auto"/>
        <w:right w:val="none" w:sz="0" w:space="0" w:color="auto"/>
      </w:divBdr>
    </w:div>
    <w:div w:id="1159226870">
      <w:bodyDiv w:val="1"/>
      <w:marLeft w:val="0"/>
      <w:marRight w:val="0"/>
      <w:marTop w:val="0"/>
      <w:marBottom w:val="0"/>
      <w:divBdr>
        <w:top w:val="none" w:sz="0" w:space="0" w:color="auto"/>
        <w:left w:val="none" w:sz="0" w:space="0" w:color="auto"/>
        <w:bottom w:val="none" w:sz="0" w:space="0" w:color="auto"/>
        <w:right w:val="none" w:sz="0" w:space="0" w:color="auto"/>
      </w:divBdr>
    </w:div>
    <w:div w:id="1164277329">
      <w:bodyDiv w:val="1"/>
      <w:marLeft w:val="0"/>
      <w:marRight w:val="0"/>
      <w:marTop w:val="0"/>
      <w:marBottom w:val="0"/>
      <w:divBdr>
        <w:top w:val="none" w:sz="0" w:space="0" w:color="auto"/>
        <w:left w:val="none" w:sz="0" w:space="0" w:color="auto"/>
        <w:bottom w:val="none" w:sz="0" w:space="0" w:color="auto"/>
        <w:right w:val="none" w:sz="0" w:space="0" w:color="auto"/>
      </w:divBdr>
    </w:div>
    <w:div w:id="1168330879">
      <w:bodyDiv w:val="1"/>
      <w:marLeft w:val="0"/>
      <w:marRight w:val="0"/>
      <w:marTop w:val="0"/>
      <w:marBottom w:val="0"/>
      <w:divBdr>
        <w:top w:val="none" w:sz="0" w:space="0" w:color="auto"/>
        <w:left w:val="none" w:sz="0" w:space="0" w:color="auto"/>
        <w:bottom w:val="none" w:sz="0" w:space="0" w:color="auto"/>
        <w:right w:val="none" w:sz="0" w:space="0" w:color="auto"/>
      </w:divBdr>
    </w:div>
    <w:div w:id="1171488010">
      <w:bodyDiv w:val="1"/>
      <w:marLeft w:val="0"/>
      <w:marRight w:val="0"/>
      <w:marTop w:val="0"/>
      <w:marBottom w:val="0"/>
      <w:divBdr>
        <w:top w:val="none" w:sz="0" w:space="0" w:color="auto"/>
        <w:left w:val="none" w:sz="0" w:space="0" w:color="auto"/>
        <w:bottom w:val="none" w:sz="0" w:space="0" w:color="auto"/>
        <w:right w:val="none" w:sz="0" w:space="0" w:color="auto"/>
      </w:divBdr>
    </w:div>
    <w:div w:id="1173882125">
      <w:bodyDiv w:val="1"/>
      <w:marLeft w:val="0"/>
      <w:marRight w:val="0"/>
      <w:marTop w:val="0"/>
      <w:marBottom w:val="0"/>
      <w:divBdr>
        <w:top w:val="none" w:sz="0" w:space="0" w:color="auto"/>
        <w:left w:val="none" w:sz="0" w:space="0" w:color="auto"/>
        <w:bottom w:val="none" w:sz="0" w:space="0" w:color="auto"/>
        <w:right w:val="none" w:sz="0" w:space="0" w:color="auto"/>
      </w:divBdr>
    </w:div>
    <w:div w:id="1181624294">
      <w:bodyDiv w:val="1"/>
      <w:marLeft w:val="0"/>
      <w:marRight w:val="0"/>
      <w:marTop w:val="0"/>
      <w:marBottom w:val="0"/>
      <w:divBdr>
        <w:top w:val="none" w:sz="0" w:space="0" w:color="auto"/>
        <w:left w:val="none" w:sz="0" w:space="0" w:color="auto"/>
        <w:bottom w:val="none" w:sz="0" w:space="0" w:color="auto"/>
        <w:right w:val="none" w:sz="0" w:space="0" w:color="auto"/>
      </w:divBdr>
    </w:div>
    <w:div w:id="1191718857">
      <w:bodyDiv w:val="1"/>
      <w:marLeft w:val="0"/>
      <w:marRight w:val="0"/>
      <w:marTop w:val="0"/>
      <w:marBottom w:val="0"/>
      <w:divBdr>
        <w:top w:val="none" w:sz="0" w:space="0" w:color="auto"/>
        <w:left w:val="none" w:sz="0" w:space="0" w:color="auto"/>
        <w:bottom w:val="none" w:sz="0" w:space="0" w:color="auto"/>
        <w:right w:val="none" w:sz="0" w:space="0" w:color="auto"/>
      </w:divBdr>
    </w:div>
    <w:div w:id="1194002437">
      <w:bodyDiv w:val="1"/>
      <w:marLeft w:val="0"/>
      <w:marRight w:val="0"/>
      <w:marTop w:val="0"/>
      <w:marBottom w:val="0"/>
      <w:divBdr>
        <w:top w:val="none" w:sz="0" w:space="0" w:color="auto"/>
        <w:left w:val="none" w:sz="0" w:space="0" w:color="auto"/>
        <w:bottom w:val="none" w:sz="0" w:space="0" w:color="auto"/>
        <w:right w:val="none" w:sz="0" w:space="0" w:color="auto"/>
      </w:divBdr>
    </w:div>
    <w:div w:id="1199006016">
      <w:bodyDiv w:val="1"/>
      <w:marLeft w:val="0"/>
      <w:marRight w:val="0"/>
      <w:marTop w:val="0"/>
      <w:marBottom w:val="0"/>
      <w:divBdr>
        <w:top w:val="none" w:sz="0" w:space="0" w:color="auto"/>
        <w:left w:val="none" w:sz="0" w:space="0" w:color="auto"/>
        <w:bottom w:val="none" w:sz="0" w:space="0" w:color="auto"/>
        <w:right w:val="none" w:sz="0" w:space="0" w:color="auto"/>
      </w:divBdr>
    </w:div>
    <w:div w:id="1202984960">
      <w:bodyDiv w:val="1"/>
      <w:marLeft w:val="0"/>
      <w:marRight w:val="0"/>
      <w:marTop w:val="0"/>
      <w:marBottom w:val="0"/>
      <w:divBdr>
        <w:top w:val="none" w:sz="0" w:space="0" w:color="auto"/>
        <w:left w:val="none" w:sz="0" w:space="0" w:color="auto"/>
        <w:bottom w:val="none" w:sz="0" w:space="0" w:color="auto"/>
        <w:right w:val="none" w:sz="0" w:space="0" w:color="auto"/>
      </w:divBdr>
    </w:div>
    <w:div w:id="1205024643">
      <w:bodyDiv w:val="1"/>
      <w:marLeft w:val="0"/>
      <w:marRight w:val="0"/>
      <w:marTop w:val="0"/>
      <w:marBottom w:val="0"/>
      <w:divBdr>
        <w:top w:val="none" w:sz="0" w:space="0" w:color="auto"/>
        <w:left w:val="none" w:sz="0" w:space="0" w:color="auto"/>
        <w:bottom w:val="none" w:sz="0" w:space="0" w:color="auto"/>
        <w:right w:val="none" w:sz="0" w:space="0" w:color="auto"/>
      </w:divBdr>
    </w:div>
    <w:div w:id="1206024843">
      <w:bodyDiv w:val="1"/>
      <w:marLeft w:val="0"/>
      <w:marRight w:val="0"/>
      <w:marTop w:val="0"/>
      <w:marBottom w:val="0"/>
      <w:divBdr>
        <w:top w:val="none" w:sz="0" w:space="0" w:color="auto"/>
        <w:left w:val="none" w:sz="0" w:space="0" w:color="auto"/>
        <w:bottom w:val="none" w:sz="0" w:space="0" w:color="auto"/>
        <w:right w:val="none" w:sz="0" w:space="0" w:color="auto"/>
      </w:divBdr>
    </w:div>
    <w:div w:id="1214392897">
      <w:bodyDiv w:val="1"/>
      <w:marLeft w:val="0"/>
      <w:marRight w:val="0"/>
      <w:marTop w:val="0"/>
      <w:marBottom w:val="0"/>
      <w:divBdr>
        <w:top w:val="none" w:sz="0" w:space="0" w:color="auto"/>
        <w:left w:val="none" w:sz="0" w:space="0" w:color="auto"/>
        <w:bottom w:val="none" w:sz="0" w:space="0" w:color="auto"/>
        <w:right w:val="none" w:sz="0" w:space="0" w:color="auto"/>
      </w:divBdr>
    </w:div>
    <w:div w:id="1219975041">
      <w:bodyDiv w:val="1"/>
      <w:marLeft w:val="0"/>
      <w:marRight w:val="0"/>
      <w:marTop w:val="0"/>
      <w:marBottom w:val="0"/>
      <w:divBdr>
        <w:top w:val="none" w:sz="0" w:space="0" w:color="auto"/>
        <w:left w:val="none" w:sz="0" w:space="0" w:color="auto"/>
        <w:bottom w:val="none" w:sz="0" w:space="0" w:color="auto"/>
        <w:right w:val="none" w:sz="0" w:space="0" w:color="auto"/>
      </w:divBdr>
    </w:div>
    <w:div w:id="1222905393">
      <w:bodyDiv w:val="1"/>
      <w:marLeft w:val="0"/>
      <w:marRight w:val="0"/>
      <w:marTop w:val="0"/>
      <w:marBottom w:val="0"/>
      <w:divBdr>
        <w:top w:val="none" w:sz="0" w:space="0" w:color="auto"/>
        <w:left w:val="none" w:sz="0" w:space="0" w:color="auto"/>
        <w:bottom w:val="none" w:sz="0" w:space="0" w:color="auto"/>
        <w:right w:val="none" w:sz="0" w:space="0" w:color="auto"/>
      </w:divBdr>
    </w:div>
    <w:div w:id="1223365699">
      <w:bodyDiv w:val="1"/>
      <w:marLeft w:val="0"/>
      <w:marRight w:val="0"/>
      <w:marTop w:val="0"/>
      <w:marBottom w:val="0"/>
      <w:divBdr>
        <w:top w:val="none" w:sz="0" w:space="0" w:color="auto"/>
        <w:left w:val="none" w:sz="0" w:space="0" w:color="auto"/>
        <w:bottom w:val="none" w:sz="0" w:space="0" w:color="auto"/>
        <w:right w:val="none" w:sz="0" w:space="0" w:color="auto"/>
      </w:divBdr>
    </w:div>
    <w:div w:id="1227454349">
      <w:bodyDiv w:val="1"/>
      <w:marLeft w:val="0"/>
      <w:marRight w:val="0"/>
      <w:marTop w:val="0"/>
      <w:marBottom w:val="0"/>
      <w:divBdr>
        <w:top w:val="none" w:sz="0" w:space="0" w:color="auto"/>
        <w:left w:val="none" w:sz="0" w:space="0" w:color="auto"/>
        <w:bottom w:val="none" w:sz="0" w:space="0" w:color="auto"/>
        <w:right w:val="none" w:sz="0" w:space="0" w:color="auto"/>
      </w:divBdr>
    </w:div>
    <w:div w:id="1227686254">
      <w:bodyDiv w:val="1"/>
      <w:marLeft w:val="0"/>
      <w:marRight w:val="0"/>
      <w:marTop w:val="0"/>
      <w:marBottom w:val="0"/>
      <w:divBdr>
        <w:top w:val="none" w:sz="0" w:space="0" w:color="auto"/>
        <w:left w:val="none" w:sz="0" w:space="0" w:color="auto"/>
        <w:bottom w:val="none" w:sz="0" w:space="0" w:color="auto"/>
        <w:right w:val="none" w:sz="0" w:space="0" w:color="auto"/>
      </w:divBdr>
    </w:div>
    <w:div w:id="1231772078">
      <w:bodyDiv w:val="1"/>
      <w:marLeft w:val="0"/>
      <w:marRight w:val="0"/>
      <w:marTop w:val="0"/>
      <w:marBottom w:val="0"/>
      <w:divBdr>
        <w:top w:val="none" w:sz="0" w:space="0" w:color="auto"/>
        <w:left w:val="none" w:sz="0" w:space="0" w:color="auto"/>
        <w:bottom w:val="none" w:sz="0" w:space="0" w:color="auto"/>
        <w:right w:val="none" w:sz="0" w:space="0" w:color="auto"/>
      </w:divBdr>
    </w:div>
    <w:div w:id="1231817536">
      <w:bodyDiv w:val="1"/>
      <w:marLeft w:val="0"/>
      <w:marRight w:val="0"/>
      <w:marTop w:val="0"/>
      <w:marBottom w:val="0"/>
      <w:divBdr>
        <w:top w:val="none" w:sz="0" w:space="0" w:color="auto"/>
        <w:left w:val="none" w:sz="0" w:space="0" w:color="auto"/>
        <w:bottom w:val="none" w:sz="0" w:space="0" w:color="auto"/>
        <w:right w:val="none" w:sz="0" w:space="0" w:color="auto"/>
      </w:divBdr>
    </w:div>
    <w:div w:id="1239628636">
      <w:bodyDiv w:val="1"/>
      <w:marLeft w:val="0"/>
      <w:marRight w:val="0"/>
      <w:marTop w:val="0"/>
      <w:marBottom w:val="0"/>
      <w:divBdr>
        <w:top w:val="none" w:sz="0" w:space="0" w:color="auto"/>
        <w:left w:val="none" w:sz="0" w:space="0" w:color="auto"/>
        <w:bottom w:val="none" w:sz="0" w:space="0" w:color="auto"/>
        <w:right w:val="none" w:sz="0" w:space="0" w:color="auto"/>
      </w:divBdr>
    </w:div>
    <w:div w:id="1244996105">
      <w:bodyDiv w:val="1"/>
      <w:marLeft w:val="0"/>
      <w:marRight w:val="0"/>
      <w:marTop w:val="0"/>
      <w:marBottom w:val="0"/>
      <w:divBdr>
        <w:top w:val="none" w:sz="0" w:space="0" w:color="auto"/>
        <w:left w:val="none" w:sz="0" w:space="0" w:color="auto"/>
        <w:bottom w:val="none" w:sz="0" w:space="0" w:color="auto"/>
        <w:right w:val="none" w:sz="0" w:space="0" w:color="auto"/>
      </w:divBdr>
    </w:div>
    <w:div w:id="1245991214">
      <w:bodyDiv w:val="1"/>
      <w:marLeft w:val="0"/>
      <w:marRight w:val="0"/>
      <w:marTop w:val="0"/>
      <w:marBottom w:val="0"/>
      <w:divBdr>
        <w:top w:val="none" w:sz="0" w:space="0" w:color="auto"/>
        <w:left w:val="none" w:sz="0" w:space="0" w:color="auto"/>
        <w:bottom w:val="none" w:sz="0" w:space="0" w:color="auto"/>
        <w:right w:val="none" w:sz="0" w:space="0" w:color="auto"/>
      </w:divBdr>
    </w:div>
    <w:div w:id="1247766433">
      <w:bodyDiv w:val="1"/>
      <w:marLeft w:val="0"/>
      <w:marRight w:val="0"/>
      <w:marTop w:val="0"/>
      <w:marBottom w:val="0"/>
      <w:divBdr>
        <w:top w:val="none" w:sz="0" w:space="0" w:color="auto"/>
        <w:left w:val="none" w:sz="0" w:space="0" w:color="auto"/>
        <w:bottom w:val="none" w:sz="0" w:space="0" w:color="auto"/>
        <w:right w:val="none" w:sz="0" w:space="0" w:color="auto"/>
      </w:divBdr>
    </w:div>
    <w:div w:id="1260336537">
      <w:bodyDiv w:val="1"/>
      <w:marLeft w:val="0"/>
      <w:marRight w:val="0"/>
      <w:marTop w:val="0"/>
      <w:marBottom w:val="0"/>
      <w:divBdr>
        <w:top w:val="none" w:sz="0" w:space="0" w:color="auto"/>
        <w:left w:val="none" w:sz="0" w:space="0" w:color="auto"/>
        <w:bottom w:val="none" w:sz="0" w:space="0" w:color="auto"/>
        <w:right w:val="none" w:sz="0" w:space="0" w:color="auto"/>
      </w:divBdr>
    </w:div>
    <w:div w:id="1263758159">
      <w:bodyDiv w:val="1"/>
      <w:marLeft w:val="0"/>
      <w:marRight w:val="0"/>
      <w:marTop w:val="0"/>
      <w:marBottom w:val="0"/>
      <w:divBdr>
        <w:top w:val="none" w:sz="0" w:space="0" w:color="auto"/>
        <w:left w:val="none" w:sz="0" w:space="0" w:color="auto"/>
        <w:bottom w:val="none" w:sz="0" w:space="0" w:color="auto"/>
        <w:right w:val="none" w:sz="0" w:space="0" w:color="auto"/>
      </w:divBdr>
    </w:div>
    <w:div w:id="1264920029">
      <w:bodyDiv w:val="1"/>
      <w:marLeft w:val="0"/>
      <w:marRight w:val="0"/>
      <w:marTop w:val="0"/>
      <w:marBottom w:val="0"/>
      <w:divBdr>
        <w:top w:val="none" w:sz="0" w:space="0" w:color="auto"/>
        <w:left w:val="none" w:sz="0" w:space="0" w:color="auto"/>
        <w:bottom w:val="none" w:sz="0" w:space="0" w:color="auto"/>
        <w:right w:val="none" w:sz="0" w:space="0" w:color="auto"/>
      </w:divBdr>
    </w:div>
    <w:div w:id="1266423543">
      <w:bodyDiv w:val="1"/>
      <w:marLeft w:val="0"/>
      <w:marRight w:val="0"/>
      <w:marTop w:val="0"/>
      <w:marBottom w:val="0"/>
      <w:divBdr>
        <w:top w:val="none" w:sz="0" w:space="0" w:color="auto"/>
        <w:left w:val="none" w:sz="0" w:space="0" w:color="auto"/>
        <w:bottom w:val="none" w:sz="0" w:space="0" w:color="auto"/>
        <w:right w:val="none" w:sz="0" w:space="0" w:color="auto"/>
      </w:divBdr>
    </w:div>
    <w:div w:id="1269855976">
      <w:bodyDiv w:val="1"/>
      <w:marLeft w:val="0"/>
      <w:marRight w:val="0"/>
      <w:marTop w:val="0"/>
      <w:marBottom w:val="0"/>
      <w:divBdr>
        <w:top w:val="none" w:sz="0" w:space="0" w:color="auto"/>
        <w:left w:val="none" w:sz="0" w:space="0" w:color="auto"/>
        <w:bottom w:val="none" w:sz="0" w:space="0" w:color="auto"/>
        <w:right w:val="none" w:sz="0" w:space="0" w:color="auto"/>
      </w:divBdr>
    </w:div>
    <w:div w:id="1281719580">
      <w:bodyDiv w:val="1"/>
      <w:marLeft w:val="0"/>
      <w:marRight w:val="0"/>
      <w:marTop w:val="0"/>
      <w:marBottom w:val="0"/>
      <w:divBdr>
        <w:top w:val="none" w:sz="0" w:space="0" w:color="auto"/>
        <w:left w:val="none" w:sz="0" w:space="0" w:color="auto"/>
        <w:bottom w:val="none" w:sz="0" w:space="0" w:color="auto"/>
        <w:right w:val="none" w:sz="0" w:space="0" w:color="auto"/>
      </w:divBdr>
    </w:div>
    <w:div w:id="1283463640">
      <w:bodyDiv w:val="1"/>
      <w:marLeft w:val="0"/>
      <w:marRight w:val="0"/>
      <w:marTop w:val="0"/>
      <w:marBottom w:val="0"/>
      <w:divBdr>
        <w:top w:val="none" w:sz="0" w:space="0" w:color="auto"/>
        <w:left w:val="none" w:sz="0" w:space="0" w:color="auto"/>
        <w:bottom w:val="none" w:sz="0" w:space="0" w:color="auto"/>
        <w:right w:val="none" w:sz="0" w:space="0" w:color="auto"/>
      </w:divBdr>
    </w:div>
    <w:div w:id="1286234454">
      <w:bodyDiv w:val="1"/>
      <w:marLeft w:val="0"/>
      <w:marRight w:val="0"/>
      <w:marTop w:val="0"/>
      <w:marBottom w:val="0"/>
      <w:divBdr>
        <w:top w:val="none" w:sz="0" w:space="0" w:color="auto"/>
        <w:left w:val="none" w:sz="0" w:space="0" w:color="auto"/>
        <w:bottom w:val="none" w:sz="0" w:space="0" w:color="auto"/>
        <w:right w:val="none" w:sz="0" w:space="0" w:color="auto"/>
      </w:divBdr>
    </w:div>
    <w:div w:id="1288199352">
      <w:bodyDiv w:val="1"/>
      <w:marLeft w:val="0"/>
      <w:marRight w:val="0"/>
      <w:marTop w:val="0"/>
      <w:marBottom w:val="0"/>
      <w:divBdr>
        <w:top w:val="none" w:sz="0" w:space="0" w:color="auto"/>
        <w:left w:val="none" w:sz="0" w:space="0" w:color="auto"/>
        <w:bottom w:val="none" w:sz="0" w:space="0" w:color="auto"/>
        <w:right w:val="none" w:sz="0" w:space="0" w:color="auto"/>
      </w:divBdr>
    </w:div>
    <w:div w:id="1296372928">
      <w:bodyDiv w:val="1"/>
      <w:marLeft w:val="0"/>
      <w:marRight w:val="0"/>
      <w:marTop w:val="0"/>
      <w:marBottom w:val="0"/>
      <w:divBdr>
        <w:top w:val="none" w:sz="0" w:space="0" w:color="auto"/>
        <w:left w:val="none" w:sz="0" w:space="0" w:color="auto"/>
        <w:bottom w:val="none" w:sz="0" w:space="0" w:color="auto"/>
        <w:right w:val="none" w:sz="0" w:space="0" w:color="auto"/>
      </w:divBdr>
    </w:div>
    <w:div w:id="1303148490">
      <w:bodyDiv w:val="1"/>
      <w:marLeft w:val="0"/>
      <w:marRight w:val="0"/>
      <w:marTop w:val="0"/>
      <w:marBottom w:val="0"/>
      <w:divBdr>
        <w:top w:val="none" w:sz="0" w:space="0" w:color="auto"/>
        <w:left w:val="none" w:sz="0" w:space="0" w:color="auto"/>
        <w:bottom w:val="none" w:sz="0" w:space="0" w:color="auto"/>
        <w:right w:val="none" w:sz="0" w:space="0" w:color="auto"/>
      </w:divBdr>
    </w:div>
    <w:div w:id="1315136202">
      <w:bodyDiv w:val="1"/>
      <w:marLeft w:val="0"/>
      <w:marRight w:val="0"/>
      <w:marTop w:val="0"/>
      <w:marBottom w:val="0"/>
      <w:divBdr>
        <w:top w:val="none" w:sz="0" w:space="0" w:color="auto"/>
        <w:left w:val="none" w:sz="0" w:space="0" w:color="auto"/>
        <w:bottom w:val="none" w:sz="0" w:space="0" w:color="auto"/>
        <w:right w:val="none" w:sz="0" w:space="0" w:color="auto"/>
      </w:divBdr>
    </w:div>
    <w:div w:id="1324309086">
      <w:bodyDiv w:val="1"/>
      <w:marLeft w:val="0"/>
      <w:marRight w:val="0"/>
      <w:marTop w:val="0"/>
      <w:marBottom w:val="0"/>
      <w:divBdr>
        <w:top w:val="none" w:sz="0" w:space="0" w:color="auto"/>
        <w:left w:val="none" w:sz="0" w:space="0" w:color="auto"/>
        <w:bottom w:val="none" w:sz="0" w:space="0" w:color="auto"/>
        <w:right w:val="none" w:sz="0" w:space="0" w:color="auto"/>
      </w:divBdr>
    </w:div>
    <w:div w:id="1331718809">
      <w:bodyDiv w:val="1"/>
      <w:marLeft w:val="0"/>
      <w:marRight w:val="0"/>
      <w:marTop w:val="0"/>
      <w:marBottom w:val="0"/>
      <w:divBdr>
        <w:top w:val="none" w:sz="0" w:space="0" w:color="auto"/>
        <w:left w:val="none" w:sz="0" w:space="0" w:color="auto"/>
        <w:bottom w:val="none" w:sz="0" w:space="0" w:color="auto"/>
        <w:right w:val="none" w:sz="0" w:space="0" w:color="auto"/>
      </w:divBdr>
    </w:div>
    <w:div w:id="1333295314">
      <w:bodyDiv w:val="1"/>
      <w:marLeft w:val="0"/>
      <w:marRight w:val="0"/>
      <w:marTop w:val="0"/>
      <w:marBottom w:val="0"/>
      <w:divBdr>
        <w:top w:val="none" w:sz="0" w:space="0" w:color="auto"/>
        <w:left w:val="none" w:sz="0" w:space="0" w:color="auto"/>
        <w:bottom w:val="none" w:sz="0" w:space="0" w:color="auto"/>
        <w:right w:val="none" w:sz="0" w:space="0" w:color="auto"/>
      </w:divBdr>
    </w:div>
    <w:div w:id="1339884881">
      <w:bodyDiv w:val="1"/>
      <w:marLeft w:val="0"/>
      <w:marRight w:val="0"/>
      <w:marTop w:val="0"/>
      <w:marBottom w:val="0"/>
      <w:divBdr>
        <w:top w:val="none" w:sz="0" w:space="0" w:color="auto"/>
        <w:left w:val="none" w:sz="0" w:space="0" w:color="auto"/>
        <w:bottom w:val="none" w:sz="0" w:space="0" w:color="auto"/>
        <w:right w:val="none" w:sz="0" w:space="0" w:color="auto"/>
      </w:divBdr>
    </w:div>
    <w:div w:id="1340081473">
      <w:bodyDiv w:val="1"/>
      <w:marLeft w:val="0"/>
      <w:marRight w:val="0"/>
      <w:marTop w:val="0"/>
      <w:marBottom w:val="0"/>
      <w:divBdr>
        <w:top w:val="none" w:sz="0" w:space="0" w:color="auto"/>
        <w:left w:val="none" w:sz="0" w:space="0" w:color="auto"/>
        <w:bottom w:val="none" w:sz="0" w:space="0" w:color="auto"/>
        <w:right w:val="none" w:sz="0" w:space="0" w:color="auto"/>
      </w:divBdr>
    </w:div>
    <w:div w:id="1345088578">
      <w:bodyDiv w:val="1"/>
      <w:marLeft w:val="0"/>
      <w:marRight w:val="0"/>
      <w:marTop w:val="0"/>
      <w:marBottom w:val="0"/>
      <w:divBdr>
        <w:top w:val="none" w:sz="0" w:space="0" w:color="auto"/>
        <w:left w:val="none" w:sz="0" w:space="0" w:color="auto"/>
        <w:bottom w:val="none" w:sz="0" w:space="0" w:color="auto"/>
        <w:right w:val="none" w:sz="0" w:space="0" w:color="auto"/>
      </w:divBdr>
    </w:div>
    <w:div w:id="1346130029">
      <w:bodyDiv w:val="1"/>
      <w:marLeft w:val="0"/>
      <w:marRight w:val="0"/>
      <w:marTop w:val="0"/>
      <w:marBottom w:val="0"/>
      <w:divBdr>
        <w:top w:val="none" w:sz="0" w:space="0" w:color="auto"/>
        <w:left w:val="none" w:sz="0" w:space="0" w:color="auto"/>
        <w:bottom w:val="none" w:sz="0" w:space="0" w:color="auto"/>
        <w:right w:val="none" w:sz="0" w:space="0" w:color="auto"/>
      </w:divBdr>
    </w:div>
    <w:div w:id="1349410779">
      <w:bodyDiv w:val="1"/>
      <w:marLeft w:val="0"/>
      <w:marRight w:val="0"/>
      <w:marTop w:val="0"/>
      <w:marBottom w:val="0"/>
      <w:divBdr>
        <w:top w:val="none" w:sz="0" w:space="0" w:color="auto"/>
        <w:left w:val="none" w:sz="0" w:space="0" w:color="auto"/>
        <w:bottom w:val="none" w:sz="0" w:space="0" w:color="auto"/>
        <w:right w:val="none" w:sz="0" w:space="0" w:color="auto"/>
      </w:divBdr>
    </w:div>
    <w:div w:id="1352686452">
      <w:bodyDiv w:val="1"/>
      <w:marLeft w:val="0"/>
      <w:marRight w:val="0"/>
      <w:marTop w:val="0"/>
      <w:marBottom w:val="0"/>
      <w:divBdr>
        <w:top w:val="none" w:sz="0" w:space="0" w:color="auto"/>
        <w:left w:val="none" w:sz="0" w:space="0" w:color="auto"/>
        <w:bottom w:val="none" w:sz="0" w:space="0" w:color="auto"/>
        <w:right w:val="none" w:sz="0" w:space="0" w:color="auto"/>
      </w:divBdr>
    </w:div>
    <w:div w:id="1352957207">
      <w:bodyDiv w:val="1"/>
      <w:marLeft w:val="0"/>
      <w:marRight w:val="0"/>
      <w:marTop w:val="0"/>
      <w:marBottom w:val="0"/>
      <w:divBdr>
        <w:top w:val="none" w:sz="0" w:space="0" w:color="auto"/>
        <w:left w:val="none" w:sz="0" w:space="0" w:color="auto"/>
        <w:bottom w:val="none" w:sz="0" w:space="0" w:color="auto"/>
        <w:right w:val="none" w:sz="0" w:space="0" w:color="auto"/>
      </w:divBdr>
    </w:div>
    <w:div w:id="1355765496">
      <w:bodyDiv w:val="1"/>
      <w:marLeft w:val="0"/>
      <w:marRight w:val="0"/>
      <w:marTop w:val="0"/>
      <w:marBottom w:val="0"/>
      <w:divBdr>
        <w:top w:val="none" w:sz="0" w:space="0" w:color="auto"/>
        <w:left w:val="none" w:sz="0" w:space="0" w:color="auto"/>
        <w:bottom w:val="none" w:sz="0" w:space="0" w:color="auto"/>
        <w:right w:val="none" w:sz="0" w:space="0" w:color="auto"/>
      </w:divBdr>
    </w:div>
    <w:div w:id="1364476628">
      <w:bodyDiv w:val="1"/>
      <w:marLeft w:val="0"/>
      <w:marRight w:val="0"/>
      <w:marTop w:val="0"/>
      <w:marBottom w:val="0"/>
      <w:divBdr>
        <w:top w:val="none" w:sz="0" w:space="0" w:color="auto"/>
        <w:left w:val="none" w:sz="0" w:space="0" w:color="auto"/>
        <w:bottom w:val="none" w:sz="0" w:space="0" w:color="auto"/>
        <w:right w:val="none" w:sz="0" w:space="0" w:color="auto"/>
      </w:divBdr>
    </w:div>
    <w:div w:id="1375471942">
      <w:bodyDiv w:val="1"/>
      <w:marLeft w:val="0"/>
      <w:marRight w:val="0"/>
      <w:marTop w:val="0"/>
      <w:marBottom w:val="0"/>
      <w:divBdr>
        <w:top w:val="none" w:sz="0" w:space="0" w:color="auto"/>
        <w:left w:val="none" w:sz="0" w:space="0" w:color="auto"/>
        <w:bottom w:val="none" w:sz="0" w:space="0" w:color="auto"/>
        <w:right w:val="none" w:sz="0" w:space="0" w:color="auto"/>
      </w:divBdr>
    </w:div>
    <w:div w:id="1384862584">
      <w:bodyDiv w:val="1"/>
      <w:marLeft w:val="0"/>
      <w:marRight w:val="0"/>
      <w:marTop w:val="0"/>
      <w:marBottom w:val="0"/>
      <w:divBdr>
        <w:top w:val="none" w:sz="0" w:space="0" w:color="auto"/>
        <w:left w:val="none" w:sz="0" w:space="0" w:color="auto"/>
        <w:bottom w:val="none" w:sz="0" w:space="0" w:color="auto"/>
        <w:right w:val="none" w:sz="0" w:space="0" w:color="auto"/>
      </w:divBdr>
    </w:div>
    <w:div w:id="1389918589">
      <w:bodyDiv w:val="1"/>
      <w:marLeft w:val="0"/>
      <w:marRight w:val="0"/>
      <w:marTop w:val="0"/>
      <w:marBottom w:val="0"/>
      <w:divBdr>
        <w:top w:val="none" w:sz="0" w:space="0" w:color="auto"/>
        <w:left w:val="none" w:sz="0" w:space="0" w:color="auto"/>
        <w:bottom w:val="none" w:sz="0" w:space="0" w:color="auto"/>
        <w:right w:val="none" w:sz="0" w:space="0" w:color="auto"/>
      </w:divBdr>
    </w:div>
    <w:div w:id="1398363613">
      <w:bodyDiv w:val="1"/>
      <w:marLeft w:val="0"/>
      <w:marRight w:val="0"/>
      <w:marTop w:val="0"/>
      <w:marBottom w:val="0"/>
      <w:divBdr>
        <w:top w:val="none" w:sz="0" w:space="0" w:color="auto"/>
        <w:left w:val="none" w:sz="0" w:space="0" w:color="auto"/>
        <w:bottom w:val="none" w:sz="0" w:space="0" w:color="auto"/>
        <w:right w:val="none" w:sz="0" w:space="0" w:color="auto"/>
      </w:divBdr>
    </w:div>
    <w:div w:id="1406604148">
      <w:bodyDiv w:val="1"/>
      <w:marLeft w:val="0"/>
      <w:marRight w:val="0"/>
      <w:marTop w:val="0"/>
      <w:marBottom w:val="0"/>
      <w:divBdr>
        <w:top w:val="none" w:sz="0" w:space="0" w:color="auto"/>
        <w:left w:val="none" w:sz="0" w:space="0" w:color="auto"/>
        <w:bottom w:val="none" w:sz="0" w:space="0" w:color="auto"/>
        <w:right w:val="none" w:sz="0" w:space="0" w:color="auto"/>
      </w:divBdr>
    </w:div>
    <w:div w:id="1408380327">
      <w:bodyDiv w:val="1"/>
      <w:marLeft w:val="0"/>
      <w:marRight w:val="0"/>
      <w:marTop w:val="0"/>
      <w:marBottom w:val="0"/>
      <w:divBdr>
        <w:top w:val="none" w:sz="0" w:space="0" w:color="auto"/>
        <w:left w:val="none" w:sz="0" w:space="0" w:color="auto"/>
        <w:bottom w:val="none" w:sz="0" w:space="0" w:color="auto"/>
        <w:right w:val="none" w:sz="0" w:space="0" w:color="auto"/>
      </w:divBdr>
    </w:div>
    <w:div w:id="1416320060">
      <w:bodyDiv w:val="1"/>
      <w:marLeft w:val="0"/>
      <w:marRight w:val="0"/>
      <w:marTop w:val="0"/>
      <w:marBottom w:val="0"/>
      <w:divBdr>
        <w:top w:val="none" w:sz="0" w:space="0" w:color="auto"/>
        <w:left w:val="none" w:sz="0" w:space="0" w:color="auto"/>
        <w:bottom w:val="none" w:sz="0" w:space="0" w:color="auto"/>
        <w:right w:val="none" w:sz="0" w:space="0" w:color="auto"/>
      </w:divBdr>
    </w:div>
    <w:div w:id="1418356571">
      <w:bodyDiv w:val="1"/>
      <w:marLeft w:val="0"/>
      <w:marRight w:val="0"/>
      <w:marTop w:val="0"/>
      <w:marBottom w:val="0"/>
      <w:divBdr>
        <w:top w:val="none" w:sz="0" w:space="0" w:color="auto"/>
        <w:left w:val="none" w:sz="0" w:space="0" w:color="auto"/>
        <w:bottom w:val="none" w:sz="0" w:space="0" w:color="auto"/>
        <w:right w:val="none" w:sz="0" w:space="0" w:color="auto"/>
      </w:divBdr>
    </w:div>
    <w:div w:id="1420516951">
      <w:bodyDiv w:val="1"/>
      <w:marLeft w:val="0"/>
      <w:marRight w:val="0"/>
      <w:marTop w:val="0"/>
      <w:marBottom w:val="0"/>
      <w:divBdr>
        <w:top w:val="none" w:sz="0" w:space="0" w:color="auto"/>
        <w:left w:val="none" w:sz="0" w:space="0" w:color="auto"/>
        <w:bottom w:val="none" w:sz="0" w:space="0" w:color="auto"/>
        <w:right w:val="none" w:sz="0" w:space="0" w:color="auto"/>
      </w:divBdr>
    </w:div>
    <w:div w:id="1424567746">
      <w:bodyDiv w:val="1"/>
      <w:marLeft w:val="0"/>
      <w:marRight w:val="0"/>
      <w:marTop w:val="0"/>
      <w:marBottom w:val="0"/>
      <w:divBdr>
        <w:top w:val="none" w:sz="0" w:space="0" w:color="auto"/>
        <w:left w:val="none" w:sz="0" w:space="0" w:color="auto"/>
        <w:bottom w:val="none" w:sz="0" w:space="0" w:color="auto"/>
        <w:right w:val="none" w:sz="0" w:space="0" w:color="auto"/>
      </w:divBdr>
    </w:div>
    <w:div w:id="1429496872">
      <w:bodyDiv w:val="1"/>
      <w:marLeft w:val="0"/>
      <w:marRight w:val="0"/>
      <w:marTop w:val="0"/>
      <w:marBottom w:val="0"/>
      <w:divBdr>
        <w:top w:val="none" w:sz="0" w:space="0" w:color="auto"/>
        <w:left w:val="none" w:sz="0" w:space="0" w:color="auto"/>
        <w:bottom w:val="none" w:sz="0" w:space="0" w:color="auto"/>
        <w:right w:val="none" w:sz="0" w:space="0" w:color="auto"/>
      </w:divBdr>
    </w:div>
    <w:div w:id="1438132939">
      <w:bodyDiv w:val="1"/>
      <w:marLeft w:val="0"/>
      <w:marRight w:val="0"/>
      <w:marTop w:val="0"/>
      <w:marBottom w:val="0"/>
      <w:divBdr>
        <w:top w:val="none" w:sz="0" w:space="0" w:color="auto"/>
        <w:left w:val="none" w:sz="0" w:space="0" w:color="auto"/>
        <w:bottom w:val="none" w:sz="0" w:space="0" w:color="auto"/>
        <w:right w:val="none" w:sz="0" w:space="0" w:color="auto"/>
      </w:divBdr>
    </w:div>
    <w:div w:id="1456213978">
      <w:bodyDiv w:val="1"/>
      <w:marLeft w:val="0"/>
      <w:marRight w:val="0"/>
      <w:marTop w:val="0"/>
      <w:marBottom w:val="0"/>
      <w:divBdr>
        <w:top w:val="none" w:sz="0" w:space="0" w:color="auto"/>
        <w:left w:val="none" w:sz="0" w:space="0" w:color="auto"/>
        <w:bottom w:val="none" w:sz="0" w:space="0" w:color="auto"/>
        <w:right w:val="none" w:sz="0" w:space="0" w:color="auto"/>
      </w:divBdr>
    </w:div>
    <w:div w:id="1456947663">
      <w:bodyDiv w:val="1"/>
      <w:marLeft w:val="0"/>
      <w:marRight w:val="0"/>
      <w:marTop w:val="0"/>
      <w:marBottom w:val="0"/>
      <w:divBdr>
        <w:top w:val="none" w:sz="0" w:space="0" w:color="auto"/>
        <w:left w:val="none" w:sz="0" w:space="0" w:color="auto"/>
        <w:bottom w:val="none" w:sz="0" w:space="0" w:color="auto"/>
        <w:right w:val="none" w:sz="0" w:space="0" w:color="auto"/>
      </w:divBdr>
    </w:div>
    <w:div w:id="1457527784">
      <w:bodyDiv w:val="1"/>
      <w:marLeft w:val="0"/>
      <w:marRight w:val="0"/>
      <w:marTop w:val="0"/>
      <w:marBottom w:val="0"/>
      <w:divBdr>
        <w:top w:val="none" w:sz="0" w:space="0" w:color="auto"/>
        <w:left w:val="none" w:sz="0" w:space="0" w:color="auto"/>
        <w:bottom w:val="none" w:sz="0" w:space="0" w:color="auto"/>
        <w:right w:val="none" w:sz="0" w:space="0" w:color="auto"/>
      </w:divBdr>
    </w:div>
    <w:div w:id="1464347619">
      <w:bodyDiv w:val="1"/>
      <w:marLeft w:val="0"/>
      <w:marRight w:val="0"/>
      <w:marTop w:val="0"/>
      <w:marBottom w:val="0"/>
      <w:divBdr>
        <w:top w:val="none" w:sz="0" w:space="0" w:color="auto"/>
        <w:left w:val="none" w:sz="0" w:space="0" w:color="auto"/>
        <w:bottom w:val="none" w:sz="0" w:space="0" w:color="auto"/>
        <w:right w:val="none" w:sz="0" w:space="0" w:color="auto"/>
      </w:divBdr>
    </w:div>
    <w:div w:id="1474716237">
      <w:bodyDiv w:val="1"/>
      <w:marLeft w:val="0"/>
      <w:marRight w:val="0"/>
      <w:marTop w:val="0"/>
      <w:marBottom w:val="0"/>
      <w:divBdr>
        <w:top w:val="none" w:sz="0" w:space="0" w:color="auto"/>
        <w:left w:val="none" w:sz="0" w:space="0" w:color="auto"/>
        <w:bottom w:val="none" w:sz="0" w:space="0" w:color="auto"/>
        <w:right w:val="none" w:sz="0" w:space="0" w:color="auto"/>
      </w:divBdr>
    </w:div>
    <w:div w:id="1487433902">
      <w:bodyDiv w:val="1"/>
      <w:marLeft w:val="0"/>
      <w:marRight w:val="0"/>
      <w:marTop w:val="0"/>
      <w:marBottom w:val="0"/>
      <w:divBdr>
        <w:top w:val="none" w:sz="0" w:space="0" w:color="auto"/>
        <w:left w:val="none" w:sz="0" w:space="0" w:color="auto"/>
        <w:bottom w:val="none" w:sz="0" w:space="0" w:color="auto"/>
        <w:right w:val="none" w:sz="0" w:space="0" w:color="auto"/>
      </w:divBdr>
    </w:div>
    <w:div w:id="1489520330">
      <w:bodyDiv w:val="1"/>
      <w:marLeft w:val="0"/>
      <w:marRight w:val="0"/>
      <w:marTop w:val="0"/>
      <w:marBottom w:val="0"/>
      <w:divBdr>
        <w:top w:val="none" w:sz="0" w:space="0" w:color="auto"/>
        <w:left w:val="none" w:sz="0" w:space="0" w:color="auto"/>
        <w:bottom w:val="none" w:sz="0" w:space="0" w:color="auto"/>
        <w:right w:val="none" w:sz="0" w:space="0" w:color="auto"/>
      </w:divBdr>
    </w:div>
    <w:div w:id="1492940626">
      <w:bodyDiv w:val="1"/>
      <w:marLeft w:val="0"/>
      <w:marRight w:val="0"/>
      <w:marTop w:val="0"/>
      <w:marBottom w:val="0"/>
      <w:divBdr>
        <w:top w:val="none" w:sz="0" w:space="0" w:color="auto"/>
        <w:left w:val="none" w:sz="0" w:space="0" w:color="auto"/>
        <w:bottom w:val="none" w:sz="0" w:space="0" w:color="auto"/>
        <w:right w:val="none" w:sz="0" w:space="0" w:color="auto"/>
      </w:divBdr>
    </w:div>
    <w:div w:id="1493835805">
      <w:bodyDiv w:val="1"/>
      <w:marLeft w:val="0"/>
      <w:marRight w:val="0"/>
      <w:marTop w:val="0"/>
      <w:marBottom w:val="0"/>
      <w:divBdr>
        <w:top w:val="none" w:sz="0" w:space="0" w:color="auto"/>
        <w:left w:val="none" w:sz="0" w:space="0" w:color="auto"/>
        <w:bottom w:val="none" w:sz="0" w:space="0" w:color="auto"/>
        <w:right w:val="none" w:sz="0" w:space="0" w:color="auto"/>
      </w:divBdr>
    </w:div>
    <w:div w:id="1495410702">
      <w:bodyDiv w:val="1"/>
      <w:marLeft w:val="0"/>
      <w:marRight w:val="0"/>
      <w:marTop w:val="0"/>
      <w:marBottom w:val="0"/>
      <w:divBdr>
        <w:top w:val="none" w:sz="0" w:space="0" w:color="auto"/>
        <w:left w:val="none" w:sz="0" w:space="0" w:color="auto"/>
        <w:bottom w:val="none" w:sz="0" w:space="0" w:color="auto"/>
        <w:right w:val="none" w:sz="0" w:space="0" w:color="auto"/>
      </w:divBdr>
    </w:div>
    <w:div w:id="1497381511">
      <w:bodyDiv w:val="1"/>
      <w:marLeft w:val="0"/>
      <w:marRight w:val="0"/>
      <w:marTop w:val="0"/>
      <w:marBottom w:val="0"/>
      <w:divBdr>
        <w:top w:val="none" w:sz="0" w:space="0" w:color="auto"/>
        <w:left w:val="none" w:sz="0" w:space="0" w:color="auto"/>
        <w:bottom w:val="none" w:sz="0" w:space="0" w:color="auto"/>
        <w:right w:val="none" w:sz="0" w:space="0" w:color="auto"/>
      </w:divBdr>
    </w:div>
    <w:div w:id="1503550413">
      <w:bodyDiv w:val="1"/>
      <w:marLeft w:val="0"/>
      <w:marRight w:val="0"/>
      <w:marTop w:val="0"/>
      <w:marBottom w:val="0"/>
      <w:divBdr>
        <w:top w:val="none" w:sz="0" w:space="0" w:color="auto"/>
        <w:left w:val="none" w:sz="0" w:space="0" w:color="auto"/>
        <w:bottom w:val="none" w:sz="0" w:space="0" w:color="auto"/>
        <w:right w:val="none" w:sz="0" w:space="0" w:color="auto"/>
      </w:divBdr>
    </w:div>
    <w:div w:id="1504390293">
      <w:bodyDiv w:val="1"/>
      <w:marLeft w:val="0"/>
      <w:marRight w:val="0"/>
      <w:marTop w:val="0"/>
      <w:marBottom w:val="0"/>
      <w:divBdr>
        <w:top w:val="none" w:sz="0" w:space="0" w:color="auto"/>
        <w:left w:val="none" w:sz="0" w:space="0" w:color="auto"/>
        <w:bottom w:val="none" w:sz="0" w:space="0" w:color="auto"/>
        <w:right w:val="none" w:sz="0" w:space="0" w:color="auto"/>
      </w:divBdr>
    </w:div>
    <w:div w:id="1509980443">
      <w:bodyDiv w:val="1"/>
      <w:marLeft w:val="0"/>
      <w:marRight w:val="0"/>
      <w:marTop w:val="0"/>
      <w:marBottom w:val="0"/>
      <w:divBdr>
        <w:top w:val="none" w:sz="0" w:space="0" w:color="auto"/>
        <w:left w:val="none" w:sz="0" w:space="0" w:color="auto"/>
        <w:bottom w:val="none" w:sz="0" w:space="0" w:color="auto"/>
        <w:right w:val="none" w:sz="0" w:space="0" w:color="auto"/>
      </w:divBdr>
    </w:div>
    <w:div w:id="1510438774">
      <w:bodyDiv w:val="1"/>
      <w:marLeft w:val="0"/>
      <w:marRight w:val="0"/>
      <w:marTop w:val="0"/>
      <w:marBottom w:val="0"/>
      <w:divBdr>
        <w:top w:val="none" w:sz="0" w:space="0" w:color="auto"/>
        <w:left w:val="none" w:sz="0" w:space="0" w:color="auto"/>
        <w:bottom w:val="none" w:sz="0" w:space="0" w:color="auto"/>
        <w:right w:val="none" w:sz="0" w:space="0" w:color="auto"/>
      </w:divBdr>
    </w:div>
    <w:div w:id="1516072548">
      <w:bodyDiv w:val="1"/>
      <w:marLeft w:val="0"/>
      <w:marRight w:val="0"/>
      <w:marTop w:val="0"/>
      <w:marBottom w:val="0"/>
      <w:divBdr>
        <w:top w:val="none" w:sz="0" w:space="0" w:color="auto"/>
        <w:left w:val="none" w:sz="0" w:space="0" w:color="auto"/>
        <w:bottom w:val="none" w:sz="0" w:space="0" w:color="auto"/>
        <w:right w:val="none" w:sz="0" w:space="0" w:color="auto"/>
      </w:divBdr>
    </w:div>
    <w:div w:id="1523932040">
      <w:bodyDiv w:val="1"/>
      <w:marLeft w:val="0"/>
      <w:marRight w:val="0"/>
      <w:marTop w:val="0"/>
      <w:marBottom w:val="0"/>
      <w:divBdr>
        <w:top w:val="none" w:sz="0" w:space="0" w:color="auto"/>
        <w:left w:val="none" w:sz="0" w:space="0" w:color="auto"/>
        <w:bottom w:val="none" w:sz="0" w:space="0" w:color="auto"/>
        <w:right w:val="none" w:sz="0" w:space="0" w:color="auto"/>
      </w:divBdr>
    </w:div>
    <w:div w:id="1530416519">
      <w:bodyDiv w:val="1"/>
      <w:marLeft w:val="0"/>
      <w:marRight w:val="0"/>
      <w:marTop w:val="0"/>
      <w:marBottom w:val="0"/>
      <w:divBdr>
        <w:top w:val="none" w:sz="0" w:space="0" w:color="auto"/>
        <w:left w:val="none" w:sz="0" w:space="0" w:color="auto"/>
        <w:bottom w:val="none" w:sz="0" w:space="0" w:color="auto"/>
        <w:right w:val="none" w:sz="0" w:space="0" w:color="auto"/>
      </w:divBdr>
    </w:div>
    <w:div w:id="1545826159">
      <w:bodyDiv w:val="1"/>
      <w:marLeft w:val="0"/>
      <w:marRight w:val="0"/>
      <w:marTop w:val="0"/>
      <w:marBottom w:val="0"/>
      <w:divBdr>
        <w:top w:val="none" w:sz="0" w:space="0" w:color="auto"/>
        <w:left w:val="none" w:sz="0" w:space="0" w:color="auto"/>
        <w:bottom w:val="none" w:sz="0" w:space="0" w:color="auto"/>
        <w:right w:val="none" w:sz="0" w:space="0" w:color="auto"/>
      </w:divBdr>
    </w:div>
    <w:div w:id="1546868568">
      <w:bodyDiv w:val="1"/>
      <w:marLeft w:val="0"/>
      <w:marRight w:val="0"/>
      <w:marTop w:val="0"/>
      <w:marBottom w:val="0"/>
      <w:divBdr>
        <w:top w:val="none" w:sz="0" w:space="0" w:color="auto"/>
        <w:left w:val="none" w:sz="0" w:space="0" w:color="auto"/>
        <w:bottom w:val="none" w:sz="0" w:space="0" w:color="auto"/>
        <w:right w:val="none" w:sz="0" w:space="0" w:color="auto"/>
      </w:divBdr>
    </w:div>
    <w:div w:id="1553929446">
      <w:bodyDiv w:val="1"/>
      <w:marLeft w:val="0"/>
      <w:marRight w:val="0"/>
      <w:marTop w:val="0"/>
      <w:marBottom w:val="0"/>
      <w:divBdr>
        <w:top w:val="none" w:sz="0" w:space="0" w:color="auto"/>
        <w:left w:val="none" w:sz="0" w:space="0" w:color="auto"/>
        <w:bottom w:val="none" w:sz="0" w:space="0" w:color="auto"/>
        <w:right w:val="none" w:sz="0" w:space="0" w:color="auto"/>
      </w:divBdr>
    </w:div>
    <w:div w:id="1557545600">
      <w:bodyDiv w:val="1"/>
      <w:marLeft w:val="0"/>
      <w:marRight w:val="0"/>
      <w:marTop w:val="0"/>
      <w:marBottom w:val="0"/>
      <w:divBdr>
        <w:top w:val="none" w:sz="0" w:space="0" w:color="auto"/>
        <w:left w:val="none" w:sz="0" w:space="0" w:color="auto"/>
        <w:bottom w:val="none" w:sz="0" w:space="0" w:color="auto"/>
        <w:right w:val="none" w:sz="0" w:space="0" w:color="auto"/>
      </w:divBdr>
    </w:div>
    <w:div w:id="1563979287">
      <w:bodyDiv w:val="1"/>
      <w:marLeft w:val="0"/>
      <w:marRight w:val="0"/>
      <w:marTop w:val="0"/>
      <w:marBottom w:val="0"/>
      <w:divBdr>
        <w:top w:val="none" w:sz="0" w:space="0" w:color="auto"/>
        <w:left w:val="none" w:sz="0" w:space="0" w:color="auto"/>
        <w:bottom w:val="none" w:sz="0" w:space="0" w:color="auto"/>
        <w:right w:val="none" w:sz="0" w:space="0" w:color="auto"/>
      </w:divBdr>
    </w:div>
    <w:div w:id="1574047110">
      <w:bodyDiv w:val="1"/>
      <w:marLeft w:val="0"/>
      <w:marRight w:val="0"/>
      <w:marTop w:val="0"/>
      <w:marBottom w:val="0"/>
      <w:divBdr>
        <w:top w:val="none" w:sz="0" w:space="0" w:color="auto"/>
        <w:left w:val="none" w:sz="0" w:space="0" w:color="auto"/>
        <w:bottom w:val="none" w:sz="0" w:space="0" w:color="auto"/>
        <w:right w:val="none" w:sz="0" w:space="0" w:color="auto"/>
      </w:divBdr>
    </w:div>
    <w:div w:id="1575506366">
      <w:bodyDiv w:val="1"/>
      <w:marLeft w:val="0"/>
      <w:marRight w:val="0"/>
      <w:marTop w:val="0"/>
      <w:marBottom w:val="0"/>
      <w:divBdr>
        <w:top w:val="none" w:sz="0" w:space="0" w:color="auto"/>
        <w:left w:val="none" w:sz="0" w:space="0" w:color="auto"/>
        <w:bottom w:val="none" w:sz="0" w:space="0" w:color="auto"/>
        <w:right w:val="none" w:sz="0" w:space="0" w:color="auto"/>
      </w:divBdr>
    </w:div>
    <w:div w:id="1589460683">
      <w:bodyDiv w:val="1"/>
      <w:marLeft w:val="0"/>
      <w:marRight w:val="0"/>
      <w:marTop w:val="0"/>
      <w:marBottom w:val="0"/>
      <w:divBdr>
        <w:top w:val="none" w:sz="0" w:space="0" w:color="auto"/>
        <w:left w:val="none" w:sz="0" w:space="0" w:color="auto"/>
        <w:bottom w:val="none" w:sz="0" w:space="0" w:color="auto"/>
        <w:right w:val="none" w:sz="0" w:space="0" w:color="auto"/>
      </w:divBdr>
    </w:div>
    <w:div w:id="1611664568">
      <w:bodyDiv w:val="1"/>
      <w:marLeft w:val="0"/>
      <w:marRight w:val="0"/>
      <w:marTop w:val="0"/>
      <w:marBottom w:val="0"/>
      <w:divBdr>
        <w:top w:val="none" w:sz="0" w:space="0" w:color="auto"/>
        <w:left w:val="none" w:sz="0" w:space="0" w:color="auto"/>
        <w:bottom w:val="none" w:sz="0" w:space="0" w:color="auto"/>
        <w:right w:val="none" w:sz="0" w:space="0" w:color="auto"/>
      </w:divBdr>
    </w:div>
    <w:div w:id="1613246065">
      <w:bodyDiv w:val="1"/>
      <w:marLeft w:val="0"/>
      <w:marRight w:val="0"/>
      <w:marTop w:val="0"/>
      <w:marBottom w:val="0"/>
      <w:divBdr>
        <w:top w:val="none" w:sz="0" w:space="0" w:color="auto"/>
        <w:left w:val="none" w:sz="0" w:space="0" w:color="auto"/>
        <w:bottom w:val="none" w:sz="0" w:space="0" w:color="auto"/>
        <w:right w:val="none" w:sz="0" w:space="0" w:color="auto"/>
      </w:divBdr>
    </w:div>
    <w:div w:id="1616252770">
      <w:bodyDiv w:val="1"/>
      <w:marLeft w:val="0"/>
      <w:marRight w:val="0"/>
      <w:marTop w:val="0"/>
      <w:marBottom w:val="0"/>
      <w:divBdr>
        <w:top w:val="none" w:sz="0" w:space="0" w:color="auto"/>
        <w:left w:val="none" w:sz="0" w:space="0" w:color="auto"/>
        <w:bottom w:val="none" w:sz="0" w:space="0" w:color="auto"/>
        <w:right w:val="none" w:sz="0" w:space="0" w:color="auto"/>
      </w:divBdr>
    </w:div>
    <w:div w:id="1628270387">
      <w:bodyDiv w:val="1"/>
      <w:marLeft w:val="0"/>
      <w:marRight w:val="0"/>
      <w:marTop w:val="0"/>
      <w:marBottom w:val="0"/>
      <w:divBdr>
        <w:top w:val="none" w:sz="0" w:space="0" w:color="auto"/>
        <w:left w:val="none" w:sz="0" w:space="0" w:color="auto"/>
        <w:bottom w:val="none" w:sz="0" w:space="0" w:color="auto"/>
        <w:right w:val="none" w:sz="0" w:space="0" w:color="auto"/>
      </w:divBdr>
    </w:div>
    <w:div w:id="1634872845">
      <w:bodyDiv w:val="1"/>
      <w:marLeft w:val="0"/>
      <w:marRight w:val="0"/>
      <w:marTop w:val="0"/>
      <w:marBottom w:val="0"/>
      <w:divBdr>
        <w:top w:val="none" w:sz="0" w:space="0" w:color="auto"/>
        <w:left w:val="none" w:sz="0" w:space="0" w:color="auto"/>
        <w:bottom w:val="none" w:sz="0" w:space="0" w:color="auto"/>
        <w:right w:val="none" w:sz="0" w:space="0" w:color="auto"/>
      </w:divBdr>
    </w:div>
    <w:div w:id="1639264735">
      <w:bodyDiv w:val="1"/>
      <w:marLeft w:val="0"/>
      <w:marRight w:val="0"/>
      <w:marTop w:val="0"/>
      <w:marBottom w:val="0"/>
      <w:divBdr>
        <w:top w:val="none" w:sz="0" w:space="0" w:color="auto"/>
        <w:left w:val="none" w:sz="0" w:space="0" w:color="auto"/>
        <w:bottom w:val="none" w:sz="0" w:space="0" w:color="auto"/>
        <w:right w:val="none" w:sz="0" w:space="0" w:color="auto"/>
      </w:divBdr>
    </w:div>
    <w:div w:id="1646935629">
      <w:bodyDiv w:val="1"/>
      <w:marLeft w:val="0"/>
      <w:marRight w:val="0"/>
      <w:marTop w:val="0"/>
      <w:marBottom w:val="0"/>
      <w:divBdr>
        <w:top w:val="none" w:sz="0" w:space="0" w:color="auto"/>
        <w:left w:val="none" w:sz="0" w:space="0" w:color="auto"/>
        <w:bottom w:val="none" w:sz="0" w:space="0" w:color="auto"/>
        <w:right w:val="none" w:sz="0" w:space="0" w:color="auto"/>
      </w:divBdr>
    </w:div>
    <w:div w:id="1649281738">
      <w:bodyDiv w:val="1"/>
      <w:marLeft w:val="0"/>
      <w:marRight w:val="0"/>
      <w:marTop w:val="0"/>
      <w:marBottom w:val="0"/>
      <w:divBdr>
        <w:top w:val="none" w:sz="0" w:space="0" w:color="auto"/>
        <w:left w:val="none" w:sz="0" w:space="0" w:color="auto"/>
        <w:bottom w:val="none" w:sz="0" w:space="0" w:color="auto"/>
        <w:right w:val="none" w:sz="0" w:space="0" w:color="auto"/>
      </w:divBdr>
    </w:div>
    <w:div w:id="1659533803">
      <w:bodyDiv w:val="1"/>
      <w:marLeft w:val="0"/>
      <w:marRight w:val="0"/>
      <w:marTop w:val="0"/>
      <w:marBottom w:val="0"/>
      <w:divBdr>
        <w:top w:val="none" w:sz="0" w:space="0" w:color="auto"/>
        <w:left w:val="none" w:sz="0" w:space="0" w:color="auto"/>
        <w:bottom w:val="none" w:sz="0" w:space="0" w:color="auto"/>
        <w:right w:val="none" w:sz="0" w:space="0" w:color="auto"/>
      </w:divBdr>
    </w:div>
    <w:div w:id="1664971893">
      <w:bodyDiv w:val="1"/>
      <w:marLeft w:val="0"/>
      <w:marRight w:val="0"/>
      <w:marTop w:val="0"/>
      <w:marBottom w:val="0"/>
      <w:divBdr>
        <w:top w:val="none" w:sz="0" w:space="0" w:color="auto"/>
        <w:left w:val="none" w:sz="0" w:space="0" w:color="auto"/>
        <w:bottom w:val="none" w:sz="0" w:space="0" w:color="auto"/>
        <w:right w:val="none" w:sz="0" w:space="0" w:color="auto"/>
      </w:divBdr>
    </w:div>
    <w:div w:id="1684749343">
      <w:bodyDiv w:val="1"/>
      <w:marLeft w:val="0"/>
      <w:marRight w:val="0"/>
      <w:marTop w:val="0"/>
      <w:marBottom w:val="0"/>
      <w:divBdr>
        <w:top w:val="none" w:sz="0" w:space="0" w:color="auto"/>
        <w:left w:val="none" w:sz="0" w:space="0" w:color="auto"/>
        <w:bottom w:val="none" w:sz="0" w:space="0" w:color="auto"/>
        <w:right w:val="none" w:sz="0" w:space="0" w:color="auto"/>
      </w:divBdr>
    </w:div>
    <w:div w:id="1686248968">
      <w:bodyDiv w:val="1"/>
      <w:marLeft w:val="0"/>
      <w:marRight w:val="0"/>
      <w:marTop w:val="0"/>
      <w:marBottom w:val="0"/>
      <w:divBdr>
        <w:top w:val="none" w:sz="0" w:space="0" w:color="auto"/>
        <w:left w:val="none" w:sz="0" w:space="0" w:color="auto"/>
        <w:bottom w:val="none" w:sz="0" w:space="0" w:color="auto"/>
        <w:right w:val="none" w:sz="0" w:space="0" w:color="auto"/>
      </w:divBdr>
    </w:div>
    <w:div w:id="1691905293">
      <w:bodyDiv w:val="1"/>
      <w:marLeft w:val="0"/>
      <w:marRight w:val="0"/>
      <w:marTop w:val="0"/>
      <w:marBottom w:val="0"/>
      <w:divBdr>
        <w:top w:val="none" w:sz="0" w:space="0" w:color="auto"/>
        <w:left w:val="none" w:sz="0" w:space="0" w:color="auto"/>
        <w:bottom w:val="none" w:sz="0" w:space="0" w:color="auto"/>
        <w:right w:val="none" w:sz="0" w:space="0" w:color="auto"/>
      </w:divBdr>
    </w:div>
    <w:div w:id="1697271858">
      <w:bodyDiv w:val="1"/>
      <w:marLeft w:val="0"/>
      <w:marRight w:val="0"/>
      <w:marTop w:val="0"/>
      <w:marBottom w:val="0"/>
      <w:divBdr>
        <w:top w:val="none" w:sz="0" w:space="0" w:color="auto"/>
        <w:left w:val="none" w:sz="0" w:space="0" w:color="auto"/>
        <w:bottom w:val="none" w:sz="0" w:space="0" w:color="auto"/>
        <w:right w:val="none" w:sz="0" w:space="0" w:color="auto"/>
      </w:divBdr>
    </w:div>
    <w:div w:id="1717317855">
      <w:bodyDiv w:val="1"/>
      <w:marLeft w:val="0"/>
      <w:marRight w:val="0"/>
      <w:marTop w:val="0"/>
      <w:marBottom w:val="0"/>
      <w:divBdr>
        <w:top w:val="none" w:sz="0" w:space="0" w:color="auto"/>
        <w:left w:val="none" w:sz="0" w:space="0" w:color="auto"/>
        <w:bottom w:val="none" w:sz="0" w:space="0" w:color="auto"/>
        <w:right w:val="none" w:sz="0" w:space="0" w:color="auto"/>
      </w:divBdr>
    </w:div>
    <w:div w:id="1720780329">
      <w:bodyDiv w:val="1"/>
      <w:marLeft w:val="0"/>
      <w:marRight w:val="0"/>
      <w:marTop w:val="0"/>
      <w:marBottom w:val="0"/>
      <w:divBdr>
        <w:top w:val="none" w:sz="0" w:space="0" w:color="auto"/>
        <w:left w:val="none" w:sz="0" w:space="0" w:color="auto"/>
        <w:bottom w:val="none" w:sz="0" w:space="0" w:color="auto"/>
        <w:right w:val="none" w:sz="0" w:space="0" w:color="auto"/>
      </w:divBdr>
    </w:div>
    <w:div w:id="1722900937">
      <w:bodyDiv w:val="1"/>
      <w:marLeft w:val="0"/>
      <w:marRight w:val="0"/>
      <w:marTop w:val="0"/>
      <w:marBottom w:val="0"/>
      <w:divBdr>
        <w:top w:val="none" w:sz="0" w:space="0" w:color="auto"/>
        <w:left w:val="none" w:sz="0" w:space="0" w:color="auto"/>
        <w:bottom w:val="none" w:sz="0" w:space="0" w:color="auto"/>
        <w:right w:val="none" w:sz="0" w:space="0" w:color="auto"/>
      </w:divBdr>
    </w:div>
    <w:div w:id="1727677849">
      <w:bodyDiv w:val="1"/>
      <w:marLeft w:val="0"/>
      <w:marRight w:val="0"/>
      <w:marTop w:val="0"/>
      <w:marBottom w:val="0"/>
      <w:divBdr>
        <w:top w:val="none" w:sz="0" w:space="0" w:color="auto"/>
        <w:left w:val="none" w:sz="0" w:space="0" w:color="auto"/>
        <w:bottom w:val="none" w:sz="0" w:space="0" w:color="auto"/>
        <w:right w:val="none" w:sz="0" w:space="0" w:color="auto"/>
      </w:divBdr>
    </w:div>
    <w:div w:id="1735472903">
      <w:bodyDiv w:val="1"/>
      <w:marLeft w:val="0"/>
      <w:marRight w:val="0"/>
      <w:marTop w:val="0"/>
      <w:marBottom w:val="0"/>
      <w:divBdr>
        <w:top w:val="none" w:sz="0" w:space="0" w:color="auto"/>
        <w:left w:val="none" w:sz="0" w:space="0" w:color="auto"/>
        <w:bottom w:val="none" w:sz="0" w:space="0" w:color="auto"/>
        <w:right w:val="none" w:sz="0" w:space="0" w:color="auto"/>
      </w:divBdr>
    </w:div>
    <w:div w:id="1735734633">
      <w:bodyDiv w:val="1"/>
      <w:marLeft w:val="0"/>
      <w:marRight w:val="0"/>
      <w:marTop w:val="0"/>
      <w:marBottom w:val="0"/>
      <w:divBdr>
        <w:top w:val="none" w:sz="0" w:space="0" w:color="auto"/>
        <w:left w:val="none" w:sz="0" w:space="0" w:color="auto"/>
        <w:bottom w:val="none" w:sz="0" w:space="0" w:color="auto"/>
        <w:right w:val="none" w:sz="0" w:space="0" w:color="auto"/>
      </w:divBdr>
    </w:div>
    <w:div w:id="1738018762">
      <w:bodyDiv w:val="1"/>
      <w:marLeft w:val="0"/>
      <w:marRight w:val="0"/>
      <w:marTop w:val="0"/>
      <w:marBottom w:val="0"/>
      <w:divBdr>
        <w:top w:val="none" w:sz="0" w:space="0" w:color="auto"/>
        <w:left w:val="none" w:sz="0" w:space="0" w:color="auto"/>
        <w:bottom w:val="none" w:sz="0" w:space="0" w:color="auto"/>
        <w:right w:val="none" w:sz="0" w:space="0" w:color="auto"/>
      </w:divBdr>
    </w:div>
    <w:div w:id="1763332193">
      <w:bodyDiv w:val="1"/>
      <w:marLeft w:val="0"/>
      <w:marRight w:val="0"/>
      <w:marTop w:val="0"/>
      <w:marBottom w:val="0"/>
      <w:divBdr>
        <w:top w:val="none" w:sz="0" w:space="0" w:color="auto"/>
        <w:left w:val="none" w:sz="0" w:space="0" w:color="auto"/>
        <w:bottom w:val="none" w:sz="0" w:space="0" w:color="auto"/>
        <w:right w:val="none" w:sz="0" w:space="0" w:color="auto"/>
      </w:divBdr>
    </w:div>
    <w:div w:id="1766152432">
      <w:bodyDiv w:val="1"/>
      <w:marLeft w:val="0"/>
      <w:marRight w:val="0"/>
      <w:marTop w:val="0"/>
      <w:marBottom w:val="0"/>
      <w:divBdr>
        <w:top w:val="none" w:sz="0" w:space="0" w:color="auto"/>
        <w:left w:val="none" w:sz="0" w:space="0" w:color="auto"/>
        <w:bottom w:val="none" w:sz="0" w:space="0" w:color="auto"/>
        <w:right w:val="none" w:sz="0" w:space="0" w:color="auto"/>
      </w:divBdr>
    </w:div>
    <w:div w:id="1766808076">
      <w:bodyDiv w:val="1"/>
      <w:marLeft w:val="0"/>
      <w:marRight w:val="0"/>
      <w:marTop w:val="0"/>
      <w:marBottom w:val="0"/>
      <w:divBdr>
        <w:top w:val="none" w:sz="0" w:space="0" w:color="auto"/>
        <w:left w:val="none" w:sz="0" w:space="0" w:color="auto"/>
        <w:bottom w:val="none" w:sz="0" w:space="0" w:color="auto"/>
        <w:right w:val="none" w:sz="0" w:space="0" w:color="auto"/>
      </w:divBdr>
    </w:div>
    <w:div w:id="1767967868">
      <w:bodyDiv w:val="1"/>
      <w:marLeft w:val="0"/>
      <w:marRight w:val="0"/>
      <w:marTop w:val="0"/>
      <w:marBottom w:val="0"/>
      <w:divBdr>
        <w:top w:val="none" w:sz="0" w:space="0" w:color="auto"/>
        <w:left w:val="none" w:sz="0" w:space="0" w:color="auto"/>
        <w:bottom w:val="none" w:sz="0" w:space="0" w:color="auto"/>
        <w:right w:val="none" w:sz="0" w:space="0" w:color="auto"/>
      </w:divBdr>
    </w:div>
    <w:div w:id="1772623055">
      <w:bodyDiv w:val="1"/>
      <w:marLeft w:val="0"/>
      <w:marRight w:val="0"/>
      <w:marTop w:val="0"/>
      <w:marBottom w:val="0"/>
      <w:divBdr>
        <w:top w:val="none" w:sz="0" w:space="0" w:color="auto"/>
        <w:left w:val="none" w:sz="0" w:space="0" w:color="auto"/>
        <w:bottom w:val="none" w:sz="0" w:space="0" w:color="auto"/>
        <w:right w:val="none" w:sz="0" w:space="0" w:color="auto"/>
      </w:divBdr>
    </w:div>
    <w:div w:id="1774475174">
      <w:bodyDiv w:val="1"/>
      <w:marLeft w:val="0"/>
      <w:marRight w:val="0"/>
      <w:marTop w:val="0"/>
      <w:marBottom w:val="0"/>
      <w:divBdr>
        <w:top w:val="none" w:sz="0" w:space="0" w:color="auto"/>
        <w:left w:val="none" w:sz="0" w:space="0" w:color="auto"/>
        <w:bottom w:val="none" w:sz="0" w:space="0" w:color="auto"/>
        <w:right w:val="none" w:sz="0" w:space="0" w:color="auto"/>
      </w:divBdr>
    </w:div>
    <w:div w:id="1789278777">
      <w:bodyDiv w:val="1"/>
      <w:marLeft w:val="0"/>
      <w:marRight w:val="0"/>
      <w:marTop w:val="0"/>
      <w:marBottom w:val="0"/>
      <w:divBdr>
        <w:top w:val="none" w:sz="0" w:space="0" w:color="auto"/>
        <w:left w:val="none" w:sz="0" w:space="0" w:color="auto"/>
        <w:bottom w:val="none" w:sz="0" w:space="0" w:color="auto"/>
        <w:right w:val="none" w:sz="0" w:space="0" w:color="auto"/>
      </w:divBdr>
    </w:div>
    <w:div w:id="1790317256">
      <w:bodyDiv w:val="1"/>
      <w:marLeft w:val="0"/>
      <w:marRight w:val="0"/>
      <w:marTop w:val="0"/>
      <w:marBottom w:val="0"/>
      <w:divBdr>
        <w:top w:val="none" w:sz="0" w:space="0" w:color="auto"/>
        <w:left w:val="none" w:sz="0" w:space="0" w:color="auto"/>
        <w:bottom w:val="none" w:sz="0" w:space="0" w:color="auto"/>
        <w:right w:val="none" w:sz="0" w:space="0" w:color="auto"/>
      </w:divBdr>
    </w:div>
    <w:div w:id="1806434937">
      <w:bodyDiv w:val="1"/>
      <w:marLeft w:val="0"/>
      <w:marRight w:val="0"/>
      <w:marTop w:val="0"/>
      <w:marBottom w:val="0"/>
      <w:divBdr>
        <w:top w:val="none" w:sz="0" w:space="0" w:color="auto"/>
        <w:left w:val="none" w:sz="0" w:space="0" w:color="auto"/>
        <w:bottom w:val="none" w:sz="0" w:space="0" w:color="auto"/>
        <w:right w:val="none" w:sz="0" w:space="0" w:color="auto"/>
      </w:divBdr>
    </w:div>
    <w:div w:id="1826777076">
      <w:bodyDiv w:val="1"/>
      <w:marLeft w:val="0"/>
      <w:marRight w:val="0"/>
      <w:marTop w:val="0"/>
      <w:marBottom w:val="0"/>
      <w:divBdr>
        <w:top w:val="none" w:sz="0" w:space="0" w:color="auto"/>
        <w:left w:val="none" w:sz="0" w:space="0" w:color="auto"/>
        <w:bottom w:val="none" w:sz="0" w:space="0" w:color="auto"/>
        <w:right w:val="none" w:sz="0" w:space="0" w:color="auto"/>
      </w:divBdr>
    </w:div>
    <w:div w:id="1829399449">
      <w:bodyDiv w:val="1"/>
      <w:marLeft w:val="0"/>
      <w:marRight w:val="0"/>
      <w:marTop w:val="0"/>
      <w:marBottom w:val="0"/>
      <w:divBdr>
        <w:top w:val="none" w:sz="0" w:space="0" w:color="auto"/>
        <w:left w:val="none" w:sz="0" w:space="0" w:color="auto"/>
        <w:bottom w:val="none" w:sz="0" w:space="0" w:color="auto"/>
        <w:right w:val="none" w:sz="0" w:space="0" w:color="auto"/>
      </w:divBdr>
    </w:div>
    <w:div w:id="1833906248">
      <w:bodyDiv w:val="1"/>
      <w:marLeft w:val="0"/>
      <w:marRight w:val="0"/>
      <w:marTop w:val="0"/>
      <w:marBottom w:val="0"/>
      <w:divBdr>
        <w:top w:val="none" w:sz="0" w:space="0" w:color="auto"/>
        <w:left w:val="none" w:sz="0" w:space="0" w:color="auto"/>
        <w:bottom w:val="none" w:sz="0" w:space="0" w:color="auto"/>
        <w:right w:val="none" w:sz="0" w:space="0" w:color="auto"/>
      </w:divBdr>
    </w:div>
    <w:div w:id="1840654967">
      <w:bodyDiv w:val="1"/>
      <w:marLeft w:val="0"/>
      <w:marRight w:val="0"/>
      <w:marTop w:val="0"/>
      <w:marBottom w:val="0"/>
      <w:divBdr>
        <w:top w:val="none" w:sz="0" w:space="0" w:color="auto"/>
        <w:left w:val="none" w:sz="0" w:space="0" w:color="auto"/>
        <w:bottom w:val="none" w:sz="0" w:space="0" w:color="auto"/>
        <w:right w:val="none" w:sz="0" w:space="0" w:color="auto"/>
      </w:divBdr>
    </w:div>
    <w:div w:id="1854033663">
      <w:bodyDiv w:val="1"/>
      <w:marLeft w:val="0"/>
      <w:marRight w:val="0"/>
      <w:marTop w:val="0"/>
      <w:marBottom w:val="0"/>
      <w:divBdr>
        <w:top w:val="none" w:sz="0" w:space="0" w:color="auto"/>
        <w:left w:val="none" w:sz="0" w:space="0" w:color="auto"/>
        <w:bottom w:val="none" w:sz="0" w:space="0" w:color="auto"/>
        <w:right w:val="none" w:sz="0" w:space="0" w:color="auto"/>
      </w:divBdr>
    </w:div>
    <w:div w:id="1857228512">
      <w:bodyDiv w:val="1"/>
      <w:marLeft w:val="0"/>
      <w:marRight w:val="0"/>
      <w:marTop w:val="0"/>
      <w:marBottom w:val="0"/>
      <w:divBdr>
        <w:top w:val="none" w:sz="0" w:space="0" w:color="auto"/>
        <w:left w:val="none" w:sz="0" w:space="0" w:color="auto"/>
        <w:bottom w:val="none" w:sz="0" w:space="0" w:color="auto"/>
        <w:right w:val="none" w:sz="0" w:space="0" w:color="auto"/>
      </w:divBdr>
    </w:div>
    <w:div w:id="1862014985">
      <w:bodyDiv w:val="1"/>
      <w:marLeft w:val="0"/>
      <w:marRight w:val="0"/>
      <w:marTop w:val="0"/>
      <w:marBottom w:val="0"/>
      <w:divBdr>
        <w:top w:val="none" w:sz="0" w:space="0" w:color="auto"/>
        <w:left w:val="none" w:sz="0" w:space="0" w:color="auto"/>
        <w:bottom w:val="none" w:sz="0" w:space="0" w:color="auto"/>
        <w:right w:val="none" w:sz="0" w:space="0" w:color="auto"/>
      </w:divBdr>
    </w:div>
    <w:div w:id="1865749728">
      <w:bodyDiv w:val="1"/>
      <w:marLeft w:val="0"/>
      <w:marRight w:val="0"/>
      <w:marTop w:val="0"/>
      <w:marBottom w:val="0"/>
      <w:divBdr>
        <w:top w:val="none" w:sz="0" w:space="0" w:color="auto"/>
        <w:left w:val="none" w:sz="0" w:space="0" w:color="auto"/>
        <w:bottom w:val="none" w:sz="0" w:space="0" w:color="auto"/>
        <w:right w:val="none" w:sz="0" w:space="0" w:color="auto"/>
      </w:divBdr>
    </w:div>
    <w:div w:id="1872836367">
      <w:bodyDiv w:val="1"/>
      <w:marLeft w:val="0"/>
      <w:marRight w:val="0"/>
      <w:marTop w:val="0"/>
      <w:marBottom w:val="0"/>
      <w:divBdr>
        <w:top w:val="none" w:sz="0" w:space="0" w:color="auto"/>
        <w:left w:val="none" w:sz="0" w:space="0" w:color="auto"/>
        <w:bottom w:val="none" w:sz="0" w:space="0" w:color="auto"/>
        <w:right w:val="none" w:sz="0" w:space="0" w:color="auto"/>
      </w:divBdr>
    </w:div>
    <w:div w:id="1878346232">
      <w:bodyDiv w:val="1"/>
      <w:marLeft w:val="0"/>
      <w:marRight w:val="0"/>
      <w:marTop w:val="0"/>
      <w:marBottom w:val="0"/>
      <w:divBdr>
        <w:top w:val="none" w:sz="0" w:space="0" w:color="auto"/>
        <w:left w:val="none" w:sz="0" w:space="0" w:color="auto"/>
        <w:bottom w:val="none" w:sz="0" w:space="0" w:color="auto"/>
        <w:right w:val="none" w:sz="0" w:space="0" w:color="auto"/>
      </w:divBdr>
    </w:div>
    <w:div w:id="1883208155">
      <w:bodyDiv w:val="1"/>
      <w:marLeft w:val="0"/>
      <w:marRight w:val="0"/>
      <w:marTop w:val="0"/>
      <w:marBottom w:val="0"/>
      <w:divBdr>
        <w:top w:val="none" w:sz="0" w:space="0" w:color="auto"/>
        <w:left w:val="none" w:sz="0" w:space="0" w:color="auto"/>
        <w:bottom w:val="none" w:sz="0" w:space="0" w:color="auto"/>
        <w:right w:val="none" w:sz="0" w:space="0" w:color="auto"/>
      </w:divBdr>
    </w:div>
    <w:div w:id="1884176805">
      <w:bodyDiv w:val="1"/>
      <w:marLeft w:val="0"/>
      <w:marRight w:val="0"/>
      <w:marTop w:val="0"/>
      <w:marBottom w:val="0"/>
      <w:divBdr>
        <w:top w:val="none" w:sz="0" w:space="0" w:color="auto"/>
        <w:left w:val="none" w:sz="0" w:space="0" w:color="auto"/>
        <w:bottom w:val="none" w:sz="0" w:space="0" w:color="auto"/>
        <w:right w:val="none" w:sz="0" w:space="0" w:color="auto"/>
      </w:divBdr>
    </w:div>
    <w:div w:id="1885478923">
      <w:bodyDiv w:val="1"/>
      <w:marLeft w:val="0"/>
      <w:marRight w:val="0"/>
      <w:marTop w:val="0"/>
      <w:marBottom w:val="0"/>
      <w:divBdr>
        <w:top w:val="none" w:sz="0" w:space="0" w:color="auto"/>
        <w:left w:val="none" w:sz="0" w:space="0" w:color="auto"/>
        <w:bottom w:val="none" w:sz="0" w:space="0" w:color="auto"/>
        <w:right w:val="none" w:sz="0" w:space="0" w:color="auto"/>
      </w:divBdr>
    </w:div>
    <w:div w:id="1886944860">
      <w:bodyDiv w:val="1"/>
      <w:marLeft w:val="0"/>
      <w:marRight w:val="0"/>
      <w:marTop w:val="0"/>
      <w:marBottom w:val="0"/>
      <w:divBdr>
        <w:top w:val="none" w:sz="0" w:space="0" w:color="auto"/>
        <w:left w:val="none" w:sz="0" w:space="0" w:color="auto"/>
        <w:bottom w:val="none" w:sz="0" w:space="0" w:color="auto"/>
        <w:right w:val="none" w:sz="0" w:space="0" w:color="auto"/>
      </w:divBdr>
    </w:div>
    <w:div w:id="1887057558">
      <w:bodyDiv w:val="1"/>
      <w:marLeft w:val="0"/>
      <w:marRight w:val="0"/>
      <w:marTop w:val="0"/>
      <w:marBottom w:val="0"/>
      <w:divBdr>
        <w:top w:val="none" w:sz="0" w:space="0" w:color="auto"/>
        <w:left w:val="none" w:sz="0" w:space="0" w:color="auto"/>
        <w:bottom w:val="none" w:sz="0" w:space="0" w:color="auto"/>
        <w:right w:val="none" w:sz="0" w:space="0" w:color="auto"/>
      </w:divBdr>
    </w:div>
    <w:div w:id="1899366285">
      <w:bodyDiv w:val="1"/>
      <w:marLeft w:val="0"/>
      <w:marRight w:val="0"/>
      <w:marTop w:val="0"/>
      <w:marBottom w:val="0"/>
      <w:divBdr>
        <w:top w:val="none" w:sz="0" w:space="0" w:color="auto"/>
        <w:left w:val="none" w:sz="0" w:space="0" w:color="auto"/>
        <w:bottom w:val="none" w:sz="0" w:space="0" w:color="auto"/>
        <w:right w:val="none" w:sz="0" w:space="0" w:color="auto"/>
      </w:divBdr>
    </w:div>
    <w:div w:id="1907375970">
      <w:bodyDiv w:val="1"/>
      <w:marLeft w:val="0"/>
      <w:marRight w:val="0"/>
      <w:marTop w:val="0"/>
      <w:marBottom w:val="0"/>
      <w:divBdr>
        <w:top w:val="none" w:sz="0" w:space="0" w:color="auto"/>
        <w:left w:val="none" w:sz="0" w:space="0" w:color="auto"/>
        <w:bottom w:val="none" w:sz="0" w:space="0" w:color="auto"/>
        <w:right w:val="none" w:sz="0" w:space="0" w:color="auto"/>
      </w:divBdr>
    </w:div>
    <w:div w:id="1912765760">
      <w:bodyDiv w:val="1"/>
      <w:marLeft w:val="0"/>
      <w:marRight w:val="0"/>
      <w:marTop w:val="0"/>
      <w:marBottom w:val="0"/>
      <w:divBdr>
        <w:top w:val="none" w:sz="0" w:space="0" w:color="auto"/>
        <w:left w:val="none" w:sz="0" w:space="0" w:color="auto"/>
        <w:bottom w:val="none" w:sz="0" w:space="0" w:color="auto"/>
        <w:right w:val="none" w:sz="0" w:space="0" w:color="auto"/>
      </w:divBdr>
    </w:div>
    <w:div w:id="1916697886">
      <w:bodyDiv w:val="1"/>
      <w:marLeft w:val="0"/>
      <w:marRight w:val="0"/>
      <w:marTop w:val="0"/>
      <w:marBottom w:val="0"/>
      <w:divBdr>
        <w:top w:val="none" w:sz="0" w:space="0" w:color="auto"/>
        <w:left w:val="none" w:sz="0" w:space="0" w:color="auto"/>
        <w:bottom w:val="none" w:sz="0" w:space="0" w:color="auto"/>
        <w:right w:val="none" w:sz="0" w:space="0" w:color="auto"/>
      </w:divBdr>
    </w:div>
    <w:div w:id="1924024534">
      <w:bodyDiv w:val="1"/>
      <w:marLeft w:val="0"/>
      <w:marRight w:val="0"/>
      <w:marTop w:val="0"/>
      <w:marBottom w:val="0"/>
      <w:divBdr>
        <w:top w:val="none" w:sz="0" w:space="0" w:color="auto"/>
        <w:left w:val="none" w:sz="0" w:space="0" w:color="auto"/>
        <w:bottom w:val="none" w:sz="0" w:space="0" w:color="auto"/>
        <w:right w:val="none" w:sz="0" w:space="0" w:color="auto"/>
      </w:divBdr>
    </w:div>
    <w:div w:id="1926256268">
      <w:bodyDiv w:val="1"/>
      <w:marLeft w:val="0"/>
      <w:marRight w:val="0"/>
      <w:marTop w:val="0"/>
      <w:marBottom w:val="0"/>
      <w:divBdr>
        <w:top w:val="none" w:sz="0" w:space="0" w:color="auto"/>
        <w:left w:val="none" w:sz="0" w:space="0" w:color="auto"/>
        <w:bottom w:val="none" w:sz="0" w:space="0" w:color="auto"/>
        <w:right w:val="none" w:sz="0" w:space="0" w:color="auto"/>
      </w:divBdr>
    </w:div>
    <w:div w:id="1929118163">
      <w:bodyDiv w:val="1"/>
      <w:marLeft w:val="0"/>
      <w:marRight w:val="0"/>
      <w:marTop w:val="0"/>
      <w:marBottom w:val="0"/>
      <w:divBdr>
        <w:top w:val="none" w:sz="0" w:space="0" w:color="auto"/>
        <w:left w:val="none" w:sz="0" w:space="0" w:color="auto"/>
        <w:bottom w:val="none" w:sz="0" w:space="0" w:color="auto"/>
        <w:right w:val="none" w:sz="0" w:space="0" w:color="auto"/>
      </w:divBdr>
    </w:div>
    <w:div w:id="1930001537">
      <w:bodyDiv w:val="1"/>
      <w:marLeft w:val="0"/>
      <w:marRight w:val="0"/>
      <w:marTop w:val="0"/>
      <w:marBottom w:val="0"/>
      <w:divBdr>
        <w:top w:val="none" w:sz="0" w:space="0" w:color="auto"/>
        <w:left w:val="none" w:sz="0" w:space="0" w:color="auto"/>
        <w:bottom w:val="none" w:sz="0" w:space="0" w:color="auto"/>
        <w:right w:val="none" w:sz="0" w:space="0" w:color="auto"/>
      </w:divBdr>
    </w:div>
    <w:div w:id="1942957426">
      <w:bodyDiv w:val="1"/>
      <w:marLeft w:val="0"/>
      <w:marRight w:val="0"/>
      <w:marTop w:val="0"/>
      <w:marBottom w:val="0"/>
      <w:divBdr>
        <w:top w:val="none" w:sz="0" w:space="0" w:color="auto"/>
        <w:left w:val="none" w:sz="0" w:space="0" w:color="auto"/>
        <w:bottom w:val="none" w:sz="0" w:space="0" w:color="auto"/>
        <w:right w:val="none" w:sz="0" w:space="0" w:color="auto"/>
      </w:divBdr>
    </w:div>
    <w:div w:id="1943417164">
      <w:bodyDiv w:val="1"/>
      <w:marLeft w:val="0"/>
      <w:marRight w:val="0"/>
      <w:marTop w:val="0"/>
      <w:marBottom w:val="0"/>
      <w:divBdr>
        <w:top w:val="none" w:sz="0" w:space="0" w:color="auto"/>
        <w:left w:val="none" w:sz="0" w:space="0" w:color="auto"/>
        <w:bottom w:val="none" w:sz="0" w:space="0" w:color="auto"/>
        <w:right w:val="none" w:sz="0" w:space="0" w:color="auto"/>
      </w:divBdr>
    </w:div>
    <w:div w:id="1950620814">
      <w:bodyDiv w:val="1"/>
      <w:marLeft w:val="0"/>
      <w:marRight w:val="0"/>
      <w:marTop w:val="0"/>
      <w:marBottom w:val="0"/>
      <w:divBdr>
        <w:top w:val="none" w:sz="0" w:space="0" w:color="auto"/>
        <w:left w:val="none" w:sz="0" w:space="0" w:color="auto"/>
        <w:bottom w:val="none" w:sz="0" w:space="0" w:color="auto"/>
        <w:right w:val="none" w:sz="0" w:space="0" w:color="auto"/>
      </w:divBdr>
    </w:div>
    <w:div w:id="1954314054">
      <w:bodyDiv w:val="1"/>
      <w:marLeft w:val="0"/>
      <w:marRight w:val="0"/>
      <w:marTop w:val="0"/>
      <w:marBottom w:val="0"/>
      <w:divBdr>
        <w:top w:val="none" w:sz="0" w:space="0" w:color="auto"/>
        <w:left w:val="none" w:sz="0" w:space="0" w:color="auto"/>
        <w:bottom w:val="none" w:sz="0" w:space="0" w:color="auto"/>
        <w:right w:val="none" w:sz="0" w:space="0" w:color="auto"/>
      </w:divBdr>
    </w:div>
    <w:div w:id="1957787429">
      <w:bodyDiv w:val="1"/>
      <w:marLeft w:val="0"/>
      <w:marRight w:val="0"/>
      <w:marTop w:val="0"/>
      <w:marBottom w:val="0"/>
      <w:divBdr>
        <w:top w:val="none" w:sz="0" w:space="0" w:color="auto"/>
        <w:left w:val="none" w:sz="0" w:space="0" w:color="auto"/>
        <w:bottom w:val="none" w:sz="0" w:space="0" w:color="auto"/>
        <w:right w:val="none" w:sz="0" w:space="0" w:color="auto"/>
      </w:divBdr>
    </w:div>
    <w:div w:id="1958292331">
      <w:bodyDiv w:val="1"/>
      <w:marLeft w:val="0"/>
      <w:marRight w:val="0"/>
      <w:marTop w:val="0"/>
      <w:marBottom w:val="0"/>
      <w:divBdr>
        <w:top w:val="none" w:sz="0" w:space="0" w:color="auto"/>
        <w:left w:val="none" w:sz="0" w:space="0" w:color="auto"/>
        <w:bottom w:val="none" w:sz="0" w:space="0" w:color="auto"/>
        <w:right w:val="none" w:sz="0" w:space="0" w:color="auto"/>
      </w:divBdr>
    </w:div>
    <w:div w:id="1963072053">
      <w:bodyDiv w:val="1"/>
      <w:marLeft w:val="0"/>
      <w:marRight w:val="0"/>
      <w:marTop w:val="0"/>
      <w:marBottom w:val="0"/>
      <w:divBdr>
        <w:top w:val="none" w:sz="0" w:space="0" w:color="auto"/>
        <w:left w:val="none" w:sz="0" w:space="0" w:color="auto"/>
        <w:bottom w:val="none" w:sz="0" w:space="0" w:color="auto"/>
        <w:right w:val="none" w:sz="0" w:space="0" w:color="auto"/>
      </w:divBdr>
    </w:div>
    <w:div w:id="1974019795">
      <w:bodyDiv w:val="1"/>
      <w:marLeft w:val="0"/>
      <w:marRight w:val="0"/>
      <w:marTop w:val="0"/>
      <w:marBottom w:val="0"/>
      <w:divBdr>
        <w:top w:val="none" w:sz="0" w:space="0" w:color="auto"/>
        <w:left w:val="none" w:sz="0" w:space="0" w:color="auto"/>
        <w:bottom w:val="none" w:sz="0" w:space="0" w:color="auto"/>
        <w:right w:val="none" w:sz="0" w:space="0" w:color="auto"/>
      </w:divBdr>
    </w:div>
    <w:div w:id="1980381819">
      <w:bodyDiv w:val="1"/>
      <w:marLeft w:val="0"/>
      <w:marRight w:val="0"/>
      <w:marTop w:val="0"/>
      <w:marBottom w:val="0"/>
      <w:divBdr>
        <w:top w:val="none" w:sz="0" w:space="0" w:color="auto"/>
        <w:left w:val="none" w:sz="0" w:space="0" w:color="auto"/>
        <w:bottom w:val="none" w:sz="0" w:space="0" w:color="auto"/>
        <w:right w:val="none" w:sz="0" w:space="0" w:color="auto"/>
      </w:divBdr>
    </w:div>
    <w:div w:id="1987128528">
      <w:bodyDiv w:val="1"/>
      <w:marLeft w:val="0"/>
      <w:marRight w:val="0"/>
      <w:marTop w:val="0"/>
      <w:marBottom w:val="0"/>
      <w:divBdr>
        <w:top w:val="none" w:sz="0" w:space="0" w:color="auto"/>
        <w:left w:val="none" w:sz="0" w:space="0" w:color="auto"/>
        <w:bottom w:val="none" w:sz="0" w:space="0" w:color="auto"/>
        <w:right w:val="none" w:sz="0" w:space="0" w:color="auto"/>
      </w:divBdr>
    </w:div>
    <w:div w:id="1993825662">
      <w:bodyDiv w:val="1"/>
      <w:marLeft w:val="0"/>
      <w:marRight w:val="0"/>
      <w:marTop w:val="0"/>
      <w:marBottom w:val="0"/>
      <w:divBdr>
        <w:top w:val="none" w:sz="0" w:space="0" w:color="auto"/>
        <w:left w:val="none" w:sz="0" w:space="0" w:color="auto"/>
        <w:bottom w:val="none" w:sz="0" w:space="0" w:color="auto"/>
        <w:right w:val="none" w:sz="0" w:space="0" w:color="auto"/>
      </w:divBdr>
    </w:div>
    <w:div w:id="2013681711">
      <w:bodyDiv w:val="1"/>
      <w:marLeft w:val="0"/>
      <w:marRight w:val="0"/>
      <w:marTop w:val="0"/>
      <w:marBottom w:val="0"/>
      <w:divBdr>
        <w:top w:val="none" w:sz="0" w:space="0" w:color="auto"/>
        <w:left w:val="none" w:sz="0" w:space="0" w:color="auto"/>
        <w:bottom w:val="none" w:sz="0" w:space="0" w:color="auto"/>
        <w:right w:val="none" w:sz="0" w:space="0" w:color="auto"/>
      </w:divBdr>
    </w:div>
    <w:div w:id="2017727912">
      <w:bodyDiv w:val="1"/>
      <w:marLeft w:val="0"/>
      <w:marRight w:val="0"/>
      <w:marTop w:val="0"/>
      <w:marBottom w:val="0"/>
      <w:divBdr>
        <w:top w:val="none" w:sz="0" w:space="0" w:color="auto"/>
        <w:left w:val="none" w:sz="0" w:space="0" w:color="auto"/>
        <w:bottom w:val="none" w:sz="0" w:space="0" w:color="auto"/>
        <w:right w:val="none" w:sz="0" w:space="0" w:color="auto"/>
      </w:divBdr>
    </w:div>
    <w:div w:id="2027323359">
      <w:bodyDiv w:val="1"/>
      <w:marLeft w:val="0"/>
      <w:marRight w:val="0"/>
      <w:marTop w:val="0"/>
      <w:marBottom w:val="0"/>
      <w:divBdr>
        <w:top w:val="none" w:sz="0" w:space="0" w:color="auto"/>
        <w:left w:val="none" w:sz="0" w:space="0" w:color="auto"/>
        <w:bottom w:val="none" w:sz="0" w:space="0" w:color="auto"/>
        <w:right w:val="none" w:sz="0" w:space="0" w:color="auto"/>
      </w:divBdr>
    </w:div>
    <w:div w:id="2029793135">
      <w:bodyDiv w:val="1"/>
      <w:marLeft w:val="0"/>
      <w:marRight w:val="0"/>
      <w:marTop w:val="0"/>
      <w:marBottom w:val="0"/>
      <w:divBdr>
        <w:top w:val="none" w:sz="0" w:space="0" w:color="auto"/>
        <w:left w:val="none" w:sz="0" w:space="0" w:color="auto"/>
        <w:bottom w:val="none" w:sz="0" w:space="0" w:color="auto"/>
        <w:right w:val="none" w:sz="0" w:space="0" w:color="auto"/>
      </w:divBdr>
    </w:div>
    <w:div w:id="2037464615">
      <w:bodyDiv w:val="1"/>
      <w:marLeft w:val="0"/>
      <w:marRight w:val="0"/>
      <w:marTop w:val="0"/>
      <w:marBottom w:val="0"/>
      <w:divBdr>
        <w:top w:val="none" w:sz="0" w:space="0" w:color="auto"/>
        <w:left w:val="none" w:sz="0" w:space="0" w:color="auto"/>
        <w:bottom w:val="none" w:sz="0" w:space="0" w:color="auto"/>
        <w:right w:val="none" w:sz="0" w:space="0" w:color="auto"/>
      </w:divBdr>
    </w:div>
    <w:div w:id="2042900674">
      <w:bodyDiv w:val="1"/>
      <w:marLeft w:val="0"/>
      <w:marRight w:val="0"/>
      <w:marTop w:val="0"/>
      <w:marBottom w:val="0"/>
      <w:divBdr>
        <w:top w:val="none" w:sz="0" w:space="0" w:color="auto"/>
        <w:left w:val="none" w:sz="0" w:space="0" w:color="auto"/>
        <w:bottom w:val="none" w:sz="0" w:space="0" w:color="auto"/>
        <w:right w:val="none" w:sz="0" w:space="0" w:color="auto"/>
      </w:divBdr>
    </w:div>
    <w:div w:id="2043090356">
      <w:bodyDiv w:val="1"/>
      <w:marLeft w:val="0"/>
      <w:marRight w:val="0"/>
      <w:marTop w:val="0"/>
      <w:marBottom w:val="0"/>
      <w:divBdr>
        <w:top w:val="none" w:sz="0" w:space="0" w:color="auto"/>
        <w:left w:val="none" w:sz="0" w:space="0" w:color="auto"/>
        <w:bottom w:val="none" w:sz="0" w:space="0" w:color="auto"/>
        <w:right w:val="none" w:sz="0" w:space="0" w:color="auto"/>
      </w:divBdr>
    </w:div>
    <w:div w:id="2045444737">
      <w:bodyDiv w:val="1"/>
      <w:marLeft w:val="0"/>
      <w:marRight w:val="0"/>
      <w:marTop w:val="0"/>
      <w:marBottom w:val="0"/>
      <w:divBdr>
        <w:top w:val="none" w:sz="0" w:space="0" w:color="auto"/>
        <w:left w:val="none" w:sz="0" w:space="0" w:color="auto"/>
        <w:bottom w:val="none" w:sz="0" w:space="0" w:color="auto"/>
        <w:right w:val="none" w:sz="0" w:space="0" w:color="auto"/>
      </w:divBdr>
    </w:div>
    <w:div w:id="2046128064">
      <w:bodyDiv w:val="1"/>
      <w:marLeft w:val="0"/>
      <w:marRight w:val="0"/>
      <w:marTop w:val="0"/>
      <w:marBottom w:val="0"/>
      <w:divBdr>
        <w:top w:val="none" w:sz="0" w:space="0" w:color="auto"/>
        <w:left w:val="none" w:sz="0" w:space="0" w:color="auto"/>
        <w:bottom w:val="none" w:sz="0" w:space="0" w:color="auto"/>
        <w:right w:val="none" w:sz="0" w:space="0" w:color="auto"/>
      </w:divBdr>
    </w:div>
    <w:div w:id="2051295296">
      <w:bodyDiv w:val="1"/>
      <w:marLeft w:val="0"/>
      <w:marRight w:val="0"/>
      <w:marTop w:val="0"/>
      <w:marBottom w:val="0"/>
      <w:divBdr>
        <w:top w:val="none" w:sz="0" w:space="0" w:color="auto"/>
        <w:left w:val="none" w:sz="0" w:space="0" w:color="auto"/>
        <w:bottom w:val="none" w:sz="0" w:space="0" w:color="auto"/>
        <w:right w:val="none" w:sz="0" w:space="0" w:color="auto"/>
      </w:divBdr>
    </w:div>
    <w:div w:id="2055033396">
      <w:bodyDiv w:val="1"/>
      <w:marLeft w:val="0"/>
      <w:marRight w:val="0"/>
      <w:marTop w:val="0"/>
      <w:marBottom w:val="0"/>
      <w:divBdr>
        <w:top w:val="none" w:sz="0" w:space="0" w:color="auto"/>
        <w:left w:val="none" w:sz="0" w:space="0" w:color="auto"/>
        <w:bottom w:val="none" w:sz="0" w:space="0" w:color="auto"/>
        <w:right w:val="none" w:sz="0" w:space="0" w:color="auto"/>
      </w:divBdr>
    </w:div>
    <w:div w:id="2059742295">
      <w:bodyDiv w:val="1"/>
      <w:marLeft w:val="0"/>
      <w:marRight w:val="0"/>
      <w:marTop w:val="0"/>
      <w:marBottom w:val="0"/>
      <w:divBdr>
        <w:top w:val="none" w:sz="0" w:space="0" w:color="auto"/>
        <w:left w:val="none" w:sz="0" w:space="0" w:color="auto"/>
        <w:bottom w:val="none" w:sz="0" w:space="0" w:color="auto"/>
        <w:right w:val="none" w:sz="0" w:space="0" w:color="auto"/>
      </w:divBdr>
    </w:div>
    <w:div w:id="2060739674">
      <w:bodyDiv w:val="1"/>
      <w:marLeft w:val="0"/>
      <w:marRight w:val="0"/>
      <w:marTop w:val="0"/>
      <w:marBottom w:val="0"/>
      <w:divBdr>
        <w:top w:val="none" w:sz="0" w:space="0" w:color="auto"/>
        <w:left w:val="none" w:sz="0" w:space="0" w:color="auto"/>
        <w:bottom w:val="none" w:sz="0" w:space="0" w:color="auto"/>
        <w:right w:val="none" w:sz="0" w:space="0" w:color="auto"/>
      </w:divBdr>
    </w:div>
    <w:div w:id="2063674669">
      <w:bodyDiv w:val="1"/>
      <w:marLeft w:val="0"/>
      <w:marRight w:val="0"/>
      <w:marTop w:val="0"/>
      <w:marBottom w:val="0"/>
      <w:divBdr>
        <w:top w:val="none" w:sz="0" w:space="0" w:color="auto"/>
        <w:left w:val="none" w:sz="0" w:space="0" w:color="auto"/>
        <w:bottom w:val="none" w:sz="0" w:space="0" w:color="auto"/>
        <w:right w:val="none" w:sz="0" w:space="0" w:color="auto"/>
      </w:divBdr>
    </w:div>
    <w:div w:id="2066567611">
      <w:bodyDiv w:val="1"/>
      <w:marLeft w:val="0"/>
      <w:marRight w:val="0"/>
      <w:marTop w:val="0"/>
      <w:marBottom w:val="0"/>
      <w:divBdr>
        <w:top w:val="none" w:sz="0" w:space="0" w:color="auto"/>
        <w:left w:val="none" w:sz="0" w:space="0" w:color="auto"/>
        <w:bottom w:val="none" w:sz="0" w:space="0" w:color="auto"/>
        <w:right w:val="none" w:sz="0" w:space="0" w:color="auto"/>
      </w:divBdr>
    </w:div>
    <w:div w:id="2079551929">
      <w:bodyDiv w:val="1"/>
      <w:marLeft w:val="0"/>
      <w:marRight w:val="0"/>
      <w:marTop w:val="0"/>
      <w:marBottom w:val="0"/>
      <w:divBdr>
        <w:top w:val="none" w:sz="0" w:space="0" w:color="auto"/>
        <w:left w:val="none" w:sz="0" w:space="0" w:color="auto"/>
        <w:bottom w:val="none" w:sz="0" w:space="0" w:color="auto"/>
        <w:right w:val="none" w:sz="0" w:space="0" w:color="auto"/>
      </w:divBdr>
    </w:div>
    <w:div w:id="2080253101">
      <w:bodyDiv w:val="1"/>
      <w:marLeft w:val="0"/>
      <w:marRight w:val="0"/>
      <w:marTop w:val="0"/>
      <w:marBottom w:val="0"/>
      <w:divBdr>
        <w:top w:val="none" w:sz="0" w:space="0" w:color="auto"/>
        <w:left w:val="none" w:sz="0" w:space="0" w:color="auto"/>
        <w:bottom w:val="none" w:sz="0" w:space="0" w:color="auto"/>
        <w:right w:val="none" w:sz="0" w:space="0" w:color="auto"/>
      </w:divBdr>
    </w:div>
    <w:div w:id="2083865776">
      <w:bodyDiv w:val="1"/>
      <w:marLeft w:val="0"/>
      <w:marRight w:val="0"/>
      <w:marTop w:val="0"/>
      <w:marBottom w:val="0"/>
      <w:divBdr>
        <w:top w:val="none" w:sz="0" w:space="0" w:color="auto"/>
        <w:left w:val="none" w:sz="0" w:space="0" w:color="auto"/>
        <w:bottom w:val="none" w:sz="0" w:space="0" w:color="auto"/>
        <w:right w:val="none" w:sz="0" w:space="0" w:color="auto"/>
      </w:divBdr>
    </w:div>
    <w:div w:id="2098939499">
      <w:bodyDiv w:val="1"/>
      <w:marLeft w:val="0"/>
      <w:marRight w:val="0"/>
      <w:marTop w:val="0"/>
      <w:marBottom w:val="0"/>
      <w:divBdr>
        <w:top w:val="none" w:sz="0" w:space="0" w:color="auto"/>
        <w:left w:val="none" w:sz="0" w:space="0" w:color="auto"/>
        <w:bottom w:val="none" w:sz="0" w:space="0" w:color="auto"/>
        <w:right w:val="none" w:sz="0" w:space="0" w:color="auto"/>
      </w:divBdr>
    </w:div>
    <w:div w:id="2103792393">
      <w:bodyDiv w:val="1"/>
      <w:marLeft w:val="0"/>
      <w:marRight w:val="0"/>
      <w:marTop w:val="0"/>
      <w:marBottom w:val="0"/>
      <w:divBdr>
        <w:top w:val="none" w:sz="0" w:space="0" w:color="auto"/>
        <w:left w:val="none" w:sz="0" w:space="0" w:color="auto"/>
        <w:bottom w:val="none" w:sz="0" w:space="0" w:color="auto"/>
        <w:right w:val="none" w:sz="0" w:space="0" w:color="auto"/>
      </w:divBdr>
    </w:div>
    <w:div w:id="2105219913">
      <w:bodyDiv w:val="1"/>
      <w:marLeft w:val="0"/>
      <w:marRight w:val="0"/>
      <w:marTop w:val="0"/>
      <w:marBottom w:val="0"/>
      <w:divBdr>
        <w:top w:val="none" w:sz="0" w:space="0" w:color="auto"/>
        <w:left w:val="none" w:sz="0" w:space="0" w:color="auto"/>
        <w:bottom w:val="none" w:sz="0" w:space="0" w:color="auto"/>
        <w:right w:val="none" w:sz="0" w:space="0" w:color="auto"/>
      </w:divBdr>
    </w:div>
    <w:div w:id="2112628506">
      <w:bodyDiv w:val="1"/>
      <w:marLeft w:val="0"/>
      <w:marRight w:val="0"/>
      <w:marTop w:val="0"/>
      <w:marBottom w:val="0"/>
      <w:divBdr>
        <w:top w:val="none" w:sz="0" w:space="0" w:color="auto"/>
        <w:left w:val="none" w:sz="0" w:space="0" w:color="auto"/>
        <w:bottom w:val="none" w:sz="0" w:space="0" w:color="auto"/>
        <w:right w:val="none" w:sz="0" w:space="0" w:color="auto"/>
      </w:divBdr>
    </w:div>
    <w:div w:id="2116247121">
      <w:bodyDiv w:val="1"/>
      <w:marLeft w:val="0"/>
      <w:marRight w:val="0"/>
      <w:marTop w:val="0"/>
      <w:marBottom w:val="0"/>
      <w:divBdr>
        <w:top w:val="none" w:sz="0" w:space="0" w:color="auto"/>
        <w:left w:val="none" w:sz="0" w:space="0" w:color="auto"/>
        <w:bottom w:val="none" w:sz="0" w:space="0" w:color="auto"/>
        <w:right w:val="none" w:sz="0" w:space="0" w:color="auto"/>
      </w:divBdr>
    </w:div>
    <w:div w:id="2117628309">
      <w:bodyDiv w:val="1"/>
      <w:marLeft w:val="0"/>
      <w:marRight w:val="0"/>
      <w:marTop w:val="0"/>
      <w:marBottom w:val="0"/>
      <w:divBdr>
        <w:top w:val="none" w:sz="0" w:space="0" w:color="auto"/>
        <w:left w:val="none" w:sz="0" w:space="0" w:color="auto"/>
        <w:bottom w:val="none" w:sz="0" w:space="0" w:color="auto"/>
        <w:right w:val="none" w:sz="0" w:space="0" w:color="auto"/>
      </w:divBdr>
    </w:div>
    <w:div w:id="2124763716">
      <w:bodyDiv w:val="1"/>
      <w:marLeft w:val="0"/>
      <w:marRight w:val="0"/>
      <w:marTop w:val="0"/>
      <w:marBottom w:val="0"/>
      <w:divBdr>
        <w:top w:val="none" w:sz="0" w:space="0" w:color="auto"/>
        <w:left w:val="none" w:sz="0" w:space="0" w:color="auto"/>
        <w:bottom w:val="none" w:sz="0" w:space="0" w:color="auto"/>
        <w:right w:val="none" w:sz="0" w:space="0" w:color="auto"/>
      </w:divBdr>
    </w:div>
    <w:div w:id="2129346543">
      <w:bodyDiv w:val="1"/>
      <w:marLeft w:val="0"/>
      <w:marRight w:val="0"/>
      <w:marTop w:val="0"/>
      <w:marBottom w:val="0"/>
      <w:divBdr>
        <w:top w:val="none" w:sz="0" w:space="0" w:color="auto"/>
        <w:left w:val="none" w:sz="0" w:space="0" w:color="auto"/>
        <w:bottom w:val="none" w:sz="0" w:space="0" w:color="auto"/>
        <w:right w:val="none" w:sz="0" w:space="0" w:color="auto"/>
      </w:divBdr>
    </w:div>
    <w:div w:id="2131824894">
      <w:bodyDiv w:val="1"/>
      <w:marLeft w:val="0"/>
      <w:marRight w:val="0"/>
      <w:marTop w:val="0"/>
      <w:marBottom w:val="0"/>
      <w:divBdr>
        <w:top w:val="none" w:sz="0" w:space="0" w:color="auto"/>
        <w:left w:val="none" w:sz="0" w:space="0" w:color="auto"/>
        <w:bottom w:val="none" w:sz="0" w:space="0" w:color="auto"/>
        <w:right w:val="none" w:sz="0" w:space="0" w:color="auto"/>
      </w:divBdr>
    </w:div>
    <w:div w:id="2133548813">
      <w:bodyDiv w:val="1"/>
      <w:marLeft w:val="0"/>
      <w:marRight w:val="0"/>
      <w:marTop w:val="0"/>
      <w:marBottom w:val="0"/>
      <w:divBdr>
        <w:top w:val="none" w:sz="0" w:space="0" w:color="auto"/>
        <w:left w:val="none" w:sz="0" w:space="0" w:color="auto"/>
        <w:bottom w:val="none" w:sz="0" w:space="0" w:color="auto"/>
        <w:right w:val="none" w:sz="0" w:space="0" w:color="auto"/>
      </w:divBdr>
    </w:div>
    <w:div w:id="2139950441">
      <w:bodyDiv w:val="1"/>
      <w:marLeft w:val="0"/>
      <w:marRight w:val="0"/>
      <w:marTop w:val="0"/>
      <w:marBottom w:val="0"/>
      <w:divBdr>
        <w:top w:val="none" w:sz="0" w:space="0" w:color="auto"/>
        <w:left w:val="none" w:sz="0" w:space="0" w:color="auto"/>
        <w:bottom w:val="none" w:sz="0" w:space="0" w:color="auto"/>
        <w:right w:val="none" w:sz="0" w:space="0" w:color="auto"/>
      </w:divBdr>
    </w:div>
    <w:div w:id="214298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sciencedirect.com/science/article/pii/S1352231018302711"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ClimateChange</b:Tag>
    <b:SourceType>Report</b:SourceType>
    <b:Guid>{4EC04AF7-A0C4-4328-B530-399E61D1008E}</b:Guid>
    <b:Title>Has the world started to take climate change fight seriously?</b:Title>
    <b:Year>2020</b:Year>
    <b:Publisher>BBC News</b:Publisher>
    <b:Author>
      <b:Author>
        <b:NameList>
          <b:Person>
            <b:Last>Rowlatt</b:Last>
            <b:First>Justin</b:First>
          </b:Person>
        </b:NameList>
      </b:Author>
    </b:Author>
    <b:RefOrder>1</b:RefOrder>
  </b:Source>
  <b:Source>
    <b:Tag>YinsonListing</b:Tag>
    <b:SourceType>Report</b:SourceType>
    <b:Guid>{AF8CE173-8C02-4414-AFFE-6B4AEB32C0D6}</b:Guid>
    <b:Title>Malaysia’s Yinson Green Technologies to expand EV charging business to Singapore</b:Title>
    <b:Year>2022</b:Year>
    <b:Author>
      <b:Author>
        <b:NameList>
          <b:Person>
            <b:Last>Leng</b:Last>
            <b:First>Tan</b:First>
            <b:Middle>Ai</b:Middle>
          </b:Person>
        </b:NameList>
      </b:Author>
    </b:Author>
    <b:Publisher>The Business Times</b:Publisher>
    <b:City>Singapore</b:City>
    <b:RefOrder>19</b:RefOrder>
  </b:Source>
  <b:Source>
    <b:Tag>Yinson</b:Tag>
    <b:SourceType>Report</b:SourceType>
    <b:Guid>{8CE83D50-9B0E-4ECB-B50D-149AB596B0DA}</b:Guid>
    <b:Author>
      <b:Author>
        <b:NameList>
          <b:Person>
            <b:Last>HEGRE</b:Last>
            <b:First>ANDERS</b:First>
          </b:Person>
        </b:NameList>
      </b:Author>
    </b:Author>
    <b:Title>Yinson Green Tech: Flying high to reduce carbon emissions</b:Title>
    <b:Year>2022</b:Year>
    <b:Publisher>Norwegian Business Association in Singapore</b:Publisher>
    <b:City>Singapore</b:City>
    <b:RefOrder>20</b:RefOrder>
  </b:Source>
  <b:Source>
    <b:Tag>YEOH</b:Tag>
    <b:SourceType>Report</b:SourceType>
    <b:Guid>{0BF425B8-A26C-4F14-BACF-83E72D118847}</b:Guid>
    <b:Author>
      <b:Author>
        <b:NameList>
          <b:Person>
            <b:Last>Yeoh</b:Last>
            <b:First>J.J.</b:First>
          </b:Person>
        </b:NameList>
      </b:Author>
    </b:Author>
    <b:Title>Technical and Economic Analysis of EV Charging Stations with Energy Storage System (Interim Report)</b:Title>
    <b:Year>2021</b:Year>
    <b:Publisher>National University of Singapore</b:Publisher>
    <b:City>Singapore</b:City>
    <b:RefOrder>21</b:RefOrder>
  </b:Source>
  <b:Source>
    <b:Tag>EVconverters</b:Tag>
    <b:SourceType>InternetSite</b:SourceType>
    <b:Guid>{0A14B72B-AA5B-4CD4-8459-999AC2BC2918}</b:Guid>
    <b:Author>
      <b:Author>
        <b:Corporate>Wallbox</b:Corporate>
      </b:Author>
    </b:Author>
    <b:Title>EV Charging Current: What's the Difference Between AC and DC?</b:Title>
    <b:ProductionCompany>Wallbox</b:ProductionCompany>
    <b:YearAccessed>2022</b:YearAccessed>
    <b:MonthAccessed>November</b:MonthAccessed>
    <b:DayAccessed>19</b:DayAccessed>
    <b:URL>https://wallbox.com/en_sg/faqs-difference-ac-dc#:~:text=AC%20charging%20for%20electric%20vehicles,it%20into%20the%20car's%20battery.</b:URL>
    <b:RefOrder>18</b:RefOrder>
  </b:Source>
  <b:Source>
    <b:Tag>Sol23</b:Tag>
    <b:SourceType>InternetSite</b:SourceType>
    <b:Guid>{D174E692-BD37-4F8B-9779-E7CF2BAB71D7}</b:Guid>
    <b:Title>Solar Integration: Inverters and Grid Services Basics</b:Title>
    <b:Author>
      <b:Author>
        <b:Corporate>Solar Energy Technologies Office</b:Corporate>
      </b:Author>
    </b:Author>
    <b:ProductionCompany>United States Department of Energy</b:ProductionCompany>
    <b:YearAccessed>2022</b:YearAccessed>
    <b:MonthAccessed>December</b:MonthAccessed>
    <b:DayAccessed>21</b:DayAccessed>
    <b:URL>https://www.energy.gov/eere/solar/solar-integration-inverters-and-grid-services-basics</b:URL>
    <b:RefOrder>17</b:RefOrder>
  </b:Source>
  <b:Source>
    <b:Tag>TransportationEnergy</b:Tag>
    <b:SourceType>InternetSite</b:SourceType>
    <b:Guid>{B5551606-11B2-4DA6-B054-96900315C5EF}</b:Guid>
    <b:Author>
      <b:Author>
        <b:Corporate>U.S. Energy Information Administration</b:Corporate>
      </b:Author>
    </b:Author>
    <b:Title>Use of energy explained: Energy use for transportation</b:Title>
    <b:Year>2022</b:Year>
    <b:ProductionCompany>U.S. Energy Information Administration</b:ProductionCompany>
    <b:Month>June</b:Month>
    <b:Day>17</b:Day>
    <b:YearAccessed>2022</b:YearAccessed>
    <b:MonthAccessed>December</b:MonthAccessed>
    <b:DayAccessed>21</b:DayAccessed>
    <b:URL>https://www.eia.gov/energyexplained/use-of-energy/transportation.php#:~:text=In%202021%2C%20petroleum%20products%20accounted,in%20natural%20gas%20pipeline%20compressors.</b:URL>
    <b:RefOrder>5</b:RefOrder>
  </b:Source>
  <b:Source>
    <b:Tag>Qt22</b:Tag>
    <b:SourceType>InternetSite</b:SourceType>
    <b:Guid>{53911947-E609-420F-B3A0-3CDE5E6055CE}</b:Guid>
    <b:Author>
      <b:Author>
        <b:Corporate>Qt</b:Corporate>
      </b:Author>
    </b:Author>
    <b:Title>Qt for Python</b:Title>
    <b:ProductionCompany>Qt</b:ProductionCompany>
    <b:YearAccessed>2022</b:YearAccessed>
    <b:MonthAccessed>December</b:MonthAccessed>
    <b:DayAccessed>27</b:DayAccessed>
    <b:URL>https://doc.qt.io/qtforpython/index.html#</b:URL>
    <b:RefOrder>23</b:RefOrder>
  </b:Source>
  <b:Source>
    <b:Tag>GlobalEnergyCrisis</b:Tag>
    <b:SourceType>Report</b:SourceType>
    <b:Guid>{5BA022E0-D696-43EA-AE8D-86DD4AF8FAEB}</b:Guid>
    <b:Year>K. Uddin, M. Dubarry, and M. B. Glick, ‘The viability of vehicle-to-grid operations from a battery technology and policy perspective’, Energy Policy, vol. 113, pp. 342–347, 2018</b:Year>
    <b:RefOrder>2</b:RefOrder>
  </b:Source>
  <b:Source>
    <b:Tag>V2G</b:Tag>
    <b:SourceType>Book</b:SourceType>
    <b:Guid>{04E8EC1E-62B8-48CC-8A45-94978C5379C0}</b:Guid>
    <b:Year>D. O’Neill, B. Yildiz, and J. I. Bilbao, ‘An assessment of electric vehicles and vehicle to grid operations for residential microgrids’, Energy Reports, vol. 8, pp. 4104–4116, 2022</b:Year>
    <b:RefOrder>26</b:RefOrder>
  </b:Source>
  <b:Source>
    <b:Tag>KUd</b:Tag>
    <b:SourceType>Book</b:SourceType>
    <b:Guid>{8F990940-AF2A-46E3-B9E7-AD50D6508FA1}</b:Guid>
    <b:Year>K. Uddin, M. Dubarry, and M. B. Glick, ‘The viability of vehicle-to-grid operations from a battery technology and policy perspective’, Energy Policy, vol. 113, pp. 342–347, 2018</b:Year>
    <b:RefOrder>27</b:RefOrder>
  </b:Source>
  <b:Source>
    <b:Tag>MVC</b:Tag>
    <b:SourceType>Book</b:SourceType>
    <b:Guid>{3CBC30E7-5349-4061-A1B0-1EC7EE529E4B}</b:Guid>
    <b:Year>‘Model-View-Controller Pattern’, in Learn Objective-C for Java Developers, Berkeley, CA: Apress, 2009, pp. 353–402</b:Year>
    <b:RefOrder>24</b:RefOrder>
  </b:Source>
  <b:Source>
    <b:Tag>ESSmaximise</b:Tag>
    <b:SourceType>Book</b:SourceType>
    <b:Guid>{C95CB724-8F63-4900-91D3-5A8D35132B1E}</b:Guid>
    <b:Year>A. Zahedi, ‘Maximizing solar PV energy penetration using energy storage technology’, Renewable and Sustainable Energy Reviews, vol. 15, no. 1, pp. 866–870, 2011</b:Year>
    <b:RefOrder>16</b:RefOrder>
  </b:Source>
  <b:Source>
    <b:Tag>CCh</b:Tag>
    <b:SourceType>Report</b:SourceType>
    <b:Guid>{C76B2644-8FE3-48AC-A339-DEB468E4E2BB}</b:Guid>
    <b:Year>C. Chen, S. Yang, X. Hu, and I. Guardiola, ‘Analysis of Electric Vehicle Charging Behavior Patterns with Function Principal Component Analysis Approach’, Journal of advanced transportation, vol. 2020, 11 2020</b:Year>
    <b:RefOrder>22</b:RefOrder>
  </b:Source>
  <b:Source>
    <b:Tag>healthimpactsEV</b:Tag>
    <b:SourceType>Report</b:SourceType>
    <b:Guid>{7890DB42-11A4-4B17-91C9-0E469E59655A}</b:Guid>
    <b:Year>C. W. Tessum, J. D. Hill, and J. D. Marshall, ‘Life cycle air quality impacts of conventional and alternative light-duty transportation in the United States’, Proceedings of the National Academy of Sciences, vol. 111, no. 52, pp. 18490–18495, 2014</b:Year>
    <b:RefOrder>9</b:RefOrder>
  </b:Source>
  <b:Source>
    <b:Tag>DMa</b:Tag>
    <b:SourceType>Book</b:SourceType>
    <b:Guid>{897181DB-131F-4A4B-8604-0132231AFAA9}</b:Guid>
    <b:Year>D. Mathur, N. Kanwar, and S.K. Goyal , "Impact of electric vehicles on community microgrid", AIP Conference Proceedings 2294, 040010, 2020</b:Year>
    <b:RefOrder>10</b:RefOrder>
  </b:Source>
  <b:Source>
    <b:Tag>DefinitionOfMicrogrid</b:Tag>
    <b:SourceType>Book</b:SourceType>
    <b:Guid>{84157EB8-7606-44D5-8B9F-02FFC646D4D8}</b:Guid>
    <b:Year>D. T. Ton and M. A. Smith, ‘The U.S. Department of Energy’s Microgrid Initiative’, The Electricity Journal, vol. 25, no. 8, pp. 84–94, 2012</b:Year>
    <b:RefOrder>12</b:RefOrder>
  </b:Source>
  <b:Source>
    <b:Tag>EVPollutantsReduction</b:Tag>
    <b:SourceType>Report</b:SourceType>
    <b:Guid>{A8319A00-C3D6-4B11-B9B8-E39AEF151217}</b:Guid>
    <b:Year>E. Ferrero, S. Alessandrini, and A. Balanzino, ‘Impact of the electric vehicles on the air pollution from a highway’, Applied Energy, vol. 169, pp. 450–459, 2016</b:Year>
    <b:RefOrder>6</b:RefOrder>
  </b:Source>
  <b:Source>
    <b:Tag>GLB</b:Tag>
    <b:SourceType>Report</b:SourceType>
    <b:Guid>{7252C8DC-B76F-4DDC-B45B-21234D12CCE8}</b:Guid>
    <b:Year>G. L. Brinkman, P. Denholm, M. P. Hannigan, and J. B. Milford, ‘Effects of Plug-In Hybrid Electric Vehicles on Ozone Concentrations in Colorado’, Environmental Science &amp; Technology, vol. 44, no. 16, pp. 6256–6262, 2010</b:Year>
    <b:RefOrder>7</b:RefOrder>
  </b:Source>
  <b:Source>
    <b:Tag>GSK</b:Tag>
    <b:SourceType>Book</b:SourceType>
    <b:Guid>{645BC9BF-6321-4CEE-B9D4-F368A0CF779C}</b:Guid>
    <b:Year>G. S. Krishna and T. Moger, "Comparative Study on Solar Photovoltaic Array Configurations Under Irregular Irradiance Conditions," 2018 8th IEEE India International Conference on Power Electronics (IICPE), 2018, pp. 1-6, doi: 10.1109/IICPE.2018.8709512</b:Year>
    <b:RefOrder>15</b:RefOrder>
  </b:Source>
  <b:Source>
    <b:Tag>LAh</b:Tag>
    <b:SourceType>Book</b:SourceType>
    <b:Guid>{651FAF87-260B-48A3-93F0-787F41F01B2B}</b:Guid>
    <b:Year>L. Ahmad, N. Khordehgah, J. Malinauskaite, and H. Jouhara, ‘Recent advances and applications of solar photovoltaics and thermal technologies’, Energy, vol. 207, p. 118254, 2020</b:Year>
    <b:RefOrder>14</b:RefOrder>
  </b:Source>
  <b:Source>
    <b:Tag>3700lives</b:Tag>
    <b:SourceType>Report</b:SourceType>
    <b:Guid>{F79525EA-C07F-4484-80A4-EA483CED24B4}</b:Guid>
    <b:Year>M. Z. Jacobson, W. G. Colella, and D. M. Golden, ‘Cleaning the Air and Improving Health with Hydrogen Fuel-Cell Vehicles’, Science, vol. 308, no. 5730, pp. 1901–1905, 2005</b:Year>
    <b:RefOrder>8</b:RefOrder>
  </b:Source>
  <b:Source>
    <b:Tag>benefitsOfMicrogrids</b:Tag>
    <b:SourceType>Book</b:SourceType>
    <b:Guid>{A3705B16-5763-471A-849F-76D9B425AE59}</b:Guid>
    <b:Year>N. D. Hatziargyriou, A. G. Anastasiadis, J. Vasiljevska and A. G. Tsikalakis, "Quantification of economic, environmental and operational benefits of Microgrids," 2009 IEEE Bucharest PowerTech, 2009, pp. 1-8, doi: 10.1109/PTC.2009.5281860</b:Year>
    <b:RefOrder>3</b:RefOrder>
  </b:Source>
  <b:Source>
    <b:Tag>PPa</b:Tag>
    <b:SourceType>Book</b:SourceType>
    <b:Guid>{946D65BC-8BDC-43F5-9750-87D546F9D7C4}</b:Guid>
    <b:Year>P. Paliwal, "Determining optimal component sizes for an isolated solar-battery micro-grid using Butterfly PSO," 2021 1st International Conference on Power Electronics and Energy (ICPEE), 2021, pp. 1-6, doi: 10.1109/ICPEE50452.2021.9358614</b:Year>
    <b:RefOrder>13</b:RefOrder>
  </b:Source>
  <b:Source>
    <b:Tag>RWa</b:Tag>
    <b:SourceType>Book</b:SourceType>
    <b:Guid>{97DAB7DA-6D54-405A-8947-285204ABC46E}</b:Guid>
    <b:Year>R. Wang, Q. Xing, Z. Chen, Z. Zhang, and B. Liu, “Modeling and Analysis of Electric Vehicle User Behavior Based on Full Data Chain Driven,” Sustainability, vol. 14, no. 14, p. 8600, Jul. 2022, doi: 10.3390/su14148600</b:Year>
    <b:RefOrder>11</b:RefOrder>
  </b:Source>
  <b:Source>
    <b:Tag>BenefitsOfEVs</b:Tag>
    <b:SourceType>Report</b:SourceType>
    <b:Guid>{7D572743-434F-431A-B3AA-C03BE1E144E4}</b:Guid>
    <b:Year>S. Dang, A. Odonde, T. Mirza, C. Dissanayake and R. Burns, "Sustainable energy management: An analysis report of the impacts of Electric Vehicles," 2014 14th International Conference on Environment and Electrical Engineering, 2014, pp. 318-322, doi: 10.11</b:Year>
    <b:RefOrder>4</b:RefOrder>
  </b:Source>
  <b:Source>
    <b:Tag>20</b:Tag>
    <b:SourceType>Report</b:SourceType>
    <b:Guid>{D8DA8F49-78C6-41F1-898C-94194A1F7FF8}</b:Guid>
    <b:Year>X. Li et al., ‘A cost-benefit analysis of V2G electric vehicles supporting peak shaving in Shanghai’, Electric Power Systems Research, vol. 179, p. 106058, 2020</b:Year>
    <b:RefOrder>28</b:RefOrder>
  </b:Source>
  <b:Source>
    <b:Tag>Kin22</b:Tag>
    <b:SourceType>InternetSite</b:SourceType>
    <b:Guid>{EF8EF387-847D-4E5B-9CDD-CBED9190CB37}</b:Guid>
    <b:Title>What Is GitHub? A Beginner’s Introduction to GitHub</b:Title>
    <b:Year>2022</b:Year>
    <b:Author>
      <b:Author>
        <b:Corporate>Kinsta</b:Corporate>
      </b:Author>
    </b:Author>
    <b:ProductionCompany>Kinsta</b:ProductionCompany>
    <b:Month>December</b:Month>
    <b:Day>13</b:Day>
    <b:YearAccessed>2022</b:YearAccessed>
    <b:MonthAccessed>December</b:MonthAccessed>
    <b:DayAccessed>29</b:DayAccessed>
    <b:URL>https://kinsta.com/knowledgebase/what-is-github/</b:URL>
    <b:RefOrder>25</b:RefOrder>
  </b:Source>
</b:Sources>
</file>

<file path=customXml/itemProps1.xml><?xml version="1.0" encoding="utf-8"?>
<ds:datastoreItem xmlns:ds="http://schemas.openxmlformats.org/officeDocument/2006/customXml" ds:itemID="{FD52FEEC-9450-4E2B-B13C-A8CA7718B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11</Pages>
  <Words>4561</Words>
  <Characters>26001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30501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Jevan</cp:lastModifiedBy>
  <cp:revision>555</cp:revision>
  <dcterms:created xsi:type="dcterms:W3CDTF">2022-08-01T07:07:00Z</dcterms:created>
  <dcterms:modified xsi:type="dcterms:W3CDTF">2023-01-06T02:23:00Z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2013</vt:lpwstr>
  </property>
</Properties>
</file>