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11E7F" w14:textId="77777777" w:rsidR="00842EEC" w:rsidRDefault="00842EEC" w:rsidP="00842EEC">
      <w:pPr>
        <w:pStyle w:val="paragraph"/>
        <w:spacing w:before="0" w:beforeAutospacing="0" w:after="0" w:afterAutospacing="0"/>
        <w:jc w:val="center"/>
        <w:textAlignment w:val="baseline"/>
        <w:rPr>
          <w:rFonts w:ascii="Segoe UI" w:hAnsi="Segoe UI" w:cs="Segoe UI"/>
          <w:sz w:val="18"/>
          <w:szCs w:val="18"/>
        </w:rPr>
      </w:pPr>
      <w:bookmarkStart w:id="0" w:name="_Hlk87120519"/>
      <w:bookmarkEnd w:id="0"/>
      <w:r w:rsidRPr="00C45D8D">
        <w:rPr>
          <w:rStyle w:val="normaltextrun"/>
          <w:sz w:val="32"/>
          <w:szCs w:val="32"/>
        </w:rPr>
        <w:t>NATIONAL UNIVERSITY OF SINGAPORE</w:t>
      </w:r>
      <w:r>
        <w:rPr>
          <w:rStyle w:val="eop"/>
          <w:sz w:val="32"/>
          <w:szCs w:val="32"/>
        </w:rPr>
        <w:t> </w:t>
      </w:r>
    </w:p>
    <w:p w14:paraId="04FBC475" w14:textId="77777777" w:rsidR="00842EEC" w:rsidRDefault="00842EEC" w:rsidP="00842EEC">
      <w:pPr>
        <w:pStyle w:val="paragraph"/>
        <w:spacing w:before="0" w:beforeAutospacing="0" w:after="0" w:afterAutospacing="0"/>
        <w:jc w:val="center"/>
        <w:textAlignment w:val="baseline"/>
        <w:rPr>
          <w:rFonts w:ascii="Segoe UI" w:hAnsi="Segoe UI" w:cs="Segoe UI"/>
          <w:sz w:val="18"/>
          <w:szCs w:val="18"/>
        </w:rPr>
      </w:pPr>
      <w:r w:rsidRPr="00C45D8D">
        <w:rPr>
          <w:rStyle w:val="normaltextrun"/>
        </w:rPr>
        <w:t>  </w:t>
      </w:r>
      <w:r>
        <w:rPr>
          <w:rStyle w:val="eop"/>
        </w:rPr>
        <w:t> </w:t>
      </w:r>
    </w:p>
    <w:p w14:paraId="49AC7992" w14:textId="06D0DF3D" w:rsidR="00842EEC" w:rsidRDefault="000C23D5" w:rsidP="00842EEC">
      <w:pPr>
        <w:pStyle w:val="paragraph"/>
        <w:spacing w:before="0" w:beforeAutospacing="0" w:after="0" w:afterAutospacing="0"/>
        <w:jc w:val="center"/>
        <w:textAlignment w:val="baseline"/>
        <w:rPr>
          <w:rFonts w:ascii="Segoe UI" w:hAnsi="Segoe UI" w:cs="Segoe UI"/>
          <w:sz w:val="18"/>
          <w:szCs w:val="18"/>
        </w:rPr>
      </w:pPr>
      <w:r>
        <w:rPr>
          <w:rStyle w:val="normaltextrun"/>
          <w:sz w:val="32"/>
          <w:szCs w:val="32"/>
        </w:rPr>
        <w:t>College of Design and Engineering</w:t>
      </w:r>
    </w:p>
    <w:p w14:paraId="528635B2" w14:textId="77777777" w:rsidR="00842EEC" w:rsidRDefault="00842EEC" w:rsidP="00842EEC">
      <w:pPr>
        <w:pStyle w:val="paragraph"/>
        <w:spacing w:before="0" w:beforeAutospacing="0" w:after="0" w:afterAutospacing="0"/>
        <w:jc w:val="center"/>
        <w:textAlignment w:val="baseline"/>
        <w:rPr>
          <w:rStyle w:val="normaltextrun"/>
          <w:sz w:val="32"/>
          <w:szCs w:val="32"/>
        </w:rPr>
      </w:pPr>
    </w:p>
    <w:p w14:paraId="135EB9F5" w14:textId="6D6EE64E" w:rsidR="00842EEC" w:rsidRDefault="00842EEC" w:rsidP="00842EEC">
      <w:pPr>
        <w:pStyle w:val="paragraph"/>
        <w:spacing w:before="0" w:beforeAutospacing="0" w:after="0" w:afterAutospacing="0"/>
        <w:jc w:val="center"/>
        <w:textAlignment w:val="baseline"/>
        <w:rPr>
          <w:rStyle w:val="eop"/>
          <w:sz w:val="32"/>
          <w:szCs w:val="32"/>
        </w:rPr>
      </w:pPr>
      <w:r>
        <w:rPr>
          <w:rStyle w:val="eop"/>
          <w:sz w:val="32"/>
          <w:szCs w:val="32"/>
        </w:rPr>
        <w:t> </w:t>
      </w:r>
    </w:p>
    <w:p w14:paraId="3DD8A21C" w14:textId="77777777" w:rsidR="00F62846" w:rsidRDefault="00F62846" w:rsidP="00842EEC">
      <w:pPr>
        <w:pStyle w:val="paragraph"/>
        <w:spacing w:before="0" w:beforeAutospacing="0" w:after="0" w:afterAutospacing="0"/>
        <w:jc w:val="center"/>
        <w:textAlignment w:val="baseline"/>
        <w:rPr>
          <w:rFonts w:ascii="Segoe UI" w:hAnsi="Segoe UI" w:cs="Segoe UI"/>
          <w:sz w:val="18"/>
          <w:szCs w:val="18"/>
        </w:rPr>
      </w:pPr>
    </w:p>
    <w:p w14:paraId="34109D88" w14:textId="77777777" w:rsidR="00842EEC" w:rsidRDefault="00842EEC" w:rsidP="00842EEC">
      <w:pPr>
        <w:pStyle w:val="paragraph"/>
        <w:spacing w:before="0" w:beforeAutospacing="0" w:after="0" w:afterAutospacing="0"/>
        <w:jc w:val="center"/>
        <w:textAlignment w:val="baseline"/>
        <w:rPr>
          <w:rFonts w:ascii="Segoe UI" w:hAnsi="Segoe UI" w:cs="Segoe UI"/>
          <w:sz w:val="18"/>
          <w:szCs w:val="18"/>
        </w:rPr>
      </w:pPr>
      <w:r w:rsidRPr="00C45D8D">
        <w:rPr>
          <w:rStyle w:val="normaltextrun"/>
          <w:sz w:val="32"/>
          <w:szCs w:val="32"/>
        </w:rPr>
        <w:t> </w:t>
      </w:r>
      <w:r>
        <w:rPr>
          <w:rFonts w:asciiTheme="minorHAnsi" w:eastAsiaTheme="minorHAnsi" w:hAnsiTheme="minorHAnsi" w:cstheme="minorBidi"/>
          <w:noProof/>
          <w:sz w:val="22"/>
          <w:szCs w:val="22"/>
          <w:lang w:eastAsia="en-US"/>
        </w:rPr>
        <w:drawing>
          <wp:inline distT="0" distB="0" distL="0" distR="0" wp14:anchorId="4D7BDD85" wp14:editId="23EE1C8C">
            <wp:extent cx="3070860" cy="150876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0860" cy="1508760"/>
                    </a:xfrm>
                    <a:prstGeom prst="rect">
                      <a:avLst/>
                    </a:prstGeom>
                    <a:noFill/>
                    <a:ln>
                      <a:noFill/>
                    </a:ln>
                  </pic:spPr>
                </pic:pic>
              </a:graphicData>
            </a:graphic>
          </wp:inline>
        </w:drawing>
      </w:r>
      <w:r>
        <w:rPr>
          <w:rStyle w:val="eop"/>
          <w:sz w:val="32"/>
          <w:szCs w:val="32"/>
        </w:rPr>
        <w:t> </w:t>
      </w:r>
    </w:p>
    <w:p w14:paraId="7C7846B7" w14:textId="77777777" w:rsidR="00842EEC" w:rsidRDefault="00842EEC" w:rsidP="00842EEC">
      <w:pPr>
        <w:pStyle w:val="paragraph"/>
        <w:spacing w:before="0" w:beforeAutospacing="0" w:after="0" w:afterAutospacing="0"/>
        <w:jc w:val="center"/>
        <w:textAlignment w:val="baseline"/>
        <w:rPr>
          <w:rStyle w:val="eop"/>
          <w:sz w:val="32"/>
          <w:szCs w:val="32"/>
        </w:rPr>
      </w:pPr>
      <w:r>
        <w:rPr>
          <w:rStyle w:val="eop"/>
          <w:sz w:val="32"/>
          <w:szCs w:val="32"/>
        </w:rPr>
        <w:t> </w:t>
      </w:r>
    </w:p>
    <w:p w14:paraId="4AEF09EF" w14:textId="77777777" w:rsidR="00F62846" w:rsidRDefault="00F62846" w:rsidP="00842EEC">
      <w:pPr>
        <w:pStyle w:val="paragraph"/>
        <w:spacing w:before="0" w:beforeAutospacing="0" w:after="0" w:afterAutospacing="0"/>
        <w:jc w:val="center"/>
        <w:textAlignment w:val="baseline"/>
        <w:rPr>
          <w:rFonts w:ascii="Segoe UI" w:hAnsi="Segoe UI" w:cs="Segoe UI"/>
          <w:sz w:val="18"/>
          <w:szCs w:val="18"/>
        </w:rPr>
      </w:pPr>
    </w:p>
    <w:p w14:paraId="2D3DD24B" w14:textId="71DE7028" w:rsidR="00842EEC" w:rsidRDefault="00842EEC" w:rsidP="00842EEC">
      <w:pPr>
        <w:pStyle w:val="paragraph"/>
        <w:spacing w:before="0" w:beforeAutospacing="0" w:after="0" w:afterAutospacing="0"/>
        <w:jc w:val="center"/>
        <w:textAlignment w:val="baseline"/>
        <w:rPr>
          <w:rFonts w:ascii="Segoe UI" w:hAnsi="Segoe UI" w:cs="Segoe UI"/>
          <w:sz w:val="18"/>
          <w:szCs w:val="18"/>
        </w:rPr>
      </w:pPr>
      <w:r w:rsidRPr="00C45D8D">
        <w:rPr>
          <w:rStyle w:val="normaltextrun"/>
          <w:b/>
          <w:sz w:val="32"/>
          <w:szCs w:val="32"/>
        </w:rPr>
        <w:t>ESP</w:t>
      </w:r>
      <w:r>
        <w:rPr>
          <w:rStyle w:val="normaltextrun"/>
          <w:b/>
          <w:sz w:val="32"/>
          <w:szCs w:val="32"/>
        </w:rPr>
        <w:t>5402</w:t>
      </w:r>
      <w:r w:rsidRPr="00C45D8D">
        <w:rPr>
          <w:rStyle w:val="normaltextrun"/>
          <w:b/>
          <w:sz w:val="32"/>
          <w:szCs w:val="32"/>
        </w:rPr>
        <w:t xml:space="preserve"> Group Report</w:t>
      </w:r>
      <w:r>
        <w:rPr>
          <w:rStyle w:val="eop"/>
          <w:sz w:val="32"/>
          <w:szCs w:val="32"/>
        </w:rPr>
        <w:t> </w:t>
      </w:r>
    </w:p>
    <w:p w14:paraId="37B94BCE" w14:textId="455C708C" w:rsidR="00842EEC" w:rsidRDefault="00842EEC" w:rsidP="00842EEC">
      <w:pPr>
        <w:pStyle w:val="paragraph"/>
        <w:spacing w:before="0" w:beforeAutospacing="0" w:after="0" w:afterAutospacing="0"/>
        <w:jc w:val="center"/>
        <w:textAlignment w:val="baseline"/>
        <w:rPr>
          <w:rFonts w:ascii="Segoe UI" w:hAnsi="Segoe UI" w:cs="Segoe UI"/>
          <w:sz w:val="18"/>
          <w:szCs w:val="18"/>
        </w:rPr>
      </w:pPr>
      <w:r>
        <w:rPr>
          <w:rStyle w:val="eop"/>
          <w:sz w:val="32"/>
          <w:szCs w:val="32"/>
        </w:rPr>
        <w:t> </w:t>
      </w:r>
      <w:r w:rsidR="002811FF">
        <w:rPr>
          <w:rStyle w:val="eop"/>
          <w:sz w:val="32"/>
          <w:szCs w:val="32"/>
        </w:rPr>
        <w:t xml:space="preserve">Transport Phenomena </w:t>
      </w:r>
      <w:r w:rsidR="00F62846">
        <w:rPr>
          <w:rStyle w:val="eop"/>
          <w:sz w:val="32"/>
          <w:szCs w:val="32"/>
        </w:rPr>
        <w:t>in Hydrogen Fuel Cells</w:t>
      </w:r>
    </w:p>
    <w:p w14:paraId="5A9DFF64" w14:textId="77777777" w:rsidR="00842EEC" w:rsidRDefault="00842EEC" w:rsidP="00842EEC">
      <w:pPr>
        <w:pStyle w:val="paragraph"/>
        <w:spacing w:before="0" w:beforeAutospacing="0" w:after="0" w:afterAutospacing="0"/>
        <w:jc w:val="center"/>
        <w:textAlignment w:val="baseline"/>
        <w:rPr>
          <w:rFonts w:ascii="Segoe UI" w:hAnsi="Segoe UI" w:cs="Segoe UI"/>
          <w:sz w:val="18"/>
          <w:szCs w:val="18"/>
        </w:rPr>
      </w:pPr>
      <w:r w:rsidRPr="00C45D8D">
        <w:rPr>
          <w:rStyle w:val="normaltextrun"/>
        </w:rPr>
        <w:t> </w:t>
      </w:r>
      <w:r>
        <w:rPr>
          <w:rStyle w:val="eop"/>
        </w:rPr>
        <w:t> </w:t>
      </w:r>
    </w:p>
    <w:p w14:paraId="7A5B8C32" w14:textId="77777777" w:rsidR="00842EEC" w:rsidRDefault="00842EEC" w:rsidP="00842EEC">
      <w:pPr>
        <w:pStyle w:val="paragraph"/>
        <w:spacing w:before="0" w:beforeAutospacing="0" w:after="0" w:afterAutospacing="0"/>
        <w:jc w:val="center"/>
        <w:textAlignment w:val="baseline"/>
        <w:rPr>
          <w:rStyle w:val="eop"/>
        </w:rPr>
      </w:pPr>
      <w:r>
        <w:rPr>
          <w:rStyle w:val="eop"/>
        </w:rPr>
        <w:t> </w:t>
      </w:r>
    </w:p>
    <w:p w14:paraId="42C59AD3" w14:textId="77777777" w:rsidR="00F62846" w:rsidRDefault="00F62846" w:rsidP="00842EEC">
      <w:pPr>
        <w:pStyle w:val="paragraph"/>
        <w:spacing w:before="0" w:beforeAutospacing="0" w:after="0" w:afterAutospacing="0"/>
        <w:jc w:val="center"/>
        <w:textAlignment w:val="baseline"/>
        <w:rPr>
          <w:rFonts w:ascii="Segoe UI" w:hAnsi="Segoe UI" w:cs="Segoe UI"/>
          <w:sz w:val="18"/>
          <w:szCs w:val="18"/>
        </w:rPr>
      </w:pPr>
    </w:p>
    <w:p w14:paraId="251E5772" w14:textId="77777777" w:rsidR="00842EEC" w:rsidRDefault="00842EEC" w:rsidP="00842EEC">
      <w:pPr>
        <w:pStyle w:val="paragraph"/>
        <w:spacing w:before="0" w:beforeAutospacing="0" w:after="0" w:afterAutospacing="0"/>
        <w:jc w:val="center"/>
        <w:textAlignment w:val="baseline"/>
        <w:rPr>
          <w:rFonts w:ascii="Segoe UI" w:hAnsi="Segoe UI" w:cs="Segoe UI"/>
          <w:sz w:val="18"/>
          <w:szCs w:val="18"/>
        </w:rPr>
      </w:pPr>
      <w:r w:rsidRPr="00C45D8D">
        <w:rPr>
          <w:rStyle w:val="normaltextrun"/>
          <w:b/>
          <w:sz w:val="28"/>
          <w:szCs w:val="28"/>
        </w:rPr>
        <w:t>Group 6</w:t>
      </w:r>
      <w:r>
        <w:rPr>
          <w:rStyle w:val="eop"/>
          <w:sz w:val="28"/>
          <w:szCs w:val="28"/>
        </w:rPr>
        <w:t> </w:t>
      </w:r>
    </w:p>
    <w:p w14:paraId="622FEDE0" w14:textId="052D9AB1" w:rsidR="00F5169B" w:rsidRPr="008F168C" w:rsidRDefault="009E1C99" w:rsidP="00842EEC">
      <w:pPr>
        <w:pStyle w:val="paragraph"/>
        <w:spacing w:before="0" w:beforeAutospacing="0" w:after="0" w:afterAutospacing="0"/>
        <w:jc w:val="center"/>
        <w:textAlignment w:val="baseline"/>
        <w:rPr>
          <w:rStyle w:val="normaltextrun"/>
          <w:sz w:val="28"/>
          <w:szCs w:val="28"/>
        </w:rPr>
      </w:pPr>
      <w:r>
        <w:rPr>
          <w:rStyle w:val="normaltextrun"/>
          <w:sz w:val="28"/>
          <w:szCs w:val="28"/>
        </w:rPr>
        <w:t xml:space="preserve">Darren </w:t>
      </w:r>
      <w:r w:rsidR="00F5169B">
        <w:rPr>
          <w:rStyle w:val="normaltextrun"/>
          <w:sz w:val="28"/>
          <w:szCs w:val="28"/>
        </w:rPr>
        <w:t>Lim Shi-</w:t>
      </w:r>
      <w:r w:rsidR="00F5169B" w:rsidRPr="008F168C">
        <w:rPr>
          <w:rStyle w:val="normaltextrun"/>
          <w:sz w:val="28"/>
          <w:szCs w:val="28"/>
        </w:rPr>
        <w:t>Cong A</w:t>
      </w:r>
      <w:r w:rsidR="00C8389E" w:rsidRPr="008F168C">
        <w:rPr>
          <w:rStyle w:val="normaltextrun"/>
          <w:sz w:val="28"/>
          <w:szCs w:val="28"/>
        </w:rPr>
        <w:t>0200535W</w:t>
      </w:r>
    </w:p>
    <w:p w14:paraId="4700121B" w14:textId="542A5C91" w:rsidR="009E1C99" w:rsidRPr="00C45D8D" w:rsidRDefault="009E1C99" w:rsidP="00842EEC">
      <w:pPr>
        <w:pStyle w:val="paragraph"/>
        <w:spacing w:before="0" w:beforeAutospacing="0" w:after="0" w:afterAutospacing="0"/>
        <w:jc w:val="center"/>
        <w:textAlignment w:val="baseline"/>
        <w:rPr>
          <w:rStyle w:val="normaltextrun"/>
          <w:sz w:val="28"/>
          <w:szCs w:val="28"/>
        </w:rPr>
      </w:pPr>
      <w:r w:rsidRPr="008F168C">
        <w:rPr>
          <w:rStyle w:val="normaltextrun"/>
          <w:sz w:val="28"/>
          <w:szCs w:val="28"/>
        </w:rPr>
        <w:t>Goh Kheng Xi, Jevan A</w:t>
      </w:r>
      <w:r w:rsidR="00C8389E" w:rsidRPr="008F168C">
        <w:rPr>
          <w:rStyle w:val="normaltextrun"/>
          <w:sz w:val="28"/>
          <w:szCs w:val="28"/>
        </w:rPr>
        <w:t>0199806L</w:t>
      </w:r>
    </w:p>
    <w:p w14:paraId="6CB7180C" w14:textId="77777777" w:rsidR="00842EEC" w:rsidRDefault="00842EEC" w:rsidP="00842EEC">
      <w:pPr>
        <w:pStyle w:val="paragraph"/>
        <w:spacing w:before="0" w:beforeAutospacing="0" w:after="0" w:afterAutospacing="0"/>
        <w:jc w:val="center"/>
        <w:textAlignment w:val="baseline"/>
        <w:rPr>
          <w:rFonts w:ascii="Segoe UI" w:hAnsi="Segoe UI" w:cs="Segoe UI"/>
          <w:sz w:val="18"/>
          <w:szCs w:val="18"/>
        </w:rPr>
      </w:pPr>
      <w:r w:rsidRPr="00C45D8D">
        <w:rPr>
          <w:rStyle w:val="normaltextrun"/>
          <w:sz w:val="28"/>
          <w:szCs w:val="28"/>
        </w:rPr>
        <w:t xml:space="preserve">Toh Wei Wen A0204844H </w:t>
      </w:r>
    </w:p>
    <w:p w14:paraId="472274AD" w14:textId="32916E00" w:rsidR="00842EEC" w:rsidRPr="00C45D8D" w:rsidRDefault="009E1C99" w:rsidP="00842EEC">
      <w:pPr>
        <w:pStyle w:val="paragraph"/>
        <w:spacing w:before="0" w:beforeAutospacing="0" w:after="0" w:afterAutospacing="0"/>
        <w:jc w:val="center"/>
        <w:textAlignment w:val="baseline"/>
        <w:rPr>
          <w:rStyle w:val="normaltextrun"/>
          <w:b/>
          <w:sz w:val="28"/>
          <w:szCs w:val="28"/>
        </w:rPr>
      </w:pPr>
      <w:r>
        <w:rPr>
          <w:rStyle w:val="normaltextrun"/>
          <w:b/>
          <w:sz w:val="28"/>
          <w:szCs w:val="28"/>
        </w:rPr>
        <w:t>29 March</w:t>
      </w:r>
      <w:r w:rsidR="00842EEC" w:rsidRPr="00C45D8D">
        <w:rPr>
          <w:rStyle w:val="normaltextrun"/>
          <w:b/>
          <w:sz w:val="28"/>
          <w:szCs w:val="28"/>
        </w:rPr>
        <w:t xml:space="preserve"> 202</w:t>
      </w:r>
      <w:r>
        <w:rPr>
          <w:rStyle w:val="normaltextrun"/>
          <w:b/>
          <w:sz w:val="28"/>
          <w:szCs w:val="28"/>
        </w:rPr>
        <w:t>2</w:t>
      </w:r>
    </w:p>
    <w:p w14:paraId="4D0073A3" w14:textId="2AB1AE7D" w:rsidR="00AD6256" w:rsidRPr="00DD3DA1" w:rsidRDefault="00AD6256" w:rsidP="00DD3DA1">
      <w:pPr>
        <w:rPr>
          <w:rStyle w:val="normaltextrun"/>
          <w:rFonts w:ascii="Times New Roman" w:eastAsia="Times New Roman" w:hAnsi="Times New Roman" w:cs="Times New Roman"/>
          <w:b/>
          <w:sz w:val="28"/>
          <w:szCs w:val="28"/>
          <w:lang w:eastAsia="zh-CN"/>
        </w:rPr>
      </w:pPr>
      <w:r>
        <w:rPr>
          <w:rStyle w:val="normaltextrun"/>
        </w:rPr>
        <w:br w:type="page"/>
      </w:r>
    </w:p>
    <w:p w14:paraId="2FF9387F" w14:textId="77777777" w:rsidR="000D0476" w:rsidRPr="00E05470" w:rsidRDefault="00AD6256" w:rsidP="00AD6256">
      <w:pPr>
        <w:jc w:val="center"/>
        <w:rPr>
          <w:rFonts w:ascii="Times New Roman" w:eastAsiaTheme="minorEastAsia" w:hAnsi="Times New Roman" w:cs="Times New Roman"/>
          <w:sz w:val="28"/>
          <w:szCs w:val="28"/>
        </w:rPr>
      </w:pPr>
      <w:r w:rsidRPr="00E05470">
        <w:rPr>
          <w:rFonts w:ascii="Times New Roman" w:eastAsiaTheme="minorEastAsia" w:hAnsi="Times New Roman" w:cs="Times New Roman"/>
          <w:sz w:val="28"/>
          <w:szCs w:val="28"/>
        </w:rPr>
        <w:t>TABLE OF CONTENT</w:t>
      </w:r>
    </w:p>
    <w:sdt>
      <w:sdtPr>
        <w:rPr>
          <w:rFonts w:asciiTheme="minorHAnsi" w:eastAsiaTheme="minorHAnsi" w:hAnsiTheme="minorHAnsi" w:cstheme="minorBidi"/>
          <w:color w:val="auto"/>
          <w:sz w:val="22"/>
          <w:szCs w:val="22"/>
          <w:lang w:val="en-SG"/>
        </w:rPr>
        <w:id w:val="-1883233743"/>
        <w:docPartObj>
          <w:docPartGallery w:val="Table of Contents"/>
          <w:docPartUnique/>
        </w:docPartObj>
      </w:sdtPr>
      <w:sdtEndPr>
        <w:rPr>
          <w:b/>
          <w:bCs/>
          <w:noProof/>
        </w:rPr>
      </w:sdtEndPr>
      <w:sdtContent>
        <w:p w14:paraId="06F9387B" w14:textId="786448EF" w:rsidR="000D0476" w:rsidRPr="000D0476" w:rsidRDefault="000D0476">
          <w:pPr>
            <w:pStyle w:val="TOCHeading"/>
            <w:rPr>
              <w:sz w:val="18"/>
              <w:szCs w:val="18"/>
            </w:rPr>
          </w:pPr>
        </w:p>
        <w:p w14:paraId="3C21873B" w14:textId="3C6534F3" w:rsidR="000D0476" w:rsidRDefault="000D0476">
          <w:pPr>
            <w:pStyle w:val="TOC1"/>
            <w:tabs>
              <w:tab w:val="right" w:leader="dot" w:pos="9016"/>
            </w:tabs>
            <w:rPr>
              <w:rFonts w:eastAsiaTheme="minorEastAsia"/>
              <w:noProof/>
              <w:lang w:eastAsia="zh-CN"/>
            </w:rPr>
          </w:pPr>
          <w:r>
            <w:fldChar w:fldCharType="begin"/>
          </w:r>
          <w:r>
            <w:instrText xml:space="preserve"> TOC \o "1-3" \h \z \u </w:instrText>
          </w:r>
          <w:r>
            <w:fldChar w:fldCharType="separate"/>
          </w:r>
          <w:hyperlink w:anchor="_Toc101111847" w:history="1">
            <w:r w:rsidRPr="005536FA">
              <w:rPr>
                <w:rStyle w:val="Hyperlink"/>
                <w:rFonts w:cstheme="minorHAnsi"/>
                <w:b/>
                <w:noProof/>
              </w:rPr>
              <w:t>1. Executive Summary</w:t>
            </w:r>
            <w:r>
              <w:rPr>
                <w:noProof/>
                <w:webHidden/>
              </w:rPr>
              <w:tab/>
            </w:r>
            <w:r>
              <w:rPr>
                <w:noProof/>
                <w:webHidden/>
              </w:rPr>
              <w:fldChar w:fldCharType="begin"/>
            </w:r>
            <w:r>
              <w:rPr>
                <w:noProof/>
                <w:webHidden/>
              </w:rPr>
              <w:instrText xml:space="preserve"> PAGEREF _Toc101111847 \h </w:instrText>
            </w:r>
            <w:r>
              <w:rPr>
                <w:noProof/>
                <w:webHidden/>
              </w:rPr>
            </w:r>
            <w:r>
              <w:rPr>
                <w:noProof/>
                <w:webHidden/>
              </w:rPr>
              <w:fldChar w:fldCharType="separate"/>
            </w:r>
            <w:r w:rsidR="00DD3D69">
              <w:rPr>
                <w:noProof/>
                <w:webHidden/>
              </w:rPr>
              <w:t>3</w:t>
            </w:r>
            <w:r>
              <w:rPr>
                <w:noProof/>
                <w:webHidden/>
              </w:rPr>
              <w:fldChar w:fldCharType="end"/>
            </w:r>
          </w:hyperlink>
        </w:p>
        <w:p w14:paraId="6D4DA6C4" w14:textId="1046C47A" w:rsidR="000D0476" w:rsidRDefault="000D0476">
          <w:pPr>
            <w:pStyle w:val="TOC1"/>
            <w:tabs>
              <w:tab w:val="right" w:leader="dot" w:pos="9016"/>
            </w:tabs>
            <w:rPr>
              <w:rFonts w:eastAsiaTheme="minorEastAsia"/>
              <w:noProof/>
              <w:lang w:eastAsia="zh-CN"/>
            </w:rPr>
          </w:pPr>
          <w:hyperlink w:anchor="_Toc101111848" w:history="1">
            <w:r w:rsidRPr="005536FA">
              <w:rPr>
                <w:rStyle w:val="Hyperlink"/>
                <w:rFonts w:cstheme="minorHAnsi"/>
                <w:b/>
                <w:noProof/>
              </w:rPr>
              <w:t>2. Introduction</w:t>
            </w:r>
            <w:r>
              <w:rPr>
                <w:noProof/>
                <w:webHidden/>
              </w:rPr>
              <w:tab/>
            </w:r>
            <w:r>
              <w:rPr>
                <w:noProof/>
                <w:webHidden/>
              </w:rPr>
              <w:fldChar w:fldCharType="begin"/>
            </w:r>
            <w:r>
              <w:rPr>
                <w:noProof/>
                <w:webHidden/>
              </w:rPr>
              <w:instrText xml:space="preserve"> PAGEREF _Toc101111848 \h </w:instrText>
            </w:r>
            <w:r>
              <w:rPr>
                <w:noProof/>
                <w:webHidden/>
              </w:rPr>
            </w:r>
            <w:r>
              <w:rPr>
                <w:noProof/>
                <w:webHidden/>
              </w:rPr>
              <w:fldChar w:fldCharType="separate"/>
            </w:r>
            <w:r w:rsidR="00DD3D69">
              <w:rPr>
                <w:noProof/>
                <w:webHidden/>
              </w:rPr>
              <w:t>3</w:t>
            </w:r>
            <w:r>
              <w:rPr>
                <w:noProof/>
                <w:webHidden/>
              </w:rPr>
              <w:fldChar w:fldCharType="end"/>
            </w:r>
          </w:hyperlink>
        </w:p>
        <w:p w14:paraId="5703A038" w14:textId="4F6B885E" w:rsidR="000D0476" w:rsidRDefault="000D0476">
          <w:pPr>
            <w:pStyle w:val="TOC2"/>
            <w:tabs>
              <w:tab w:val="right" w:leader="dot" w:pos="9016"/>
            </w:tabs>
            <w:rPr>
              <w:rFonts w:eastAsiaTheme="minorEastAsia"/>
              <w:noProof/>
              <w:lang w:eastAsia="zh-CN"/>
            </w:rPr>
          </w:pPr>
          <w:hyperlink w:anchor="_Toc101111849" w:history="1">
            <w:r w:rsidRPr="005536FA">
              <w:rPr>
                <w:rStyle w:val="Hyperlink"/>
                <w:rFonts w:cstheme="minorHAnsi"/>
                <w:i/>
                <w:iCs/>
                <w:noProof/>
              </w:rPr>
              <w:t>2.1 History of HFC</w:t>
            </w:r>
            <w:r>
              <w:rPr>
                <w:noProof/>
                <w:webHidden/>
              </w:rPr>
              <w:tab/>
            </w:r>
            <w:r>
              <w:rPr>
                <w:noProof/>
                <w:webHidden/>
              </w:rPr>
              <w:fldChar w:fldCharType="begin"/>
            </w:r>
            <w:r>
              <w:rPr>
                <w:noProof/>
                <w:webHidden/>
              </w:rPr>
              <w:instrText xml:space="preserve"> PAGEREF _Toc101111849 \h </w:instrText>
            </w:r>
            <w:r>
              <w:rPr>
                <w:noProof/>
                <w:webHidden/>
              </w:rPr>
            </w:r>
            <w:r>
              <w:rPr>
                <w:noProof/>
                <w:webHidden/>
              </w:rPr>
              <w:fldChar w:fldCharType="separate"/>
            </w:r>
            <w:r w:rsidR="00DD3D69">
              <w:rPr>
                <w:noProof/>
                <w:webHidden/>
              </w:rPr>
              <w:t>3</w:t>
            </w:r>
            <w:r>
              <w:rPr>
                <w:noProof/>
                <w:webHidden/>
              </w:rPr>
              <w:fldChar w:fldCharType="end"/>
            </w:r>
          </w:hyperlink>
        </w:p>
        <w:p w14:paraId="4126574A" w14:textId="2DBAEF02" w:rsidR="000D0476" w:rsidRDefault="000D0476">
          <w:pPr>
            <w:pStyle w:val="TOC1"/>
            <w:tabs>
              <w:tab w:val="right" w:leader="dot" w:pos="9016"/>
            </w:tabs>
            <w:rPr>
              <w:rFonts w:eastAsiaTheme="minorEastAsia"/>
              <w:noProof/>
              <w:lang w:eastAsia="zh-CN"/>
            </w:rPr>
          </w:pPr>
          <w:hyperlink w:anchor="_Toc101111850" w:history="1">
            <w:r w:rsidRPr="005536FA">
              <w:rPr>
                <w:rStyle w:val="Hyperlink"/>
                <w:rFonts w:cstheme="minorHAnsi"/>
                <w:b/>
                <w:bCs/>
                <w:noProof/>
              </w:rPr>
              <w:t>3. Metacognition</w:t>
            </w:r>
            <w:r>
              <w:rPr>
                <w:noProof/>
                <w:webHidden/>
              </w:rPr>
              <w:tab/>
            </w:r>
            <w:r>
              <w:rPr>
                <w:noProof/>
                <w:webHidden/>
              </w:rPr>
              <w:fldChar w:fldCharType="begin"/>
            </w:r>
            <w:r>
              <w:rPr>
                <w:noProof/>
                <w:webHidden/>
              </w:rPr>
              <w:instrText xml:space="preserve"> PAGEREF _Toc101111850 \h </w:instrText>
            </w:r>
            <w:r>
              <w:rPr>
                <w:noProof/>
                <w:webHidden/>
              </w:rPr>
            </w:r>
            <w:r>
              <w:rPr>
                <w:noProof/>
                <w:webHidden/>
              </w:rPr>
              <w:fldChar w:fldCharType="separate"/>
            </w:r>
            <w:r w:rsidR="00DD3D69">
              <w:rPr>
                <w:noProof/>
                <w:webHidden/>
              </w:rPr>
              <w:t>3</w:t>
            </w:r>
            <w:r>
              <w:rPr>
                <w:noProof/>
                <w:webHidden/>
              </w:rPr>
              <w:fldChar w:fldCharType="end"/>
            </w:r>
          </w:hyperlink>
        </w:p>
        <w:p w14:paraId="76EF8EA4" w14:textId="1E727997" w:rsidR="000D0476" w:rsidRDefault="000D0476">
          <w:pPr>
            <w:pStyle w:val="TOC1"/>
            <w:tabs>
              <w:tab w:val="right" w:leader="dot" w:pos="9016"/>
            </w:tabs>
            <w:rPr>
              <w:rFonts w:eastAsiaTheme="minorEastAsia"/>
              <w:noProof/>
              <w:lang w:eastAsia="zh-CN"/>
            </w:rPr>
          </w:pPr>
          <w:hyperlink w:anchor="_Toc101111851" w:history="1">
            <w:r w:rsidRPr="005536FA">
              <w:rPr>
                <w:rStyle w:val="Hyperlink"/>
                <w:rFonts w:cstheme="minorHAnsi"/>
                <w:b/>
                <w:bCs/>
                <w:noProof/>
              </w:rPr>
              <w:t>4. Teamwork</w:t>
            </w:r>
            <w:r>
              <w:rPr>
                <w:noProof/>
                <w:webHidden/>
              </w:rPr>
              <w:tab/>
            </w:r>
            <w:r>
              <w:rPr>
                <w:noProof/>
                <w:webHidden/>
              </w:rPr>
              <w:fldChar w:fldCharType="begin"/>
            </w:r>
            <w:r>
              <w:rPr>
                <w:noProof/>
                <w:webHidden/>
              </w:rPr>
              <w:instrText xml:space="preserve"> PAGEREF _Toc101111851 \h </w:instrText>
            </w:r>
            <w:r>
              <w:rPr>
                <w:noProof/>
                <w:webHidden/>
              </w:rPr>
            </w:r>
            <w:r>
              <w:rPr>
                <w:noProof/>
                <w:webHidden/>
              </w:rPr>
              <w:fldChar w:fldCharType="separate"/>
            </w:r>
            <w:r w:rsidR="00DD3D69">
              <w:rPr>
                <w:noProof/>
                <w:webHidden/>
              </w:rPr>
              <w:t>4</w:t>
            </w:r>
            <w:r>
              <w:rPr>
                <w:noProof/>
                <w:webHidden/>
              </w:rPr>
              <w:fldChar w:fldCharType="end"/>
            </w:r>
          </w:hyperlink>
        </w:p>
        <w:p w14:paraId="5F4024D5" w14:textId="6AC1EF56" w:rsidR="000D0476" w:rsidRDefault="000D0476">
          <w:pPr>
            <w:pStyle w:val="TOC1"/>
            <w:tabs>
              <w:tab w:val="right" w:leader="dot" w:pos="9016"/>
            </w:tabs>
            <w:rPr>
              <w:rFonts w:eastAsiaTheme="minorEastAsia"/>
              <w:noProof/>
              <w:lang w:eastAsia="zh-CN"/>
            </w:rPr>
          </w:pPr>
          <w:hyperlink w:anchor="_Toc101111852" w:history="1">
            <w:r w:rsidRPr="005536FA">
              <w:rPr>
                <w:rStyle w:val="Hyperlink"/>
                <w:rFonts w:cstheme="minorHAnsi"/>
                <w:b/>
                <w:bCs/>
                <w:noProof/>
              </w:rPr>
              <w:t>5. HFC Working Principle</w:t>
            </w:r>
            <w:r>
              <w:rPr>
                <w:noProof/>
                <w:webHidden/>
              </w:rPr>
              <w:tab/>
            </w:r>
            <w:r>
              <w:rPr>
                <w:noProof/>
                <w:webHidden/>
              </w:rPr>
              <w:fldChar w:fldCharType="begin"/>
            </w:r>
            <w:r>
              <w:rPr>
                <w:noProof/>
                <w:webHidden/>
              </w:rPr>
              <w:instrText xml:space="preserve"> PAGEREF _Toc101111852 \h </w:instrText>
            </w:r>
            <w:r>
              <w:rPr>
                <w:noProof/>
                <w:webHidden/>
              </w:rPr>
            </w:r>
            <w:r>
              <w:rPr>
                <w:noProof/>
                <w:webHidden/>
              </w:rPr>
              <w:fldChar w:fldCharType="separate"/>
            </w:r>
            <w:r w:rsidR="00DD3D69">
              <w:rPr>
                <w:noProof/>
                <w:webHidden/>
              </w:rPr>
              <w:t>5</w:t>
            </w:r>
            <w:r>
              <w:rPr>
                <w:noProof/>
                <w:webHidden/>
              </w:rPr>
              <w:fldChar w:fldCharType="end"/>
            </w:r>
          </w:hyperlink>
        </w:p>
        <w:p w14:paraId="3AD1F7F0" w14:textId="1B6ACB0A" w:rsidR="000D0476" w:rsidRDefault="000D0476">
          <w:pPr>
            <w:pStyle w:val="TOC2"/>
            <w:tabs>
              <w:tab w:val="right" w:leader="dot" w:pos="9016"/>
            </w:tabs>
            <w:rPr>
              <w:rFonts w:eastAsiaTheme="minorEastAsia"/>
              <w:noProof/>
              <w:lang w:eastAsia="zh-CN"/>
            </w:rPr>
          </w:pPr>
          <w:hyperlink w:anchor="_Toc101111853" w:history="1">
            <w:r w:rsidRPr="005536FA">
              <w:rPr>
                <w:rStyle w:val="Hyperlink"/>
                <w:rFonts w:cstheme="minorHAnsi"/>
                <w:i/>
                <w:iCs/>
                <w:noProof/>
                <w:lang w:val="en-US"/>
              </w:rPr>
              <w:t>5.1 Electrochemical Process</w:t>
            </w:r>
            <w:r>
              <w:rPr>
                <w:noProof/>
                <w:webHidden/>
              </w:rPr>
              <w:tab/>
            </w:r>
            <w:r>
              <w:rPr>
                <w:noProof/>
                <w:webHidden/>
              </w:rPr>
              <w:fldChar w:fldCharType="begin"/>
            </w:r>
            <w:r>
              <w:rPr>
                <w:noProof/>
                <w:webHidden/>
              </w:rPr>
              <w:instrText xml:space="preserve"> PAGEREF _Toc101111853 \h </w:instrText>
            </w:r>
            <w:r>
              <w:rPr>
                <w:noProof/>
                <w:webHidden/>
              </w:rPr>
            </w:r>
            <w:r>
              <w:rPr>
                <w:noProof/>
                <w:webHidden/>
              </w:rPr>
              <w:fldChar w:fldCharType="separate"/>
            </w:r>
            <w:r w:rsidR="00DD3D69">
              <w:rPr>
                <w:noProof/>
                <w:webHidden/>
              </w:rPr>
              <w:t>5</w:t>
            </w:r>
            <w:r>
              <w:rPr>
                <w:noProof/>
                <w:webHidden/>
              </w:rPr>
              <w:fldChar w:fldCharType="end"/>
            </w:r>
          </w:hyperlink>
        </w:p>
        <w:p w14:paraId="242195FE" w14:textId="5E1C727F" w:rsidR="000D0476" w:rsidRDefault="000D0476">
          <w:pPr>
            <w:pStyle w:val="TOC2"/>
            <w:tabs>
              <w:tab w:val="right" w:leader="dot" w:pos="9016"/>
            </w:tabs>
            <w:rPr>
              <w:rFonts w:eastAsiaTheme="minorEastAsia"/>
              <w:noProof/>
              <w:lang w:eastAsia="zh-CN"/>
            </w:rPr>
          </w:pPr>
          <w:hyperlink w:anchor="_Toc101111854" w:history="1">
            <w:r w:rsidRPr="005536FA">
              <w:rPr>
                <w:rStyle w:val="Hyperlink"/>
                <w:rFonts w:cstheme="minorHAnsi"/>
                <w:i/>
                <w:iCs/>
                <w:noProof/>
                <w:lang w:val="en-US"/>
              </w:rPr>
              <w:t>5.2 Components</w:t>
            </w:r>
            <w:r>
              <w:rPr>
                <w:noProof/>
                <w:webHidden/>
              </w:rPr>
              <w:tab/>
            </w:r>
            <w:r>
              <w:rPr>
                <w:noProof/>
                <w:webHidden/>
              </w:rPr>
              <w:fldChar w:fldCharType="begin"/>
            </w:r>
            <w:r>
              <w:rPr>
                <w:noProof/>
                <w:webHidden/>
              </w:rPr>
              <w:instrText xml:space="preserve"> PAGEREF _Toc101111854 \h </w:instrText>
            </w:r>
            <w:r>
              <w:rPr>
                <w:noProof/>
                <w:webHidden/>
              </w:rPr>
            </w:r>
            <w:r>
              <w:rPr>
                <w:noProof/>
                <w:webHidden/>
              </w:rPr>
              <w:fldChar w:fldCharType="separate"/>
            </w:r>
            <w:r w:rsidR="00DD3D69">
              <w:rPr>
                <w:noProof/>
                <w:webHidden/>
              </w:rPr>
              <w:t>5</w:t>
            </w:r>
            <w:r>
              <w:rPr>
                <w:noProof/>
                <w:webHidden/>
              </w:rPr>
              <w:fldChar w:fldCharType="end"/>
            </w:r>
          </w:hyperlink>
        </w:p>
        <w:p w14:paraId="37840904" w14:textId="289D4E97" w:rsidR="000D0476" w:rsidRDefault="000D0476">
          <w:pPr>
            <w:pStyle w:val="TOC1"/>
            <w:tabs>
              <w:tab w:val="right" w:leader="dot" w:pos="9016"/>
            </w:tabs>
            <w:rPr>
              <w:rFonts w:eastAsiaTheme="minorEastAsia"/>
              <w:noProof/>
              <w:lang w:eastAsia="zh-CN"/>
            </w:rPr>
          </w:pPr>
          <w:hyperlink w:anchor="_Toc101111855" w:history="1">
            <w:r w:rsidRPr="005536FA">
              <w:rPr>
                <w:rStyle w:val="Hyperlink"/>
                <w:rFonts w:cstheme="minorHAnsi"/>
                <w:b/>
                <w:bCs/>
                <w:noProof/>
              </w:rPr>
              <w:t>6. Hydrogen Fuel Storage Methods</w:t>
            </w:r>
            <w:r>
              <w:rPr>
                <w:noProof/>
                <w:webHidden/>
              </w:rPr>
              <w:tab/>
            </w:r>
            <w:r>
              <w:rPr>
                <w:noProof/>
                <w:webHidden/>
              </w:rPr>
              <w:fldChar w:fldCharType="begin"/>
            </w:r>
            <w:r>
              <w:rPr>
                <w:noProof/>
                <w:webHidden/>
              </w:rPr>
              <w:instrText xml:space="preserve"> PAGEREF _Toc101111855 \h </w:instrText>
            </w:r>
            <w:r>
              <w:rPr>
                <w:noProof/>
                <w:webHidden/>
              </w:rPr>
            </w:r>
            <w:r>
              <w:rPr>
                <w:noProof/>
                <w:webHidden/>
              </w:rPr>
              <w:fldChar w:fldCharType="separate"/>
            </w:r>
            <w:r w:rsidR="00DD3D69">
              <w:rPr>
                <w:noProof/>
                <w:webHidden/>
              </w:rPr>
              <w:t>6</w:t>
            </w:r>
            <w:r>
              <w:rPr>
                <w:noProof/>
                <w:webHidden/>
              </w:rPr>
              <w:fldChar w:fldCharType="end"/>
            </w:r>
          </w:hyperlink>
        </w:p>
        <w:p w14:paraId="5F5AACD4" w14:textId="71A6E0B3" w:rsidR="000D0476" w:rsidRDefault="000D0476">
          <w:pPr>
            <w:pStyle w:val="TOC2"/>
            <w:tabs>
              <w:tab w:val="right" w:leader="dot" w:pos="9016"/>
            </w:tabs>
            <w:rPr>
              <w:rFonts w:eastAsiaTheme="minorEastAsia"/>
              <w:noProof/>
              <w:lang w:eastAsia="zh-CN"/>
            </w:rPr>
          </w:pPr>
          <w:hyperlink w:anchor="_Toc101111856" w:history="1">
            <w:r w:rsidRPr="005536FA">
              <w:rPr>
                <w:rStyle w:val="Hyperlink"/>
                <w:rFonts w:cstheme="minorHAnsi"/>
                <w:i/>
                <w:iCs/>
                <w:noProof/>
                <w:lang w:val="en-US"/>
              </w:rPr>
              <w:t>6.1 Cryo-Compressed Hydrogen</w:t>
            </w:r>
            <w:r>
              <w:rPr>
                <w:noProof/>
                <w:webHidden/>
              </w:rPr>
              <w:tab/>
            </w:r>
            <w:r>
              <w:rPr>
                <w:noProof/>
                <w:webHidden/>
              </w:rPr>
              <w:fldChar w:fldCharType="begin"/>
            </w:r>
            <w:r>
              <w:rPr>
                <w:noProof/>
                <w:webHidden/>
              </w:rPr>
              <w:instrText xml:space="preserve"> PAGEREF _Toc101111856 \h </w:instrText>
            </w:r>
            <w:r>
              <w:rPr>
                <w:noProof/>
                <w:webHidden/>
              </w:rPr>
            </w:r>
            <w:r>
              <w:rPr>
                <w:noProof/>
                <w:webHidden/>
              </w:rPr>
              <w:fldChar w:fldCharType="separate"/>
            </w:r>
            <w:r w:rsidR="00DD3D69">
              <w:rPr>
                <w:noProof/>
                <w:webHidden/>
              </w:rPr>
              <w:t>6</w:t>
            </w:r>
            <w:r>
              <w:rPr>
                <w:noProof/>
                <w:webHidden/>
              </w:rPr>
              <w:fldChar w:fldCharType="end"/>
            </w:r>
          </w:hyperlink>
        </w:p>
        <w:p w14:paraId="34A51AB5" w14:textId="6CE9E25B" w:rsidR="000D0476" w:rsidRDefault="000D0476">
          <w:pPr>
            <w:pStyle w:val="TOC2"/>
            <w:tabs>
              <w:tab w:val="right" w:leader="dot" w:pos="9016"/>
            </w:tabs>
            <w:rPr>
              <w:rFonts w:eastAsiaTheme="minorEastAsia"/>
              <w:noProof/>
              <w:lang w:eastAsia="zh-CN"/>
            </w:rPr>
          </w:pPr>
          <w:hyperlink w:anchor="_Toc101111857" w:history="1">
            <w:r w:rsidRPr="005536FA">
              <w:rPr>
                <w:rStyle w:val="Hyperlink"/>
                <w:rFonts w:cstheme="minorHAnsi"/>
                <w:i/>
                <w:iCs/>
                <w:noProof/>
                <w:lang w:val="en-US"/>
              </w:rPr>
              <w:t>6.2 Liquid Organic Hydrogen Carriers</w:t>
            </w:r>
            <w:r>
              <w:rPr>
                <w:noProof/>
                <w:webHidden/>
              </w:rPr>
              <w:tab/>
            </w:r>
            <w:r>
              <w:rPr>
                <w:noProof/>
                <w:webHidden/>
              </w:rPr>
              <w:fldChar w:fldCharType="begin"/>
            </w:r>
            <w:r>
              <w:rPr>
                <w:noProof/>
                <w:webHidden/>
              </w:rPr>
              <w:instrText xml:space="preserve"> PAGEREF _Toc101111857 \h </w:instrText>
            </w:r>
            <w:r>
              <w:rPr>
                <w:noProof/>
                <w:webHidden/>
              </w:rPr>
            </w:r>
            <w:r>
              <w:rPr>
                <w:noProof/>
                <w:webHidden/>
              </w:rPr>
              <w:fldChar w:fldCharType="separate"/>
            </w:r>
            <w:r w:rsidR="00DD3D69">
              <w:rPr>
                <w:noProof/>
                <w:webHidden/>
              </w:rPr>
              <w:t>6</w:t>
            </w:r>
            <w:r>
              <w:rPr>
                <w:noProof/>
                <w:webHidden/>
              </w:rPr>
              <w:fldChar w:fldCharType="end"/>
            </w:r>
          </w:hyperlink>
        </w:p>
        <w:p w14:paraId="3CFE557D" w14:textId="34952F1F" w:rsidR="000D0476" w:rsidRDefault="000D0476">
          <w:pPr>
            <w:pStyle w:val="TOC2"/>
            <w:tabs>
              <w:tab w:val="right" w:leader="dot" w:pos="9016"/>
            </w:tabs>
            <w:rPr>
              <w:rFonts w:eastAsiaTheme="minorEastAsia"/>
              <w:noProof/>
              <w:lang w:eastAsia="zh-CN"/>
            </w:rPr>
          </w:pPr>
          <w:hyperlink w:anchor="_Toc101111858" w:history="1">
            <w:r w:rsidRPr="005536FA">
              <w:rPr>
                <w:rStyle w:val="Hyperlink"/>
                <w:rFonts w:cstheme="minorHAnsi"/>
                <w:i/>
                <w:iCs/>
                <w:noProof/>
                <w:lang w:val="en-US"/>
              </w:rPr>
              <w:t>6.3 Metal Hydrides</w:t>
            </w:r>
            <w:r>
              <w:rPr>
                <w:noProof/>
                <w:webHidden/>
              </w:rPr>
              <w:tab/>
            </w:r>
            <w:r>
              <w:rPr>
                <w:noProof/>
                <w:webHidden/>
              </w:rPr>
              <w:fldChar w:fldCharType="begin"/>
            </w:r>
            <w:r>
              <w:rPr>
                <w:noProof/>
                <w:webHidden/>
              </w:rPr>
              <w:instrText xml:space="preserve"> PAGEREF _Toc101111858 \h </w:instrText>
            </w:r>
            <w:r>
              <w:rPr>
                <w:noProof/>
                <w:webHidden/>
              </w:rPr>
            </w:r>
            <w:r>
              <w:rPr>
                <w:noProof/>
                <w:webHidden/>
              </w:rPr>
              <w:fldChar w:fldCharType="separate"/>
            </w:r>
            <w:r w:rsidR="00DD3D69">
              <w:rPr>
                <w:noProof/>
                <w:webHidden/>
              </w:rPr>
              <w:t>7</w:t>
            </w:r>
            <w:r>
              <w:rPr>
                <w:noProof/>
                <w:webHidden/>
              </w:rPr>
              <w:fldChar w:fldCharType="end"/>
            </w:r>
          </w:hyperlink>
        </w:p>
        <w:p w14:paraId="04227E0C" w14:textId="04EFFA15" w:rsidR="000D0476" w:rsidRDefault="000D0476">
          <w:pPr>
            <w:pStyle w:val="TOC2"/>
            <w:tabs>
              <w:tab w:val="right" w:leader="dot" w:pos="9016"/>
            </w:tabs>
            <w:rPr>
              <w:rFonts w:eastAsiaTheme="minorEastAsia"/>
              <w:noProof/>
              <w:lang w:eastAsia="zh-CN"/>
            </w:rPr>
          </w:pPr>
          <w:hyperlink w:anchor="_Toc101111859" w:history="1">
            <w:r w:rsidRPr="005536FA">
              <w:rPr>
                <w:rStyle w:val="Hyperlink"/>
                <w:rFonts w:cstheme="minorHAnsi"/>
                <w:i/>
                <w:iCs/>
                <w:noProof/>
              </w:rPr>
              <w:t>6.4 Chemical Hydrides</w:t>
            </w:r>
            <w:r>
              <w:rPr>
                <w:noProof/>
                <w:webHidden/>
              </w:rPr>
              <w:tab/>
            </w:r>
            <w:r>
              <w:rPr>
                <w:noProof/>
                <w:webHidden/>
              </w:rPr>
              <w:fldChar w:fldCharType="begin"/>
            </w:r>
            <w:r>
              <w:rPr>
                <w:noProof/>
                <w:webHidden/>
              </w:rPr>
              <w:instrText xml:space="preserve"> PAGEREF _Toc101111859 \h </w:instrText>
            </w:r>
            <w:r>
              <w:rPr>
                <w:noProof/>
                <w:webHidden/>
              </w:rPr>
            </w:r>
            <w:r>
              <w:rPr>
                <w:noProof/>
                <w:webHidden/>
              </w:rPr>
              <w:fldChar w:fldCharType="separate"/>
            </w:r>
            <w:r w:rsidR="00DD3D69">
              <w:rPr>
                <w:noProof/>
                <w:webHidden/>
              </w:rPr>
              <w:t>7</w:t>
            </w:r>
            <w:r>
              <w:rPr>
                <w:noProof/>
                <w:webHidden/>
              </w:rPr>
              <w:fldChar w:fldCharType="end"/>
            </w:r>
          </w:hyperlink>
        </w:p>
        <w:p w14:paraId="3A4A3979" w14:textId="5A6AEEF9" w:rsidR="000D0476" w:rsidRDefault="000D0476">
          <w:pPr>
            <w:pStyle w:val="TOC1"/>
            <w:tabs>
              <w:tab w:val="right" w:leader="dot" w:pos="9016"/>
            </w:tabs>
            <w:rPr>
              <w:rFonts w:eastAsiaTheme="minorEastAsia"/>
              <w:noProof/>
              <w:lang w:eastAsia="zh-CN"/>
            </w:rPr>
          </w:pPr>
          <w:hyperlink w:anchor="_Toc101111860" w:history="1">
            <w:r w:rsidRPr="005536FA">
              <w:rPr>
                <w:rStyle w:val="Hyperlink"/>
                <w:rFonts w:cstheme="minorHAnsi"/>
                <w:b/>
                <w:bCs/>
                <w:noProof/>
              </w:rPr>
              <w:t>7. Advantages &amp; Disadvantages of HFC</w:t>
            </w:r>
            <w:r>
              <w:rPr>
                <w:noProof/>
                <w:webHidden/>
              </w:rPr>
              <w:tab/>
            </w:r>
            <w:r>
              <w:rPr>
                <w:noProof/>
                <w:webHidden/>
              </w:rPr>
              <w:fldChar w:fldCharType="begin"/>
            </w:r>
            <w:r>
              <w:rPr>
                <w:noProof/>
                <w:webHidden/>
              </w:rPr>
              <w:instrText xml:space="preserve"> PAGEREF _Toc101111860 \h </w:instrText>
            </w:r>
            <w:r>
              <w:rPr>
                <w:noProof/>
                <w:webHidden/>
              </w:rPr>
            </w:r>
            <w:r>
              <w:rPr>
                <w:noProof/>
                <w:webHidden/>
              </w:rPr>
              <w:fldChar w:fldCharType="separate"/>
            </w:r>
            <w:r w:rsidR="00DD3D69">
              <w:rPr>
                <w:noProof/>
                <w:webHidden/>
              </w:rPr>
              <w:t>8</w:t>
            </w:r>
            <w:r>
              <w:rPr>
                <w:noProof/>
                <w:webHidden/>
              </w:rPr>
              <w:fldChar w:fldCharType="end"/>
            </w:r>
          </w:hyperlink>
        </w:p>
        <w:p w14:paraId="4C8BA9C1" w14:textId="723ADE21" w:rsidR="000D0476" w:rsidRDefault="000D0476">
          <w:pPr>
            <w:pStyle w:val="TOC2"/>
            <w:tabs>
              <w:tab w:val="right" w:leader="dot" w:pos="9016"/>
            </w:tabs>
            <w:rPr>
              <w:rFonts w:eastAsiaTheme="minorEastAsia"/>
              <w:noProof/>
              <w:lang w:eastAsia="zh-CN"/>
            </w:rPr>
          </w:pPr>
          <w:hyperlink w:anchor="_Toc101111861" w:history="1">
            <w:r w:rsidRPr="005536FA">
              <w:rPr>
                <w:rStyle w:val="Hyperlink"/>
                <w:rFonts w:cstheme="minorHAnsi"/>
                <w:i/>
                <w:iCs/>
                <w:noProof/>
                <w:lang w:val="en-US"/>
              </w:rPr>
              <w:t>7.1 Advantages of HFC</w:t>
            </w:r>
            <w:r>
              <w:rPr>
                <w:noProof/>
                <w:webHidden/>
              </w:rPr>
              <w:tab/>
            </w:r>
            <w:r>
              <w:rPr>
                <w:noProof/>
                <w:webHidden/>
              </w:rPr>
              <w:fldChar w:fldCharType="begin"/>
            </w:r>
            <w:r>
              <w:rPr>
                <w:noProof/>
                <w:webHidden/>
              </w:rPr>
              <w:instrText xml:space="preserve"> PAGEREF _Toc101111861 \h </w:instrText>
            </w:r>
            <w:r>
              <w:rPr>
                <w:noProof/>
                <w:webHidden/>
              </w:rPr>
            </w:r>
            <w:r>
              <w:rPr>
                <w:noProof/>
                <w:webHidden/>
              </w:rPr>
              <w:fldChar w:fldCharType="separate"/>
            </w:r>
            <w:r w:rsidR="00DD3D69">
              <w:rPr>
                <w:noProof/>
                <w:webHidden/>
              </w:rPr>
              <w:t>8</w:t>
            </w:r>
            <w:r>
              <w:rPr>
                <w:noProof/>
                <w:webHidden/>
              </w:rPr>
              <w:fldChar w:fldCharType="end"/>
            </w:r>
          </w:hyperlink>
        </w:p>
        <w:p w14:paraId="24FC1FF1" w14:textId="6141D161" w:rsidR="000D0476" w:rsidRDefault="000D0476">
          <w:pPr>
            <w:pStyle w:val="TOC2"/>
            <w:tabs>
              <w:tab w:val="right" w:leader="dot" w:pos="9016"/>
            </w:tabs>
            <w:rPr>
              <w:rFonts w:eastAsiaTheme="minorEastAsia"/>
              <w:noProof/>
              <w:lang w:eastAsia="zh-CN"/>
            </w:rPr>
          </w:pPr>
          <w:hyperlink w:anchor="_Toc101111862" w:history="1">
            <w:r w:rsidRPr="005536FA">
              <w:rPr>
                <w:rStyle w:val="Hyperlink"/>
                <w:rFonts w:cstheme="minorHAnsi"/>
                <w:i/>
                <w:iCs/>
                <w:noProof/>
                <w:lang w:val="en-US"/>
              </w:rPr>
              <w:t>7.2 Disadvantages of HFC</w:t>
            </w:r>
            <w:r>
              <w:rPr>
                <w:noProof/>
                <w:webHidden/>
              </w:rPr>
              <w:tab/>
            </w:r>
            <w:r>
              <w:rPr>
                <w:noProof/>
                <w:webHidden/>
              </w:rPr>
              <w:fldChar w:fldCharType="begin"/>
            </w:r>
            <w:r>
              <w:rPr>
                <w:noProof/>
                <w:webHidden/>
              </w:rPr>
              <w:instrText xml:space="preserve"> PAGEREF _Toc101111862 \h </w:instrText>
            </w:r>
            <w:r>
              <w:rPr>
                <w:noProof/>
                <w:webHidden/>
              </w:rPr>
            </w:r>
            <w:r>
              <w:rPr>
                <w:noProof/>
                <w:webHidden/>
              </w:rPr>
              <w:fldChar w:fldCharType="separate"/>
            </w:r>
            <w:r w:rsidR="00DD3D69">
              <w:rPr>
                <w:noProof/>
                <w:webHidden/>
              </w:rPr>
              <w:t>9</w:t>
            </w:r>
            <w:r>
              <w:rPr>
                <w:noProof/>
                <w:webHidden/>
              </w:rPr>
              <w:fldChar w:fldCharType="end"/>
            </w:r>
          </w:hyperlink>
        </w:p>
        <w:p w14:paraId="77621752" w14:textId="68D6F39D" w:rsidR="000D0476" w:rsidRDefault="000D0476">
          <w:pPr>
            <w:pStyle w:val="TOC1"/>
            <w:tabs>
              <w:tab w:val="right" w:leader="dot" w:pos="9016"/>
            </w:tabs>
            <w:rPr>
              <w:rFonts w:eastAsiaTheme="minorEastAsia"/>
              <w:noProof/>
              <w:lang w:eastAsia="zh-CN"/>
            </w:rPr>
          </w:pPr>
          <w:hyperlink w:anchor="_Toc101111863" w:history="1">
            <w:r w:rsidRPr="005536FA">
              <w:rPr>
                <w:rStyle w:val="Hyperlink"/>
                <w:rFonts w:cstheme="minorHAnsi"/>
                <w:b/>
                <w:bCs/>
                <w:noProof/>
              </w:rPr>
              <w:t>8. Case Study I: SOFCs in CCHP Systems</w:t>
            </w:r>
            <w:r>
              <w:rPr>
                <w:noProof/>
                <w:webHidden/>
              </w:rPr>
              <w:tab/>
            </w:r>
            <w:r>
              <w:rPr>
                <w:noProof/>
                <w:webHidden/>
              </w:rPr>
              <w:fldChar w:fldCharType="begin"/>
            </w:r>
            <w:r>
              <w:rPr>
                <w:noProof/>
                <w:webHidden/>
              </w:rPr>
              <w:instrText xml:space="preserve"> PAGEREF _Toc101111863 \h </w:instrText>
            </w:r>
            <w:r>
              <w:rPr>
                <w:noProof/>
                <w:webHidden/>
              </w:rPr>
            </w:r>
            <w:r>
              <w:rPr>
                <w:noProof/>
                <w:webHidden/>
              </w:rPr>
              <w:fldChar w:fldCharType="separate"/>
            </w:r>
            <w:r w:rsidR="00DD3D69">
              <w:rPr>
                <w:noProof/>
                <w:webHidden/>
              </w:rPr>
              <w:t>9</w:t>
            </w:r>
            <w:r>
              <w:rPr>
                <w:noProof/>
                <w:webHidden/>
              </w:rPr>
              <w:fldChar w:fldCharType="end"/>
            </w:r>
          </w:hyperlink>
        </w:p>
        <w:p w14:paraId="09259C87" w14:textId="3220B0E0" w:rsidR="000D0476" w:rsidRDefault="000D0476">
          <w:pPr>
            <w:pStyle w:val="TOC2"/>
            <w:tabs>
              <w:tab w:val="right" w:leader="dot" w:pos="9016"/>
            </w:tabs>
            <w:rPr>
              <w:rFonts w:eastAsiaTheme="minorEastAsia"/>
              <w:noProof/>
              <w:lang w:eastAsia="zh-CN"/>
            </w:rPr>
          </w:pPr>
          <w:hyperlink w:anchor="_Toc101111864" w:history="1">
            <w:r w:rsidRPr="005536FA">
              <w:rPr>
                <w:rStyle w:val="Hyperlink"/>
                <w:rFonts w:cstheme="minorHAnsi"/>
                <w:i/>
                <w:iCs/>
                <w:noProof/>
                <w:lang w:val="en-US"/>
              </w:rPr>
              <w:t>8.1 Introduction to Solid Oxide Fuel Cells</w:t>
            </w:r>
            <w:r>
              <w:rPr>
                <w:noProof/>
                <w:webHidden/>
              </w:rPr>
              <w:tab/>
            </w:r>
            <w:r>
              <w:rPr>
                <w:noProof/>
                <w:webHidden/>
              </w:rPr>
              <w:fldChar w:fldCharType="begin"/>
            </w:r>
            <w:r>
              <w:rPr>
                <w:noProof/>
                <w:webHidden/>
              </w:rPr>
              <w:instrText xml:space="preserve"> PAGEREF _Toc101111864 \h </w:instrText>
            </w:r>
            <w:r>
              <w:rPr>
                <w:noProof/>
                <w:webHidden/>
              </w:rPr>
            </w:r>
            <w:r>
              <w:rPr>
                <w:noProof/>
                <w:webHidden/>
              </w:rPr>
              <w:fldChar w:fldCharType="separate"/>
            </w:r>
            <w:r w:rsidR="00DD3D69">
              <w:rPr>
                <w:noProof/>
                <w:webHidden/>
              </w:rPr>
              <w:t>9</w:t>
            </w:r>
            <w:r>
              <w:rPr>
                <w:noProof/>
                <w:webHidden/>
              </w:rPr>
              <w:fldChar w:fldCharType="end"/>
            </w:r>
          </w:hyperlink>
        </w:p>
        <w:p w14:paraId="02F2A4B7" w14:textId="2D73B2E3" w:rsidR="000D0476" w:rsidRDefault="000D0476">
          <w:pPr>
            <w:pStyle w:val="TOC2"/>
            <w:tabs>
              <w:tab w:val="right" w:leader="dot" w:pos="9016"/>
            </w:tabs>
            <w:rPr>
              <w:rFonts w:eastAsiaTheme="minorEastAsia"/>
              <w:noProof/>
              <w:lang w:eastAsia="zh-CN"/>
            </w:rPr>
          </w:pPr>
          <w:hyperlink w:anchor="_Toc101111865" w:history="1">
            <w:r w:rsidRPr="005536FA">
              <w:rPr>
                <w:rStyle w:val="Hyperlink"/>
                <w:rFonts w:cstheme="minorHAnsi"/>
                <w:i/>
                <w:iCs/>
                <w:noProof/>
                <w:lang w:val="en-US"/>
              </w:rPr>
              <w:t>8.2 SOFCs in CCHP Systems</w:t>
            </w:r>
            <w:r>
              <w:rPr>
                <w:noProof/>
                <w:webHidden/>
              </w:rPr>
              <w:tab/>
            </w:r>
            <w:r>
              <w:rPr>
                <w:noProof/>
                <w:webHidden/>
              </w:rPr>
              <w:fldChar w:fldCharType="begin"/>
            </w:r>
            <w:r>
              <w:rPr>
                <w:noProof/>
                <w:webHidden/>
              </w:rPr>
              <w:instrText xml:space="preserve"> PAGEREF _Toc101111865 \h </w:instrText>
            </w:r>
            <w:r>
              <w:rPr>
                <w:noProof/>
                <w:webHidden/>
              </w:rPr>
            </w:r>
            <w:r>
              <w:rPr>
                <w:noProof/>
                <w:webHidden/>
              </w:rPr>
              <w:fldChar w:fldCharType="separate"/>
            </w:r>
            <w:r w:rsidR="00DD3D69">
              <w:rPr>
                <w:noProof/>
                <w:webHidden/>
              </w:rPr>
              <w:t>9</w:t>
            </w:r>
            <w:r>
              <w:rPr>
                <w:noProof/>
                <w:webHidden/>
              </w:rPr>
              <w:fldChar w:fldCharType="end"/>
            </w:r>
          </w:hyperlink>
        </w:p>
        <w:p w14:paraId="31A5A067" w14:textId="53CD7E20" w:rsidR="000D0476" w:rsidRDefault="000D0476">
          <w:pPr>
            <w:pStyle w:val="TOC2"/>
            <w:tabs>
              <w:tab w:val="right" w:leader="dot" w:pos="9016"/>
            </w:tabs>
            <w:rPr>
              <w:rFonts w:eastAsiaTheme="minorEastAsia"/>
              <w:noProof/>
              <w:lang w:eastAsia="zh-CN"/>
            </w:rPr>
          </w:pPr>
          <w:hyperlink w:anchor="_Toc101111866" w:history="1">
            <w:r w:rsidRPr="005536FA">
              <w:rPr>
                <w:rStyle w:val="Hyperlink"/>
                <w:rFonts w:cstheme="minorHAnsi"/>
                <w:i/>
                <w:iCs/>
                <w:noProof/>
                <w:lang w:val="en-US"/>
              </w:rPr>
              <w:t>8.3 Dimensional Analysis</w:t>
            </w:r>
            <w:r>
              <w:rPr>
                <w:noProof/>
                <w:webHidden/>
              </w:rPr>
              <w:tab/>
            </w:r>
            <w:r>
              <w:rPr>
                <w:noProof/>
                <w:webHidden/>
              </w:rPr>
              <w:fldChar w:fldCharType="begin"/>
            </w:r>
            <w:r>
              <w:rPr>
                <w:noProof/>
                <w:webHidden/>
              </w:rPr>
              <w:instrText xml:space="preserve"> PAGEREF _Toc101111866 \h </w:instrText>
            </w:r>
            <w:r>
              <w:rPr>
                <w:noProof/>
                <w:webHidden/>
              </w:rPr>
            </w:r>
            <w:r>
              <w:rPr>
                <w:noProof/>
                <w:webHidden/>
              </w:rPr>
              <w:fldChar w:fldCharType="separate"/>
            </w:r>
            <w:r w:rsidR="00DD3D69">
              <w:rPr>
                <w:noProof/>
                <w:webHidden/>
              </w:rPr>
              <w:t>9</w:t>
            </w:r>
            <w:r>
              <w:rPr>
                <w:noProof/>
                <w:webHidden/>
              </w:rPr>
              <w:fldChar w:fldCharType="end"/>
            </w:r>
          </w:hyperlink>
        </w:p>
        <w:p w14:paraId="3A07516F" w14:textId="14FE9369" w:rsidR="000D0476" w:rsidRDefault="000D0476">
          <w:pPr>
            <w:pStyle w:val="TOC2"/>
            <w:tabs>
              <w:tab w:val="right" w:leader="dot" w:pos="9016"/>
            </w:tabs>
            <w:rPr>
              <w:rFonts w:eastAsiaTheme="minorEastAsia"/>
              <w:noProof/>
              <w:lang w:eastAsia="zh-CN"/>
            </w:rPr>
          </w:pPr>
          <w:hyperlink w:anchor="_Toc101111867" w:history="1">
            <w:r w:rsidRPr="005536FA">
              <w:rPr>
                <w:rStyle w:val="Hyperlink"/>
                <w:rFonts w:cstheme="minorHAnsi"/>
                <w:i/>
                <w:iCs/>
                <w:noProof/>
                <w:lang w:val="en-US"/>
              </w:rPr>
              <w:t>8.4 Scaling Analysis</w:t>
            </w:r>
            <w:r>
              <w:rPr>
                <w:noProof/>
                <w:webHidden/>
              </w:rPr>
              <w:tab/>
            </w:r>
            <w:r>
              <w:rPr>
                <w:noProof/>
                <w:webHidden/>
              </w:rPr>
              <w:fldChar w:fldCharType="begin"/>
            </w:r>
            <w:r>
              <w:rPr>
                <w:noProof/>
                <w:webHidden/>
              </w:rPr>
              <w:instrText xml:space="preserve"> PAGEREF _Toc101111867 \h </w:instrText>
            </w:r>
            <w:r>
              <w:rPr>
                <w:noProof/>
                <w:webHidden/>
              </w:rPr>
            </w:r>
            <w:r>
              <w:rPr>
                <w:noProof/>
                <w:webHidden/>
              </w:rPr>
              <w:fldChar w:fldCharType="separate"/>
            </w:r>
            <w:r w:rsidR="00DD3D69">
              <w:rPr>
                <w:noProof/>
                <w:webHidden/>
              </w:rPr>
              <w:t>10</w:t>
            </w:r>
            <w:r>
              <w:rPr>
                <w:noProof/>
                <w:webHidden/>
              </w:rPr>
              <w:fldChar w:fldCharType="end"/>
            </w:r>
          </w:hyperlink>
        </w:p>
        <w:p w14:paraId="45CBDAC7" w14:textId="4BF619EB" w:rsidR="000D0476" w:rsidRDefault="000D0476">
          <w:pPr>
            <w:pStyle w:val="TOC1"/>
            <w:tabs>
              <w:tab w:val="right" w:leader="dot" w:pos="9016"/>
            </w:tabs>
            <w:rPr>
              <w:rFonts w:eastAsiaTheme="minorEastAsia"/>
              <w:noProof/>
              <w:lang w:eastAsia="zh-CN"/>
            </w:rPr>
          </w:pPr>
          <w:hyperlink w:anchor="_Toc101111868" w:history="1">
            <w:r w:rsidRPr="005536FA">
              <w:rPr>
                <w:rStyle w:val="Hyperlink"/>
                <w:rFonts w:cstheme="minorHAnsi"/>
                <w:b/>
                <w:bCs/>
                <w:noProof/>
              </w:rPr>
              <w:t>9. Case Study 2: PEMFCs in HFC EVs</w:t>
            </w:r>
            <w:r>
              <w:rPr>
                <w:noProof/>
                <w:webHidden/>
              </w:rPr>
              <w:tab/>
            </w:r>
            <w:r>
              <w:rPr>
                <w:noProof/>
                <w:webHidden/>
              </w:rPr>
              <w:fldChar w:fldCharType="begin"/>
            </w:r>
            <w:r>
              <w:rPr>
                <w:noProof/>
                <w:webHidden/>
              </w:rPr>
              <w:instrText xml:space="preserve"> PAGEREF _Toc101111868 \h </w:instrText>
            </w:r>
            <w:r>
              <w:rPr>
                <w:noProof/>
                <w:webHidden/>
              </w:rPr>
            </w:r>
            <w:r>
              <w:rPr>
                <w:noProof/>
                <w:webHidden/>
              </w:rPr>
              <w:fldChar w:fldCharType="separate"/>
            </w:r>
            <w:r w:rsidR="00DD3D69">
              <w:rPr>
                <w:noProof/>
                <w:webHidden/>
              </w:rPr>
              <w:t>10</w:t>
            </w:r>
            <w:r>
              <w:rPr>
                <w:noProof/>
                <w:webHidden/>
              </w:rPr>
              <w:fldChar w:fldCharType="end"/>
            </w:r>
          </w:hyperlink>
        </w:p>
        <w:p w14:paraId="3894DAC3" w14:textId="1CA835CC" w:rsidR="000D0476" w:rsidRDefault="000D0476">
          <w:pPr>
            <w:pStyle w:val="TOC2"/>
            <w:tabs>
              <w:tab w:val="right" w:leader="dot" w:pos="9016"/>
            </w:tabs>
            <w:rPr>
              <w:rFonts w:eastAsiaTheme="minorEastAsia"/>
              <w:noProof/>
              <w:lang w:eastAsia="zh-CN"/>
            </w:rPr>
          </w:pPr>
          <w:hyperlink w:anchor="_Toc101111869" w:history="1">
            <w:r w:rsidRPr="005536FA">
              <w:rPr>
                <w:rStyle w:val="Hyperlink"/>
                <w:rFonts w:cstheme="minorHAnsi"/>
                <w:i/>
                <w:iCs/>
                <w:noProof/>
                <w:lang w:val="en-US"/>
              </w:rPr>
              <w:t>9.1 Toyota Mirai</w:t>
            </w:r>
            <w:r>
              <w:rPr>
                <w:noProof/>
                <w:webHidden/>
              </w:rPr>
              <w:tab/>
            </w:r>
            <w:r>
              <w:rPr>
                <w:noProof/>
                <w:webHidden/>
              </w:rPr>
              <w:fldChar w:fldCharType="begin"/>
            </w:r>
            <w:r>
              <w:rPr>
                <w:noProof/>
                <w:webHidden/>
              </w:rPr>
              <w:instrText xml:space="preserve"> PAGEREF _Toc101111869 \h </w:instrText>
            </w:r>
            <w:r>
              <w:rPr>
                <w:noProof/>
                <w:webHidden/>
              </w:rPr>
            </w:r>
            <w:r>
              <w:rPr>
                <w:noProof/>
                <w:webHidden/>
              </w:rPr>
              <w:fldChar w:fldCharType="separate"/>
            </w:r>
            <w:r w:rsidR="00DD3D69">
              <w:rPr>
                <w:noProof/>
                <w:webHidden/>
              </w:rPr>
              <w:t>11</w:t>
            </w:r>
            <w:r>
              <w:rPr>
                <w:noProof/>
                <w:webHidden/>
              </w:rPr>
              <w:fldChar w:fldCharType="end"/>
            </w:r>
          </w:hyperlink>
        </w:p>
        <w:p w14:paraId="419935D8" w14:textId="21404F2C" w:rsidR="000D0476" w:rsidRDefault="000D0476">
          <w:pPr>
            <w:pStyle w:val="TOC2"/>
            <w:tabs>
              <w:tab w:val="right" w:leader="dot" w:pos="9016"/>
            </w:tabs>
            <w:rPr>
              <w:rFonts w:eastAsiaTheme="minorEastAsia"/>
              <w:noProof/>
              <w:lang w:eastAsia="zh-CN"/>
            </w:rPr>
          </w:pPr>
          <w:hyperlink w:anchor="_Toc101111870" w:history="1">
            <w:r w:rsidRPr="005536FA">
              <w:rPr>
                <w:rStyle w:val="Hyperlink"/>
                <w:rFonts w:cstheme="minorHAnsi"/>
                <w:i/>
                <w:iCs/>
                <w:noProof/>
                <w:lang w:val="en-US"/>
              </w:rPr>
              <w:t>9.2 Rule of Thumb</w:t>
            </w:r>
            <w:r>
              <w:rPr>
                <w:noProof/>
                <w:webHidden/>
              </w:rPr>
              <w:tab/>
            </w:r>
            <w:r>
              <w:rPr>
                <w:noProof/>
                <w:webHidden/>
              </w:rPr>
              <w:fldChar w:fldCharType="begin"/>
            </w:r>
            <w:r>
              <w:rPr>
                <w:noProof/>
                <w:webHidden/>
              </w:rPr>
              <w:instrText xml:space="preserve"> PAGEREF _Toc101111870 \h </w:instrText>
            </w:r>
            <w:r>
              <w:rPr>
                <w:noProof/>
                <w:webHidden/>
              </w:rPr>
            </w:r>
            <w:r>
              <w:rPr>
                <w:noProof/>
                <w:webHidden/>
              </w:rPr>
              <w:fldChar w:fldCharType="separate"/>
            </w:r>
            <w:r w:rsidR="00DD3D69">
              <w:rPr>
                <w:noProof/>
                <w:webHidden/>
              </w:rPr>
              <w:t>11</w:t>
            </w:r>
            <w:r>
              <w:rPr>
                <w:noProof/>
                <w:webHidden/>
              </w:rPr>
              <w:fldChar w:fldCharType="end"/>
            </w:r>
          </w:hyperlink>
        </w:p>
        <w:p w14:paraId="2DB3727E" w14:textId="5A048DA2" w:rsidR="000D0476" w:rsidRDefault="000D0476">
          <w:pPr>
            <w:pStyle w:val="TOC1"/>
            <w:tabs>
              <w:tab w:val="right" w:leader="dot" w:pos="9016"/>
            </w:tabs>
            <w:rPr>
              <w:rFonts w:eastAsiaTheme="minorEastAsia"/>
              <w:noProof/>
              <w:lang w:eastAsia="zh-CN"/>
            </w:rPr>
          </w:pPr>
          <w:hyperlink w:anchor="_Toc101111871" w:history="1">
            <w:r w:rsidRPr="005536FA">
              <w:rPr>
                <w:rStyle w:val="Hyperlink"/>
                <w:rFonts w:cstheme="minorHAnsi"/>
                <w:b/>
                <w:bCs/>
                <w:noProof/>
              </w:rPr>
              <w:t>10. Conclusion</w:t>
            </w:r>
            <w:r>
              <w:rPr>
                <w:noProof/>
                <w:webHidden/>
              </w:rPr>
              <w:tab/>
            </w:r>
            <w:r>
              <w:rPr>
                <w:noProof/>
                <w:webHidden/>
              </w:rPr>
              <w:fldChar w:fldCharType="begin"/>
            </w:r>
            <w:r>
              <w:rPr>
                <w:noProof/>
                <w:webHidden/>
              </w:rPr>
              <w:instrText xml:space="preserve"> PAGEREF _Toc101111871 \h </w:instrText>
            </w:r>
            <w:r>
              <w:rPr>
                <w:noProof/>
                <w:webHidden/>
              </w:rPr>
            </w:r>
            <w:r>
              <w:rPr>
                <w:noProof/>
                <w:webHidden/>
              </w:rPr>
              <w:fldChar w:fldCharType="separate"/>
            </w:r>
            <w:r w:rsidR="00DD3D69">
              <w:rPr>
                <w:noProof/>
                <w:webHidden/>
              </w:rPr>
              <w:t>11</w:t>
            </w:r>
            <w:r>
              <w:rPr>
                <w:noProof/>
                <w:webHidden/>
              </w:rPr>
              <w:fldChar w:fldCharType="end"/>
            </w:r>
          </w:hyperlink>
        </w:p>
        <w:p w14:paraId="583C0923" w14:textId="3B373D1F" w:rsidR="000D0476" w:rsidRDefault="000D0476">
          <w:pPr>
            <w:pStyle w:val="TOC1"/>
            <w:tabs>
              <w:tab w:val="right" w:leader="dot" w:pos="9016"/>
            </w:tabs>
            <w:rPr>
              <w:rFonts w:eastAsiaTheme="minorEastAsia"/>
              <w:noProof/>
              <w:lang w:eastAsia="zh-CN"/>
            </w:rPr>
          </w:pPr>
          <w:hyperlink w:anchor="_Toc101111872" w:history="1">
            <w:r w:rsidRPr="005536FA">
              <w:rPr>
                <w:rStyle w:val="Hyperlink"/>
                <w:rFonts w:cstheme="minorHAnsi"/>
                <w:b/>
                <w:bCs/>
                <w:noProof/>
              </w:rPr>
              <w:t>11. Acknowledgement</w:t>
            </w:r>
            <w:r>
              <w:rPr>
                <w:noProof/>
                <w:webHidden/>
              </w:rPr>
              <w:tab/>
            </w:r>
            <w:r>
              <w:rPr>
                <w:noProof/>
                <w:webHidden/>
              </w:rPr>
              <w:fldChar w:fldCharType="begin"/>
            </w:r>
            <w:r>
              <w:rPr>
                <w:noProof/>
                <w:webHidden/>
              </w:rPr>
              <w:instrText xml:space="preserve"> PAGEREF _Toc101111872 \h </w:instrText>
            </w:r>
            <w:r>
              <w:rPr>
                <w:noProof/>
                <w:webHidden/>
              </w:rPr>
            </w:r>
            <w:r>
              <w:rPr>
                <w:noProof/>
                <w:webHidden/>
              </w:rPr>
              <w:fldChar w:fldCharType="separate"/>
            </w:r>
            <w:r w:rsidR="00DD3D69">
              <w:rPr>
                <w:noProof/>
                <w:webHidden/>
              </w:rPr>
              <w:t>12</w:t>
            </w:r>
            <w:r>
              <w:rPr>
                <w:noProof/>
                <w:webHidden/>
              </w:rPr>
              <w:fldChar w:fldCharType="end"/>
            </w:r>
          </w:hyperlink>
        </w:p>
        <w:p w14:paraId="12377ADB" w14:textId="54122F14" w:rsidR="000D0476" w:rsidRDefault="000D0476">
          <w:pPr>
            <w:pStyle w:val="TOC1"/>
            <w:tabs>
              <w:tab w:val="right" w:leader="dot" w:pos="9016"/>
            </w:tabs>
            <w:rPr>
              <w:rFonts w:eastAsiaTheme="minorEastAsia"/>
              <w:noProof/>
              <w:lang w:eastAsia="zh-CN"/>
            </w:rPr>
          </w:pPr>
          <w:hyperlink w:anchor="_Toc101111873" w:history="1">
            <w:r w:rsidRPr="005536FA">
              <w:rPr>
                <w:rStyle w:val="Hyperlink"/>
                <w:b/>
                <w:noProof/>
              </w:rPr>
              <w:t>12. Annex</w:t>
            </w:r>
            <w:r>
              <w:rPr>
                <w:noProof/>
                <w:webHidden/>
              </w:rPr>
              <w:tab/>
            </w:r>
            <w:r>
              <w:rPr>
                <w:noProof/>
                <w:webHidden/>
              </w:rPr>
              <w:fldChar w:fldCharType="begin"/>
            </w:r>
            <w:r>
              <w:rPr>
                <w:noProof/>
                <w:webHidden/>
              </w:rPr>
              <w:instrText xml:space="preserve"> PAGEREF _Toc101111873 \h </w:instrText>
            </w:r>
            <w:r>
              <w:rPr>
                <w:noProof/>
                <w:webHidden/>
              </w:rPr>
            </w:r>
            <w:r>
              <w:rPr>
                <w:noProof/>
                <w:webHidden/>
              </w:rPr>
              <w:fldChar w:fldCharType="separate"/>
            </w:r>
            <w:r w:rsidR="00DD3D69">
              <w:rPr>
                <w:noProof/>
                <w:webHidden/>
              </w:rPr>
              <w:t>12</w:t>
            </w:r>
            <w:r>
              <w:rPr>
                <w:noProof/>
                <w:webHidden/>
              </w:rPr>
              <w:fldChar w:fldCharType="end"/>
            </w:r>
          </w:hyperlink>
        </w:p>
        <w:p w14:paraId="7570CFB0" w14:textId="4DD9AD40" w:rsidR="000D0476" w:rsidRDefault="000D0476">
          <w:pPr>
            <w:pStyle w:val="TOC2"/>
            <w:tabs>
              <w:tab w:val="right" w:leader="dot" w:pos="9016"/>
            </w:tabs>
            <w:rPr>
              <w:rFonts w:eastAsiaTheme="minorEastAsia"/>
              <w:noProof/>
              <w:lang w:eastAsia="zh-CN"/>
            </w:rPr>
          </w:pPr>
          <w:hyperlink w:anchor="_Toc101111874" w:history="1">
            <w:r w:rsidRPr="005536FA">
              <w:rPr>
                <w:rStyle w:val="Hyperlink"/>
                <w:rFonts w:cstheme="minorHAnsi"/>
                <w:i/>
                <w:iCs/>
                <w:noProof/>
              </w:rPr>
              <w:t>12.1 References</w:t>
            </w:r>
            <w:r>
              <w:rPr>
                <w:noProof/>
                <w:webHidden/>
              </w:rPr>
              <w:tab/>
            </w:r>
            <w:r>
              <w:rPr>
                <w:noProof/>
                <w:webHidden/>
              </w:rPr>
              <w:fldChar w:fldCharType="begin"/>
            </w:r>
            <w:r>
              <w:rPr>
                <w:noProof/>
                <w:webHidden/>
              </w:rPr>
              <w:instrText xml:space="preserve"> PAGEREF _Toc101111874 \h </w:instrText>
            </w:r>
            <w:r>
              <w:rPr>
                <w:noProof/>
                <w:webHidden/>
              </w:rPr>
            </w:r>
            <w:r>
              <w:rPr>
                <w:noProof/>
                <w:webHidden/>
              </w:rPr>
              <w:fldChar w:fldCharType="separate"/>
            </w:r>
            <w:r w:rsidR="00DD3D69">
              <w:rPr>
                <w:noProof/>
                <w:webHidden/>
              </w:rPr>
              <w:t>12</w:t>
            </w:r>
            <w:r>
              <w:rPr>
                <w:noProof/>
                <w:webHidden/>
              </w:rPr>
              <w:fldChar w:fldCharType="end"/>
            </w:r>
          </w:hyperlink>
        </w:p>
        <w:p w14:paraId="21F88015" w14:textId="45575774" w:rsidR="000D0476" w:rsidRDefault="000D0476">
          <w:r>
            <w:rPr>
              <w:b/>
              <w:bCs/>
              <w:noProof/>
            </w:rPr>
            <w:fldChar w:fldCharType="end"/>
          </w:r>
        </w:p>
      </w:sdtContent>
    </w:sdt>
    <w:p w14:paraId="3A3B1E4C" w14:textId="772A61DC" w:rsidR="005F5353" w:rsidRPr="00E05470" w:rsidRDefault="005F5353" w:rsidP="00AD6256">
      <w:pPr>
        <w:jc w:val="center"/>
        <w:rPr>
          <w:rFonts w:ascii="Times New Roman" w:eastAsiaTheme="minorEastAsia" w:hAnsi="Times New Roman" w:cs="Times New Roman"/>
          <w:sz w:val="28"/>
          <w:szCs w:val="28"/>
        </w:rPr>
      </w:pPr>
    </w:p>
    <w:p w14:paraId="7BBB3B8A" w14:textId="48D200F2" w:rsidR="00B62E67" w:rsidRPr="00B62E67" w:rsidRDefault="005F5353" w:rsidP="00B62E67">
      <w:pPr>
        <w:rPr>
          <w:rStyle w:val="normaltextrun"/>
          <w:rFonts w:eastAsiaTheme="minorEastAsia"/>
        </w:rPr>
        <w:sectPr w:rsidR="00B62E67" w:rsidRPr="00B62E67">
          <w:footerReference w:type="default" r:id="rId9"/>
          <w:pgSz w:w="11906" w:h="16838"/>
          <w:pgMar w:top="1440" w:right="1440" w:bottom="1440" w:left="1440" w:header="708" w:footer="708" w:gutter="0"/>
          <w:cols w:space="708"/>
          <w:docGrid w:linePitch="360"/>
        </w:sectPr>
      </w:pPr>
      <w:r>
        <w:rPr>
          <w:rFonts w:eastAsiaTheme="minorEastAsia"/>
        </w:rPr>
        <w:br w:type="page"/>
      </w:r>
      <w:bookmarkStart w:id="1" w:name="_Toc87310222"/>
      <w:bookmarkStart w:id="2" w:name="_Toc87316708"/>
    </w:p>
    <w:p w14:paraId="3B061911" w14:textId="77777777" w:rsidR="00A154A3" w:rsidRPr="00E41CD0" w:rsidRDefault="00A154A3" w:rsidP="00943A1C">
      <w:pPr>
        <w:pStyle w:val="Heading1"/>
        <w:spacing w:line="264" w:lineRule="auto"/>
        <w:rPr>
          <w:rFonts w:asciiTheme="minorHAnsi" w:hAnsiTheme="minorHAnsi" w:cstheme="minorHAnsi"/>
          <w:b/>
          <w:color w:val="auto"/>
          <w:sz w:val="24"/>
          <w:szCs w:val="24"/>
          <w:lang w:val="en-SG"/>
        </w:rPr>
      </w:pPr>
      <w:bookmarkStart w:id="3" w:name="_Toc101111812"/>
      <w:bookmarkStart w:id="4" w:name="_Toc101111847"/>
      <w:r w:rsidRPr="00E41CD0">
        <w:rPr>
          <w:rStyle w:val="normaltextrun"/>
          <w:rFonts w:asciiTheme="minorHAnsi" w:hAnsiTheme="minorHAnsi" w:cstheme="minorHAnsi"/>
          <w:b/>
          <w:color w:val="auto"/>
          <w:sz w:val="24"/>
          <w:szCs w:val="24"/>
          <w:lang w:val="en-SG"/>
        </w:rPr>
        <w:t>1. Executive Summary</w:t>
      </w:r>
      <w:bookmarkEnd w:id="1"/>
      <w:bookmarkEnd w:id="2"/>
      <w:bookmarkEnd w:id="3"/>
      <w:bookmarkEnd w:id="4"/>
    </w:p>
    <w:p w14:paraId="626C65CB" w14:textId="39CAD444" w:rsidR="001371E3" w:rsidRPr="00943A1C" w:rsidRDefault="001371E3" w:rsidP="00943A1C">
      <w:pPr>
        <w:pStyle w:val="paragraph"/>
        <w:spacing w:before="0" w:beforeAutospacing="0" w:after="240" w:afterAutospacing="0" w:line="264" w:lineRule="auto"/>
        <w:jc w:val="both"/>
        <w:textAlignment w:val="baseline"/>
        <w:rPr>
          <w:rStyle w:val="normaltextrun"/>
          <w:rFonts w:asciiTheme="minorHAnsi" w:hAnsiTheme="minorHAnsi" w:cstheme="minorHAnsi"/>
          <w:sz w:val="20"/>
          <w:szCs w:val="20"/>
        </w:rPr>
      </w:pPr>
      <w:r w:rsidRPr="00943A1C">
        <w:rPr>
          <w:rStyle w:val="normaltextrun"/>
          <w:rFonts w:asciiTheme="minorHAnsi" w:hAnsiTheme="minorHAnsi" w:cstheme="minorHAnsi"/>
          <w:sz w:val="20"/>
          <w:szCs w:val="20"/>
        </w:rPr>
        <w:t>This paper presents</w:t>
      </w:r>
      <w:r w:rsidR="00385E52" w:rsidRPr="00943A1C">
        <w:rPr>
          <w:rStyle w:val="normaltextrun"/>
          <w:rFonts w:asciiTheme="minorHAnsi" w:hAnsiTheme="minorHAnsi" w:cstheme="minorHAnsi"/>
          <w:sz w:val="20"/>
          <w:szCs w:val="20"/>
        </w:rPr>
        <w:t xml:space="preserve"> </w:t>
      </w:r>
      <w:r w:rsidR="0072510B" w:rsidRPr="00943A1C">
        <w:rPr>
          <w:rStyle w:val="normaltextrun"/>
          <w:rFonts w:asciiTheme="minorHAnsi" w:hAnsiTheme="minorHAnsi" w:cstheme="minorHAnsi"/>
          <w:sz w:val="20"/>
          <w:szCs w:val="20"/>
        </w:rPr>
        <w:t xml:space="preserve">the </w:t>
      </w:r>
      <w:r w:rsidR="00963C34" w:rsidRPr="00943A1C">
        <w:rPr>
          <w:rStyle w:val="normaltextrun"/>
          <w:rFonts w:asciiTheme="minorHAnsi" w:hAnsiTheme="minorHAnsi" w:cstheme="minorHAnsi"/>
          <w:sz w:val="20"/>
          <w:szCs w:val="20"/>
        </w:rPr>
        <w:t xml:space="preserve">evaluations on two case studies </w:t>
      </w:r>
      <w:r w:rsidR="00385E52" w:rsidRPr="00943A1C">
        <w:rPr>
          <w:rStyle w:val="normaltextrun"/>
          <w:rFonts w:asciiTheme="minorHAnsi" w:hAnsiTheme="minorHAnsi" w:cstheme="minorHAnsi"/>
          <w:sz w:val="20"/>
          <w:szCs w:val="20"/>
        </w:rPr>
        <w:t xml:space="preserve">with regards to hydrogen fuel cells </w:t>
      </w:r>
      <w:r w:rsidR="00952073" w:rsidRPr="00943A1C">
        <w:rPr>
          <w:rStyle w:val="normaltextrun"/>
          <w:rFonts w:asciiTheme="minorHAnsi" w:hAnsiTheme="minorHAnsi" w:cstheme="minorHAnsi"/>
          <w:sz w:val="20"/>
          <w:szCs w:val="20"/>
        </w:rPr>
        <w:t xml:space="preserve">(HFCs) </w:t>
      </w:r>
      <w:r w:rsidR="00385E52" w:rsidRPr="00943A1C">
        <w:rPr>
          <w:rStyle w:val="normaltextrun"/>
          <w:rFonts w:asciiTheme="minorHAnsi" w:hAnsiTheme="minorHAnsi" w:cstheme="minorHAnsi"/>
          <w:sz w:val="20"/>
          <w:szCs w:val="20"/>
        </w:rPr>
        <w:t xml:space="preserve">as well as the findings of the group’s </w:t>
      </w:r>
      <w:r w:rsidR="0010491D" w:rsidRPr="00943A1C">
        <w:rPr>
          <w:rStyle w:val="normaltextrun"/>
          <w:rFonts w:asciiTheme="minorHAnsi" w:hAnsiTheme="minorHAnsi" w:cstheme="minorHAnsi"/>
          <w:sz w:val="20"/>
          <w:szCs w:val="20"/>
        </w:rPr>
        <w:t>metacognition and teamwork</w:t>
      </w:r>
      <w:r w:rsidR="00385E52" w:rsidRPr="00943A1C">
        <w:rPr>
          <w:rStyle w:val="normaltextrun"/>
          <w:rFonts w:asciiTheme="minorHAnsi" w:hAnsiTheme="minorHAnsi" w:cstheme="minorHAnsi"/>
          <w:sz w:val="20"/>
          <w:szCs w:val="20"/>
        </w:rPr>
        <w:t>.</w:t>
      </w:r>
      <w:r w:rsidR="00E01D00" w:rsidRPr="00943A1C">
        <w:rPr>
          <w:rStyle w:val="normaltextrun"/>
          <w:rFonts w:asciiTheme="minorHAnsi" w:hAnsiTheme="minorHAnsi" w:cstheme="minorHAnsi"/>
          <w:sz w:val="20"/>
          <w:szCs w:val="20"/>
        </w:rPr>
        <w:t xml:space="preserve"> Concepts on transport phenomena were used in analysis and mathematical modelling was </w:t>
      </w:r>
      <w:r w:rsidR="00B96533" w:rsidRPr="00943A1C">
        <w:rPr>
          <w:rStyle w:val="normaltextrun"/>
          <w:rFonts w:asciiTheme="minorHAnsi" w:hAnsiTheme="minorHAnsi" w:cstheme="minorHAnsi"/>
          <w:sz w:val="20"/>
          <w:szCs w:val="20"/>
        </w:rPr>
        <w:t xml:space="preserve">employed. </w:t>
      </w:r>
    </w:p>
    <w:p w14:paraId="46F11C34" w14:textId="77777777" w:rsidR="00B62E67" w:rsidRPr="00E41CD0" w:rsidRDefault="00B62E67" w:rsidP="00943A1C">
      <w:pPr>
        <w:pStyle w:val="Heading1"/>
        <w:spacing w:line="264" w:lineRule="auto"/>
        <w:rPr>
          <w:rFonts w:asciiTheme="minorHAnsi" w:hAnsiTheme="minorHAnsi" w:cstheme="minorHAnsi"/>
          <w:color w:val="auto"/>
          <w:sz w:val="24"/>
          <w:szCs w:val="24"/>
          <w:lang w:val="en-SG"/>
        </w:rPr>
      </w:pPr>
      <w:bookmarkStart w:id="5" w:name="_Toc87310223"/>
      <w:bookmarkStart w:id="6" w:name="_Toc87316709"/>
      <w:bookmarkStart w:id="7" w:name="_Toc101111813"/>
      <w:bookmarkStart w:id="8" w:name="_Toc101111848"/>
      <w:r w:rsidRPr="00E41CD0">
        <w:rPr>
          <w:rStyle w:val="normaltextrun"/>
          <w:rFonts w:asciiTheme="minorHAnsi" w:hAnsiTheme="minorHAnsi" w:cstheme="minorHAnsi"/>
          <w:b/>
          <w:color w:val="auto"/>
          <w:sz w:val="24"/>
          <w:szCs w:val="24"/>
          <w:lang w:val="en-SG"/>
        </w:rPr>
        <w:t>2. Introduction</w:t>
      </w:r>
      <w:bookmarkEnd w:id="5"/>
      <w:bookmarkEnd w:id="6"/>
      <w:bookmarkEnd w:id="7"/>
      <w:bookmarkEnd w:id="8"/>
      <w:r w:rsidRPr="00E41CD0">
        <w:rPr>
          <w:rStyle w:val="eop"/>
          <w:rFonts w:asciiTheme="minorHAnsi" w:hAnsiTheme="minorHAnsi" w:cstheme="minorHAnsi"/>
          <w:color w:val="auto"/>
          <w:sz w:val="24"/>
          <w:szCs w:val="24"/>
          <w:lang w:val="en-SG"/>
        </w:rPr>
        <w:t> </w:t>
      </w:r>
    </w:p>
    <w:p w14:paraId="2AD3E09E" w14:textId="2AEBD062" w:rsidR="001E3680" w:rsidRPr="00943A1C" w:rsidRDefault="00B62E67" w:rsidP="00943A1C">
      <w:pPr>
        <w:pStyle w:val="paragraph"/>
        <w:spacing w:before="0" w:beforeAutospacing="0" w:after="240" w:afterAutospacing="0" w:line="264" w:lineRule="auto"/>
        <w:jc w:val="both"/>
        <w:textAlignment w:val="baseline"/>
        <w:rPr>
          <w:rFonts w:asciiTheme="minorHAnsi" w:hAnsiTheme="minorHAnsi" w:cstheme="minorHAnsi"/>
          <w:sz w:val="20"/>
          <w:szCs w:val="20"/>
        </w:rPr>
      </w:pPr>
      <w:r w:rsidRPr="00943A1C">
        <w:rPr>
          <w:rStyle w:val="normaltextrun"/>
          <w:rFonts w:asciiTheme="minorHAnsi" w:hAnsiTheme="minorHAnsi" w:cstheme="minorHAnsi"/>
          <w:sz w:val="20"/>
          <w:szCs w:val="20"/>
        </w:rPr>
        <w:t xml:space="preserve">The objective of this project is to </w:t>
      </w:r>
      <w:r w:rsidR="00D10937" w:rsidRPr="00943A1C">
        <w:rPr>
          <w:rStyle w:val="normaltextrun"/>
          <w:rFonts w:asciiTheme="minorHAnsi" w:hAnsiTheme="minorHAnsi" w:cstheme="minorHAnsi"/>
          <w:sz w:val="20"/>
          <w:szCs w:val="20"/>
        </w:rPr>
        <w:t xml:space="preserve">evaluate two case studies regarding </w:t>
      </w:r>
      <w:r w:rsidR="00952073" w:rsidRPr="00943A1C">
        <w:rPr>
          <w:rStyle w:val="normaltextrun"/>
          <w:rFonts w:asciiTheme="minorHAnsi" w:hAnsiTheme="minorHAnsi" w:cstheme="minorHAnsi"/>
          <w:sz w:val="20"/>
          <w:szCs w:val="20"/>
        </w:rPr>
        <w:t>HFCs</w:t>
      </w:r>
      <w:r w:rsidR="00D10937" w:rsidRPr="00943A1C">
        <w:rPr>
          <w:rStyle w:val="normaltextrun"/>
          <w:rFonts w:asciiTheme="minorHAnsi" w:hAnsiTheme="minorHAnsi" w:cstheme="minorHAnsi"/>
          <w:sz w:val="20"/>
          <w:szCs w:val="20"/>
        </w:rPr>
        <w:t xml:space="preserve"> </w:t>
      </w:r>
      <w:r w:rsidR="00606B05" w:rsidRPr="00943A1C">
        <w:rPr>
          <w:rStyle w:val="normaltextrun"/>
          <w:rFonts w:asciiTheme="minorHAnsi" w:hAnsiTheme="minorHAnsi" w:cstheme="minorHAnsi"/>
          <w:sz w:val="20"/>
          <w:szCs w:val="20"/>
        </w:rPr>
        <w:t xml:space="preserve">– solid oxide fuel cells </w:t>
      </w:r>
      <w:r w:rsidR="00670CCB" w:rsidRPr="00943A1C">
        <w:rPr>
          <w:rStyle w:val="normaltextrun"/>
          <w:rFonts w:asciiTheme="minorHAnsi" w:hAnsiTheme="minorHAnsi" w:cstheme="minorHAnsi"/>
          <w:sz w:val="20"/>
          <w:szCs w:val="20"/>
        </w:rPr>
        <w:t xml:space="preserve">(SOFCs) </w:t>
      </w:r>
      <w:r w:rsidR="00606B05" w:rsidRPr="00943A1C">
        <w:rPr>
          <w:rStyle w:val="normaltextrun"/>
          <w:rFonts w:asciiTheme="minorHAnsi" w:hAnsiTheme="minorHAnsi" w:cstheme="minorHAnsi"/>
          <w:sz w:val="20"/>
          <w:szCs w:val="20"/>
        </w:rPr>
        <w:t xml:space="preserve">used in combined cooling and heating power </w:t>
      </w:r>
      <w:r w:rsidR="006F0B13" w:rsidRPr="00943A1C">
        <w:rPr>
          <w:rStyle w:val="normaltextrun"/>
          <w:rFonts w:asciiTheme="minorHAnsi" w:hAnsiTheme="minorHAnsi" w:cstheme="minorHAnsi"/>
          <w:sz w:val="20"/>
          <w:szCs w:val="20"/>
        </w:rPr>
        <w:t xml:space="preserve">(CCHP) </w:t>
      </w:r>
      <w:r w:rsidR="00606B05" w:rsidRPr="00943A1C">
        <w:rPr>
          <w:rStyle w:val="normaltextrun"/>
          <w:rFonts w:asciiTheme="minorHAnsi" w:hAnsiTheme="minorHAnsi" w:cstheme="minorHAnsi"/>
          <w:sz w:val="20"/>
          <w:szCs w:val="20"/>
        </w:rPr>
        <w:t>systems, as well as</w:t>
      </w:r>
      <w:r w:rsidR="001D3D1A" w:rsidRPr="00943A1C">
        <w:rPr>
          <w:rStyle w:val="normaltextrun"/>
          <w:rFonts w:asciiTheme="minorHAnsi" w:hAnsiTheme="minorHAnsi" w:cstheme="minorHAnsi"/>
          <w:sz w:val="20"/>
          <w:szCs w:val="20"/>
        </w:rPr>
        <w:t xml:space="preserve"> </w:t>
      </w:r>
      <w:r w:rsidR="00606B05" w:rsidRPr="00943A1C">
        <w:rPr>
          <w:rStyle w:val="normaltextrun"/>
          <w:rFonts w:asciiTheme="minorHAnsi" w:hAnsiTheme="minorHAnsi" w:cstheme="minorHAnsi"/>
          <w:sz w:val="20"/>
          <w:szCs w:val="20"/>
        </w:rPr>
        <w:t xml:space="preserve">– </w:t>
      </w:r>
      <w:r w:rsidR="00D10937" w:rsidRPr="00943A1C">
        <w:rPr>
          <w:rStyle w:val="normaltextrun"/>
          <w:rFonts w:asciiTheme="minorHAnsi" w:hAnsiTheme="minorHAnsi" w:cstheme="minorHAnsi"/>
          <w:sz w:val="20"/>
          <w:szCs w:val="20"/>
        </w:rPr>
        <w:t xml:space="preserve">and </w:t>
      </w:r>
      <w:r w:rsidR="001E3680" w:rsidRPr="00943A1C">
        <w:rPr>
          <w:rStyle w:val="normaltextrun"/>
          <w:rFonts w:asciiTheme="minorHAnsi" w:hAnsiTheme="minorHAnsi" w:cstheme="minorHAnsi"/>
          <w:sz w:val="20"/>
          <w:szCs w:val="20"/>
        </w:rPr>
        <w:t xml:space="preserve">discuss the metacognition and teamwork in the group. </w:t>
      </w:r>
    </w:p>
    <w:p w14:paraId="1D5CCC31" w14:textId="7256F245" w:rsidR="00B62E67" w:rsidRPr="00943A1C" w:rsidRDefault="0026370E" w:rsidP="00943A1C">
      <w:pPr>
        <w:pStyle w:val="paragraph"/>
        <w:spacing w:before="0" w:beforeAutospacing="0" w:after="240" w:afterAutospacing="0" w:line="264" w:lineRule="auto"/>
        <w:jc w:val="both"/>
        <w:textAlignment w:val="baseline"/>
        <w:rPr>
          <w:rStyle w:val="normaltextrun"/>
          <w:rFonts w:asciiTheme="minorHAnsi" w:hAnsiTheme="minorHAnsi" w:cstheme="minorHAnsi"/>
          <w:sz w:val="20"/>
          <w:szCs w:val="20"/>
        </w:rPr>
      </w:pPr>
      <w:r w:rsidRPr="00943A1C">
        <w:rPr>
          <w:rStyle w:val="normaltextrun"/>
          <w:rFonts w:asciiTheme="minorHAnsi" w:hAnsiTheme="minorHAnsi" w:cstheme="minorHAnsi"/>
          <w:sz w:val="20"/>
          <w:szCs w:val="20"/>
        </w:rPr>
        <w:t xml:space="preserve">   </w:t>
      </w:r>
      <w:r w:rsidR="00B62E67" w:rsidRPr="00943A1C">
        <w:rPr>
          <w:rStyle w:val="normaltextrun"/>
          <w:rFonts w:asciiTheme="minorHAnsi" w:hAnsiTheme="minorHAnsi" w:cstheme="minorHAnsi"/>
          <w:sz w:val="20"/>
          <w:szCs w:val="20"/>
        </w:rPr>
        <w:t>The project was broken down into several stages:</w:t>
      </w:r>
      <w:r w:rsidR="001E3680" w:rsidRPr="00943A1C">
        <w:rPr>
          <w:rStyle w:val="normaltextrun"/>
          <w:rFonts w:asciiTheme="minorHAnsi" w:hAnsiTheme="minorHAnsi" w:cstheme="minorHAnsi"/>
          <w:sz w:val="20"/>
          <w:szCs w:val="20"/>
        </w:rPr>
        <w:t xml:space="preserve"> </w:t>
      </w:r>
      <w:r w:rsidR="00E754A1" w:rsidRPr="00943A1C">
        <w:rPr>
          <w:rStyle w:val="normaltextrun"/>
          <w:rFonts w:asciiTheme="minorHAnsi" w:hAnsiTheme="minorHAnsi" w:cstheme="minorHAnsi"/>
          <w:sz w:val="20"/>
          <w:szCs w:val="20"/>
        </w:rPr>
        <w:t xml:space="preserve">metacognition, teamwork, HFC working principle, HFC storage methods, advantages and disadvantages of HFCs, and the two case studies. </w:t>
      </w:r>
      <w:r w:rsidR="00B62E67" w:rsidRPr="00943A1C">
        <w:rPr>
          <w:rStyle w:val="normaltextrun"/>
          <w:rFonts w:asciiTheme="minorHAnsi" w:hAnsiTheme="minorHAnsi" w:cstheme="minorHAnsi"/>
          <w:sz w:val="20"/>
          <w:szCs w:val="20"/>
        </w:rPr>
        <w:t>The</w:t>
      </w:r>
      <w:r w:rsidR="00025B6D" w:rsidRPr="00943A1C">
        <w:rPr>
          <w:rStyle w:val="normaltextrun"/>
          <w:rFonts w:asciiTheme="minorHAnsi" w:hAnsiTheme="minorHAnsi" w:cstheme="minorHAnsi"/>
          <w:sz w:val="20"/>
          <w:szCs w:val="20"/>
        </w:rPr>
        <w:t xml:space="preserve"> </w:t>
      </w:r>
      <w:r w:rsidR="00757CE5" w:rsidRPr="00943A1C">
        <w:rPr>
          <w:rStyle w:val="normaltextrun"/>
          <w:rFonts w:asciiTheme="minorHAnsi" w:hAnsiTheme="minorHAnsi" w:cstheme="minorHAnsi"/>
          <w:sz w:val="20"/>
          <w:szCs w:val="20"/>
        </w:rPr>
        <w:t xml:space="preserve">group’s </w:t>
      </w:r>
      <w:r w:rsidR="00025B6D" w:rsidRPr="00943A1C">
        <w:rPr>
          <w:rStyle w:val="normaltextrun"/>
          <w:rFonts w:asciiTheme="minorHAnsi" w:hAnsiTheme="minorHAnsi" w:cstheme="minorHAnsi"/>
          <w:sz w:val="20"/>
          <w:szCs w:val="20"/>
        </w:rPr>
        <w:t>metacognition</w:t>
      </w:r>
      <w:r w:rsidR="00B62E67" w:rsidRPr="00943A1C">
        <w:rPr>
          <w:rStyle w:val="normaltextrun"/>
          <w:rFonts w:asciiTheme="minorHAnsi" w:hAnsiTheme="minorHAnsi" w:cstheme="minorHAnsi"/>
          <w:sz w:val="20"/>
          <w:szCs w:val="20"/>
        </w:rPr>
        <w:t xml:space="preserve"> is discussed in Section 3, while</w:t>
      </w:r>
      <w:r w:rsidR="006E0AFC" w:rsidRPr="00943A1C">
        <w:rPr>
          <w:rStyle w:val="normaltextrun"/>
          <w:rFonts w:asciiTheme="minorHAnsi" w:hAnsiTheme="minorHAnsi" w:cstheme="minorHAnsi"/>
          <w:sz w:val="20"/>
          <w:szCs w:val="20"/>
        </w:rPr>
        <w:t xml:space="preserve"> teamwork</w:t>
      </w:r>
      <w:r w:rsidR="00B62E67" w:rsidRPr="00943A1C">
        <w:rPr>
          <w:rStyle w:val="normaltextrun"/>
          <w:rFonts w:asciiTheme="minorHAnsi" w:hAnsiTheme="minorHAnsi" w:cstheme="minorHAnsi"/>
          <w:sz w:val="20"/>
          <w:szCs w:val="20"/>
        </w:rPr>
        <w:t xml:space="preserve"> is examined in Section 4. </w:t>
      </w:r>
      <w:r w:rsidR="007811B6" w:rsidRPr="00943A1C">
        <w:rPr>
          <w:rStyle w:val="normaltextrun"/>
          <w:rFonts w:asciiTheme="minorHAnsi" w:hAnsiTheme="minorHAnsi" w:cstheme="minorHAnsi"/>
          <w:sz w:val="20"/>
          <w:szCs w:val="20"/>
        </w:rPr>
        <w:t>Meanwhile</w:t>
      </w:r>
      <w:r w:rsidR="00EA7F60" w:rsidRPr="00943A1C">
        <w:rPr>
          <w:rStyle w:val="normaltextrun"/>
          <w:rFonts w:asciiTheme="minorHAnsi" w:hAnsiTheme="minorHAnsi" w:cstheme="minorHAnsi"/>
          <w:sz w:val="20"/>
          <w:szCs w:val="20"/>
        </w:rPr>
        <w:t xml:space="preserve">, </w:t>
      </w:r>
      <w:r w:rsidR="00C16FBF" w:rsidRPr="00943A1C">
        <w:rPr>
          <w:rStyle w:val="normaltextrun"/>
          <w:rFonts w:asciiTheme="minorHAnsi" w:hAnsiTheme="minorHAnsi" w:cstheme="minorHAnsi"/>
          <w:sz w:val="20"/>
          <w:szCs w:val="20"/>
        </w:rPr>
        <w:t>HFC</w:t>
      </w:r>
      <w:r w:rsidR="00897BD7" w:rsidRPr="00943A1C">
        <w:rPr>
          <w:rStyle w:val="normaltextrun"/>
          <w:rFonts w:asciiTheme="minorHAnsi" w:hAnsiTheme="minorHAnsi" w:cstheme="minorHAnsi"/>
          <w:sz w:val="20"/>
          <w:szCs w:val="20"/>
        </w:rPr>
        <w:t>’s</w:t>
      </w:r>
      <w:r w:rsidR="00C16FBF" w:rsidRPr="00943A1C">
        <w:rPr>
          <w:rStyle w:val="normaltextrun"/>
          <w:rFonts w:asciiTheme="minorHAnsi" w:hAnsiTheme="minorHAnsi" w:cstheme="minorHAnsi"/>
          <w:sz w:val="20"/>
          <w:szCs w:val="20"/>
        </w:rPr>
        <w:t xml:space="preserve"> working principle</w:t>
      </w:r>
      <w:r w:rsidR="00EA2E4D" w:rsidRPr="00943A1C">
        <w:rPr>
          <w:rStyle w:val="normaltextrun"/>
          <w:rFonts w:asciiTheme="minorHAnsi" w:hAnsiTheme="minorHAnsi" w:cstheme="minorHAnsi"/>
          <w:sz w:val="20"/>
          <w:szCs w:val="20"/>
        </w:rPr>
        <w:t xml:space="preserve"> </w:t>
      </w:r>
      <w:r w:rsidR="002D7E89" w:rsidRPr="00943A1C">
        <w:rPr>
          <w:rStyle w:val="normaltextrun"/>
          <w:rFonts w:asciiTheme="minorHAnsi" w:hAnsiTheme="minorHAnsi" w:cstheme="minorHAnsi"/>
          <w:sz w:val="20"/>
          <w:szCs w:val="20"/>
        </w:rPr>
        <w:t xml:space="preserve">is </w:t>
      </w:r>
      <w:r w:rsidR="00504605" w:rsidRPr="00943A1C">
        <w:rPr>
          <w:rStyle w:val="normaltextrun"/>
          <w:rFonts w:asciiTheme="minorHAnsi" w:hAnsiTheme="minorHAnsi" w:cstheme="minorHAnsi"/>
          <w:sz w:val="20"/>
          <w:szCs w:val="20"/>
        </w:rPr>
        <w:t xml:space="preserve">reviewed in </w:t>
      </w:r>
      <w:r w:rsidR="00E70D72" w:rsidRPr="00943A1C">
        <w:rPr>
          <w:rStyle w:val="normaltextrun"/>
          <w:rFonts w:asciiTheme="minorHAnsi" w:hAnsiTheme="minorHAnsi" w:cstheme="minorHAnsi"/>
          <w:sz w:val="20"/>
          <w:szCs w:val="20"/>
        </w:rPr>
        <w:t>Section 5</w:t>
      </w:r>
      <w:r w:rsidR="000D5B81" w:rsidRPr="00943A1C">
        <w:rPr>
          <w:rStyle w:val="normaltextrun"/>
          <w:rFonts w:asciiTheme="minorHAnsi" w:hAnsiTheme="minorHAnsi" w:cstheme="minorHAnsi"/>
          <w:sz w:val="20"/>
          <w:szCs w:val="20"/>
        </w:rPr>
        <w:t>, and</w:t>
      </w:r>
      <w:r w:rsidR="00E36767" w:rsidRPr="00943A1C">
        <w:rPr>
          <w:rStyle w:val="normaltextrun"/>
          <w:rFonts w:asciiTheme="minorHAnsi" w:hAnsiTheme="minorHAnsi" w:cstheme="minorHAnsi"/>
          <w:sz w:val="20"/>
          <w:szCs w:val="20"/>
        </w:rPr>
        <w:t xml:space="preserve"> its storage methods </w:t>
      </w:r>
      <w:r w:rsidR="00587C18" w:rsidRPr="00943A1C">
        <w:rPr>
          <w:rStyle w:val="normaltextrun"/>
          <w:rFonts w:asciiTheme="minorHAnsi" w:hAnsiTheme="minorHAnsi" w:cstheme="minorHAnsi"/>
          <w:sz w:val="20"/>
          <w:szCs w:val="20"/>
        </w:rPr>
        <w:t xml:space="preserve">are </w:t>
      </w:r>
      <w:r w:rsidR="007811B6" w:rsidRPr="00943A1C">
        <w:rPr>
          <w:rStyle w:val="normaltextrun"/>
          <w:rFonts w:asciiTheme="minorHAnsi" w:hAnsiTheme="minorHAnsi" w:cstheme="minorHAnsi"/>
          <w:sz w:val="20"/>
          <w:szCs w:val="20"/>
        </w:rPr>
        <w:t>studied in Section 6, before analysing the advantages and disadvantages of HFCs in Section 7. Lastly</w:t>
      </w:r>
      <w:r w:rsidR="00B62E67" w:rsidRPr="00943A1C">
        <w:rPr>
          <w:rStyle w:val="normaltextrun"/>
          <w:rFonts w:asciiTheme="minorHAnsi" w:hAnsiTheme="minorHAnsi" w:cstheme="minorHAnsi"/>
          <w:sz w:val="20"/>
          <w:szCs w:val="20"/>
        </w:rPr>
        <w:t xml:space="preserve">, the </w:t>
      </w:r>
      <w:r w:rsidR="00390329" w:rsidRPr="00943A1C">
        <w:rPr>
          <w:rStyle w:val="normaltextrun"/>
          <w:rFonts w:asciiTheme="minorHAnsi" w:hAnsiTheme="minorHAnsi" w:cstheme="minorHAnsi"/>
          <w:sz w:val="20"/>
          <w:szCs w:val="20"/>
        </w:rPr>
        <w:t xml:space="preserve">analysis and </w:t>
      </w:r>
      <w:r w:rsidR="00A20A24" w:rsidRPr="00943A1C">
        <w:rPr>
          <w:rStyle w:val="normaltextrun"/>
          <w:rFonts w:asciiTheme="minorHAnsi" w:hAnsiTheme="minorHAnsi" w:cstheme="minorHAnsi"/>
          <w:sz w:val="20"/>
          <w:szCs w:val="20"/>
        </w:rPr>
        <w:t>mathematical modelling</w:t>
      </w:r>
      <w:r w:rsidR="00FE2464" w:rsidRPr="00943A1C">
        <w:rPr>
          <w:rStyle w:val="normaltextrun"/>
          <w:rFonts w:asciiTheme="minorHAnsi" w:hAnsiTheme="minorHAnsi" w:cstheme="minorHAnsi"/>
          <w:sz w:val="20"/>
          <w:szCs w:val="20"/>
        </w:rPr>
        <w:t xml:space="preserve"> for </w:t>
      </w:r>
      <w:r w:rsidR="00A22EF7" w:rsidRPr="00943A1C">
        <w:rPr>
          <w:rStyle w:val="normaltextrun"/>
          <w:rFonts w:asciiTheme="minorHAnsi" w:hAnsiTheme="minorHAnsi" w:cstheme="minorHAnsi"/>
          <w:sz w:val="20"/>
          <w:szCs w:val="20"/>
        </w:rPr>
        <w:t>SOFCs in CCHP systems</w:t>
      </w:r>
      <w:r w:rsidR="00B62E67" w:rsidRPr="00943A1C">
        <w:rPr>
          <w:rStyle w:val="normaltextrun"/>
          <w:rFonts w:asciiTheme="minorHAnsi" w:hAnsiTheme="minorHAnsi" w:cstheme="minorHAnsi"/>
          <w:sz w:val="20"/>
          <w:szCs w:val="20"/>
        </w:rPr>
        <w:t xml:space="preserve"> </w:t>
      </w:r>
      <w:r w:rsidR="00A22EF7" w:rsidRPr="00943A1C">
        <w:rPr>
          <w:rStyle w:val="normaltextrun"/>
          <w:rFonts w:asciiTheme="minorHAnsi" w:hAnsiTheme="minorHAnsi" w:cstheme="minorHAnsi"/>
          <w:sz w:val="20"/>
          <w:szCs w:val="20"/>
        </w:rPr>
        <w:t xml:space="preserve">and </w:t>
      </w:r>
      <w:r w:rsidR="00363A99" w:rsidRPr="00943A1C">
        <w:rPr>
          <w:rStyle w:val="normaltextrun"/>
          <w:rFonts w:asciiTheme="minorHAnsi" w:hAnsiTheme="minorHAnsi" w:cstheme="minorHAnsi"/>
          <w:sz w:val="20"/>
          <w:szCs w:val="20"/>
        </w:rPr>
        <w:t>HFC EVs (Electric Vehicles)</w:t>
      </w:r>
      <w:r w:rsidR="00390329" w:rsidRPr="00943A1C">
        <w:rPr>
          <w:rStyle w:val="normaltextrun"/>
          <w:rFonts w:asciiTheme="minorHAnsi" w:hAnsiTheme="minorHAnsi" w:cstheme="minorHAnsi"/>
          <w:sz w:val="20"/>
          <w:szCs w:val="20"/>
        </w:rPr>
        <w:t xml:space="preserve"> </w:t>
      </w:r>
      <w:r w:rsidR="00B62E67" w:rsidRPr="00943A1C">
        <w:rPr>
          <w:rStyle w:val="normaltextrun"/>
          <w:rFonts w:asciiTheme="minorHAnsi" w:hAnsiTheme="minorHAnsi" w:cstheme="minorHAnsi"/>
          <w:sz w:val="20"/>
          <w:szCs w:val="20"/>
        </w:rPr>
        <w:t xml:space="preserve">are </w:t>
      </w:r>
      <w:r w:rsidR="00A20A24" w:rsidRPr="00943A1C">
        <w:rPr>
          <w:rStyle w:val="normaltextrun"/>
          <w:rFonts w:asciiTheme="minorHAnsi" w:hAnsiTheme="minorHAnsi" w:cstheme="minorHAnsi"/>
          <w:sz w:val="20"/>
          <w:szCs w:val="20"/>
        </w:rPr>
        <w:t>performed</w:t>
      </w:r>
      <w:r w:rsidR="00B62E67" w:rsidRPr="00943A1C">
        <w:rPr>
          <w:rStyle w:val="normaltextrun"/>
          <w:rFonts w:asciiTheme="minorHAnsi" w:hAnsiTheme="minorHAnsi" w:cstheme="minorHAnsi"/>
          <w:sz w:val="20"/>
          <w:szCs w:val="20"/>
        </w:rPr>
        <w:t xml:space="preserve"> in Sections </w:t>
      </w:r>
      <w:r w:rsidR="00390329" w:rsidRPr="00943A1C">
        <w:rPr>
          <w:rStyle w:val="normaltextrun"/>
          <w:rFonts w:asciiTheme="minorHAnsi" w:hAnsiTheme="minorHAnsi" w:cstheme="minorHAnsi"/>
          <w:sz w:val="20"/>
          <w:szCs w:val="20"/>
        </w:rPr>
        <w:t>8 and 9</w:t>
      </w:r>
      <w:r w:rsidR="006E0AFC" w:rsidRPr="00943A1C">
        <w:rPr>
          <w:rStyle w:val="normaltextrun"/>
          <w:rFonts w:asciiTheme="minorHAnsi" w:hAnsiTheme="minorHAnsi" w:cstheme="minorHAnsi"/>
          <w:sz w:val="20"/>
          <w:szCs w:val="20"/>
        </w:rPr>
        <w:t>, respectively</w:t>
      </w:r>
      <w:r w:rsidR="00B62E67" w:rsidRPr="00943A1C">
        <w:rPr>
          <w:rStyle w:val="normaltextrun"/>
          <w:rFonts w:asciiTheme="minorHAnsi" w:hAnsiTheme="minorHAnsi" w:cstheme="minorHAnsi"/>
          <w:sz w:val="20"/>
          <w:szCs w:val="20"/>
        </w:rPr>
        <w:t xml:space="preserve">. </w:t>
      </w:r>
    </w:p>
    <w:p w14:paraId="280E55BE" w14:textId="5D1E60C6" w:rsidR="00384640" w:rsidRPr="00E41CD0" w:rsidRDefault="00384640" w:rsidP="00943A1C">
      <w:pPr>
        <w:pStyle w:val="Heading2"/>
        <w:spacing w:line="264" w:lineRule="auto"/>
        <w:rPr>
          <w:rStyle w:val="normaltextrun"/>
          <w:rFonts w:asciiTheme="minorHAnsi" w:hAnsiTheme="minorHAnsi" w:cstheme="minorHAnsi"/>
          <w:i/>
          <w:iCs/>
          <w:color w:val="auto"/>
          <w:sz w:val="24"/>
          <w:szCs w:val="24"/>
        </w:rPr>
      </w:pPr>
      <w:bookmarkStart w:id="9" w:name="_Toc101111814"/>
      <w:bookmarkStart w:id="10" w:name="_Toc101111849"/>
      <w:r w:rsidRPr="00E41CD0">
        <w:rPr>
          <w:rStyle w:val="normaltextrun"/>
          <w:rFonts w:asciiTheme="minorHAnsi" w:hAnsiTheme="minorHAnsi" w:cstheme="minorHAnsi"/>
          <w:i/>
          <w:iCs/>
          <w:color w:val="auto"/>
          <w:sz w:val="24"/>
          <w:szCs w:val="24"/>
        </w:rPr>
        <w:t>2.1 History of HFC</w:t>
      </w:r>
      <w:bookmarkEnd w:id="9"/>
      <w:bookmarkEnd w:id="10"/>
    </w:p>
    <w:p w14:paraId="34BCED88" w14:textId="63A46D44" w:rsidR="00581E8E" w:rsidRPr="00943A1C" w:rsidRDefault="00581E8E" w:rsidP="00943A1C">
      <w:pPr>
        <w:pStyle w:val="paragraph"/>
        <w:spacing w:before="0" w:beforeAutospacing="0" w:after="0" w:afterAutospacing="0" w:line="264" w:lineRule="auto"/>
        <w:jc w:val="both"/>
        <w:textAlignment w:val="baseline"/>
        <w:rPr>
          <w:rStyle w:val="normaltextrun"/>
          <w:rFonts w:asciiTheme="minorHAnsi" w:hAnsiTheme="minorHAnsi" w:cstheme="minorHAnsi"/>
          <w:b/>
          <w:sz w:val="20"/>
          <w:szCs w:val="20"/>
        </w:rPr>
      </w:pPr>
      <w:r w:rsidRPr="00943A1C">
        <w:rPr>
          <w:rStyle w:val="normaltextrun"/>
          <w:rFonts w:asciiTheme="minorHAnsi" w:hAnsiTheme="minorHAnsi" w:cstheme="minorHAnsi"/>
          <w:b/>
          <w:sz w:val="20"/>
          <w:szCs w:val="20"/>
        </w:rPr>
        <w:t>1839</w:t>
      </w:r>
    </w:p>
    <w:p w14:paraId="4B8F697E" w14:textId="7A772931" w:rsidR="00581E8E" w:rsidRPr="00943A1C" w:rsidRDefault="00BE41CE" w:rsidP="00943A1C">
      <w:pPr>
        <w:pStyle w:val="paragraph"/>
        <w:spacing w:before="0" w:beforeAutospacing="0" w:after="240" w:afterAutospacing="0" w:line="264" w:lineRule="auto"/>
        <w:jc w:val="both"/>
        <w:textAlignment w:val="baseline"/>
        <w:rPr>
          <w:rStyle w:val="normaltextrun"/>
          <w:rFonts w:asciiTheme="minorHAnsi" w:hAnsiTheme="minorHAnsi" w:cstheme="minorHAnsi"/>
          <w:sz w:val="20"/>
          <w:szCs w:val="20"/>
        </w:rPr>
      </w:pPr>
      <w:r w:rsidRPr="00943A1C">
        <w:rPr>
          <w:rStyle w:val="normaltextrun"/>
          <w:rFonts w:asciiTheme="minorHAnsi" w:hAnsiTheme="minorHAnsi" w:cstheme="minorHAnsi"/>
          <w:sz w:val="20"/>
          <w:szCs w:val="20"/>
        </w:rPr>
        <w:t xml:space="preserve">The history of </w:t>
      </w:r>
      <w:r w:rsidR="00082702" w:rsidRPr="00943A1C">
        <w:rPr>
          <w:rStyle w:val="normaltextrun"/>
          <w:rFonts w:asciiTheme="minorHAnsi" w:hAnsiTheme="minorHAnsi" w:cstheme="minorHAnsi"/>
          <w:sz w:val="20"/>
          <w:szCs w:val="20"/>
        </w:rPr>
        <w:t>fuel cells</w:t>
      </w:r>
      <w:r w:rsidR="00775052" w:rsidRPr="00943A1C">
        <w:rPr>
          <w:rStyle w:val="normaltextrun"/>
          <w:rFonts w:asciiTheme="minorHAnsi" w:hAnsiTheme="minorHAnsi" w:cstheme="minorHAnsi"/>
          <w:sz w:val="20"/>
          <w:szCs w:val="20"/>
        </w:rPr>
        <w:t xml:space="preserve"> </w:t>
      </w:r>
      <w:r w:rsidR="00973523" w:rsidRPr="00943A1C">
        <w:rPr>
          <w:rStyle w:val="normaltextrun"/>
          <w:rFonts w:asciiTheme="minorHAnsi" w:hAnsiTheme="minorHAnsi" w:cstheme="minorHAnsi"/>
          <w:sz w:val="20"/>
          <w:szCs w:val="20"/>
        </w:rPr>
        <w:t>began in 1939 when Sir William Robert Grave</w:t>
      </w:r>
      <w:r w:rsidR="00581E8E" w:rsidRPr="00943A1C">
        <w:rPr>
          <w:rStyle w:val="normaltextrun"/>
          <w:rFonts w:asciiTheme="minorHAnsi" w:hAnsiTheme="minorHAnsi" w:cstheme="minorHAnsi"/>
          <w:sz w:val="20"/>
          <w:szCs w:val="20"/>
        </w:rPr>
        <w:t xml:space="preserve"> discovered the generation of electricity and water by combining oxygen and hydrogen in the presence of an electrolyte</w:t>
      </w:r>
      <w:sdt>
        <w:sdtPr>
          <w:rPr>
            <w:rStyle w:val="normaltextrun"/>
            <w:rFonts w:asciiTheme="minorHAnsi" w:hAnsiTheme="minorHAnsi" w:cstheme="minorHAnsi"/>
            <w:sz w:val="20"/>
            <w:szCs w:val="20"/>
          </w:rPr>
          <w:id w:val="-159780799"/>
          <w:citation/>
        </w:sdtPr>
        <w:sdtContent>
          <w:r w:rsidR="009A0FBB" w:rsidRPr="00943A1C">
            <w:rPr>
              <w:rStyle w:val="normaltextrun"/>
              <w:rFonts w:asciiTheme="minorHAnsi" w:hAnsiTheme="minorHAnsi" w:cstheme="minorHAnsi"/>
              <w:sz w:val="20"/>
              <w:szCs w:val="20"/>
            </w:rPr>
            <w:fldChar w:fldCharType="begin"/>
          </w:r>
          <w:r w:rsidR="009A0FBB" w:rsidRPr="00943A1C">
            <w:rPr>
              <w:rStyle w:val="normaltextrun"/>
              <w:rFonts w:asciiTheme="minorHAnsi" w:hAnsiTheme="minorHAnsi" w:cstheme="minorHAnsi"/>
              <w:sz w:val="20"/>
              <w:szCs w:val="20"/>
            </w:rPr>
            <w:instrText xml:space="preserve"> CITATION Mar19 \l 18441 </w:instrText>
          </w:r>
          <w:r w:rsidR="009A0FBB" w:rsidRPr="00943A1C">
            <w:rPr>
              <w:rStyle w:val="normaltextrun"/>
              <w:rFonts w:asciiTheme="minorHAnsi" w:hAnsiTheme="minorHAnsi" w:cstheme="minorHAnsi"/>
              <w:sz w:val="20"/>
              <w:szCs w:val="20"/>
            </w:rPr>
            <w:fldChar w:fldCharType="separate"/>
          </w:r>
          <w:r w:rsidR="00C54461">
            <w:rPr>
              <w:rStyle w:val="normaltextrun"/>
              <w:rFonts w:asciiTheme="minorHAnsi" w:hAnsiTheme="minorHAnsi" w:cstheme="minorHAnsi"/>
              <w:noProof/>
              <w:sz w:val="20"/>
              <w:szCs w:val="20"/>
            </w:rPr>
            <w:t xml:space="preserve"> </w:t>
          </w:r>
          <w:r w:rsidR="00C54461" w:rsidRPr="00C54461">
            <w:rPr>
              <w:rFonts w:asciiTheme="minorHAnsi" w:hAnsiTheme="minorHAnsi" w:cstheme="minorHAnsi"/>
              <w:noProof/>
              <w:sz w:val="20"/>
              <w:szCs w:val="20"/>
            </w:rPr>
            <w:t>[1]</w:t>
          </w:r>
          <w:r w:rsidR="009A0FBB" w:rsidRPr="00943A1C">
            <w:rPr>
              <w:rStyle w:val="normaltextrun"/>
              <w:rFonts w:asciiTheme="minorHAnsi" w:hAnsiTheme="minorHAnsi" w:cstheme="minorHAnsi"/>
              <w:sz w:val="20"/>
              <w:szCs w:val="20"/>
            </w:rPr>
            <w:fldChar w:fldCharType="end"/>
          </w:r>
        </w:sdtContent>
      </w:sdt>
      <w:r w:rsidR="00581E8E" w:rsidRPr="00943A1C">
        <w:rPr>
          <w:rStyle w:val="normaltextrun"/>
          <w:rFonts w:asciiTheme="minorHAnsi" w:hAnsiTheme="minorHAnsi" w:cstheme="minorHAnsi"/>
          <w:sz w:val="20"/>
          <w:szCs w:val="20"/>
        </w:rPr>
        <w:t>.</w:t>
      </w:r>
      <w:r w:rsidR="00082702" w:rsidRPr="00943A1C">
        <w:rPr>
          <w:rStyle w:val="normaltextrun"/>
          <w:rFonts w:asciiTheme="minorHAnsi" w:hAnsiTheme="minorHAnsi" w:cstheme="minorHAnsi"/>
          <w:sz w:val="20"/>
          <w:szCs w:val="20"/>
        </w:rPr>
        <w:t xml:space="preserve"> </w:t>
      </w:r>
      <w:r w:rsidR="00581E8E" w:rsidRPr="00943A1C">
        <w:rPr>
          <w:rStyle w:val="normaltextrun"/>
          <w:rFonts w:asciiTheme="minorHAnsi" w:hAnsiTheme="minorHAnsi" w:cstheme="minorHAnsi"/>
          <w:sz w:val="20"/>
          <w:szCs w:val="20"/>
        </w:rPr>
        <w:t xml:space="preserve">However, the energy produced is too subtle to be useful. </w:t>
      </w:r>
    </w:p>
    <w:p w14:paraId="23E02C8A" w14:textId="3EB769B2" w:rsidR="00581E8E" w:rsidRPr="00943A1C" w:rsidRDefault="00581E8E" w:rsidP="00943A1C">
      <w:pPr>
        <w:pStyle w:val="paragraph"/>
        <w:spacing w:before="0" w:beforeAutospacing="0" w:after="0" w:afterAutospacing="0" w:line="264" w:lineRule="auto"/>
        <w:jc w:val="both"/>
        <w:textAlignment w:val="baseline"/>
        <w:rPr>
          <w:rStyle w:val="normaltextrun"/>
          <w:rFonts w:asciiTheme="minorHAnsi" w:hAnsiTheme="minorHAnsi" w:cstheme="minorHAnsi"/>
          <w:b/>
          <w:sz w:val="20"/>
          <w:szCs w:val="20"/>
        </w:rPr>
      </w:pPr>
      <w:r w:rsidRPr="00943A1C">
        <w:rPr>
          <w:rStyle w:val="normaltextrun"/>
          <w:rFonts w:asciiTheme="minorHAnsi" w:hAnsiTheme="minorHAnsi" w:cstheme="minorHAnsi"/>
          <w:b/>
          <w:sz w:val="20"/>
          <w:szCs w:val="20"/>
        </w:rPr>
        <w:t>1920</w:t>
      </w:r>
      <w:r w:rsidR="0001752A" w:rsidRPr="00943A1C">
        <w:rPr>
          <w:rStyle w:val="normaltextrun"/>
          <w:rFonts w:asciiTheme="minorHAnsi" w:hAnsiTheme="minorHAnsi" w:cstheme="minorHAnsi"/>
          <w:b/>
          <w:sz w:val="20"/>
          <w:szCs w:val="20"/>
        </w:rPr>
        <w:t>-1959</w:t>
      </w:r>
    </w:p>
    <w:p w14:paraId="1CDF2703" w14:textId="4561188F" w:rsidR="0001752A" w:rsidRPr="00943A1C" w:rsidRDefault="00581E8E" w:rsidP="00943A1C">
      <w:pPr>
        <w:pStyle w:val="paragraph"/>
        <w:spacing w:before="0" w:beforeAutospacing="0" w:after="240" w:afterAutospacing="0" w:line="264" w:lineRule="auto"/>
        <w:jc w:val="both"/>
        <w:textAlignment w:val="baseline"/>
        <w:rPr>
          <w:rStyle w:val="normaltextrun"/>
          <w:rFonts w:asciiTheme="minorHAnsi" w:hAnsiTheme="minorHAnsi" w:cstheme="minorHAnsi"/>
          <w:sz w:val="20"/>
          <w:szCs w:val="20"/>
        </w:rPr>
      </w:pPr>
      <w:r w:rsidRPr="00943A1C">
        <w:rPr>
          <w:rStyle w:val="normaltextrun"/>
          <w:rFonts w:asciiTheme="minorHAnsi" w:hAnsiTheme="minorHAnsi" w:cstheme="minorHAnsi"/>
          <w:sz w:val="20"/>
          <w:szCs w:val="20"/>
        </w:rPr>
        <w:t xml:space="preserve">1920s saw Germany </w:t>
      </w:r>
      <w:r w:rsidR="00082702" w:rsidRPr="00943A1C">
        <w:rPr>
          <w:rStyle w:val="normaltextrun"/>
          <w:rFonts w:asciiTheme="minorHAnsi" w:hAnsiTheme="minorHAnsi" w:cstheme="minorHAnsi"/>
          <w:sz w:val="20"/>
          <w:szCs w:val="20"/>
        </w:rPr>
        <w:t xml:space="preserve">setting the scene for the development of today’s SOFC, but it was not until Francis T Bacon discovered the Bacon </w:t>
      </w:r>
      <w:r w:rsidR="00A84D33" w:rsidRPr="00943A1C">
        <w:rPr>
          <w:rStyle w:val="normaltextrun"/>
          <w:rFonts w:asciiTheme="minorHAnsi" w:hAnsiTheme="minorHAnsi" w:cstheme="minorHAnsi"/>
          <w:sz w:val="20"/>
          <w:szCs w:val="20"/>
        </w:rPr>
        <w:t>c</w:t>
      </w:r>
      <w:r w:rsidR="00082702" w:rsidRPr="00943A1C">
        <w:rPr>
          <w:rStyle w:val="normaltextrun"/>
          <w:rFonts w:asciiTheme="minorHAnsi" w:hAnsiTheme="minorHAnsi" w:cstheme="minorHAnsi"/>
          <w:sz w:val="20"/>
          <w:szCs w:val="20"/>
        </w:rPr>
        <w:t>ell (Alkaline Fuel Cell) in 19</w:t>
      </w:r>
      <w:r w:rsidR="0001752A" w:rsidRPr="00943A1C">
        <w:rPr>
          <w:rStyle w:val="normaltextrun"/>
          <w:rFonts w:asciiTheme="minorHAnsi" w:hAnsiTheme="minorHAnsi" w:cstheme="minorHAnsi"/>
          <w:sz w:val="20"/>
          <w:szCs w:val="20"/>
        </w:rPr>
        <w:t>59</w:t>
      </w:r>
      <w:r w:rsidR="00082702" w:rsidRPr="00943A1C">
        <w:rPr>
          <w:rStyle w:val="normaltextrun"/>
          <w:rFonts w:asciiTheme="minorHAnsi" w:hAnsiTheme="minorHAnsi" w:cstheme="minorHAnsi"/>
          <w:sz w:val="20"/>
          <w:szCs w:val="20"/>
        </w:rPr>
        <w:t xml:space="preserve"> that fuel cells became popularised.</w:t>
      </w:r>
      <w:r w:rsidR="0001752A" w:rsidRPr="00943A1C">
        <w:rPr>
          <w:rStyle w:val="normaltextrun"/>
          <w:rFonts w:asciiTheme="minorHAnsi" w:hAnsiTheme="minorHAnsi" w:cstheme="minorHAnsi"/>
          <w:sz w:val="20"/>
          <w:szCs w:val="20"/>
        </w:rPr>
        <w:t xml:space="preserve"> The </w:t>
      </w:r>
      <w:r w:rsidR="00A84D33" w:rsidRPr="00943A1C">
        <w:rPr>
          <w:rStyle w:val="normaltextrun"/>
          <w:rFonts w:asciiTheme="minorHAnsi" w:hAnsiTheme="minorHAnsi" w:cstheme="minorHAnsi"/>
          <w:sz w:val="20"/>
          <w:szCs w:val="20"/>
        </w:rPr>
        <w:t>B</w:t>
      </w:r>
      <w:r w:rsidR="0001752A" w:rsidRPr="00943A1C">
        <w:rPr>
          <w:rStyle w:val="normaltextrun"/>
          <w:rFonts w:asciiTheme="minorHAnsi" w:hAnsiTheme="minorHAnsi" w:cstheme="minorHAnsi"/>
          <w:sz w:val="20"/>
          <w:szCs w:val="20"/>
        </w:rPr>
        <w:t>acon cell uses</w:t>
      </w:r>
      <w:r w:rsidR="00F004B3" w:rsidRPr="00943A1C">
        <w:rPr>
          <w:rStyle w:val="normaltextrun"/>
          <w:rFonts w:asciiTheme="minorHAnsi" w:hAnsiTheme="minorHAnsi" w:cstheme="minorHAnsi"/>
          <w:sz w:val="20"/>
          <w:szCs w:val="20"/>
        </w:rPr>
        <w:t xml:space="preserve"> cheaper</w:t>
      </w:r>
      <w:r w:rsidR="0001752A" w:rsidRPr="00943A1C">
        <w:rPr>
          <w:rStyle w:val="normaltextrun"/>
          <w:rFonts w:asciiTheme="minorHAnsi" w:hAnsiTheme="minorHAnsi" w:cstheme="minorHAnsi"/>
          <w:sz w:val="20"/>
          <w:szCs w:val="20"/>
        </w:rPr>
        <w:t xml:space="preserve"> nickel electrodes (instead of expensive platinum) with a less corrosive alkaline electrolyte.</w:t>
      </w:r>
    </w:p>
    <w:p w14:paraId="6BB5EF4E" w14:textId="6B3A5DD1" w:rsidR="0001752A" w:rsidRPr="00943A1C" w:rsidRDefault="0001752A" w:rsidP="00943A1C">
      <w:pPr>
        <w:pStyle w:val="paragraph"/>
        <w:spacing w:before="0" w:beforeAutospacing="0" w:after="0" w:afterAutospacing="0" w:line="264" w:lineRule="auto"/>
        <w:jc w:val="both"/>
        <w:textAlignment w:val="baseline"/>
        <w:rPr>
          <w:rStyle w:val="normaltextrun"/>
          <w:rFonts w:asciiTheme="minorHAnsi" w:hAnsiTheme="minorHAnsi" w:cstheme="minorHAnsi"/>
          <w:b/>
          <w:sz w:val="20"/>
          <w:szCs w:val="20"/>
        </w:rPr>
      </w:pPr>
      <w:r w:rsidRPr="00943A1C">
        <w:rPr>
          <w:rStyle w:val="normaltextrun"/>
          <w:rFonts w:asciiTheme="minorHAnsi" w:hAnsiTheme="minorHAnsi" w:cstheme="minorHAnsi"/>
          <w:b/>
          <w:sz w:val="20"/>
          <w:szCs w:val="20"/>
        </w:rPr>
        <w:t xml:space="preserve"> 1960</w:t>
      </w:r>
    </w:p>
    <w:p w14:paraId="392E0F11" w14:textId="51550842" w:rsidR="0001752A" w:rsidRPr="00943A1C" w:rsidRDefault="00A84D33" w:rsidP="00943A1C">
      <w:pPr>
        <w:pStyle w:val="paragraph"/>
        <w:spacing w:before="0" w:beforeAutospacing="0" w:after="240" w:afterAutospacing="0" w:line="264" w:lineRule="auto"/>
        <w:jc w:val="both"/>
        <w:textAlignment w:val="baseline"/>
        <w:rPr>
          <w:rStyle w:val="normaltextrun"/>
          <w:rFonts w:asciiTheme="minorHAnsi" w:hAnsiTheme="minorHAnsi" w:cstheme="minorHAnsi"/>
          <w:sz w:val="20"/>
          <w:szCs w:val="20"/>
        </w:rPr>
      </w:pPr>
      <w:r w:rsidRPr="00943A1C">
        <w:rPr>
          <w:rStyle w:val="normaltextrun"/>
          <w:rFonts w:asciiTheme="minorHAnsi" w:hAnsiTheme="minorHAnsi" w:cstheme="minorHAnsi"/>
          <w:sz w:val="20"/>
          <w:szCs w:val="20"/>
        </w:rPr>
        <w:t xml:space="preserve">The </w:t>
      </w:r>
      <w:r w:rsidR="00DC719F" w:rsidRPr="00943A1C">
        <w:rPr>
          <w:rStyle w:val="normaltextrun"/>
          <w:rFonts w:asciiTheme="minorHAnsi" w:hAnsiTheme="minorHAnsi" w:cstheme="minorHAnsi"/>
          <w:sz w:val="20"/>
          <w:szCs w:val="20"/>
        </w:rPr>
        <w:t>advent of the</w:t>
      </w:r>
      <w:r w:rsidRPr="00943A1C">
        <w:rPr>
          <w:rStyle w:val="normaltextrun"/>
          <w:rFonts w:asciiTheme="minorHAnsi" w:hAnsiTheme="minorHAnsi" w:cstheme="minorHAnsi"/>
          <w:sz w:val="20"/>
          <w:szCs w:val="20"/>
        </w:rPr>
        <w:t xml:space="preserve"> Bacon cell </w:t>
      </w:r>
      <w:r w:rsidR="00DC719F" w:rsidRPr="00943A1C">
        <w:rPr>
          <w:rStyle w:val="normaltextrun"/>
          <w:rFonts w:asciiTheme="minorHAnsi" w:hAnsiTheme="minorHAnsi" w:cstheme="minorHAnsi"/>
          <w:sz w:val="20"/>
          <w:szCs w:val="20"/>
        </w:rPr>
        <w:t>sparked a new revolution in the space industry</w:t>
      </w:r>
      <w:r w:rsidR="0076153C" w:rsidRPr="00943A1C">
        <w:rPr>
          <w:rStyle w:val="normaltextrun"/>
          <w:rFonts w:asciiTheme="minorHAnsi" w:hAnsiTheme="minorHAnsi" w:cstheme="minorHAnsi"/>
          <w:sz w:val="20"/>
          <w:szCs w:val="20"/>
        </w:rPr>
        <w:t>; it</w:t>
      </w:r>
      <w:r w:rsidRPr="00943A1C">
        <w:rPr>
          <w:rStyle w:val="normaltextrun"/>
          <w:rFonts w:asciiTheme="minorHAnsi" w:hAnsiTheme="minorHAnsi" w:cstheme="minorHAnsi"/>
          <w:sz w:val="20"/>
          <w:szCs w:val="20"/>
        </w:rPr>
        <w:t xml:space="preserve"> was so successful that it was deployed </w:t>
      </w:r>
      <w:r w:rsidR="00630508" w:rsidRPr="00943A1C">
        <w:rPr>
          <w:rStyle w:val="normaltextrun"/>
          <w:rFonts w:asciiTheme="minorHAnsi" w:hAnsiTheme="minorHAnsi" w:cstheme="minorHAnsi"/>
          <w:sz w:val="20"/>
          <w:szCs w:val="20"/>
        </w:rPr>
        <w:t>by NASA in their spacecraft in 1960</w:t>
      </w:r>
      <w:r w:rsidR="005E235E" w:rsidRPr="00943A1C">
        <w:rPr>
          <w:rStyle w:val="normaltextrun"/>
          <w:rFonts w:asciiTheme="minorHAnsi" w:hAnsiTheme="minorHAnsi" w:cstheme="minorHAnsi"/>
          <w:sz w:val="20"/>
          <w:szCs w:val="20"/>
        </w:rPr>
        <w:t xml:space="preserve"> as it</w:t>
      </w:r>
      <w:r w:rsidR="00EE5C43" w:rsidRPr="00943A1C">
        <w:rPr>
          <w:rStyle w:val="normaltextrun"/>
          <w:rFonts w:asciiTheme="minorHAnsi" w:hAnsiTheme="minorHAnsi" w:cstheme="minorHAnsi"/>
          <w:sz w:val="20"/>
          <w:szCs w:val="20"/>
        </w:rPr>
        <w:t xml:space="preserve"> was </w:t>
      </w:r>
      <w:r w:rsidR="005E235E" w:rsidRPr="00943A1C">
        <w:rPr>
          <w:rStyle w:val="normaltextrun"/>
          <w:rFonts w:asciiTheme="minorHAnsi" w:hAnsiTheme="minorHAnsi" w:cstheme="minorHAnsi"/>
          <w:sz w:val="20"/>
          <w:szCs w:val="20"/>
        </w:rPr>
        <w:t xml:space="preserve">light and </w:t>
      </w:r>
      <w:r w:rsidR="002C5DB8" w:rsidRPr="00943A1C">
        <w:rPr>
          <w:rStyle w:val="normaltextrun"/>
          <w:rFonts w:asciiTheme="minorHAnsi" w:hAnsiTheme="minorHAnsi" w:cstheme="minorHAnsi"/>
          <w:sz w:val="20"/>
          <w:szCs w:val="20"/>
        </w:rPr>
        <w:t>relatively</w:t>
      </w:r>
      <w:r w:rsidR="00EE5C43" w:rsidRPr="00943A1C">
        <w:rPr>
          <w:rStyle w:val="normaltextrun"/>
          <w:rFonts w:asciiTheme="minorHAnsi" w:hAnsiTheme="minorHAnsi" w:cstheme="minorHAnsi"/>
          <w:sz w:val="20"/>
          <w:szCs w:val="20"/>
        </w:rPr>
        <w:t xml:space="preserve"> </w:t>
      </w:r>
      <w:r w:rsidR="00727A1E" w:rsidRPr="00943A1C">
        <w:rPr>
          <w:rStyle w:val="normaltextrun"/>
          <w:rFonts w:asciiTheme="minorHAnsi" w:hAnsiTheme="minorHAnsi" w:cstheme="minorHAnsi"/>
          <w:sz w:val="20"/>
          <w:szCs w:val="20"/>
        </w:rPr>
        <w:t>more compact than the batteries of that time</w:t>
      </w:r>
      <w:r w:rsidR="00005C72" w:rsidRPr="00943A1C">
        <w:rPr>
          <w:rStyle w:val="normaltextrun"/>
          <w:rFonts w:asciiTheme="minorHAnsi" w:hAnsiTheme="minorHAnsi" w:cstheme="minorHAnsi"/>
          <w:sz w:val="20"/>
          <w:szCs w:val="20"/>
        </w:rPr>
        <w:t>.</w:t>
      </w:r>
      <w:r w:rsidR="001C1945" w:rsidRPr="00943A1C">
        <w:rPr>
          <w:rStyle w:val="normaltextrun"/>
          <w:rFonts w:asciiTheme="minorHAnsi" w:hAnsiTheme="minorHAnsi" w:cstheme="minorHAnsi"/>
          <w:sz w:val="20"/>
          <w:szCs w:val="20"/>
        </w:rPr>
        <w:t xml:space="preserve"> Furthermore, the by</w:t>
      </w:r>
      <w:r w:rsidR="00384640" w:rsidRPr="00943A1C">
        <w:rPr>
          <w:rStyle w:val="normaltextrun"/>
          <w:rFonts w:asciiTheme="minorHAnsi" w:hAnsiTheme="minorHAnsi" w:cstheme="minorHAnsi"/>
          <w:sz w:val="20"/>
          <w:szCs w:val="20"/>
        </w:rPr>
        <w:t>-</w:t>
      </w:r>
      <w:r w:rsidR="001C1945" w:rsidRPr="00943A1C">
        <w:rPr>
          <w:rStyle w:val="normaltextrun"/>
          <w:rFonts w:asciiTheme="minorHAnsi" w:hAnsiTheme="minorHAnsi" w:cstheme="minorHAnsi"/>
          <w:sz w:val="20"/>
          <w:szCs w:val="20"/>
        </w:rPr>
        <w:t xml:space="preserve">product of the fuel cell is only water which </w:t>
      </w:r>
      <w:r w:rsidR="008D1CE8" w:rsidRPr="00943A1C">
        <w:rPr>
          <w:rStyle w:val="normaltextrun"/>
          <w:rFonts w:asciiTheme="minorHAnsi" w:hAnsiTheme="minorHAnsi" w:cstheme="minorHAnsi"/>
          <w:sz w:val="20"/>
          <w:szCs w:val="20"/>
        </w:rPr>
        <w:t>the astronauts can hydrate themselves with</w:t>
      </w:r>
      <w:sdt>
        <w:sdtPr>
          <w:rPr>
            <w:rStyle w:val="normaltextrun"/>
            <w:rFonts w:asciiTheme="minorHAnsi" w:hAnsiTheme="minorHAnsi" w:cstheme="minorHAnsi"/>
            <w:sz w:val="20"/>
            <w:szCs w:val="20"/>
          </w:rPr>
          <w:id w:val="146174283"/>
          <w:citation/>
        </w:sdtPr>
        <w:sdtContent>
          <w:r w:rsidR="009A0FBB" w:rsidRPr="00943A1C">
            <w:rPr>
              <w:rStyle w:val="normaltextrun"/>
              <w:rFonts w:asciiTheme="minorHAnsi" w:hAnsiTheme="minorHAnsi" w:cstheme="minorHAnsi"/>
              <w:sz w:val="20"/>
              <w:szCs w:val="20"/>
            </w:rPr>
            <w:fldChar w:fldCharType="begin"/>
          </w:r>
          <w:r w:rsidR="009A0FBB" w:rsidRPr="00943A1C">
            <w:rPr>
              <w:rStyle w:val="normaltextrun"/>
              <w:rFonts w:asciiTheme="minorHAnsi" w:hAnsiTheme="minorHAnsi" w:cstheme="minorHAnsi"/>
              <w:sz w:val="20"/>
              <w:szCs w:val="20"/>
            </w:rPr>
            <w:instrText xml:space="preserve"> CITATION Ell19 \l 18441 </w:instrText>
          </w:r>
          <w:r w:rsidR="009A0FBB" w:rsidRPr="00943A1C">
            <w:rPr>
              <w:rStyle w:val="normaltextrun"/>
              <w:rFonts w:asciiTheme="minorHAnsi" w:hAnsiTheme="minorHAnsi" w:cstheme="minorHAnsi"/>
              <w:sz w:val="20"/>
              <w:szCs w:val="20"/>
            </w:rPr>
            <w:fldChar w:fldCharType="separate"/>
          </w:r>
          <w:r w:rsidR="00C54461">
            <w:rPr>
              <w:rStyle w:val="normaltextrun"/>
              <w:rFonts w:asciiTheme="minorHAnsi" w:hAnsiTheme="minorHAnsi" w:cstheme="minorHAnsi"/>
              <w:noProof/>
              <w:sz w:val="20"/>
              <w:szCs w:val="20"/>
            </w:rPr>
            <w:t xml:space="preserve"> </w:t>
          </w:r>
          <w:r w:rsidR="00C54461" w:rsidRPr="00C54461">
            <w:rPr>
              <w:rFonts w:asciiTheme="minorHAnsi" w:hAnsiTheme="minorHAnsi" w:cstheme="minorHAnsi"/>
              <w:noProof/>
              <w:sz w:val="20"/>
              <w:szCs w:val="20"/>
            </w:rPr>
            <w:t>[2]</w:t>
          </w:r>
          <w:r w:rsidR="009A0FBB" w:rsidRPr="00943A1C">
            <w:rPr>
              <w:rStyle w:val="normaltextrun"/>
              <w:rFonts w:asciiTheme="minorHAnsi" w:hAnsiTheme="minorHAnsi" w:cstheme="minorHAnsi"/>
              <w:sz w:val="20"/>
              <w:szCs w:val="20"/>
            </w:rPr>
            <w:fldChar w:fldCharType="end"/>
          </w:r>
        </w:sdtContent>
      </w:sdt>
      <w:r w:rsidR="008D1CE8" w:rsidRPr="00943A1C">
        <w:rPr>
          <w:rStyle w:val="normaltextrun"/>
          <w:rFonts w:asciiTheme="minorHAnsi" w:hAnsiTheme="minorHAnsi" w:cstheme="minorHAnsi"/>
          <w:sz w:val="20"/>
          <w:szCs w:val="20"/>
        </w:rPr>
        <w:t>.</w:t>
      </w:r>
    </w:p>
    <w:p w14:paraId="0BA84843" w14:textId="77777777" w:rsidR="00E132F0" w:rsidRDefault="00E132F0" w:rsidP="00943A1C">
      <w:pPr>
        <w:pStyle w:val="paragraph"/>
        <w:spacing w:before="0" w:beforeAutospacing="0" w:after="0" w:afterAutospacing="0" w:line="264" w:lineRule="auto"/>
        <w:jc w:val="both"/>
        <w:textAlignment w:val="baseline"/>
        <w:rPr>
          <w:rStyle w:val="normaltextrun"/>
          <w:rFonts w:asciiTheme="minorHAnsi" w:hAnsiTheme="minorHAnsi" w:cstheme="minorHAnsi"/>
          <w:b/>
          <w:sz w:val="20"/>
          <w:szCs w:val="20"/>
        </w:rPr>
      </w:pPr>
    </w:p>
    <w:p w14:paraId="42EDF242" w14:textId="77777777" w:rsidR="00E41CD0" w:rsidRPr="00943A1C" w:rsidRDefault="00E41CD0" w:rsidP="00943A1C">
      <w:pPr>
        <w:pStyle w:val="paragraph"/>
        <w:spacing w:before="0" w:beforeAutospacing="0" w:after="0" w:afterAutospacing="0" w:line="264" w:lineRule="auto"/>
        <w:jc w:val="both"/>
        <w:textAlignment w:val="baseline"/>
        <w:rPr>
          <w:rStyle w:val="normaltextrun"/>
          <w:rFonts w:asciiTheme="minorHAnsi" w:hAnsiTheme="minorHAnsi" w:cstheme="minorHAnsi"/>
          <w:b/>
          <w:sz w:val="20"/>
          <w:szCs w:val="20"/>
        </w:rPr>
      </w:pPr>
    </w:p>
    <w:p w14:paraId="4991E4B6" w14:textId="2CDA60DB" w:rsidR="008D1CE8" w:rsidRPr="00943A1C" w:rsidRDefault="0014305E" w:rsidP="00943A1C">
      <w:pPr>
        <w:pStyle w:val="paragraph"/>
        <w:spacing w:before="0" w:beforeAutospacing="0" w:after="0" w:afterAutospacing="0" w:line="264" w:lineRule="auto"/>
        <w:jc w:val="both"/>
        <w:textAlignment w:val="baseline"/>
        <w:rPr>
          <w:rStyle w:val="normaltextrun"/>
          <w:rFonts w:asciiTheme="minorHAnsi" w:hAnsiTheme="minorHAnsi" w:cstheme="minorHAnsi"/>
          <w:b/>
          <w:sz w:val="20"/>
          <w:szCs w:val="20"/>
        </w:rPr>
      </w:pPr>
      <w:r w:rsidRPr="00943A1C">
        <w:rPr>
          <w:rStyle w:val="normaltextrun"/>
          <w:rFonts w:asciiTheme="minorHAnsi" w:hAnsiTheme="minorHAnsi" w:cstheme="minorHAnsi"/>
          <w:b/>
          <w:sz w:val="20"/>
          <w:szCs w:val="20"/>
        </w:rPr>
        <w:t>1990-</w:t>
      </w:r>
      <w:r w:rsidR="002D4B0A" w:rsidRPr="00943A1C">
        <w:rPr>
          <w:rStyle w:val="normaltextrun"/>
          <w:rFonts w:asciiTheme="minorHAnsi" w:hAnsiTheme="minorHAnsi" w:cstheme="minorHAnsi"/>
          <w:b/>
          <w:sz w:val="20"/>
          <w:szCs w:val="20"/>
        </w:rPr>
        <w:t>2000</w:t>
      </w:r>
    </w:p>
    <w:p w14:paraId="64C3B931" w14:textId="0E90C372" w:rsidR="00C53765" w:rsidRPr="00943A1C" w:rsidRDefault="00F004B3" w:rsidP="00943A1C">
      <w:pPr>
        <w:pStyle w:val="paragraph"/>
        <w:spacing w:before="0" w:beforeAutospacing="0" w:after="240" w:afterAutospacing="0" w:line="264" w:lineRule="auto"/>
        <w:jc w:val="both"/>
        <w:textAlignment w:val="baseline"/>
        <w:rPr>
          <w:rStyle w:val="normaltextrun"/>
          <w:rFonts w:asciiTheme="minorHAnsi" w:hAnsiTheme="minorHAnsi" w:cstheme="minorHAnsi"/>
          <w:sz w:val="20"/>
          <w:szCs w:val="20"/>
        </w:rPr>
      </w:pPr>
      <w:r w:rsidRPr="00943A1C">
        <w:rPr>
          <w:rStyle w:val="normaltextrun"/>
          <w:rFonts w:asciiTheme="minorHAnsi" w:hAnsiTheme="minorHAnsi" w:cstheme="minorHAnsi"/>
          <w:sz w:val="20"/>
          <w:szCs w:val="20"/>
        </w:rPr>
        <w:t>In the 1990s, d</w:t>
      </w:r>
      <w:r w:rsidR="00C53765" w:rsidRPr="00943A1C">
        <w:rPr>
          <w:rStyle w:val="normaltextrun"/>
          <w:rFonts w:asciiTheme="minorHAnsi" w:hAnsiTheme="minorHAnsi" w:cstheme="minorHAnsi"/>
          <w:sz w:val="20"/>
          <w:szCs w:val="20"/>
        </w:rPr>
        <w:t xml:space="preserve">evelopment of </w:t>
      </w:r>
      <w:r w:rsidR="002454CB" w:rsidRPr="00943A1C">
        <w:rPr>
          <w:rStyle w:val="normaltextrun"/>
          <w:rFonts w:asciiTheme="minorHAnsi" w:hAnsiTheme="minorHAnsi" w:cstheme="minorHAnsi"/>
          <w:sz w:val="20"/>
          <w:szCs w:val="20"/>
        </w:rPr>
        <w:t xml:space="preserve">fuel cell technology proliferated </w:t>
      </w:r>
      <w:r w:rsidR="00B00B57" w:rsidRPr="00943A1C">
        <w:rPr>
          <w:rStyle w:val="normaltextrun"/>
          <w:rFonts w:asciiTheme="minorHAnsi" w:hAnsiTheme="minorHAnsi" w:cstheme="minorHAnsi"/>
          <w:sz w:val="20"/>
          <w:szCs w:val="20"/>
        </w:rPr>
        <w:t>as</w:t>
      </w:r>
      <w:r w:rsidR="00FD7E7D" w:rsidRPr="00943A1C">
        <w:rPr>
          <w:rStyle w:val="normaltextrun"/>
          <w:rFonts w:asciiTheme="minorHAnsi" w:hAnsiTheme="minorHAnsi" w:cstheme="minorHAnsi"/>
          <w:sz w:val="20"/>
          <w:szCs w:val="20"/>
        </w:rPr>
        <w:t xml:space="preserve"> numerous</w:t>
      </w:r>
      <w:r w:rsidR="00C93729" w:rsidRPr="00943A1C">
        <w:rPr>
          <w:rStyle w:val="normaltextrun"/>
          <w:rFonts w:asciiTheme="minorHAnsi" w:hAnsiTheme="minorHAnsi" w:cstheme="minorHAnsi"/>
          <w:sz w:val="20"/>
          <w:szCs w:val="20"/>
        </w:rPr>
        <w:t xml:space="preserve"> fuel cell-powered transportation</w:t>
      </w:r>
      <w:r w:rsidR="00C714F8" w:rsidRPr="00943A1C">
        <w:rPr>
          <w:rStyle w:val="normaltextrun"/>
          <w:rFonts w:asciiTheme="minorHAnsi" w:hAnsiTheme="minorHAnsi" w:cstheme="minorHAnsi"/>
          <w:sz w:val="20"/>
          <w:szCs w:val="20"/>
        </w:rPr>
        <w:t xml:space="preserve">s </w:t>
      </w:r>
      <w:r w:rsidR="00FD7E7D" w:rsidRPr="00943A1C">
        <w:rPr>
          <w:rStyle w:val="normaltextrun"/>
          <w:rFonts w:asciiTheme="minorHAnsi" w:hAnsiTheme="minorHAnsi" w:cstheme="minorHAnsi"/>
          <w:sz w:val="20"/>
          <w:szCs w:val="20"/>
        </w:rPr>
        <w:t xml:space="preserve">emerged, from </w:t>
      </w:r>
      <w:r w:rsidR="003A2F43" w:rsidRPr="00943A1C">
        <w:rPr>
          <w:rStyle w:val="normaltextrun"/>
          <w:rFonts w:asciiTheme="minorHAnsi" w:hAnsiTheme="minorHAnsi" w:cstheme="minorHAnsi"/>
          <w:sz w:val="20"/>
          <w:szCs w:val="20"/>
        </w:rPr>
        <w:t xml:space="preserve">fuel </w:t>
      </w:r>
      <w:r w:rsidR="00204774" w:rsidRPr="00943A1C">
        <w:rPr>
          <w:rStyle w:val="normaltextrun"/>
          <w:rFonts w:asciiTheme="minorHAnsi" w:hAnsiTheme="minorHAnsi" w:cstheme="minorHAnsi"/>
          <w:sz w:val="20"/>
          <w:szCs w:val="20"/>
        </w:rPr>
        <w:t>cell buses</w:t>
      </w:r>
      <w:r w:rsidR="003A2F43" w:rsidRPr="00943A1C">
        <w:rPr>
          <w:rStyle w:val="normaltextrun"/>
          <w:rFonts w:asciiTheme="minorHAnsi" w:hAnsiTheme="minorHAnsi" w:cstheme="minorHAnsi"/>
          <w:sz w:val="20"/>
          <w:szCs w:val="20"/>
        </w:rPr>
        <w:t xml:space="preserve"> to</w:t>
      </w:r>
      <w:r w:rsidR="006677AC" w:rsidRPr="00943A1C">
        <w:rPr>
          <w:rStyle w:val="normaltextrun"/>
          <w:rFonts w:asciiTheme="minorHAnsi" w:hAnsiTheme="minorHAnsi" w:cstheme="minorHAnsi"/>
          <w:sz w:val="20"/>
          <w:szCs w:val="20"/>
        </w:rPr>
        <w:t xml:space="preserve"> fuel cell cars.</w:t>
      </w:r>
    </w:p>
    <w:p w14:paraId="55D2763C" w14:textId="10716F04" w:rsidR="00526A6C" w:rsidRPr="00943A1C" w:rsidRDefault="00526A6C" w:rsidP="00943A1C">
      <w:pPr>
        <w:pStyle w:val="paragraph"/>
        <w:spacing w:before="0" w:beforeAutospacing="0" w:after="0" w:afterAutospacing="0" w:line="264" w:lineRule="auto"/>
        <w:jc w:val="both"/>
        <w:textAlignment w:val="baseline"/>
        <w:rPr>
          <w:rStyle w:val="normaltextrun"/>
          <w:rFonts w:asciiTheme="minorHAnsi" w:hAnsiTheme="minorHAnsi" w:cstheme="minorHAnsi"/>
          <w:b/>
          <w:sz w:val="20"/>
          <w:szCs w:val="20"/>
        </w:rPr>
      </w:pPr>
      <w:r w:rsidRPr="00943A1C">
        <w:rPr>
          <w:rStyle w:val="normaltextrun"/>
          <w:rFonts w:asciiTheme="minorHAnsi" w:hAnsiTheme="minorHAnsi" w:cstheme="minorHAnsi"/>
          <w:b/>
          <w:sz w:val="20"/>
          <w:szCs w:val="20"/>
        </w:rPr>
        <w:t>2013</w:t>
      </w:r>
      <w:r w:rsidR="001D69FA" w:rsidRPr="00943A1C">
        <w:rPr>
          <w:rStyle w:val="normaltextrun"/>
          <w:rFonts w:asciiTheme="minorHAnsi" w:hAnsiTheme="minorHAnsi" w:cstheme="minorHAnsi"/>
          <w:b/>
          <w:sz w:val="20"/>
          <w:szCs w:val="20"/>
        </w:rPr>
        <w:t>-present</w:t>
      </w:r>
    </w:p>
    <w:p w14:paraId="0DE28656" w14:textId="041E95F5" w:rsidR="00581E8E" w:rsidRPr="00943A1C" w:rsidRDefault="003D1144" w:rsidP="00943A1C">
      <w:pPr>
        <w:pStyle w:val="paragraph"/>
        <w:spacing w:before="0" w:beforeAutospacing="0" w:after="240" w:afterAutospacing="0" w:line="264" w:lineRule="auto"/>
        <w:jc w:val="both"/>
        <w:textAlignment w:val="baseline"/>
        <w:rPr>
          <w:rStyle w:val="normaltextrun"/>
          <w:rFonts w:asciiTheme="minorHAnsi" w:hAnsiTheme="minorHAnsi" w:cstheme="minorHAnsi"/>
          <w:sz w:val="20"/>
          <w:szCs w:val="20"/>
        </w:rPr>
      </w:pPr>
      <w:r w:rsidRPr="00943A1C">
        <w:rPr>
          <w:rStyle w:val="normaltextrun"/>
          <w:rFonts w:asciiTheme="minorHAnsi" w:hAnsiTheme="minorHAnsi" w:cstheme="minorHAnsi"/>
          <w:sz w:val="20"/>
          <w:szCs w:val="20"/>
        </w:rPr>
        <w:t xml:space="preserve">In 2013, </w:t>
      </w:r>
      <w:r w:rsidR="0045480E" w:rsidRPr="00943A1C">
        <w:rPr>
          <w:rStyle w:val="normaltextrun"/>
          <w:rFonts w:asciiTheme="minorHAnsi" w:hAnsiTheme="minorHAnsi" w:cstheme="minorHAnsi"/>
          <w:sz w:val="20"/>
          <w:szCs w:val="20"/>
        </w:rPr>
        <w:t xml:space="preserve">the </w:t>
      </w:r>
      <w:r w:rsidR="00526A6C" w:rsidRPr="00943A1C">
        <w:rPr>
          <w:rStyle w:val="normaltextrun"/>
          <w:rFonts w:asciiTheme="minorHAnsi" w:hAnsiTheme="minorHAnsi" w:cstheme="minorHAnsi"/>
          <w:sz w:val="20"/>
          <w:szCs w:val="20"/>
        </w:rPr>
        <w:t xml:space="preserve">first </w:t>
      </w:r>
      <w:r w:rsidR="002C6B82" w:rsidRPr="00943A1C">
        <w:rPr>
          <w:rStyle w:val="normaltextrun"/>
          <w:rFonts w:asciiTheme="minorHAnsi" w:hAnsiTheme="minorHAnsi" w:cstheme="minorHAnsi"/>
          <w:sz w:val="20"/>
          <w:szCs w:val="20"/>
        </w:rPr>
        <w:t>commercial</w:t>
      </w:r>
      <w:r w:rsidR="00BD625A" w:rsidRPr="00943A1C">
        <w:rPr>
          <w:rStyle w:val="normaltextrun"/>
          <w:rFonts w:asciiTheme="minorHAnsi" w:hAnsiTheme="minorHAnsi" w:cstheme="minorHAnsi"/>
          <w:sz w:val="20"/>
          <w:szCs w:val="20"/>
        </w:rPr>
        <w:t>ly produced</w:t>
      </w:r>
      <w:r w:rsidR="002C6B82" w:rsidRPr="00943A1C">
        <w:rPr>
          <w:rStyle w:val="normaltextrun"/>
          <w:rFonts w:asciiTheme="minorHAnsi" w:hAnsiTheme="minorHAnsi" w:cstheme="minorHAnsi"/>
          <w:sz w:val="20"/>
          <w:szCs w:val="20"/>
        </w:rPr>
        <w:t xml:space="preserve"> </w:t>
      </w:r>
      <w:r w:rsidR="000F284D" w:rsidRPr="00943A1C">
        <w:rPr>
          <w:rStyle w:val="normaltextrun"/>
          <w:rFonts w:asciiTheme="minorHAnsi" w:hAnsiTheme="minorHAnsi" w:cstheme="minorHAnsi"/>
          <w:sz w:val="20"/>
          <w:szCs w:val="20"/>
        </w:rPr>
        <w:t>fuel cell car</w:t>
      </w:r>
      <w:r w:rsidR="0045480E" w:rsidRPr="00943A1C">
        <w:rPr>
          <w:rStyle w:val="normaltextrun"/>
          <w:rFonts w:asciiTheme="minorHAnsi" w:hAnsiTheme="minorHAnsi" w:cstheme="minorHAnsi"/>
          <w:sz w:val="20"/>
          <w:szCs w:val="20"/>
        </w:rPr>
        <w:t>, “Hyundai Tucson</w:t>
      </w:r>
      <w:r w:rsidR="001242C0" w:rsidRPr="00943A1C">
        <w:rPr>
          <w:rStyle w:val="normaltextrun"/>
          <w:rFonts w:asciiTheme="minorHAnsi" w:hAnsiTheme="minorHAnsi" w:cstheme="minorHAnsi"/>
          <w:sz w:val="20"/>
          <w:szCs w:val="20"/>
        </w:rPr>
        <w:t xml:space="preserve"> FCEV</w:t>
      </w:r>
      <w:r w:rsidR="0045480E" w:rsidRPr="00943A1C">
        <w:rPr>
          <w:rStyle w:val="normaltextrun"/>
          <w:rFonts w:asciiTheme="minorHAnsi" w:hAnsiTheme="minorHAnsi" w:cstheme="minorHAnsi"/>
          <w:sz w:val="20"/>
          <w:szCs w:val="20"/>
        </w:rPr>
        <w:t xml:space="preserve">”, </w:t>
      </w:r>
      <w:r w:rsidR="007C3895" w:rsidRPr="00943A1C">
        <w:rPr>
          <w:rStyle w:val="normaltextrun"/>
          <w:rFonts w:asciiTheme="minorHAnsi" w:hAnsiTheme="minorHAnsi" w:cstheme="minorHAnsi"/>
          <w:sz w:val="20"/>
          <w:szCs w:val="20"/>
        </w:rPr>
        <w:t>arrived in the market</w:t>
      </w:r>
      <w:r w:rsidR="001D69FA" w:rsidRPr="00943A1C">
        <w:rPr>
          <w:rStyle w:val="normaltextrun"/>
          <w:rFonts w:asciiTheme="minorHAnsi" w:hAnsiTheme="minorHAnsi" w:cstheme="minorHAnsi"/>
          <w:sz w:val="20"/>
          <w:szCs w:val="20"/>
        </w:rPr>
        <w:t>.</w:t>
      </w:r>
      <w:r w:rsidR="003F644A" w:rsidRPr="00943A1C">
        <w:rPr>
          <w:rStyle w:val="normaltextrun"/>
          <w:rFonts w:asciiTheme="minorHAnsi" w:hAnsiTheme="minorHAnsi" w:cstheme="minorHAnsi"/>
          <w:sz w:val="20"/>
          <w:szCs w:val="20"/>
        </w:rPr>
        <w:t xml:space="preserve"> </w:t>
      </w:r>
      <w:r w:rsidR="0029239E" w:rsidRPr="00943A1C">
        <w:rPr>
          <w:rStyle w:val="normaltextrun"/>
          <w:rFonts w:asciiTheme="minorHAnsi" w:hAnsiTheme="minorHAnsi" w:cstheme="minorHAnsi"/>
          <w:sz w:val="20"/>
          <w:szCs w:val="20"/>
        </w:rPr>
        <w:t xml:space="preserve">After which, </w:t>
      </w:r>
      <w:r w:rsidR="0028679A" w:rsidRPr="00943A1C">
        <w:rPr>
          <w:rStyle w:val="normaltextrun"/>
          <w:rFonts w:asciiTheme="minorHAnsi" w:hAnsiTheme="minorHAnsi" w:cstheme="minorHAnsi"/>
          <w:sz w:val="20"/>
          <w:szCs w:val="20"/>
        </w:rPr>
        <w:t>a series of FCEV sprung to the market in succ</w:t>
      </w:r>
      <w:r w:rsidR="00A74FF0" w:rsidRPr="00943A1C">
        <w:rPr>
          <w:rStyle w:val="normaltextrun"/>
          <w:rFonts w:asciiTheme="minorHAnsi" w:hAnsiTheme="minorHAnsi" w:cstheme="minorHAnsi"/>
          <w:sz w:val="20"/>
          <w:szCs w:val="20"/>
        </w:rPr>
        <w:t>ession</w:t>
      </w:r>
      <w:r w:rsidR="00110E77" w:rsidRPr="00943A1C">
        <w:rPr>
          <w:rStyle w:val="normaltextrun"/>
          <w:rFonts w:asciiTheme="minorHAnsi" w:hAnsiTheme="minorHAnsi" w:cstheme="minorHAnsi"/>
          <w:sz w:val="20"/>
          <w:szCs w:val="20"/>
        </w:rPr>
        <w:t xml:space="preserve"> such as the Toyota Mirai in </w:t>
      </w:r>
      <w:r w:rsidR="007D745F" w:rsidRPr="00943A1C">
        <w:rPr>
          <w:rStyle w:val="normaltextrun"/>
          <w:rFonts w:asciiTheme="minorHAnsi" w:hAnsiTheme="minorHAnsi" w:cstheme="minorHAnsi"/>
          <w:sz w:val="20"/>
          <w:szCs w:val="20"/>
        </w:rPr>
        <w:t>2015 and the</w:t>
      </w:r>
      <w:r w:rsidR="00A74FF0" w:rsidRPr="00943A1C">
        <w:rPr>
          <w:rStyle w:val="normaltextrun"/>
          <w:rFonts w:asciiTheme="minorHAnsi" w:hAnsiTheme="minorHAnsi" w:cstheme="minorHAnsi"/>
          <w:sz w:val="20"/>
          <w:szCs w:val="20"/>
        </w:rPr>
        <w:t xml:space="preserve"> </w:t>
      </w:r>
      <w:r w:rsidR="002E3582" w:rsidRPr="00943A1C">
        <w:rPr>
          <w:rStyle w:val="normaltextrun"/>
          <w:rFonts w:asciiTheme="minorHAnsi" w:hAnsiTheme="minorHAnsi" w:cstheme="minorHAnsi"/>
          <w:sz w:val="20"/>
          <w:szCs w:val="20"/>
        </w:rPr>
        <w:t>Honda Clarity FCV in 2016</w:t>
      </w:r>
      <w:sdt>
        <w:sdtPr>
          <w:rPr>
            <w:rStyle w:val="normaltextrun"/>
            <w:rFonts w:asciiTheme="minorHAnsi" w:hAnsiTheme="minorHAnsi" w:cstheme="minorHAnsi"/>
            <w:sz w:val="20"/>
            <w:szCs w:val="20"/>
          </w:rPr>
          <w:id w:val="1837104323"/>
          <w:citation/>
        </w:sdtPr>
        <w:sdtContent>
          <w:r w:rsidR="00641FBA" w:rsidRPr="00943A1C">
            <w:rPr>
              <w:rStyle w:val="normaltextrun"/>
              <w:rFonts w:asciiTheme="minorHAnsi" w:hAnsiTheme="minorHAnsi" w:cstheme="minorHAnsi"/>
              <w:sz w:val="20"/>
              <w:szCs w:val="20"/>
            </w:rPr>
            <w:fldChar w:fldCharType="begin"/>
          </w:r>
          <w:r w:rsidR="00641FBA" w:rsidRPr="00943A1C">
            <w:rPr>
              <w:rStyle w:val="normaltextrun"/>
              <w:rFonts w:asciiTheme="minorHAnsi" w:hAnsiTheme="minorHAnsi" w:cstheme="minorHAnsi"/>
              <w:sz w:val="20"/>
              <w:szCs w:val="20"/>
            </w:rPr>
            <w:instrText xml:space="preserve"> CITATION DrC19 \l 18441 </w:instrText>
          </w:r>
          <w:r w:rsidR="00641FBA" w:rsidRPr="00943A1C">
            <w:rPr>
              <w:rStyle w:val="normaltextrun"/>
              <w:rFonts w:asciiTheme="minorHAnsi" w:hAnsiTheme="minorHAnsi" w:cstheme="minorHAnsi"/>
              <w:sz w:val="20"/>
              <w:szCs w:val="20"/>
            </w:rPr>
            <w:fldChar w:fldCharType="separate"/>
          </w:r>
          <w:r w:rsidR="00C54461">
            <w:rPr>
              <w:rStyle w:val="normaltextrun"/>
              <w:rFonts w:asciiTheme="minorHAnsi" w:hAnsiTheme="minorHAnsi" w:cstheme="minorHAnsi"/>
              <w:noProof/>
              <w:sz w:val="20"/>
              <w:szCs w:val="20"/>
            </w:rPr>
            <w:t xml:space="preserve"> </w:t>
          </w:r>
          <w:r w:rsidR="00C54461" w:rsidRPr="00C54461">
            <w:rPr>
              <w:rFonts w:asciiTheme="minorHAnsi" w:hAnsiTheme="minorHAnsi" w:cstheme="minorHAnsi"/>
              <w:noProof/>
              <w:sz w:val="20"/>
              <w:szCs w:val="20"/>
            </w:rPr>
            <w:t>[3]</w:t>
          </w:r>
          <w:r w:rsidR="00641FBA" w:rsidRPr="00943A1C">
            <w:rPr>
              <w:rStyle w:val="normaltextrun"/>
              <w:rFonts w:asciiTheme="minorHAnsi" w:hAnsiTheme="minorHAnsi" w:cstheme="minorHAnsi"/>
              <w:sz w:val="20"/>
              <w:szCs w:val="20"/>
            </w:rPr>
            <w:fldChar w:fldCharType="end"/>
          </w:r>
        </w:sdtContent>
      </w:sdt>
      <w:r w:rsidR="008F0DE9" w:rsidRPr="00943A1C">
        <w:rPr>
          <w:rStyle w:val="normaltextrun"/>
          <w:rFonts w:asciiTheme="minorHAnsi" w:hAnsiTheme="minorHAnsi" w:cstheme="minorHAnsi"/>
          <w:sz w:val="20"/>
          <w:szCs w:val="20"/>
        </w:rPr>
        <w:t xml:space="preserve">. </w:t>
      </w:r>
      <w:r w:rsidR="002012A4" w:rsidRPr="00943A1C">
        <w:rPr>
          <w:rStyle w:val="normaltextrun"/>
          <w:rFonts w:asciiTheme="minorHAnsi" w:hAnsiTheme="minorHAnsi" w:cstheme="minorHAnsi"/>
          <w:sz w:val="20"/>
          <w:szCs w:val="20"/>
        </w:rPr>
        <w:t xml:space="preserve">Today, HFC </w:t>
      </w:r>
      <w:r w:rsidR="002F029F" w:rsidRPr="00943A1C">
        <w:rPr>
          <w:rStyle w:val="normaltextrun"/>
          <w:rFonts w:asciiTheme="minorHAnsi" w:hAnsiTheme="minorHAnsi" w:cstheme="minorHAnsi"/>
          <w:sz w:val="20"/>
          <w:szCs w:val="20"/>
        </w:rPr>
        <w:t xml:space="preserve">can achieve up to </w:t>
      </w:r>
      <w:r w:rsidR="008F0DE9" w:rsidRPr="00943A1C">
        <w:rPr>
          <w:rStyle w:val="normaltextrun"/>
          <w:rFonts w:asciiTheme="minorHAnsi" w:hAnsiTheme="minorHAnsi" w:cstheme="minorHAnsi"/>
          <w:sz w:val="20"/>
          <w:szCs w:val="20"/>
        </w:rPr>
        <w:t>60</w:t>
      </w:r>
      <w:r w:rsidR="002F029F" w:rsidRPr="00943A1C">
        <w:rPr>
          <w:rStyle w:val="normaltextrun"/>
          <w:rFonts w:asciiTheme="minorHAnsi" w:hAnsiTheme="minorHAnsi" w:cstheme="minorHAnsi"/>
          <w:sz w:val="20"/>
          <w:szCs w:val="20"/>
        </w:rPr>
        <w:t>% efficiency.</w:t>
      </w:r>
    </w:p>
    <w:p w14:paraId="426AEEAA" w14:textId="16125A7D" w:rsidR="00BD38E6" w:rsidRPr="00E41CD0" w:rsidRDefault="00B62E67" w:rsidP="00943A1C">
      <w:pPr>
        <w:pStyle w:val="Heading1"/>
        <w:spacing w:line="264" w:lineRule="auto"/>
        <w:rPr>
          <w:rFonts w:asciiTheme="minorHAnsi" w:hAnsiTheme="minorHAnsi" w:cstheme="minorHAnsi"/>
          <w:b/>
          <w:bCs/>
          <w:color w:val="auto"/>
          <w:sz w:val="24"/>
          <w:szCs w:val="24"/>
        </w:rPr>
      </w:pPr>
      <w:bookmarkStart w:id="11" w:name="_Toc101111815"/>
      <w:bookmarkStart w:id="12" w:name="_Toc101111850"/>
      <w:r w:rsidRPr="00E41CD0">
        <w:rPr>
          <w:rFonts w:asciiTheme="minorHAnsi" w:hAnsiTheme="minorHAnsi" w:cstheme="minorHAnsi"/>
          <w:b/>
          <w:bCs/>
          <w:color w:val="auto"/>
          <w:sz w:val="24"/>
          <w:szCs w:val="24"/>
        </w:rPr>
        <w:t xml:space="preserve">3. </w:t>
      </w:r>
      <w:r w:rsidR="00187A4F" w:rsidRPr="00E41CD0">
        <w:rPr>
          <w:rFonts w:asciiTheme="minorHAnsi" w:hAnsiTheme="minorHAnsi" w:cstheme="minorHAnsi"/>
          <w:b/>
          <w:bCs/>
          <w:color w:val="auto"/>
          <w:sz w:val="24"/>
          <w:szCs w:val="24"/>
        </w:rPr>
        <w:t>Metacognition</w:t>
      </w:r>
      <w:bookmarkEnd w:id="11"/>
      <w:bookmarkEnd w:id="12"/>
    </w:p>
    <w:p w14:paraId="64C4AD74" w14:textId="665414F2" w:rsidR="00187A4F" w:rsidRPr="00943A1C" w:rsidRDefault="00147BD0" w:rsidP="00943A1C">
      <w:pPr>
        <w:spacing w:line="264" w:lineRule="auto"/>
        <w:jc w:val="both"/>
        <w:rPr>
          <w:rFonts w:cstheme="minorHAnsi"/>
          <w:sz w:val="20"/>
          <w:szCs w:val="20"/>
          <w:lang w:val="en-US"/>
        </w:rPr>
      </w:pPr>
      <w:r w:rsidRPr="00943A1C">
        <w:rPr>
          <w:rFonts w:cstheme="minorHAnsi"/>
          <w:sz w:val="20"/>
          <w:szCs w:val="20"/>
          <w:lang w:val="en-US"/>
        </w:rPr>
        <w:t>Different people have vari</w:t>
      </w:r>
      <w:r w:rsidR="0047235C" w:rsidRPr="00943A1C">
        <w:rPr>
          <w:rFonts w:cstheme="minorHAnsi"/>
          <w:sz w:val="20"/>
          <w:szCs w:val="20"/>
          <w:lang w:val="en-US"/>
        </w:rPr>
        <w:t xml:space="preserve">ous learning styles. </w:t>
      </w:r>
      <w:r w:rsidR="00187A4F" w:rsidRPr="00943A1C">
        <w:rPr>
          <w:rFonts w:cstheme="minorHAnsi"/>
          <w:sz w:val="20"/>
          <w:szCs w:val="20"/>
          <w:lang w:val="en-US"/>
        </w:rPr>
        <w:t xml:space="preserve">There are four main learning styles under the VARK model: Visual, Auditory, Read and Write, and Kinesthetic. </w:t>
      </w:r>
    </w:p>
    <w:p w14:paraId="7C27A931" w14:textId="77777777" w:rsidR="00901FF5" w:rsidRPr="00943A1C" w:rsidRDefault="00187A4F" w:rsidP="00943A1C">
      <w:pPr>
        <w:spacing w:line="264" w:lineRule="auto"/>
        <w:jc w:val="center"/>
        <w:rPr>
          <w:rFonts w:cstheme="minorHAnsi"/>
          <w:sz w:val="20"/>
          <w:szCs w:val="20"/>
          <w:lang w:val="en-US"/>
        </w:rPr>
      </w:pPr>
      <w:r w:rsidRPr="00943A1C">
        <w:rPr>
          <w:rFonts w:cstheme="minorHAnsi"/>
          <w:noProof/>
          <w:sz w:val="20"/>
          <w:szCs w:val="20"/>
        </w:rPr>
        <w:drawing>
          <wp:inline distT="0" distB="0" distL="0" distR="0" wp14:anchorId="73461D77" wp14:editId="63E55896">
            <wp:extent cx="1988793" cy="1633538"/>
            <wp:effectExtent l="0" t="0" r="0" b="5080"/>
            <wp:docPr id="3" name="Picture 3" descr="VARK Learning Styl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K Learning Styles | Download Scientific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106" t="9327" r="11043" b="4800"/>
                    <a:stretch/>
                  </pic:blipFill>
                  <pic:spPr bwMode="auto">
                    <a:xfrm>
                      <a:off x="0" y="0"/>
                      <a:ext cx="1992165" cy="1636308"/>
                    </a:xfrm>
                    <a:prstGeom prst="rect">
                      <a:avLst/>
                    </a:prstGeom>
                    <a:noFill/>
                    <a:ln>
                      <a:noFill/>
                    </a:ln>
                    <a:extLst>
                      <a:ext uri="{53640926-AAD7-44D8-BBD7-CCE9431645EC}">
                        <a14:shadowObscured xmlns:a14="http://schemas.microsoft.com/office/drawing/2010/main"/>
                      </a:ext>
                    </a:extLst>
                  </pic:spPr>
                </pic:pic>
              </a:graphicData>
            </a:graphic>
          </wp:inline>
        </w:drawing>
      </w:r>
    </w:p>
    <w:p w14:paraId="683F308D" w14:textId="6310F717" w:rsidR="00187A4F" w:rsidRPr="00572753" w:rsidRDefault="00187A4F" w:rsidP="00943A1C">
      <w:pPr>
        <w:spacing w:line="264" w:lineRule="auto"/>
        <w:ind w:left="284" w:right="284"/>
        <w:rPr>
          <w:rFonts w:cstheme="minorHAnsi"/>
          <w:sz w:val="18"/>
          <w:szCs w:val="18"/>
          <w:lang w:val="en-US"/>
        </w:rPr>
      </w:pPr>
      <w:r w:rsidRPr="00572753">
        <w:rPr>
          <w:rFonts w:cstheme="minorHAnsi"/>
          <w:i/>
          <w:iCs/>
          <w:sz w:val="18"/>
          <w:szCs w:val="18"/>
          <w:lang w:val="en-US"/>
        </w:rPr>
        <w:t>Fig</w:t>
      </w:r>
      <w:r w:rsidR="00EB7523" w:rsidRPr="00572753">
        <w:rPr>
          <w:rFonts w:cstheme="minorHAnsi"/>
          <w:i/>
          <w:iCs/>
          <w:sz w:val="18"/>
          <w:szCs w:val="18"/>
          <w:lang w:val="en-US"/>
        </w:rPr>
        <w:t>.</w:t>
      </w:r>
      <w:r w:rsidRPr="00572753">
        <w:rPr>
          <w:rFonts w:cstheme="minorHAnsi"/>
          <w:i/>
          <w:iCs/>
          <w:sz w:val="18"/>
          <w:szCs w:val="18"/>
          <w:lang w:val="en-US"/>
        </w:rPr>
        <w:t xml:space="preserve"> </w:t>
      </w:r>
      <w:r w:rsidR="007E557F" w:rsidRPr="00572753">
        <w:rPr>
          <w:rFonts w:cstheme="minorHAnsi"/>
          <w:i/>
          <w:sz w:val="18"/>
          <w:szCs w:val="18"/>
          <w:lang w:val="en-US"/>
        </w:rPr>
        <w:t>1</w:t>
      </w:r>
      <w:r w:rsidRPr="00572753">
        <w:rPr>
          <w:rFonts w:cstheme="minorHAnsi"/>
          <w:i/>
          <w:iCs/>
          <w:sz w:val="18"/>
          <w:szCs w:val="18"/>
          <w:lang w:val="en-US"/>
        </w:rPr>
        <w:t>: Various VARK learning styles.</w:t>
      </w:r>
    </w:p>
    <w:p w14:paraId="5B368343" w14:textId="741D21D5" w:rsidR="00187A4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Visual learners are those who prefer observing and analysing visuals, like diagrams and charts, that showcase clear information in order of importance, while auditory learners enjoy learning subject matter that is presented through sound. Similarly, reading and writing learners favour written word and are drawn to text-heavy articles. Lastly, kinesthetic learners find joy in physically acting out events or use all their senses while learning</w:t>
      </w:r>
      <w:sdt>
        <w:sdtPr>
          <w:rPr>
            <w:rFonts w:cstheme="minorHAnsi"/>
            <w:sz w:val="20"/>
            <w:szCs w:val="20"/>
            <w:lang w:val="en-US"/>
          </w:rPr>
          <w:id w:val="2011254617"/>
          <w:citation/>
        </w:sdtPr>
        <w:sdtContent>
          <w:r w:rsidR="002C5E46" w:rsidRPr="00943A1C">
            <w:rPr>
              <w:rFonts w:cstheme="minorHAnsi"/>
              <w:sz w:val="20"/>
              <w:szCs w:val="20"/>
              <w:lang w:val="en-US"/>
            </w:rPr>
            <w:fldChar w:fldCharType="begin"/>
          </w:r>
          <w:r w:rsidR="002C5E46" w:rsidRPr="00943A1C">
            <w:rPr>
              <w:rFonts w:cstheme="minorHAnsi"/>
              <w:sz w:val="20"/>
              <w:szCs w:val="20"/>
            </w:rPr>
            <w:instrText xml:space="preserve"> CITATION Sph20 \l 18441 </w:instrText>
          </w:r>
          <w:r w:rsidR="002C5E46" w:rsidRPr="00943A1C">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[4]</w:t>
          </w:r>
          <w:r w:rsidR="002C5E46" w:rsidRPr="00943A1C">
            <w:rPr>
              <w:rFonts w:cstheme="minorHAnsi"/>
              <w:sz w:val="20"/>
              <w:szCs w:val="20"/>
              <w:lang w:val="en-US"/>
            </w:rPr>
            <w:fldChar w:fldCharType="end"/>
          </w:r>
        </w:sdtContent>
      </w:sdt>
      <w:r w:rsidR="002C5E46" w:rsidRPr="00943A1C">
        <w:rPr>
          <w:rFonts w:cstheme="minorHAnsi"/>
          <w:sz w:val="20"/>
          <w:szCs w:val="20"/>
          <w:lang w:val="en-US"/>
        </w:rPr>
        <w:t xml:space="preserve">. </w:t>
      </w:r>
      <w:r w:rsidRPr="00572753">
        <w:rPr>
          <w:rFonts w:cstheme="minorHAnsi"/>
          <w:sz w:val="20"/>
          <w:szCs w:val="20"/>
          <w:lang w:val="en-US"/>
        </w:rPr>
        <w:t xml:space="preserve">Figure </w:t>
      </w:r>
      <w:r w:rsidR="007E557F" w:rsidRPr="00572753">
        <w:rPr>
          <w:rFonts w:cstheme="minorHAnsi"/>
          <w:sz w:val="20"/>
          <w:szCs w:val="20"/>
          <w:lang w:val="en-US"/>
        </w:rPr>
        <w:t>1</w:t>
      </w:r>
      <w:r w:rsidRPr="00943A1C">
        <w:rPr>
          <w:rFonts w:cstheme="minorHAnsi"/>
          <w:sz w:val="20"/>
          <w:szCs w:val="20"/>
          <w:lang w:val="en-US"/>
        </w:rPr>
        <w:t xml:space="preserve"> displays the various VARK learning styles and their respective methods of learning in a chart. </w:t>
      </w:r>
    </w:p>
    <w:p w14:paraId="55568CB6" w14:textId="77777777" w:rsidR="00187A4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Within the group, Person A is a Visual-Read and Write learner, Person B is an Auditory-Kinesthetic learner, while Person C is Visual-Kinesthetic learner. </w:t>
      </w:r>
    </w:p>
    <w:p w14:paraId="7461071E" w14:textId="66A9FDC8" w:rsidR="00187A4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Person A is a strong visual learner, as they understand concepts well when illustrations are present. When solving problems, they draw out diagrams and highlights critical information to better analyse the problems at hand. They find auditory learning to be too slow and prefers reading the lecture notes directly due to better control over the learning pace. However, they do not like to write as it does not help them in retaining the knowledge. Moreover, Person A finds kinesthetic learning to be best suited for specific instances such as complex programming tasks, as it can be difficult to trace the algorithm visually and by reading.</w:t>
      </w:r>
      <w:r w:rsidR="0030035C" w:rsidRPr="00943A1C">
        <w:rPr>
          <w:rFonts w:cstheme="minorHAnsi"/>
          <w:sz w:val="20"/>
          <w:szCs w:val="20"/>
          <w:lang w:val="en-US"/>
        </w:rPr>
        <w:t xml:space="preserve"> </w:t>
      </w:r>
      <w:r w:rsidR="00C36D41" w:rsidRPr="00943A1C">
        <w:rPr>
          <w:rFonts w:cstheme="minorHAnsi"/>
          <w:sz w:val="20"/>
          <w:szCs w:val="20"/>
          <w:lang w:val="en-US"/>
        </w:rPr>
        <w:t xml:space="preserve">Due to these, Person A </w:t>
      </w:r>
      <w:r w:rsidR="006E7610" w:rsidRPr="00943A1C">
        <w:rPr>
          <w:rFonts w:cstheme="minorHAnsi"/>
          <w:sz w:val="20"/>
          <w:szCs w:val="20"/>
          <w:lang w:val="en-US"/>
        </w:rPr>
        <w:t xml:space="preserve">faces many challenges </w:t>
      </w:r>
      <w:r w:rsidR="008336C1" w:rsidRPr="00943A1C">
        <w:rPr>
          <w:rFonts w:cstheme="minorHAnsi"/>
          <w:sz w:val="20"/>
          <w:szCs w:val="20"/>
          <w:lang w:val="en-US"/>
        </w:rPr>
        <w:t>during this project</w:t>
      </w:r>
      <w:r w:rsidR="00600819" w:rsidRPr="00943A1C">
        <w:rPr>
          <w:rFonts w:cstheme="minorHAnsi"/>
          <w:sz w:val="20"/>
          <w:szCs w:val="20"/>
          <w:lang w:val="en-US"/>
        </w:rPr>
        <w:t xml:space="preserve"> as P</w:t>
      </w:r>
      <w:r w:rsidR="00983909" w:rsidRPr="00943A1C">
        <w:rPr>
          <w:rFonts w:cstheme="minorHAnsi"/>
          <w:sz w:val="20"/>
          <w:szCs w:val="20"/>
          <w:lang w:val="en-US"/>
        </w:rPr>
        <w:t xml:space="preserve">erson </w:t>
      </w:r>
      <w:r w:rsidR="0043613F" w:rsidRPr="00943A1C">
        <w:rPr>
          <w:rFonts w:cstheme="minorHAnsi"/>
          <w:sz w:val="20"/>
          <w:szCs w:val="20"/>
          <w:lang w:val="en-US"/>
        </w:rPr>
        <w:t>A is unable to</w:t>
      </w:r>
      <w:r w:rsidR="00584212" w:rsidRPr="00943A1C">
        <w:rPr>
          <w:rFonts w:cstheme="minorHAnsi"/>
          <w:sz w:val="20"/>
          <w:szCs w:val="20"/>
          <w:lang w:val="en-US"/>
        </w:rPr>
        <w:t xml:space="preserve"> </w:t>
      </w:r>
      <w:r w:rsidR="00994159" w:rsidRPr="00943A1C">
        <w:rPr>
          <w:rFonts w:cstheme="minorHAnsi"/>
          <w:sz w:val="20"/>
          <w:szCs w:val="20"/>
          <w:lang w:val="en-US"/>
        </w:rPr>
        <w:t>thoroughly</w:t>
      </w:r>
      <w:r w:rsidR="00584212" w:rsidRPr="00943A1C">
        <w:rPr>
          <w:rFonts w:cstheme="minorHAnsi"/>
          <w:sz w:val="20"/>
          <w:szCs w:val="20"/>
          <w:lang w:val="en-US"/>
        </w:rPr>
        <w:t xml:space="preserve"> parse audial feedback from the group.</w:t>
      </w:r>
      <w:r w:rsidR="00391756" w:rsidRPr="00943A1C">
        <w:rPr>
          <w:rFonts w:cstheme="minorHAnsi"/>
          <w:sz w:val="20"/>
          <w:szCs w:val="20"/>
          <w:lang w:val="en-US"/>
        </w:rPr>
        <w:t xml:space="preserve"> Person A overcomes this by</w:t>
      </w:r>
      <w:r w:rsidR="00CA24C2" w:rsidRPr="00943A1C">
        <w:rPr>
          <w:rFonts w:cstheme="minorHAnsi"/>
          <w:sz w:val="20"/>
          <w:szCs w:val="20"/>
          <w:lang w:val="en-US"/>
        </w:rPr>
        <w:t xml:space="preserve"> </w:t>
      </w:r>
      <w:r w:rsidR="00C51E61" w:rsidRPr="00943A1C">
        <w:rPr>
          <w:rFonts w:cstheme="minorHAnsi"/>
          <w:sz w:val="20"/>
          <w:szCs w:val="20"/>
          <w:lang w:val="en-US"/>
        </w:rPr>
        <w:t>drawing diagrams and</w:t>
      </w:r>
      <w:r w:rsidR="001D05AC" w:rsidRPr="00943A1C">
        <w:rPr>
          <w:rFonts w:cstheme="minorHAnsi"/>
          <w:sz w:val="20"/>
          <w:szCs w:val="20"/>
          <w:lang w:val="en-US"/>
        </w:rPr>
        <w:t xml:space="preserve"> typing information into the computer so that Person A can </w:t>
      </w:r>
      <w:r w:rsidR="009A5123" w:rsidRPr="00943A1C">
        <w:rPr>
          <w:rFonts w:cstheme="minorHAnsi"/>
          <w:sz w:val="20"/>
          <w:szCs w:val="20"/>
          <w:lang w:val="en-US"/>
        </w:rPr>
        <w:t>read it again to absorb the information better.</w:t>
      </w:r>
    </w:p>
    <w:p w14:paraId="495B0468" w14:textId="45E5EAB1" w:rsidR="00187A4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Person B is mainly an Auditory learner as they learn best by listening attentively in class and repeating concepts aloud to help with retention. It is common to find them reciting to themselves when learning, as verbalizing the words helps them understand the concepts better. However, one of Person B’s main weakness is their inability to read texts quickly. They often have to read the same text multiple times aloud before truly grasping the content. This makes learning rather slow for them, making it impossible for them to cram their revision at the very last minute. </w:t>
      </w:r>
      <w:r w:rsidR="00560682" w:rsidRPr="00943A1C">
        <w:rPr>
          <w:rFonts w:cstheme="minorHAnsi"/>
          <w:sz w:val="20"/>
          <w:szCs w:val="20"/>
          <w:lang w:val="en-US"/>
        </w:rPr>
        <w:t xml:space="preserve">Thus, to overcome this, Person B </w:t>
      </w:r>
      <w:r w:rsidR="00D61B80" w:rsidRPr="00943A1C">
        <w:rPr>
          <w:rFonts w:cstheme="minorHAnsi"/>
          <w:sz w:val="20"/>
          <w:szCs w:val="20"/>
          <w:lang w:val="en-US"/>
        </w:rPr>
        <w:t>puts in consistent e</w:t>
      </w:r>
      <w:r w:rsidR="00C556B4" w:rsidRPr="00943A1C">
        <w:rPr>
          <w:rFonts w:cstheme="minorHAnsi"/>
          <w:sz w:val="20"/>
          <w:szCs w:val="20"/>
          <w:lang w:val="en-US"/>
        </w:rPr>
        <w:t xml:space="preserve">ffort throughout </w:t>
      </w:r>
      <w:r w:rsidR="008F6145" w:rsidRPr="00943A1C">
        <w:rPr>
          <w:rFonts w:cstheme="minorHAnsi"/>
          <w:sz w:val="20"/>
          <w:szCs w:val="20"/>
          <w:lang w:val="en-US"/>
        </w:rPr>
        <w:t xml:space="preserve">their learning </w:t>
      </w:r>
      <w:r w:rsidR="008B68F8" w:rsidRPr="00943A1C">
        <w:rPr>
          <w:rFonts w:cstheme="minorHAnsi"/>
          <w:sz w:val="20"/>
          <w:szCs w:val="20"/>
          <w:lang w:val="en-US"/>
        </w:rPr>
        <w:t>process</w:t>
      </w:r>
      <w:r w:rsidR="00A71E34" w:rsidRPr="00943A1C">
        <w:rPr>
          <w:rFonts w:cstheme="minorHAnsi"/>
          <w:sz w:val="20"/>
          <w:szCs w:val="20"/>
          <w:lang w:val="en-US"/>
        </w:rPr>
        <w:t xml:space="preserve">, avoiding </w:t>
      </w:r>
      <w:r w:rsidR="00914CBB" w:rsidRPr="00943A1C">
        <w:rPr>
          <w:rFonts w:cstheme="minorHAnsi"/>
          <w:sz w:val="20"/>
          <w:szCs w:val="20"/>
          <w:lang w:val="en-US"/>
        </w:rPr>
        <w:t xml:space="preserve">last minute cramming. </w:t>
      </w:r>
      <w:r w:rsidRPr="00943A1C">
        <w:rPr>
          <w:rFonts w:cstheme="minorHAnsi"/>
          <w:sz w:val="20"/>
          <w:szCs w:val="20"/>
          <w:lang w:val="en-US"/>
        </w:rPr>
        <w:t xml:space="preserve">Besides being an Auditory learner, Person B also learns kinesthetically. With the new knowledge acquired through auditory learning, Person B must apply the knowledge through hands-on practice questions to deeply internalize the concepts. Therefore, only through both Auditory and Kinesthetic learning can Person B wholly master a new concept. </w:t>
      </w:r>
    </w:p>
    <w:p w14:paraId="27BEFB8A" w14:textId="34479BC4" w:rsidR="00187A4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Despite being a mixture of Visual and Kinesthetic learning, Person C leans more towards the Kinesthetic learning style. Through their learning process, they are able to effectively learn new concepts through applying them to different questions, giving Person C a better appreciation of the problem-solving process more than the answer itself. Whilst doing the problem, visual elements such as graphs and free-body diagrams play a role in aiding their understanding of the constraints within the problem.</w:t>
      </w:r>
      <w:r w:rsidR="00C32A4E" w:rsidRPr="00943A1C">
        <w:rPr>
          <w:rFonts w:cstheme="minorHAnsi"/>
          <w:sz w:val="20"/>
          <w:szCs w:val="20"/>
          <w:lang w:val="en-US"/>
        </w:rPr>
        <w:t xml:space="preserve"> Some difficulties faced during the research and process of this project were mainly</w:t>
      </w:r>
      <w:r w:rsidR="00114B60" w:rsidRPr="00943A1C">
        <w:rPr>
          <w:rFonts w:cstheme="minorHAnsi"/>
          <w:sz w:val="20"/>
          <w:szCs w:val="20"/>
          <w:lang w:val="en-US"/>
        </w:rPr>
        <w:t xml:space="preserve"> part of the numerous text sources that had to be interpreted. An organization system was created to retain the important information of each source as well as the aid of illustrations and schematic diagrams supplementing the information processed from the texts.</w:t>
      </w:r>
    </w:p>
    <w:p w14:paraId="143EB4AA" w14:textId="004427FD" w:rsidR="00D10937" w:rsidRPr="00E41CD0" w:rsidRDefault="00D10937" w:rsidP="00943A1C">
      <w:pPr>
        <w:pStyle w:val="Heading1"/>
        <w:spacing w:line="264" w:lineRule="auto"/>
        <w:rPr>
          <w:rFonts w:asciiTheme="minorHAnsi" w:hAnsiTheme="minorHAnsi" w:cstheme="minorHAnsi"/>
          <w:b/>
          <w:bCs/>
          <w:color w:val="auto"/>
          <w:sz w:val="24"/>
          <w:szCs w:val="24"/>
        </w:rPr>
      </w:pPr>
      <w:bookmarkStart w:id="13" w:name="_Toc101111816"/>
      <w:bookmarkStart w:id="14" w:name="_Toc101111851"/>
      <w:r w:rsidRPr="00E41CD0">
        <w:rPr>
          <w:rFonts w:asciiTheme="minorHAnsi" w:hAnsiTheme="minorHAnsi" w:cstheme="minorHAnsi"/>
          <w:b/>
          <w:bCs/>
          <w:color w:val="auto"/>
          <w:sz w:val="24"/>
          <w:szCs w:val="24"/>
        </w:rPr>
        <w:t xml:space="preserve">4. </w:t>
      </w:r>
      <w:r w:rsidR="00187A4F" w:rsidRPr="00E41CD0">
        <w:rPr>
          <w:rFonts w:asciiTheme="minorHAnsi" w:hAnsiTheme="minorHAnsi" w:cstheme="minorHAnsi"/>
          <w:b/>
          <w:bCs/>
          <w:color w:val="auto"/>
          <w:sz w:val="24"/>
          <w:szCs w:val="24"/>
        </w:rPr>
        <w:t>Teamwork</w:t>
      </w:r>
      <w:bookmarkEnd w:id="13"/>
      <w:bookmarkEnd w:id="14"/>
    </w:p>
    <w:p w14:paraId="13092A9F" w14:textId="77777777" w:rsidR="00901FF5" w:rsidRPr="00943A1C" w:rsidRDefault="00187A4F" w:rsidP="00943A1C">
      <w:pPr>
        <w:spacing w:line="264" w:lineRule="auto"/>
        <w:jc w:val="center"/>
        <w:rPr>
          <w:rFonts w:cstheme="minorHAnsi"/>
          <w:sz w:val="20"/>
          <w:szCs w:val="20"/>
          <w:lang w:val="en-US"/>
        </w:rPr>
      </w:pPr>
      <w:r w:rsidRPr="00943A1C">
        <w:rPr>
          <w:rFonts w:cstheme="minorHAnsi"/>
          <w:noProof/>
          <w:sz w:val="20"/>
          <w:szCs w:val="20"/>
        </w:rPr>
        <w:drawing>
          <wp:inline distT="0" distB="0" distL="0" distR="0" wp14:anchorId="4C8608A8" wp14:editId="7A1AC6BA">
            <wp:extent cx="2184220" cy="1287780"/>
            <wp:effectExtent l="0" t="0" r="6985" b="7620"/>
            <wp:docPr id="118469369" name="Picture 1184693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369" name="Picture 11846936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1629" cy="1303940"/>
                    </a:xfrm>
                    <a:prstGeom prst="rect">
                      <a:avLst/>
                    </a:prstGeom>
                  </pic:spPr>
                </pic:pic>
              </a:graphicData>
            </a:graphic>
          </wp:inline>
        </w:drawing>
      </w:r>
    </w:p>
    <w:p w14:paraId="01339BB6" w14:textId="1CD6E7E9" w:rsidR="00187A4F" w:rsidRPr="00572753" w:rsidRDefault="00187A4F" w:rsidP="00943A1C">
      <w:pPr>
        <w:spacing w:line="264" w:lineRule="auto"/>
        <w:ind w:left="284" w:right="284"/>
        <w:rPr>
          <w:rFonts w:cstheme="minorHAnsi"/>
          <w:sz w:val="18"/>
          <w:szCs w:val="18"/>
          <w:lang w:val="en-US"/>
        </w:rPr>
      </w:pPr>
      <w:r w:rsidRPr="00572753">
        <w:rPr>
          <w:rFonts w:cstheme="minorHAnsi"/>
          <w:i/>
          <w:iCs/>
          <w:sz w:val="18"/>
          <w:szCs w:val="18"/>
          <w:lang w:val="en-US"/>
        </w:rPr>
        <w:t>Fig</w:t>
      </w:r>
      <w:r w:rsidR="00EB7523" w:rsidRPr="00572753">
        <w:rPr>
          <w:rFonts w:cstheme="minorHAnsi"/>
          <w:i/>
          <w:iCs/>
          <w:sz w:val="18"/>
          <w:szCs w:val="18"/>
          <w:lang w:val="en-US"/>
        </w:rPr>
        <w:t>.</w:t>
      </w:r>
      <w:r w:rsidRPr="00572753">
        <w:rPr>
          <w:rFonts w:cstheme="minorHAnsi"/>
          <w:i/>
          <w:iCs/>
          <w:sz w:val="18"/>
          <w:szCs w:val="18"/>
          <w:lang w:val="en-US"/>
        </w:rPr>
        <w:t xml:space="preserve"> </w:t>
      </w:r>
      <w:r w:rsidR="007E557F" w:rsidRPr="00572753">
        <w:rPr>
          <w:rFonts w:cstheme="minorHAnsi"/>
          <w:i/>
          <w:sz w:val="18"/>
          <w:szCs w:val="18"/>
          <w:lang w:val="en-US"/>
        </w:rPr>
        <w:t>2</w:t>
      </w:r>
      <w:r w:rsidRPr="00572753">
        <w:rPr>
          <w:rFonts w:cstheme="minorHAnsi"/>
          <w:i/>
          <w:iCs/>
          <w:sz w:val="18"/>
          <w:szCs w:val="18"/>
          <w:lang w:val="en-US"/>
        </w:rPr>
        <w:t>: DiSC model by colour and traits.</w:t>
      </w:r>
    </w:p>
    <w:p w14:paraId="33E93CAE" w14:textId="0C4994E9" w:rsidR="00187A4F" w:rsidRPr="00943A1C" w:rsidRDefault="0047235C" w:rsidP="00943A1C">
      <w:pPr>
        <w:spacing w:line="264" w:lineRule="auto"/>
        <w:jc w:val="both"/>
        <w:rPr>
          <w:rFonts w:cstheme="minorHAnsi"/>
          <w:sz w:val="20"/>
          <w:szCs w:val="20"/>
          <w:lang w:val="en-US"/>
        </w:rPr>
      </w:pPr>
      <w:r w:rsidRPr="00943A1C">
        <w:rPr>
          <w:rFonts w:cstheme="minorHAnsi"/>
          <w:sz w:val="20"/>
          <w:szCs w:val="20"/>
          <w:lang w:val="en-US"/>
        </w:rPr>
        <w:t xml:space="preserve">Aside from the difference in learning styles, different people might also have contrasting personalities. </w:t>
      </w:r>
      <w:r w:rsidR="00187A4F" w:rsidRPr="00943A1C">
        <w:rPr>
          <w:rFonts w:cstheme="minorHAnsi"/>
          <w:sz w:val="20"/>
          <w:szCs w:val="20"/>
          <w:lang w:val="en-US"/>
        </w:rPr>
        <w:t xml:space="preserve">One model that aims to characterize people by their personalities is the DiSC model, which stand for the four main behavioural styles outlined in the DiSC model of personalities – D refers to Dominance (red), i stands for Influence (yellow), S is for Steadiness (green), and C is for </w:t>
      </w:r>
      <w:r w:rsidR="00187A4F" w:rsidRPr="00572753">
        <w:rPr>
          <w:rFonts w:cstheme="minorHAnsi"/>
          <w:sz w:val="20"/>
          <w:szCs w:val="20"/>
          <w:lang w:val="en-US"/>
        </w:rPr>
        <w:t>Conscientiousness (blue)</w:t>
      </w:r>
      <w:sdt>
        <w:sdtPr>
          <w:rPr>
            <w:rFonts w:cstheme="minorHAnsi"/>
            <w:sz w:val="20"/>
            <w:szCs w:val="20"/>
            <w:lang w:val="en-US"/>
          </w:rPr>
          <w:id w:val="6958991"/>
          <w:citation/>
        </w:sdtPr>
        <w:sdtContent>
          <w:r w:rsidR="00C42F90" w:rsidRPr="00572753">
            <w:rPr>
              <w:rFonts w:cstheme="minorHAnsi"/>
              <w:sz w:val="20"/>
              <w:szCs w:val="20"/>
              <w:lang w:val="en-US"/>
            </w:rPr>
            <w:fldChar w:fldCharType="begin"/>
          </w:r>
          <w:r w:rsidR="00C42F90" w:rsidRPr="00572753">
            <w:rPr>
              <w:rFonts w:cstheme="minorHAnsi"/>
              <w:sz w:val="20"/>
              <w:szCs w:val="20"/>
            </w:rPr>
            <w:instrText xml:space="preserve"> CITATION Dis \l 18441 </w:instrText>
          </w:r>
          <w:r w:rsidR="00C42F90" w:rsidRPr="00572753">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[5]</w:t>
          </w:r>
          <w:r w:rsidR="00C42F90" w:rsidRPr="00572753">
            <w:rPr>
              <w:rFonts w:cstheme="minorHAnsi"/>
              <w:sz w:val="20"/>
              <w:szCs w:val="20"/>
              <w:lang w:val="en-US"/>
            </w:rPr>
            <w:fldChar w:fldCharType="end"/>
          </w:r>
        </w:sdtContent>
      </w:sdt>
      <w:r w:rsidR="00187A4F" w:rsidRPr="00572753">
        <w:rPr>
          <w:rFonts w:cstheme="minorHAnsi"/>
          <w:sz w:val="20"/>
          <w:szCs w:val="20"/>
          <w:lang w:val="en-US"/>
        </w:rPr>
        <w:t xml:space="preserve">. Figure </w:t>
      </w:r>
      <w:r w:rsidR="007E557F" w:rsidRPr="00572753">
        <w:rPr>
          <w:rFonts w:cstheme="minorHAnsi"/>
          <w:sz w:val="20"/>
          <w:szCs w:val="20"/>
          <w:lang w:val="en-US"/>
        </w:rPr>
        <w:t>2</w:t>
      </w:r>
      <w:r w:rsidR="00187A4F" w:rsidRPr="00572753">
        <w:rPr>
          <w:rFonts w:cstheme="minorHAnsi"/>
          <w:sz w:val="20"/>
          <w:szCs w:val="20"/>
          <w:lang w:val="en-US"/>
        </w:rPr>
        <w:t xml:space="preserve"> depicts</w:t>
      </w:r>
      <w:r w:rsidR="00187A4F" w:rsidRPr="00943A1C">
        <w:rPr>
          <w:rFonts w:cstheme="minorHAnsi"/>
          <w:sz w:val="20"/>
          <w:szCs w:val="20"/>
          <w:lang w:val="en-US"/>
        </w:rPr>
        <w:t xml:space="preserve"> the DiSC model in a colour wheel. </w:t>
      </w:r>
    </w:p>
    <w:p w14:paraId="15C9B575" w14:textId="77777777" w:rsidR="00187A4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In the group, Person A is a green, Person B is everything but a blue, and Person C is a yellow and a blue.</w:t>
      </w:r>
    </w:p>
    <w:p w14:paraId="76430B1A" w14:textId="68FEFCF2" w:rsidR="00187A4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Person A tends to be consistent in their work and is easy to work with due to their cooperative nature. They empathise easily with others and listen attentively, providing constructive feedback to the group. Despite being a green, they display hints of other traits when the right moment calls for it. Person A assert their stand when they are confident and of their solution (red) and occasionally, they spark small discussion in the group (yellow) to liven up the atmosphere. When solving problems, Person A is systematic and analytical. However, their empathetic nature makes them afraid to speak up some of their concerns which could be instrumental to the project. Moreover, during the module, Person A actively balances their traits to display more yellow to counter-act with their stronger green, engaging in conversation better so as to feel even more comfortable speaking up.  </w:t>
      </w:r>
    </w:p>
    <w:p w14:paraId="050DD27B" w14:textId="77777777" w:rsidR="00187A4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Being everything but blue, Person B is mostly people-oriented but remains focused on tasks. They are less mindful on the accuracy of their results, instead they place more emphasis on their group mates’ opinions, embodying the spirit of a green. Despite being playful and adventurous at times (yellow), Person B is also able to be dominant when needed (red), guiding their team back to the task at hand. Although having the attributes of three personalities gives them an advantage when interacting with others, Person B’s main shortcoming is their lack of accuracy and credibility regarding their individual work (blue traits). Thus, by working in a group, Person B is able to overcome this by discussing the final results with their group. </w:t>
      </w:r>
    </w:p>
    <w:p w14:paraId="7E507572" w14:textId="77777777" w:rsidR="00187A4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Having a mixture of both yellow and blue traits, Person C is rather outspoken in group discussions, often with the goal of ensuring both the presentation content and styles are of the highest standards. They ensure that their peers understand their thought processes and intentions before executing the task. Person C is also not afraid to share their expertise. For example, they guided the group with their design experiences on creating “neat” slides and relevant knowledge from the past modules they have completed.</w:t>
      </w:r>
    </w:p>
    <w:p w14:paraId="1142D445" w14:textId="77777777" w:rsidR="0043483F" w:rsidRPr="00943A1C" w:rsidRDefault="00187A4F" w:rsidP="00943A1C">
      <w:pPr>
        <w:spacing w:line="264" w:lineRule="auto"/>
        <w:jc w:val="both"/>
        <w:rPr>
          <w:rFonts w:cstheme="minorHAnsi"/>
          <w:sz w:val="20"/>
          <w:szCs w:val="20"/>
          <w:lang w:val="en-US"/>
        </w:rPr>
      </w:pPr>
      <w:r w:rsidRPr="00943A1C">
        <w:rPr>
          <w:rFonts w:cstheme="minorHAnsi"/>
          <w:sz w:val="20"/>
          <w:szCs w:val="20"/>
          <w:lang w:val="en-US"/>
        </w:rPr>
        <w:t xml:space="preserve">     In overall, the group worked well together as there were minimal conflicts arising from clashing personalities. Moreover, when disagreements emerged, the group was able to maneuver through them with the green and yellow characteristics in them. Thus, the group mostly had amicable and productive group discussions. </w:t>
      </w:r>
    </w:p>
    <w:p w14:paraId="078D2E80" w14:textId="22317BA7" w:rsidR="003A65F5" w:rsidRPr="00943A1C" w:rsidRDefault="0043483F" w:rsidP="00943A1C">
      <w:pPr>
        <w:spacing w:line="264" w:lineRule="auto"/>
        <w:jc w:val="both"/>
        <w:rPr>
          <w:rFonts w:cstheme="minorHAnsi"/>
          <w:sz w:val="20"/>
          <w:szCs w:val="20"/>
          <w:lang w:val="en-US"/>
        </w:rPr>
      </w:pPr>
      <w:r w:rsidRPr="00943A1C">
        <w:rPr>
          <w:rFonts w:cstheme="minorHAnsi"/>
          <w:sz w:val="20"/>
          <w:szCs w:val="20"/>
          <w:lang w:val="en-US"/>
        </w:rPr>
        <w:t xml:space="preserve">     </w:t>
      </w:r>
      <w:r w:rsidR="003E036A" w:rsidRPr="00943A1C">
        <w:rPr>
          <w:rFonts w:cstheme="minorHAnsi"/>
          <w:sz w:val="20"/>
          <w:szCs w:val="20"/>
          <w:lang w:val="en-US"/>
        </w:rPr>
        <w:t>Moreover, t</w:t>
      </w:r>
      <w:r w:rsidR="003A65F5" w:rsidRPr="00943A1C">
        <w:rPr>
          <w:rFonts w:cstheme="minorHAnsi"/>
          <w:sz w:val="20"/>
          <w:szCs w:val="20"/>
          <w:lang w:val="en-US"/>
        </w:rPr>
        <w:t xml:space="preserve">here was </w:t>
      </w:r>
      <w:r w:rsidR="00E9032A" w:rsidRPr="00943A1C">
        <w:rPr>
          <w:rFonts w:cstheme="minorHAnsi"/>
          <w:sz w:val="20"/>
          <w:szCs w:val="20"/>
          <w:lang w:val="en-US"/>
        </w:rPr>
        <w:t>sufficient time</w:t>
      </w:r>
      <w:r w:rsidR="00CC547A" w:rsidRPr="00943A1C">
        <w:rPr>
          <w:rFonts w:cstheme="minorHAnsi"/>
          <w:sz w:val="20"/>
          <w:szCs w:val="20"/>
          <w:lang w:val="en-US"/>
        </w:rPr>
        <w:t xml:space="preserve"> for this project as </w:t>
      </w:r>
      <w:r w:rsidR="00C93D3A" w:rsidRPr="00943A1C">
        <w:rPr>
          <w:rFonts w:cstheme="minorHAnsi"/>
          <w:sz w:val="20"/>
          <w:szCs w:val="20"/>
          <w:lang w:val="en-US"/>
        </w:rPr>
        <w:t xml:space="preserve">all members were able to </w:t>
      </w:r>
      <w:r w:rsidR="003E036A" w:rsidRPr="00943A1C">
        <w:rPr>
          <w:rFonts w:cstheme="minorHAnsi"/>
          <w:sz w:val="20"/>
          <w:szCs w:val="20"/>
          <w:lang w:val="en-US"/>
        </w:rPr>
        <w:t>contribute adequately</w:t>
      </w:r>
      <w:r w:rsidR="005867CA" w:rsidRPr="00943A1C">
        <w:rPr>
          <w:rFonts w:cstheme="minorHAnsi"/>
          <w:sz w:val="20"/>
          <w:szCs w:val="20"/>
          <w:lang w:val="en-US"/>
        </w:rPr>
        <w:t xml:space="preserve"> and deliver </w:t>
      </w:r>
      <w:r w:rsidR="003F7021" w:rsidRPr="00943A1C">
        <w:rPr>
          <w:rFonts w:cstheme="minorHAnsi"/>
          <w:sz w:val="20"/>
          <w:szCs w:val="20"/>
          <w:lang w:val="en-US"/>
        </w:rPr>
        <w:t>quality work</w:t>
      </w:r>
      <w:r w:rsidR="003E036A" w:rsidRPr="00943A1C">
        <w:rPr>
          <w:rFonts w:cstheme="minorHAnsi"/>
          <w:sz w:val="20"/>
          <w:szCs w:val="20"/>
          <w:lang w:val="en-US"/>
        </w:rPr>
        <w:t xml:space="preserve">. </w:t>
      </w:r>
      <w:r w:rsidR="00724FBE" w:rsidRPr="00943A1C">
        <w:rPr>
          <w:rFonts w:cstheme="minorHAnsi"/>
          <w:sz w:val="20"/>
          <w:szCs w:val="20"/>
          <w:lang w:val="en-US"/>
        </w:rPr>
        <w:t>Acknowledging each person</w:t>
      </w:r>
      <w:r w:rsidRPr="00943A1C">
        <w:rPr>
          <w:rFonts w:cstheme="minorHAnsi"/>
          <w:sz w:val="20"/>
          <w:szCs w:val="20"/>
          <w:lang w:val="en-US"/>
        </w:rPr>
        <w:t xml:space="preserve">’s DiSC and VARK profiles, </w:t>
      </w:r>
      <w:r w:rsidR="00917C6A" w:rsidRPr="00943A1C">
        <w:rPr>
          <w:rFonts w:cstheme="minorHAnsi"/>
          <w:sz w:val="20"/>
          <w:szCs w:val="20"/>
          <w:lang w:val="en-US"/>
        </w:rPr>
        <w:t xml:space="preserve">project tasks were split among the group accordingly. </w:t>
      </w:r>
      <w:r w:rsidR="005829C1" w:rsidRPr="00943A1C">
        <w:rPr>
          <w:rFonts w:cstheme="minorHAnsi"/>
          <w:sz w:val="20"/>
          <w:szCs w:val="20"/>
          <w:lang w:val="en-US"/>
        </w:rPr>
        <w:t xml:space="preserve">Firstly, </w:t>
      </w:r>
      <w:r w:rsidR="00E05F4B" w:rsidRPr="00943A1C">
        <w:rPr>
          <w:rFonts w:cstheme="minorHAnsi"/>
          <w:sz w:val="20"/>
          <w:szCs w:val="20"/>
          <w:lang w:val="en-US"/>
        </w:rPr>
        <w:t xml:space="preserve">as </w:t>
      </w:r>
      <w:r w:rsidR="005829C1" w:rsidRPr="00943A1C">
        <w:rPr>
          <w:rFonts w:cstheme="minorHAnsi"/>
          <w:sz w:val="20"/>
          <w:szCs w:val="20"/>
          <w:lang w:val="en-US"/>
        </w:rPr>
        <w:t xml:space="preserve">Person A </w:t>
      </w:r>
      <w:r w:rsidR="00E05F4B" w:rsidRPr="00943A1C">
        <w:rPr>
          <w:rFonts w:cstheme="minorHAnsi"/>
          <w:sz w:val="20"/>
          <w:szCs w:val="20"/>
          <w:lang w:val="en-US"/>
        </w:rPr>
        <w:t>is a strong reader</w:t>
      </w:r>
      <w:r w:rsidR="00A220E6" w:rsidRPr="00943A1C">
        <w:rPr>
          <w:rFonts w:cstheme="minorHAnsi"/>
          <w:sz w:val="20"/>
          <w:szCs w:val="20"/>
          <w:lang w:val="en-US"/>
        </w:rPr>
        <w:t xml:space="preserve"> </w:t>
      </w:r>
      <w:r w:rsidR="005461FC" w:rsidRPr="00943A1C">
        <w:rPr>
          <w:rFonts w:cstheme="minorHAnsi"/>
          <w:sz w:val="20"/>
          <w:szCs w:val="20"/>
          <w:lang w:val="en-US"/>
        </w:rPr>
        <w:t xml:space="preserve">who is able to </w:t>
      </w:r>
      <w:r w:rsidR="00BD1844" w:rsidRPr="00943A1C">
        <w:rPr>
          <w:rFonts w:cstheme="minorHAnsi"/>
          <w:sz w:val="20"/>
          <w:szCs w:val="20"/>
          <w:lang w:val="en-US"/>
        </w:rPr>
        <w:t xml:space="preserve">digest </w:t>
      </w:r>
      <w:r w:rsidR="002117DA" w:rsidRPr="00943A1C">
        <w:rPr>
          <w:rFonts w:cstheme="minorHAnsi"/>
          <w:sz w:val="20"/>
          <w:szCs w:val="20"/>
          <w:lang w:val="en-US"/>
        </w:rPr>
        <w:t xml:space="preserve">large amount of information quickly, </w:t>
      </w:r>
      <w:r w:rsidR="0052700D" w:rsidRPr="00943A1C">
        <w:rPr>
          <w:rFonts w:cstheme="minorHAnsi"/>
          <w:sz w:val="20"/>
          <w:szCs w:val="20"/>
          <w:lang w:val="en-US"/>
        </w:rPr>
        <w:t>Person A was</w:t>
      </w:r>
      <w:r w:rsidR="002117DA" w:rsidRPr="00943A1C">
        <w:rPr>
          <w:rFonts w:cstheme="minorHAnsi"/>
          <w:sz w:val="20"/>
          <w:szCs w:val="20"/>
          <w:lang w:val="en-US"/>
        </w:rPr>
        <w:t xml:space="preserve"> </w:t>
      </w:r>
      <w:r w:rsidR="002C76D6" w:rsidRPr="00943A1C">
        <w:rPr>
          <w:rFonts w:cstheme="minorHAnsi"/>
          <w:sz w:val="20"/>
          <w:szCs w:val="20"/>
          <w:lang w:val="en-US"/>
        </w:rPr>
        <w:t xml:space="preserve">tasked to </w:t>
      </w:r>
      <w:r w:rsidR="00CB242D" w:rsidRPr="00943A1C">
        <w:rPr>
          <w:rFonts w:cstheme="minorHAnsi"/>
          <w:sz w:val="20"/>
          <w:szCs w:val="20"/>
          <w:lang w:val="en-US"/>
        </w:rPr>
        <w:t xml:space="preserve">perform research </w:t>
      </w:r>
      <w:r w:rsidR="007C4EDF" w:rsidRPr="00943A1C">
        <w:rPr>
          <w:rFonts w:cstheme="minorHAnsi"/>
          <w:sz w:val="20"/>
          <w:szCs w:val="20"/>
          <w:lang w:val="en-US"/>
        </w:rPr>
        <w:t xml:space="preserve">on the technical </w:t>
      </w:r>
      <w:r w:rsidR="005F4E26" w:rsidRPr="00943A1C">
        <w:rPr>
          <w:rFonts w:cstheme="minorHAnsi"/>
          <w:sz w:val="20"/>
          <w:szCs w:val="20"/>
          <w:lang w:val="en-US"/>
        </w:rPr>
        <w:t xml:space="preserve">areas of HFCs. </w:t>
      </w:r>
      <w:r w:rsidR="009F7107" w:rsidRPr="00943A1C">
        <w:rPr>
          <w:rFonts w:cstheme="minorHAnsi"/>
          <w:sz w:val="20"/>
          <w:szCs w:val="20"/>
          <w:lang w:val="en-US"/>
        </w:rPr>
        <w:t>Secondly</w:t>
      </w:r>
      <w:r w:rsidR="006E5D29" w:rsidRPr="00943A1C">
        <w:rPr>
          <w:rFonts w:cstheme="minorHAnsi"/>
          <w:sz w:val="20"/>
          <w:szCs w:val="20"/>
          <w:lang w:val="en-US"/>
        </w:rPr>
        <w:t>, Person B</w:t>
      </w:r>
      <w:r w:rsidR="00D87273" w:rsidRPr="00943A1C">
        <w:rPr>
          <w:rFonts w:cstheme="minorHAnsi"/>
          <w:sz w:val="20"/>
          <w:szCs w:val="20"/>
          <w:lang w:val="en-US"/>
        </w:rPr>
        <w:t>’s red traits</w:t>
      </w:r>
      <w:r w:rsidR="00615D73" w:rsidRPr="00943A1C">
        <w:rPr>
          <w:rFonts w:cstheme="minorHAnsi"/>
          <w:sz w:val="20"/>
          <w:szCs w:val="20"/>
          <w:lang w:val="en-US"/>
        </w:rPr>
        <w:t xml:space="preserve"> </w:t>
      </w:r>
      <w:r w:rsidR="00CC2114" w:rsidRPr="00943A1C">
        <w:rPr>
          <w:rFonts w:cstheme="minorHAnsi"/>
          <w:sz w:val="20"/>
          <w:szCs w:val="20"/>
          <w:lang w:val="en-US"/>
        </w:rPr>
        <w:t xml:space="preserve">tend to </w:t>
      </w:r>
      <w:r w:rsidR="00D742DE" w:rsidRPr="00943A1C">
        <w:rPr>
          <w:rFonts w:cstheme="minorHAnsi"/>
          <w:sz w:val="20"/>
          <w:szCs w:val="20"/>
          <w:lang w:val="en-US"/>
        </w:rPr>
        <w:t xml:space="preserve">steer and </w:t>
      </w:r>
      <w:r w:rsidR="00615D73" w:rsidRPr="00943A1C">
        <w:rPr>
          <w:rFonts w:cstheme="minorHAnsi"/>
          <w:sz w:val="20"/>
          <w:szCs w:val="20"/>
          <w:lang w:val="en-US"/>
        </w:rPr>
        <w:t>d</w:t>
      </w:r>
      <w:r w:rsidR="00CC2114" w:rsidRPr="00943A1C">
        <w:rPr>
          <w:rFonts w:cstheme="minorHAnsi"/>
          <w:sz w:val="20"/>
          <w:szCs w:val="20"/>
          <w:lang w:val="en-US"/>
        </w:rPr>
        <w:t>irect</w:t>
      </w:r>
      <w:r w:rsidR="00615D73" w:rsidRPr="00943A1C">
        <w:rPr>
          <w:rFonts w:cstheme="minorHAnsi"/>
          <w:sz w:val="20"/>
          <w:szCs w:val="20"/>
          <w:lang w:val="en-US"/>
        </w:rPr>
        <w:t xml:space="preserve"> the </w:t>
      </w:r>
      <w:r w:rsidR="00D742DE" w:rsidRPr="00943A1C">
        <w:rPr>
          <w:rFonts w:cstheme="minorHAnsi"/>
          <w:sz w:val="20"/>
          <w:szCs w:val="20"/>
          <w:lang w:val="en-US"/>
        </w:rPr>
        <w:t>group</w:t>
      </w:r>
      <w:r w:rsidR="005802AE" w:rsidRPr="00943A1C">
        <w:rPr>
          <w:rFonts w:cstheme="minorHAnsi"/>
          <w:sz w:val="20"/>
          <w:szCs w:val="20"/>
          <w:lang w:val="en-US"/>
        </w:rPr>
        <w:t xml:space="preserve">. </w:t>
      </w:r>
      <w:r w:rsidR="0088052E" w:rsidRPr="00943A1C">
        <w:rPr>
          <w:rFonts w:cstheme="minorHAnsi"/>
          <w:sz w:val="20"/>
          <w:szCs w:val="20"/>
          <w:lang w:val="en-US"/>
        </w:rPr>
        <w:t xml:space="preserve">Since Person </w:t>
      </w:r>
      <w:r w:rsidR="00D742DE" w:rsidRPr="00943A1C">
        <w:rPr>
          <w:rFonts w:cstheme="minorHAnsi"/>
          <w:sz w:val="20"/>
          <w:szCs w:val="20"/>
          <w:lang w:val="en-US"/>
        </w:rPr>
        <w:t>C had</w:t>
      </w:r>
      <w:r w:rsidR="005616E0" w:rsidRPr="00943A1C">
        <w:rPr>
          <w:rFonts w:cstheme="minorHAnsi"/>
          <w:sz w:val="20"/>
          <w:szCs w:val="20"/>
          <w:lang w:val="en-US"/>
        </w:rPr>
        <w:t xml:space="preserve"> </w:t>
      </w:r>
      <w:r w:rsidR="00DA2F6F" w:rsidRPr="00943A1C">
        <w:rPr>
          <w:rFonts w:cstheme="minorHAnsi"/>
          <w:sz w:val="20"/>
          <w:szCs w:val="20"/>
          <w:lang w:val="en-US"/>
        </w:rPr>
        <w:t xml:space="preserve">prior experience with </w:t>
      </w:r>
      <w:r w:rsidR="008C43EC" w:rsidRPr="00943A1C">
        <w:rPr>
          <w:rFonts w:cstheme="minorHAnsi"/>
          <w:sz w:val="20"/>
          <w:szCs w:val="20"/>
          <w:lang w:val="en-US"/>
        </w:rPr>
        <w:t>report</w:t>
      </w:r>
      <w:r w:rsidR="00D03266" w:rsidRPr="00943A1C">
        <w:rPr>
          <w:rFonts w:cstheme="minorHAnsi"/>
          <w:sz w:val="20"/>
          <w:szCs w:val="20"/>
          <w:lang w:val="en-US"/>
        </w:rPr>
        <w:t xml:space="preserve"> writing and </w:t>
      </w:r>
      <w:r w:rsidR="00EE7492" w:rsidRPr="00943A1C">
        <w:rPr>
          <w:rFonts w:cstheme="minorHAnsi"/>
          <w:sz w:val="20"/>
          <w:szCs w:val="20"/>
          <w:lang w:val="en-US"/>
        </w:rPr>
        <w:t xml:space="preserve">slides presentation, Person C tend to </w:t>
      </w:r>
      <w:r w:rsidR="0008670F" w:rsidRPr="00943A1C">
        <w:rPr>
          <w:rFonts w:cstheme="minorHAnsi"/>
          <w:sz w:val="20"/>
          <w:szCs w:val="20"/>
          <w:lang w:val="en-US"/>
        </w:rPr>
        <w:t xml:space="preserve">verify the details </w:t>
      </w:r>
      <w:r w:rsidR="0052368B" w:rsidRPr="00943A1C">
        <w:rPr>
          <w:rFonts w:cstheme="minorHAnsi"/>
          <w:sz w:val="20"/>
          <w:szCs w:val="20"/>
          <w:lang w:val="en-US"/>
        </w:rPr>
        <w:t xml:space="preserve">to ensure </w:t>
      </w:r>
      <w:r w:rsidR="007432FB" w:rsidRPr="00943A1C">
        <w:rPr>
          <w:rFonts w:cstheme="minorHAnsi"/>
          <w:sz w:val="20"/>
          <w:szCs w:val="20"/>
          <w:lang w:val="en-US"/>
        </w:rPr>
        <w:t xml:space="preserve">work quality. </w:t>
      </w:r>
      <w:r w:rsidR="00465296" w:rsidRPr="00943A1C">
        <w:rPr>
          <w:rFonts w:cstheme="minorHAnsi"/>
          <w:sz w:val="20"/>
          <w:szCs w:val="20"/>
          <w:lang w:val="en-US"/>
        </w:rPr>
        <w:t xml:space="preserve">To be precise, </w:t>
      </w:r>
      <w:r w:rsidR="009A2792" w:rsidRPr="00943A1C">
        <w:rPr>
          <w:rFonts w:cstheme="minorHAnsi"/>
          <w:sz w:val="20"/>
          <w:szCs w:val="20"/>
          <w:lang w:val="en-US"/>
        </w:rPr>
        <w:t xml:space="preserve">Jevan </w:t>
      </w:r>
      <w:r w:rsidR="004F39B8" w:rsidRPr="00943A1C">
        <w:rPr>
          <w:rFonts w:cstheme="minorHAnsi"/>
          <w:sz w:val="20"/>
          <w:szCs w:val="20"/>
          <w:lang w:val="en-US"/>
        </w:rPr>
        <w:t>prepared the history, trends, and working principles of HFCs</w:t>
      </w:r>
      <w:r w:rsidR="00CB59F5" w:rsidRPr="00943A1C">
        <w:rPr>
          <w:rFonts w:cstheme="minorHAnsi"/>
          <w:sz w:val="20"/>
          <w:szCs w:val="20"/>
          <w:lang w:val="en-US"/>
        </w:rPr>
        <w:t xml:space="preserve">; Darren </w:t>
      </w:r>
      <w:r w:rsidR="007C430C" w:rsidRPr="00943A1C">
        <w:rPr>
          <w:rFonts w:cstheme="minorHAnsi"/>
          <w:sz w:val="20"/>
          <w:szCs w:val="20"/>
          <w:lang w:val="en-US"/>
        </w:rPr>
        <w:t xml:space="preserve">presented </w:t>
      </w:r>
      <w:r w:rsidR="00C82980" w:rsidRPr="00943A1C">
        <w:rPr>
          <w:rFonts w:cstheme="minorHAnsi"/>
          <w:sz w:val="20"/>
          <w:szCs w:val="20"/>
          <w:lang w:val="en-US"/>
        </w:rPr>
        <w:t xml:space="preserve">the storage </w:t>
      </w:r>
      <w:r w:rsidR="009A49DF" w:rsidRPr="00943A1C">
        <w:rPr>
          <w:rFonts w:cstheme="minorHAnsi"/>
          <w:sz w:val="20"/>
          <w:szCs w:val="20"/>
          <w:lang w:val="en-US"/>
        </w:rPr>
        <w:t xml:space="preserve">methods of hydrogen; while Wei Wen </w:t>
      </w:r>
      <w:r w:rsidR="00AB7102" w:rsidRPr="00943A1C">
        <w:rPr>
          <w:rFonts w:cstheme="minorHAnsi"/>
          <w:sz w:val="20"/>
          <w:szCs w:val="20"/>
          <w:lang w:val="en-US"/>
        </w:rPr>
        <w:t>analysed the advantages and disadvantages</w:t>
      </w:r>
      <w:r w:rsidR="003F48B1" w:rsidRPr="00943A1C">
        <w:rPr>
          <w:rFonts w:cstheme="minorHAnsi"/>
          <w:sz w:val="20"/>
          <w:szCs w:val="20"/>
          <w:lang w:val="en-US"/>
        </w:rPr>
        <w:t>, as well as the future outlook</w:t>
      </w:r>
      <w:r w:rsidR="00AB7102" w:rsidRPr="00943A1C">
        <w:rPr>
          <w:rFonts w:cstheme="minorHAnsi"/>
          <w:sz w:val="20"/>
          <w:szCs w:val="20"/>
          <w:lang w:val="en-US"/>
        </w:rPr>
        <w:t xml:space="preserve"> of </w:t>
      </w:r>
      <w:r w:rsidR="006D1570" w:rsidRPr="00943A1C">
        <w:rPr>
          <w:rFonts w:cstheme="minorHAnsi"/>
          <w:sz w:val="20"/>
          <w:szCs w:val="20"/>
          <w:lang w:val="en-US"/>
        </w:rPr>
        <w:t xml:space="preserve">HFCs. </w:t>
      </w:r>
      <w:r w:rsidR="003F48B1" w:rsidRPr="00943A1C">
        <w:rPr>
          <w:rFonts w:cstheme="minorHAnsi"/>
          <w:sz w:val="20"/>
          <w:szCs w:val="20"/>
          <w:lang w:val="en-US"/>
        </w:rPr>
        <w:t xml:space="preserve">Lastly, the group </w:t>
      </w:r>
      <w:r w:rsidR="00EC75CA" w:rsidRPr="00943A1C">
        <w:rPr>
          <w:rFonts w:cstheme="minorHAnsi"/>
          <w:sz w:val="20"/>
          <w:szCs w:val="20"/>
          <w:lang w:val="en-US"/>
        </w:rPr>
        <w:t xml:space="preserve">collaborated on the </w:t>
      </w:r>
      <w:r w:rsidR="005F18A1" w:rsidRPr="00943A1C">
        <w:rPr>
          <w:rFonts w:cstheme="minorHAnsi"/>
          <w:sz w:val="20"/>
          <w:szCs w:val="20"/>
          <w:lang w:val="en-US"/>
        </w:rPr>
        <w:t xml:space="preserve">investigation and mathematical modeling </w:t>
      </w:r>
      <w:r w:rsidR="006B5DFD" w:rsidRPr="00943A1C">
        <w:rPr>
          <w:rFonts w:cstheme="minorHAnsi"/>
          <w:sz w:val="20"/>
          <w:szCs w:val="20"/>
          <w:lang w:val="en-US"/>
        </w:rPr>
        <w:t xml:space="preserve">of the two case studies. </w:t>
      </w:r>
    </w:p>
    <w:p w14:paraId="71E6EF4E" w14:textId="2E30A195" w:rsidR="00C66FB5" w:rsidRPr="00E41CD0" w:rsidRDefault="00C66FB5" w:rsidP="00943A1C">
      <w:pPr>
        <w:pStyle w:val="Heading1"/>
        <w:spacing w:line="264" w:lineRule="auto"/>
        <w:rPr>
          <w:rFonts w:asciiTheme="minorHAnsi" w:hAnsiTheme="minorHAnsi" w:cstheme="minorHAnsi"/>
          <w:b/>
          <w:bCs/>
          <w:color w:val="auto"/>
          <w:sz w:val="24"/>
          <w:szCs w:val="24"/>
        </w:rPr>
      </w:pPr>
      <w:bookmarkStart w:id="15" w:name="_Toc101111817"/>
      <w:bookmarkStart w:id="16" w:name="_Toc101111852"/>
      <w:r w:rsidRPr="00E41CD0">
        <w:rPr>
          <w:rFonts w:asciiTheme="minorHAnsi" w:hAnsiTheme="minorHAnsi" w:cstheme="minorHAnsi"/>
          <w:b/>
          <w:bCs/>
          <w:color w:val="auto"/>
          <w:sz w:val="24"/>
          <w:szCs w:val="24"/>
        </w:rPr>
        <w:t>5. HFC Working Principle</w:t>
      </w:r>
      <w:bookmarkEnd w:id="15"/>
      <w:bookmarkEnd w:id="16"/>
    </w:p>
    <w:p w14:paraId="12E4F702" w14:textId="226D6127" w:rsidR="00CA77FF" w:rsidRPr="00943A1C" w:rsidRDefault="00A92243" w:rsidP="00943A1C">
      <w:pPr>
        <w:spacing w:line="264" w:lineRule="auto"/>
        <w:jc w:val="both"/>
        <w:rPr>
          <w:rFonts w:cstheme="minorHAnsi"/>
          <w:sz w:val="20"/>
          <w:szCs w:val="20"/>
          <w:lang w:val="en-US"/>
        </w:rPr>
      </w:pPr>
      <w:r w:rsidRPr="00943A1C">
        <w:rPr>
          <w:rFonts w:cstheme="minorHAnsi"/>
          <w:sz w:val="20"/>
          <w:szCs w:val="20"/>
          <w:lang w:val="en-US"/>
        </w:rPr>
        <w:t>HFC employs a</w:t>
      </w:r>
      <w:r w:rsidR="007A3B5A" w:rsidRPr="00943A1C">
        <w:rPr>
          <w:rFonts w:cstheme="minorHAnsi"/>
          <w:sz w:val="20"/>
          <w:szCs w:val="20"/>
          <w:lang w:val="en-US"/>
        </w:rPr>
        <w:t>n electrochemical reaction</w:t>
      </w:r>
      <w:r w:rsidR="00F9103E" w:rsidRPr="00943A1C">
        <w:rPr>
          <w:rFonts w:cstheme="minorHAnsi"/>
          <w:sz w:val="20"/>
          <w:szCs w:val="20"/>
          <w:lang w:val="en-US"/>
        </w:rPr>
        <w:t xml:space="preserve"> to </w:t>
      </w:r>
      <w:r w:rsidR="002356C6" w:rsidRPr="00943A1C">
        <w:rPr>
          <w:rFonts w:cstheme="minorHAnsi"/>
          <w:sz w:val="20"/>
          <w:szCs w:val="20"/>
          <w:lang w:val="en-US"/>
        </w:rPr>
        <w:t>produce electricity.</w:t>
      </w:r>
      <w:r w:rsidR="00CE1F07" w:rsidRPr="00943A1C">
        <w:rPr>
          <w:rFonts w:cstheme="minorHAnsi"/>
          <w:sz w:val="20"/>
          <w:szCs w:val="20"/>
          <w:lang w:val="en-US"/>
        </w:rPr>
        <w:t xml:space="preserve"> This section describes </w:t>
      </w:r>
      <w:r w:rsidR="00ED3452" w:rsidRPr="00943A1C">
        <w:rPr>
          <w:rFonts w:cstheme="minorHAnsi"/>
          <w:sz w:val="20"/>
          <w:szCs w:val="20"/>
          <w:lang w:val="en-US"/>
        </w:rPr>
        <w:t>the components</w:t>
      </w:r>
      <w:r w:rsidR="006E0C31" w:rsidRPr="00943A1C">
        <w:rPr>
          <w:rFonts w:cstheme="minorHAnsi"/>
          <w:sz w:val="20"/>
          <w:szCs w:val="20"/>
          <w:lang w:val="en-US"/>
        </w:rPr>
        <w:t xml:space="preserve"> of a typical HFC and explains the electrochemical process</w:t>
      </w:r>
      <w:r w:rsidR="00C139CC" w:rsidRPr="00943A1C">
        <w:rPr>
          <w:rFonts w:cstheme="minorHAnsi"/>
          <w:sz w:val="20"/>
          <w:szCs w:val="20"/>
          <w:lang w:val="en-US"/>
        </w:rPr>
        <w:t xml:space="preserve"> driving the HFC.</w:t>
      </w:r>
    </w:p>
    <w:p w14:paraId="20AAA573" w14:textId="7166795E" w:rsidR="00B63009" w:rsidRPr="00E41CD0" w:rsidRDefault="0031085A" w:rsidP="00943A1C">
      <w:pPr>
        <w:pStyle w:val="Heading2"/>
        <w:spacing w:line="264" w:lineRule="auto"/>
        <w:rPr>
          <w:rFonts w:asciiTheme="minorHAnsi" w:hAnsiTheme="minorHAnsi" w:cstheme="minorHAnsi"/>
          <w:i/>
          <w:iCs/>
          <w:color w:val="auto"/>
          <w:sz w:val="24"/>
          <w:szCs w:val="24"/>
          <w:lang w:val="en-US"/>
        </w:rPr>
      </w:pPr>
      <w:bookmarkStart w:id="17" w:name="_Toc101111818"/>
      <w:bookmarkStart w:id="18" w:name="_Toc101111853"/>
      <w:r w:rsidRPr="00E41CD0">
        <w:rPr>
          <w:rFonts w:asciiTheme="minorHAnsi" w:hAnsiTheme="minorHAnsi" w:cstheme="minorHAnsi"/>
          <w:i/>
          <w:iCs/>
          <w:color w:val="auto"/>
          <w:sz w:val="24"/>
          <w:szCs w:val="24"/>
          <w:lang w:val="en-US"/>
        </w:rPr>
        <w:t xml:space="preserve">5.1 </w:t>
      </w:r>
      <w:r w:rsidR="00B63009" w:rsidRPr="00E41CD0">
        <w:rPr>
          <w:rFonts w:asciiTheme="minorHAnsi" w:hAnsiTheme="minorHAnsi" w:cstheme="minorHAnsi"/>
          <w:i/>
          <w:iCs/>
          <w:color w:val="auto"/>
          <w:sz w:val="24"/>
          <w:szCs w:val="24"/>
          <w:lang w:val="en-US"/>
        </w:rPr>
        <w:t>Electrochemical Process</w:t>
      </w:r>
      <w:bookmarkEnd w:id="17"/>
      <w:bookmarkEnd w:id="18"/>
    </w:p>
    <w:p w14:paraId="228126F2" w14:textId="77777777" w:rsidR="00901FF5" w:rsidRPr="00943A1C" w:rsidRDefault="001056B5" w:rsidP="00943A1C">
      <w:pPr>
        <w:spacing w:line="264" w:lineRule="auto"/>
        <w:jc w:val="center"/>
        <w:rPr>
          <w:rFonts w:eastAsiaTheme="minorEastAsia" w:cstheme="minorHAnsi"/>
          <w:sz w:val="20"/>
          <w:szCs w:val="20"/>
          <w:lang w:bidi="ar-AE"/>
        </w:rPr>
      </w:pPr>
      <w:r w:rsidRPr="00943A1C">
        <w:rPr>
          <w:rFonts w:cstheme="minorHAnsi"/>
          <w:noProof/>
          <w:sz w:val="20"/>
          <w:szCs w:val="20"/>
        </w:rPr>
        <mc:AlternateContent>
          <mc:Choice Requires="wps">
            <w:drawing>
              <wp:anchor distT="0" distB="0" distL="114300" distR="114300" simplePos="0" relativeHeight="251658240" behindDoc="0" locked="0" layoutInCell="1" allowOverlap="1" wp14:anchorId="7CAC682C" wp14:editId="24DB3797">
                <wp:simplePos x="0" y="0"/>
                <wp:positionH relativeFrom="column">
                  <wp:posOffset>1719580</wp:posOffset>
                </wp:positionH>
                <wp:positionV relativeFrom="paragraph">
                  <wp:posOffset>661035</wp:posOffset>
                </wp:positionV>
                <wp:extent cx="1428750" cy="266700"/>
                <wp:effectExtent l="95250" t="38100" r="57150" b="114300"/>
                <wp:wrapNone/>
                <wp:docPr id="14" name="Rectangle: Rounded Corners 13">
                  <a:extLst xmlns:a="http://schemas.openxmlformats.org/drawingml/2006/main">
                    <a:ext uri="{FF2B5EF4-FFF2-40B4-BE49-F238E27FC236}">
                      <a16:creationId xmlns:a16="http://schemas.microsoft.com/office/drawing/2014/main" id="{956F8B77-FD4E-4160-AFE5-36E5CFD36C34}"/>
                    </a:ext>
                  </a:extLst>
                </wp:docPr>
                <wp:cNvGraphicFramePr/>
                <a:graphic xmlns:a="http://schemas.openxmlformats.org/drawingml/2006/main">
                  <a:graphicData uri="http://schemas.microsoft.com/office/word/2010/wordprocessingShape">
                    <wps:wsp>
                      <wps:cNvSpPr/>
                      <wps:spPr>
                        <a:xfrm>
                          <a:off x="0" y="0"/>
                          <a:ext cx="1428750" cy="266700"/>
                        </a:xfrm>
                        <a:prstGeom prst="roundRect">
                          <a:avLst/>
                        </a:prstGeom>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2DAF26" w14:textId="77777777" w:rsidR="004F6A80" w:rsidRPr="001056B5" w:rsidRDefault="00DF42AA" w:rsidP="004F6A80">
                            <w:pPr>
                              <w:jc w:val="center"/>
                              <w:rPr>
                                <w:rFonts w:ascii="Cambria Math" w:eastAsia="Roboto Condensed" w:hAnsi="Roboto Condensed" w:cs="Roboto Condensed"/>
                                <w:i/>
                                <w:iCs/>
                                <w:color w:val="000000" w:themeColor="text1"/>
                                <w:sz w:val="16"/>
                                <w:szCs w:val="16"/>
                                <w:lang w:bidi="ar-AE"/>
                              </w:rPr>
                            </w:pPr>
                            <m:oMathPara>
                              <m:oMathParaPr>
                                <m:jc m:val="centerGroup"/>
                              </m:oMathParaPr>
                              <m:oMath>
                                <m:sSub>
                                  <m:sSubPr>
                                    <m:ctrlPr>
                                      <w:rPr>
                                        <w:rFonts w:ascii="Cambria Math" w:eastAsia="Roboto Condensed" w:hAnsi="Cambria Math" w:cs="Roboto Condensed"/>
                                        <w:i/>
                                        <w:iCs/>
                                        <w:color w:val="000000" w:themeColor="text1"/>
                                        <w:sz w:val="16"/>
                                        <w:szCs w:val="16"/>
                                        <w:lang w:bidi="ar-AE"/>
                                      </w:rPr>
                                    </m:ctrlPr>
                                  </m:sSubPr>
                                  <m:e>
                                    <m:r>
                                      <w:rPr>
                                        <w:rFonts w:ascii="Cambria Math" w:eastAsia="Roboto Condensed" w:hAnsi="Cambria Math" w:cs="Roboto Condensed"/>
                                        <w:color w:val="000000" w:themeColor="text1"/>
                                        <w:sz w:val="16"/>
                                        <w:szCs w:val="16"/>
                                        <w:lang w:bidi="ar-AE"/>
                                      </w:rPr>
                                      <m:t>O</m:t>
                                    </m:r>
                                  </m:e>
                                  <m:sub>
                                    <m:r>
                                      <w:rPr>
                                        <w:rFonts w:ascii="Cambria Math" w:eastAsia="Roboto Condensed" w:hAnsi="Cambria Math" w:cs="Times New Roman"/>
                                        <w:color w:val="000000" w:themeColor="text1"/>
                                        <w:sz w:val="16"/>
                                        <w:szCs w:val="16"/>
                                        <w:rtl/>
                                        <w:lang w:bidi="ar-AE"/>
                                      </w:rPr>
                                      <m:t>2</m:t>
                                    </m:r>
                                  </m:sub>
                                </m:sSub>
                                <m:r>
                                  <w:rPr>
                                    <w:rFonts w:ascii="Cambria Math" w:eastAsia="Roboto Condensed" w:hAnsi="Cambria Math" w:cs="Times New Roman"/>
                                    <w:color w:val="000000" w:themeColor="text1"/>
                                    <w:sz w:val="16"/>
                                    <w:szCs w:val="16"/>
                                    <w:rtl/>
                                    <w:lang w:bidi="ar-AE"/>
                                  </w:rPr>
                                  <m:t>+4</m:t>
                                </m:r>
                                <m:sSup>
                                  <m:sSupPr>
                                    <m:ctrlPr>
                                      <w:rPr>
                                        <w:rFonts w:ascii="Cambria Math" w:eastAsia="Roboto Condensed" w:hAnsi="Cambria Math" w:cs="Roboto Condensed"/>
                                        <w:i/>
                                        <w:iCs/>
                                        <w:color w:val="000000" w:themeColor="text1"/>
                                        <w:sz w:val="16"/>
                                        <w:szCs w:val="16"/>
                                        <w:lang w:bidi="ar-AE"/>
                                      </w:rPr>
                                    </m:ctrlPr>
                                  </m:sSupPr>
                                  <m:e>
                                    <m:r>
                                      <w:rPr>
                                        <w:rFonts w:ascii="Cambria Math" w:eastAsia="Roboto Condensed" w:hAnsi="Cambria Math" w:cs="Roboto Condensed"/>
                                        <w:color w:val="000000" w:themeColor="text1"/>
                                        <w:sz w:val="16"/>
                                        <w:szCs w:val="16"/>
                                        <w:lang w:bidi="ar-AE"/>
                                      </w:rPr>
                                      <m:t>H</m:t>
                                    </m:r>
                                  </m:e>
                                  <m:sup>
                                    <m:r>
                                      <w:rPr>
                                        <w:rFonts w:ascii="Cambria Math" w:eastAsia="Roboto Condensed" w:hAnsi="Cambria Math" w:cs="Times New Roman"/>
                                        <w:color w:val="000000" w:themeColor="text1"/>
                                        <w:sz w:val="16"/>
                                        <w:szCs w:val="16"/>
                                        <w:rtl/>
                                        <w:lang w:bidi="ar-AE"/>
                                      </w:rPr>
                                      <m:t>+</m:t>
                                    </m:r>
                                  </m:sup>
                                </m:sSup>
                                <m:r>
                                  <w:rPr>
                                    <w:rFonts w:ascii="Cambria Math" w:eastAsia="Roboto Condensed" w:hAnsi="Cambria Math" w:cs="Times New Roman"/>
                                    <w:color w:val="000000" w:themeColor="text1"/>
                                    <w:sz w:val="16"/>
                                    <w:szCs w:val="16"/>
                                    <w:rtl/>
                                    <w:lang w:bidi="ar-AE"/>
                                  </w:rPr>
                                  <m:t>+4</m:t>
                                </m:r>
                                <m:sSup>
                                  <m:sSupPr>
                                    <m:ctrlPr>
                                      <w:rPr>
                                        <w:rFonts w:ascii="Cambria Math" w:eastAsia="Roboto Condensed" w:hAnsi="Cambria Math" w:cs="Roboto Condensed"/>
                                        <w:i/>
                                        <w:iCs/>
                                        <w:color w:val="000000" w:themeColor="text1"/>
                                        <w:sz w:val="16"/>
                                        <w:szCs w:val="16"/>
                                        <w:lang w:bidi="ar-AE"/>
                                      </w:rPr>
                                    </m:ctrlPr>
                                  </m:sSupPr>
                                  <m:e>
                                    <m:r>
                                      <w:rPr>
                                        <w:rFonts w:ascii="Cambria Math" w:eastAsia="Roboto Condensed" w:hAnsi="Cambria Math" w:cs="Roboto Condensed"/>
                                        <w:color w:val="000000" w:themeColor="text1"/>
                                        <w:sz w:val="16"/>
                                        <w:szCs w:val="16"/>
                                        <w:lang w:bidi="ar-AE"/>
                                      </w:rPr>
                                      <m:t>e</m:t>
                                    </m:r>
                                  </m:e>
                                  <m:sup>
                                    <m:r>
                                      <w:rPr>
                                        <w:rFonts w:ascii="Cambria Math" w:eastAsia="Roboto Condensed" w:hAnsi="Cambria Math" w:cs="Times New Roman"/>
                                        <w:color w:val="000000" w:themeColor="text1"/>
                                        <w:sz w:val="16"/>
                                        <w:szCs w:val="16"/>
                                        <w:rtl/>
                                        <w:lang w:bidi="ar-AE"/>
                                      </w:rPr>
                                      <m:t>-</m:t>
                                    </m:r>
                                  </m:sup>
                                </m:sSup>
                                <m:r>
                                  <w:rPr>
                                    <w:rFonts w:ascii="Cambria Math" w:eastAsia="Roboto Condensed" w:hAnsi="Cambria Math" w:cs="Cambria Math"/>
                                    <w:color w:val="000000" w:themeColor="text1"/>
                                    <w:sz w:val="16"/>
                                    <w:szCs w:val="16"/>
                                    <w:rtl/>
                                    <w:lang w:bidi="ar-AE"/>
                                  </w:rPr>
                                  <m:t>⟶</m:t>
                                </m:r>
                                <m:r>
                                  <w:rPr>
                                    <w:rFonts w:ascii="Cambria Math" w:eastAsia="Roboto Condensed" w:hAnsi="Cambria Math" w:cs="Times New Roman"/>
                                    <w:color w:val="000000" w:themeColor="text1"/>
                                    <w:sz w:val="16"/>
                                    <w:szCs w:val="16"/>
                                    <w:rtl/>
                                    <w:lang w:bidi="ar-AE"/>
                                  </w:rPr>
                                  <m:t>2</m:t>
                                </m:r>
                                <m:sSub>
                                  <m:sSubPr>
                                    <m:ctrlPr>
                                      <w:rPr>
                                        <w:rFonts w:ascii="Cambria Math" w:eastAsia="Roboto Condensed" w:hAnsi="Cambria Math" w:cs="Roboto Condensed"/>
                                        <w:i/>
                                        <w:iCs/>
                                        <w:color w:val="000000" w:themeColor="text1"/>
                                        <w:sz w:val="16"/>
                                        <w:szCs w:val="16"/>
                                        <w:lang w:bidi="ar-AE"/>
                                      </w:rPr>
                                    </m:ctrlPr>
                                  </m:sSubPr>
                                  <m:e>
                                    <m:r>
                                      <w:rPr>
                                        <w:rFonts w:ascii="Cambria Math" w:eastAsia="Roboto Condensed" w:hAnsi="Cambria Math" w:cs="Roboto Condensed"/>
                                        <w:color w:val="000000" w:themeColor="text1"/>
                                        <w:sz w:val="16"/>
                                        <w:szCs w:val="16"/>
                                        <w:lang w:bidi="ar-AE"/>
                                      </w:rPr>
                                      <m:t>H</m:t>
                                    </m:r>
                                  </m:e>
                                  <m:sub>
                                    <m:r>
                                      <w:rPr>
                                        <w:rFonts w:ascii="Cambria Math" w:eastAsia="Roboto Condensed" w:hAnsi="Cambria Math" w:cs="Times New Roman"/>
                                        <w:color w:val="000000" w:themeColor="text1"/>
                                        <w:sz w:val="16"/>
                                        <w:szCs w:val="16"/>
                                        <w:rtl/>
                                        <w:lang w:bidi="ar-AE"/>
                                      </w:rPr>
                                      <m:t>2</m:t>
                                    </m:r>
                                  </m:sub>
                                </m:sSub>
                                <m:r>
                                  <w:rPr>
                                    <w:rFonts w:ascii="Cambria Math" w:eastAsia="Roboto Condensed" w:hAnsi="Cambria Math" w:cs="Roboto Condensed"/>
                                    <w:color w:val="000000" w:themeColor="text1"/>
                                    <w:sz w:val="16"/>
                                    <w:szCs w:val="16"/>
                                    <w:lang w:bidi="ar-AE"/>
                                  </w:rPr>
                                  <m:t>O</m:t>
                                </m:r>
                              </m:oMath>
                            </m:oMathPara>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CAC682C" id="Rectangle: Rounded Corners 13" o:spid="_x0000_s1026" style="position:absolute;left:0;text-align:left;margin-left:135.4pt;margin-top:52.05pt;width:112.5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" fillcolor="#4472c4 [3204]" strokecolor="#1f3763 [1604]" strokeweight="1pt">
                <v:stroke joinstyle="miter"/>
                <v:shadow on="t" color="black" opacity="26214f" origin=".5,-.5" offset="-.74836mm,.74836mm"/>
                <v:textbox>
                  <w:txbxContent>
                    <w:p w14:paraId="2D2DAF26" w14:textId="77777777" w:rsidR="004F6A80" w:rsidRPr="001056B5" w:rsidRDefault="00DF42AA" w:rsidP="004F6A80">
                      <w:pPr>
                        <w:jc w:val="center"/>
                        <w:rPr>
                          <w:rFonts w:ascii="Cambria Math" w:eastAsia="Roboto Condensed" w:hAnsi="Roboto Condensed" w:cs="Roboto Condensed"/>
                          <w:i/>
                          <w:iCs/>
                          <w:color w:val="000000" w:themeColor="text1"/>
                          <w:sz w:val="16"/>
                          <w:szCs w:val="16"/>
                          <w:lang w:bidi="ar-AE"/>
                        </w:rPr>
                      </w:pPr>
                      <m:oMathPara>
                        <m:oMathParaPr>
                          <m:jc m:val="centerGroup"/>
                        </m:oMathParaPr>
                        <m:oMath>
                          <m:sSub>
                            <m:sSubPr>
                              <m:ctrlPr>
                                <w:rPr>
                                  <w:rFonts w:ascii="Cambria Math" w:eastAsia="Roboto Condensed" w:hAnsi="Cambria Math" w:cs="Roboto Condensed"/>
                                  <w:i/>
                                  <w:iCs/>
                                  <w:color w:val="000000" w:themeColor="text1"/>
                                  <w:sz w:val="16"/>
                                  <w:szCs w:val="16"/>
                                  <w:lang w:bidi="ar-AE"/>
                                </w:rPr>
                              </m:ctrlPr>
                            </m:sSubPr>
                            <m:e>
                              <m:r>
                                <w:rPr>
                                  <w:rFonts w:ascii="Cambria Math" w:eastAsia="Roboto Condensed" w:hAnsi="Cambria Math" w:cs="Roboto Condensed"/>
                                  <w:color w:val="000000" w:themeColor="text1"/>
                                  <w:sz w:val="16"/>
                                  <w:szCs w:val="16"/>
                                  <w:lang w:bidi="ar-AE"/>
                                </w:rPr>
                                <m:t>O</m:t>
                              </m:r>
                            </m:e>
                            <m:sub>
                              <m:r>
                                <w:rPr>
                                  <w:rFonts w:ascii="Cambria Math" w:eastAsia="Roboto Condensed" w:hAnsi="Cambria Math" w:cs="Times New Roman"/>
                                  <w:color w:val="000000" w:themeColor="text1"/>
                                  <w:sz w:val="16"/>
                                  <w:szCs w:val="16"/>
                                  <w:rtl/>
                                  <w:lang w:bidi="ar-AE"/>
                                </w:rPr>
                                <m:t>2</m:t>
                              </m:r>
                            </m:sub>
                          </m:sSub>
                          <m:r>
                            <w:rPr>
                              <w:rFonts w:ascii="Cambria Math" w:eastAsia="Roboto Condensed" w:hAnsi="Cambria Math" w:cs="Times New Roman"/>
                              <w:color w:val="000000" w:themeColor="text1"/>
                              <w:sz w:val="16"/>
                              <w:szCs w:val="16"/>
                              <w:rtl/>
                              <w:lang w:bidi="ar-AE"/>
                            </w:rPr>
                            <m:t>+4</m:t>
                          </m:r>
                          <m:sSup>
                            <m:sSupPr>
                              <m:ctrlPr>
                                <w:rPr>
                                  <w:rFonts w:ascii="Cambria Math" w:eastAsia="Roboto Condensed" w:hAnsi="Cambria Math" w:cs="Roboto Condensed"/>
                                  <w:i/>
                                  <w:iCs/>
                                  <w:color w:val="000000" w:themeColor="text1"/>
                                  <w:sz w:val="16"/>
                                  <w:szCs w:val="16"/>
                                  <w:lang w:bidi="ar-AE"/>
                                </w:rPr>
                              </m:ctrlPr>
                            </m:sSupPr>
                            <m:e>
                              <m:r>
                                <w:rPr>
                                  <w:rFonts w:ascii="Cambria Math" w:eastAsia="Roboto Condensed" w:hAnsi="Cambria Math" w:cs="Roboto Condensed"/>
                                  <w:color w:val="000000" w:themeColor="text1"/>
                                  <w:sz w:val="16"/>
                                  <w:szCs w:val="16"/>
                                  <w:lang w:bidi="ar-AE"/>
                                </w:rPr>
                                <m:t>H</m:t>
                              </m:r>
                            </m:e>
                            <m:sup>
                              <m:r>
                                <w:rPr>
                                  <w:rFonts w:ascii="Cambria Math" w:eastAsia="Roboto Condensed" w:hAnsi="Cambria Math" w:cs="Times New Roman"/>
                                  <w:color w:val="000000" w:themeColor="text1"/>
                                  <w:sz w:val="16"/>
                                  <w:szCs w:val="16"/>
                                  <w:rtl/>
                                  <w:lang w:bidi="ar-AE"/>
                                </w:rPr>
                                <m:t>+</m:t>
                              </m:r>
                            </m:sup>
                          </m:sSup>
                          <m:r>
                            <w:rPr>
                              <w:rFonts w:ascii="Cambria Math" w:eastAsia="Roboto Condensed" w:hAnsi="Cambria Math" w:cs="Times New Roman"/>
                              <w:color w:val="000000" w:themeColor="text1"/>
                              <w:sz w:val="16"/>
                              <w:szCs w:val="16"/>
                              <w:rtl/>
                              <w:lang w:bidi="ar-AE"/>
                            </w:rPr>
                            <m:t>+4</m:t>
                          </m:r>
                          <m:sSup>
                            <m:sSupPr>
                              <m:ctrlPr>
                                <w:rPr>
                                  <w:rFonts w:ascii="Cambria Math" w:eastAsia="Roboto Condensed" w:hAnsi="Cambria Math" w:cs="Roboto Condensed"/>
                                  <w:i/>
                                  <w:iCs/>
                                  <w:color w:val="000000" w:themeColor="text1"/>
                                  <w:sz w:val="16"/>
                                  <w:szCs w:val="16"/>
                                  <w:lang w:bidi="ar-AE"/>
                                </w:rPr>
                              </m:ctrlPr>
                            </m:sSupPr>
                            <m:e>
                              <m:r>
                                <w:rPr>
                                  <w:rFonts w:ascii="Cambria Math" w:eastAsia="Roboto Condensed" w:hAnsi="Cambria Math" w:cs="Roboto Condensed"/>
                                  <w:color w:val="000000" w:themeColor="text1"/>
                                  <w:sz w:val="16"/>
                                  <w:szCs w:val="16"/>
                                  <w:lang w:bidi="ar-AE"/>
                                </w:rPr>
                                <m:t>e</m:t>
                              </m:r>
                            </m:e>
                            <m:sup>
                              <m:r>
                                <w:rPr>
                                  <w:rFonts w:ascii="Cambria Math" w:eastAsia="Roboto Condensed" w:hAnsi="Cambria Math" w:cs="Times New Roman"/>
                                  <w:color w:val="000000" w:themeColor="text1"/>
                                  <w:sz w:val="16"/>
                                  <w:szCs w:val="16"/>
                                  <w:rtl/>
                                  <w:lang w:bidi="ar-AE"/>
                                </w:rPr>
                                <m:t>-</m:t>
                              </m:r>
                            </m:sup>
                          </m:sSup>
                          <m:r>
                            <w:rPr>
                              <w:rFonts w:ascii="Cambria Math" w:eastAsia="Roboto Condensed" w:hAnsi="Cambria Math" w:cs="Cambria Math"/>
                              <w:color w:val="000000" w:themeColor="text1"/>
                              <w:sz w:val="16"/>
                              <w:szCs w:val="16"/>
                              <w:rtl/>
                              <w:lang w:bidi="ar-AE"/>
                            </w:rPr>
                            <m:t>⟶</m:t>
                          </m:r>
                          <m:r>
                            <w:rPr>
                              <w:rFonts w:ascii="Cambria Math" w:eastAsia="Roboto Condensed" w:hAnsi="Cambria Math" w:cs="Times New Roman"/>
                              <w:color w:val="000000" w:themeColor="text1"/>
                              <w:sz w:val="16"/>
                              <w:szCs w:val="16"/>
                              <w:rtl/>
                              <w:lang w:bidi="ar-AE"/>
                            </w:rPr>
                            <m:t>2</m:t>
                          </m:r>
                          <m:sSub>
                            <m:sSubPr>
                              <m:ctrlPr>
                                <w:rPr>
                                  <w:rFonts w:ascii="Cambria Math" w:eastAsia="Roboto Condensed" w:hAnsi="Cambria Math" w:cs="Roboto Condensed"/>
                                  <w:i/>
                                  <w:iCs/>
                                  <w:color w:val="000000" w:themeColor="text1"/>
                                  <w:sz w:val="16"/>
                                  <w:szCs w:val="16"/>
                                  <w:lang w:bidi="ar-AE"/>
                                </w:rPr>
                              </m:ctrlPr>
                            </m:sSubPr>
                            <m:e>
                              <m:r>
                                <w:rPr>
                                  <w:rFonts w:ascii="Cambria Math" w:eastAsia="Roboto Condensed" w:hAnsi="Cambria Math" w:cs="Roboto Condensed"/>
                                  <w:color w:val="000000" w:themeColor="text1"/>
                                  <w:sz w:val="16"/>
                                  <w:szCs w:val="16"/>
                                  <w:lang w:bidi="ar-AE"/>
                                </w:rPr>
                                <m:t>H</m:t>
                              </m:r>
                            </m:e>
                            <m:sub>
                              <m:r>
                                <w:rPr>
                                  <w:rFonts w:ascii="Cambria Math" w:eastAsia="Roboto Condensed" w:hAnsi="Cambria Math" w:cs="Times New Roman"/>
                                  <w:color w:val="000000" w:themeColor="text1"/>
                                  <w:sz w:val="16"/>
                                  <w:szCs w:val="16"/>
                                  <w:rtl/>
                                  <w:lang w:bidi="ar-AE"/>
                                </w:rPr>
                                <m:t>2</m:t>
                              </m:r>
                            </m:sub>
                          </m:sSub>
                          <m:r>
                            <w:rPr>
                              <w:rFonts w:ascii="Cambria Math" w:eastAsia="Roboto Condensed" w:hAnsi="Cambria Math" w:cs="Roboto Condensed"/>
                              <w:color w:val="000000" w:themeColor="text1"/>
                              <w:sz w:val="16"/>
                              <w:szCs w:val="16"/>
                              <w:lang w:bidi="ar-AE"/>
                            </w:rPr>
                            <m:t>O</m:t>
                          </m:r>
                        </m:oMath>
                      </m:oMathPara>
                    </w:p>
                  </w:txbxContent>
                </v:textbox>
              </v:roundrect>
            </w:pict>
          </mc:Fallback>
        </mc:AlternateContent>
      </w:r>
      <w:r w:rsidRPr="00943A1C">
        <w:rPr>
          <w:rFonts w:cstheme="minorHAnsi"/>
          <w:noProof/>
          <w:sz w:val="20"/>
          <w:szCs w:val="20"/>
        </w:rPr>
        <mc:AlternateContent>
          <mc:Choice Requires="wps">
            <w:drawing>
              <wp:anchor distT="0" distB="0" distL="114300" distR="114300" simplePos="0" relativeHeight="251658241" behindDoc="0" locked="0" layoutInCell="1" allowOverlap="1" wp14:anchorId="1CD9AF58" wp14:editId="40A5C787">
                <wp:simplePos x="0" y="0"/>
                <wp:positionH relativeFrom="column">
                  <wp:posOffset>-99696</wp:posOffset>
                </wp:positionH>
                <wp:positionV relativeFrom="paragraph">
                  <wp:posOffset>632460</wp:posOffset>
                </wp:positionV>
                <wp:extent cx="1076325" cy="238125"/>
                <wp:effectExtent l="95250" t="38100" r="66675" b="123825"/>
                <wp:wrapNone/>
                <wp:docPr id="10" name="Rectangle: Rounded Corners 9">
                  <a:extLst xmlns:a="http://schemas.openxmlformats.org/drawingml/2006/main">
                    <a:ext uri="{FF2B5EF4-FFF2-40B4-BE49-F238E27FC236}">
                      <a16:creationId xmlns:a16="http://schemas.microsoft.com/office/drawing/2014/main" id="{038C078D-A08D-48CB-97DF-A433DC3646CB}"/>
                    </a:ext>
                  </a:extLst>
                </wp:docPr>
                <wp:cNvGraphicFramePr/>
                <a:graphic xmlns:a="http://schemas.openxmlformats.org/drawingml/2006/main">
                  <a:graphicData uri="http://schemas.microsoft.com/office/word/2010/wordprocessingShape">
                    <wps:wsp>
                      <wps:cNvSpPr/>
                      <wps:spPr>
                        <a:xfrm>
                          <a:off x="0" y="0"/>
                          <a:ext cx="1076325" cy="238125"/>
                        </a:xfrm>
                        <a:prstGeom prst="roundRect">
                          <a:avLst/>
                        </a:prstGeom>
                        <a:effectLst>
                          <a:outerShdw blurRad="50800" dist="38100" dir="8100000" algn="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71905FE9" w14:textId="77777777" w:rsidR="004F6A80" w:rsidRPr="001056B5" w:rsidRDefault="004F6A80" w:rsidP="001056B5">
                            <w:pPr>
                              <w:spacing w:after="0"/>
                              <w:jc w:val="center"/>
                              <w:rPr>
                                <w:rFonts w:ascii="Cambria Math" w:eastAsia="Roboto Condensed" w:hAnsi="Cambria Math" w:cs="Roboto Condensed"/>
                                <w:i/>
                                <w:iCs/>
                                <w:color w:val="000000" w:themeColor="text1"/>
                                <w:sz w:val="16"/>
                                <w:szCs w:val="16"/>
                                <w:lang w:val="en-GB"/>
                              </w:rPr>
                            </w:pPr>
                            <m:oMath>
                              <m:r>
                                <w:rPr>
                                  <w:rFonts w:ascii="Cambria Math" w:eastAsia="Roboto Condensed" w:hAnsi="Cambria Math" w:cs="Roboto Condensed"/>
                                  <w:color w:val="000000" w:themeColor="text1"/>
                                  <w:sz w:val="16"/>
                                  <w:szCs w:val="16"/>
                                  <w:lang w:val="en-GB"/>
                                </w:rPr>
                                <m:t>2</m:t>
                              </m:r>
                              <m:sSub>
                                <m:sSubPr>
                                  <m:ctrlPr>
                                    <w:rPr>
                                      <w:rFonts w:ascii="Cambria Math" w:eastAsia="Roboto Condensed" w:hAnsi="Cambria Math" w:cs="Roboto Condensed"/>
                                      <w:i/>
                                      <w:iCs/>
                                      <w:color w:val="000000" w:themeColor="text1"/>
                                      <w:sz w:val="16"/>
                                      <w:szCs w:val="16"/>
                                      <w:lang w:val="en-GB"/>
                                    </w:rPr>
                                  </m:ctrlPr>
                                </m:sSubPr>
                                <m:e>
                                  <m:r>
                                    <w:rPr>
                                      <w:rFonts w:ascii="Cambria Math" w:eastAsia="Roboto Condensed" w:hAnsi="Cambria Math" w:cs="Roboto Condensed"/>
                                      <w:color w:val="000000" w:themeColor="text1"/>
                                      <w:sz w:val="16"/>
                                      <w:szCs w:val="16"/>
                                      <w:lang w:val="en-GB"/>
                                    </w:rPr>
                                    <m:t>H</m:t>
                                  </m:r>
                                </m:e>
                                <m:sub>
                                  <m:r>
                                    <w:rPr>
                                      <w:rFonts w:ascii="Cambria Math" w:eastAsia="Roboto Condensed" w:hAnsi="Cambria Math" w:cs="Roboto Condensed"/>
                                      <w:color w:val="000000" w:themeColor="text1"/>
                                      <w:sz w:val="16"/>
                                      <w:szCs w:val="16"/>
                                      <w:lang w:val="en-GB"/>
                                    </w:rPr>
                                    <m:t>2</m:t>
                                  </m:r>
                                </m:sub>
                              </m:sSub>
                            </m:oMath>
                            <w:r w:rsidRPr="001056B5">
                              <w:rPr>
                                <w:rFonts w:eastAsia="Roboto Condensed" w:hAnsi="Calibri" w:cs="Times New Roman"/>
                                <w:color w:val="000000" w:themeColor="text1"/>
                                <w:sz w:val="16"/>
                                <w:szCs w:val="16"/>
                                <w:rtl/>
                                <w:lang w:val="en-GB" w:bidi="ar-AE"/>
                              </w:rPr>
                              <w:t xml:space="preserve"> </w:t>
                            </w:r>
                            <m:oMath>
                              <m:r>
                                <w:rPr>
                                  <w:rFonts w:ascii="Cambria Math" w:eastAsia="Roboto Condensed" w:hAnsi="Cambria Math" w:cs="Cambria Math" w:hint="cs"/>
                                  <w:color w:val="000000" w:themeColor="text1"/>
                                  <w:sz w:val="16"/>
                                  <w:szCs w:val="16"/>
                                  <w:rtl/>
                                  <w:lang w:val="en-GB" w:bidi="ar-AE"/>
                                </w:rPr>
                                <m:t>⟶</m:t>
                              </m:r>
                            </m:oMath>
                            <w:r w:rsidRPr="001056B5">
                              <w:rPr>
                                <w:rFonts w:eastAsia="Roboto Condensed" w:hAnsi="Calibri" w:cs="Times New Roman"/>
                                <w:color w:val="000000" w:themeColor="text1"/>
                                <w:sz w:val="16"/>
                                <w:szCs w:val="16"/>
                                <w:rtl/>
                                <w:lang w:val="en-GB" w:bidi="ar-AE"/>
                              </w:rPr>
                              <w:t xml:space="preserve"> </w:t>
                            </w:r>
                            <m:oMath>
                              <m:r>
                                <w:rPr>
                                  <w:rFonts w:ascii="Cambria Math" w:eastAsia="Roboto Condensed" w:hAnsi="Cambria Math" w:cs="Times New Roman"/>
                                  <w:color w:val="000000" w:themeColor="text1"/>
                                  <w:sz w:val="16"/>
                                  <w:szCs w:val="16"/>
                                  <w:rtl/>
                                  <w:lang w:val="en-GB" w:bidi="ar-AE"/>
                                </w:rPr>
                                <m:t>4</m:t>
                              </m:r>
                              <m:sSup>
                                <m:sSupPr>
                                  <m:ctrlPr>
                                    <w:rPr>
                                      <w:rFonts w:ascii="Cambria Math" w:eastAsia="Roboto Condensed" w:hAnsi="Cambria Math" w:cs="Roboto Condensed"/>
                                      <w:i/>
                                      <w:iCs/>
                                      <w:color w:val="000000" w:themeColor="text1"/>
                                      <w:sz w:val="16"/>
                                      <w:szCs w:val="16"/>
                                      <w:lang w:val="en-GB" w:bidi="ar-AE"/>
                                    </w:rPr>
                                  </m:ctrlPr>
                                </m:sSupPr>
                                <m:e>
                                  <m:r>
                                    <w:rPr>
                                      <w:rFonts w:ascii="Cambria Math" w:eastAsia="Roboto Condensed" w:hAnsi="Cambria Math" w:cs="Roboto Condensed"/>
                                      <w:color w:val="000000" w:themeColor="text1"/>
                                      <w:sz w:val="16"/>
                                      <w:szCs w:val="16"/>
                                      <w:lang w:val="en-GB" w:bidi="ar-AE"/>
                                    </w:rPr>
                                    <m:t>H</m:t>
                                  </m:r>
                                </m:e>
                                <m:sup>
                                  <m:r>
                                    <w:rPr>
                                      <w:rFonts w:ascii="Cambria Math" w:eastAsia="Roboto Condensed" w:hAnsi="Cambria Math" w:cs="Times New Roman"/>
                                      <w:color w:val="000000" w:themeColor="text1"/>
                                      <w:sz w:val="16"/>
                                      <w:szCs w:val="16"/>
                                      <w:rtl/>
                                      <w:lang w:val="en-GB" w:bidi="ar-AE"/>
                                    </w:rPr>
                                    <m:t>+</m:t>
                                  </m:r>
                                </m:sup>
                              </m:sSup>
                              <m:r>
                                <w:rPr>
                                  <w:rFonts w:ascii="Cambria Math" w:eastAsia="Roboto Condensed" w:hAnsi="Cambria Math" w:cs="Times New Roman"/>
                                  <w:color w:val="000000" w:themeColor="text1"/>
                                  <w:sz w:val="16"/>
                                  <w:szCs w:val="16"/>
                                  <w:rtl/>
                                  <w:lang w:val="en-GB" w:bidi="ar-AE"/>
                                </w:rPr>
                                <m:t>+4</m:t>
                              </m:r>
                              <m:sSup>
                                <m:sSupPr>
                                  <m:ctrlPr>
                                    <w:rPr>
                                      <w:rFonts w:ascii="Cambria Math" w:eastAsia="Roboto Condensed" w:hAnsi="Cambria Math" w:cs="Roboto Condensed"/>
                                      <w:i/>
                                      <w:iCs/>
                                      <w:color w:val="000000" w:themeColor="text1"/>
                                      <w:sz w:val="16"/>
                                      <w:szCs w:val="16"/>
                                      <w:lang w:val="en-GB" w:bidi="ar-AE"/>
                                    </w:rPr>
                                  </m:ctrlPr>
                                </m:sSupPr>
                                <m:e>
                                  <m:r>
                                    <w:rPr>
                                      <w:rFonts w:ascii="Cambria Math" w:eastAsia="Roboto Condensed" w:hAnsi="Cambria Math" w:cs="Roboto Condensed"/>
                                      <w:color w:val="000000" w:themeColor="text1"/>
                                      <w:sz w:val="16"/>
                                      <w:szCs w:val="16"/>
                                      <w:lang w:val="en-GB" w:bidi="ar-AE"/>
                                    </w:rPr>
                                    <m:t>e</m:t>
                                  </m:r>
                                </m:e>
                                <m:sup>
                                  <m:r>
                                    <w:rPr>
                                      <w:rFonts w:ascii="Cambria Math" w:eastAsia="Roboto Condensed" w:hAnsi="Cambria Math" w:cs="Times New Roman"/>
                                      <w:color w:val="000000" w:themeColor="text1"/>
                                      <w:sz w:val="16"/>
                                      <w:szCs w:val="16"/>
                                      <w:rtl/>
                                      <w:lang w:val="en-GB" w:bidi="ar-AE"/>
                                    </w:rPr>
                                    <m:t>-</m:t>
                                  </m:r>
                                </m:sup>
                              </m:sSup>
                            </m:oMath>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CD9AF58" id="Rectangle: Rounded Corners 9" o:spid="_x0000_s1027" style="position:absolute;left:0;text-align:left;margin-left:-7.85pt;margin-top:49.8pt;width:84.75pt;height:1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" fillcolor="#ffc000 [3207]" strokecolor="#7f5f00 [1607]" strokeweight="1pt">
                <v:stroke joinstyle="miter"/>
                <v:shadow on="t" color="black" opacity="26214f" origin=".5,-.5" offset="-.74836mm,.74836mm"/>
                <v:textbox>
                  <w:txbxContent>
                    <w:p w14:paraId="71905FE9" w14:textId="77777777" w:rsidR="004F6A80" w:rsidRPr="001056B5" w:rsidRDefault="004F6A80" w:rsidP="001056B5">
                      <w:pPr>
                        <w:spacing w:after="0"/>
                        <w:jc w:val="center"/>
                        <w:rPr>
                          <w:rFonts w:ascii="Cambria Math" w:eastAsia="Roboto Condensed" w:hAnsi="Cambria Math" w:cs="Roboto Condensed"/>
                          <w:i/>
                          <w:iCs/>
                          <w:color w:val="000000" w:themeColor="text1"/>
                          <w:sz w:val="16"/>
                          <w:szCs w:val="16"/>
                          <w:lang w:val="en-GB"/>
                        </w:rPr>
                      </w:pPr>
                      <m:oMath>
                        <m:r>
                          <w:rPr>
                            <w:rFonts w:ascii="Cambria Math" w:eastAsia="Roboto Condensed" w:hAnsi="Cambria Math" w:cs="Roboto Condensed"/>
                            <w:color w:val="000000" w:themeColor="text1"/>
                            <w:sz w:val="16"/>
                            <w:szCs w:val="16"/>
                            <w:lang w:val="en-GB"/>
                          </w:rPr>
                          <m:t>2</m:t>
                        </m:r>
                        <m:sSub>
                          <m:sSubPr>
                            <m:ctrlPr>
                              <w:rPr>
                                <w:rFonts w:ascii="Cambria Math" w:eastAsia="Roboto Condensed" w:hAnsi="Cambria Math" w:cs="Roboto Condensed"/>
                                <w:i/>
                                <w:iCs/>
                                <w:color w:val="000000" w:themeColor="text1"/>
                                <w:sz w:val="16"/>
                                <w:szCs w:val="16"/>
                                <w:lang w:val="en-GB"/>
                              </w:rPr>
                            </m:ctrlPr>
                          </m:sSubPr>
                          <m:e>
                            <m:r>
                              <w:rPr>
                                <w:rFonts w:ascii="Cambria Math" w:eastAsia="Roboto Condensed" w:hAnsi="Cambria Math" w:cs="Roboto Condensed"/>
                                <w:color w:val="000000" w:themeColor="text1"/>
                                <w:sz w:val="16"/>
                                <w:szCs w:val="16"/>
                                <w:lang w:val="en-GB"/>
                              </w:rPr>
                              <m:t>H</m:t>
                            </m:r>
                          </m:e>
                          <m:sub>
                            <m:r>
                              <w:rPr>
                                <w:rFonts w:ascii="Cambria Math" w:eastAsia="Roboto Condensed" w:hAnsi="Cambria Math" w:cs="Roboto Condensed"/>
                                <w:color w:val="000000" w:themeColor="text1"/>
                                <w:sz w:val="16"/>
                                <w:szCs w:val="16"/>
                                <w:lang w:val="en-GB"/>
                              </w:rPr>
                              <m:t>2</m:t>
                            </m:r>
                          </m:sub>
                        </m:sSub>
                      </m:oMath>
                      <w:r w:rsidRPr="001056B5">
                        <w:rPr>
                          <w:rFonts w:eastAsia="Roboto Condensed" w:hAnsi="Calibri" w:cs="Times New Roman"/>
                          <w:color w:val="000000" w:themeColor="text1"/>
                          <w:sz w:val="16"/>
                          <w:szCs w:val="16"/>
                          <w:rtl/>
                          <w:lang w:val="en-GB" w:bidi="ar-AE"/>
                        </w:rPr>
                        <w:t xml:space="preserve"> </w:t>
                      </w:r>
                      <m:oMath>
                        <m:r>
                          <w:rPr>
                            <w:rFonts w:ascii="Cambria Math" w:eastAsia="Roboto Condensed" w:hAnsi="Cambria Math" w:cs="Cambria Math" w:hint="cs"/>
                            <w:color w:val="000000" w:themeColor="text1"/>
                            <w:sz w:val="16"/>
                            <w:szCs w:val="16"/>
                            <w:rtl/>
                            <w:lang w:val="en-GB" w:bidi="ar-AE"/>
                          </w:rPr>
                          <m:t>⟶</m:t>
                        </m:r>
                      </m:oMath>
                      <w:r w:rsidRPr="001056B5">
                        <w:rPr>
                          <w:rFonts w:eastAsia="Roboto Condensed" w:hAnsi="Calibri" w:cs="Times New Roman"/>
                          <w:color w:val="000000" w:themeColor="text1"/>
                          <w:sz w:val="16"/>
                          <w:szCs w:val="16"/>
                          <w:rtl/>
                          <w:lang w:val="en-GB" w:bidi="ar-AE"/>
                        </w:rPr>
                        <w:t xml:space="preserve"> </w:t>
                      </w:r>
                      <m:oMath>
                        <m:r>
                          <w:rPr>
                            <w:rFonts w:ascii="Cambria Math" w:eastAsia="Roboto Condensed" w:hAnsi="Cambria Math" w:cs="Times New Roman"/>
                            <w:color w:val="000000" w:themeColor="text1"/>
                            <w:sz w:val="16"/>
                            <w:szCs w:val="16"/>
                            <w:rtl/>
                            <w:lang w:val="en-GB" w:bidi="ar-AE"/>
                          </w:rPr>
                          <m:t>4</m:t>
                        </m:r>
                        <m:sSup>
                          <m:sSupPr>
                            <m:ctrlPr>
                              <w:rPr>
                                <w:rFonts w:ascii="Cambria Math" w:eastAsia="Roboto Condensed" w:hAnsi="Cambria Math" w:cs="Roboto Condensed"/>
                                <w:i/>
                                <w:iCs/>
                                <w:color w:val="000000" w:themeColor="text1"/>
                                <w:sz w:val="16"/>
                                <w:szCs w:val="16"/>
                                <w:lang w:val="en-GB" w:bidi="ar-AE"/>
                              </w:rPr>
                            </m:ctrlPr>
                          </m:sSupPr>
                          <m:e>
                            <m:r>
                              <w:rPr>
                                <w:rFonts w:ascii="Cambria Math" w:eastAsia="Roboto Condensed" w:hAnsi="Cambria Math" w:cs="Roboto Condensed"/>
                                <w:color w:val="000000" w:themeColor="text1"/>
                                <w:sz w:val="16"/>
                                <w:szCs w:val="16"/>
                                <w:lang w:val="en-GB" w:bidi="ar-AE"/>
                              </w:rPr>
                              <m:t>H</m:t>
                            </m:r>
                          </m:e>
                          <m:sup>
                            <m:r>
                              <w:rPr>
                                <w:rFonts w:ascii="Cambria Math" w:eastAsia="Roboto Condensed" w:hAnsi="Cambria Math" w:cs="Times New Roman"/>
                                <w:color w:val="000000" w:themeColor="text1"/>
                                <w:sz w:val="16"/>
                                <w:szCs w:val="16"/>
                                <w:rtl/>
                                <w:lang w:val="en-GB" w:bidi="ar-AE"/>
                              </w:rPr>
                              <m:t>+</m:t>
                            </m:r>
                          </m:sup>
                        </m:sSup>
                        <m:r>
                          <w:rPr>
                            <w:rFonts w:ascii="Cambria Math" w:eastAsia="Roboto Condensed" w:hAnsi="Cambria Math" w:cs="Times New Roman"/>
                            <w:color w:val="000000" w:themeColor="text1"/>
                            <w:sz w:val="16"/>
                            <w:szCs w:val="16"/>
                            <w:rtl/>
                            <w:lang w:val="en-GB" w:bidi="ar-AE"/>
                          </w:rPr>
                          <m:t>+4</m:t>
                        </m:r>
                        <m:sSup>
                          <m:sSupPr>
                            <m:ctrlPr>
                              <w:rPr>
                                <w:rFonts w:ascii="Cambria Math" w:eastAsia="Roboto Condensed" w:hAnsi="Cambria Math" w:cs="Roboto Condensed"/>
                                <w:i/>
                                <w:iCs/>
                                <w:color w:val="000000" w:themeColor="text1"/>
                                <w:sz w:val="16"/>
                                <w:szCs w:val="16"/>
                                <w:lang w:val="en-GB" w:bidi="ar-AE"/>
                              </w:rPr>
                            </m:ctrlPr>
                          </m:sSupPr>
                          <m:e>
                            <m:r>
                              <w:rPr>
                                <w:rFonts w:ascii="Cambria Math" w:eastAsia="Roboto Condensed" w:hAnsi="Cambria Math" w:cs="Roboto Condensed"/>
                                <w:color w:val="000000" w:themeColor="text1"/>
                                <w:sz w:val="16"/>
                                <w:szCs w:val="16"/>
                                <w:lang w:val="en-GB" w:bidi="ar-AE"/>
                              </w:rPr>
                              <m:t>e</m:t>
                            </m:r>
                          </m:e>
                          <m:sup>
                            <m:r>
                              <w:rPr>
                                <w:rFonts w:ascii="Cambria Math" w:eastAsia="Roboto Condensed" w:hAnsi="Cambria Math" w:cs="Times New Roman"/>
                                <w:color w:val="000000" w:themeColor="text1"/>
                                <w:sz w:val="16"/>
                                <w:szCs w:val="16"/>
                                <w:rtl/>
                                <w:lang w:val="en-GB" w:bidi="ar-AE"/>
                              </w:rPr>
                              <m:t>-</m:t>
                            </m:r>
                          </m:sup>
                        </m:sSup>
                      </m:oMath>
                    </w:p>
                  </w:txbxContent>
                </v:textbox>
              </v:roundrect>
            </w:pict>
          </mc:Fallback>
        </mc:AlternateContent>
      </w:r>
      <w:r w:rsidR="00F85DB8" w:rsidRPr="00943A1C">
        <w:rPr>
          <w:rFonts w:cstheme="minorHAnsi"/>
          <w:noProof/>
          <w:sz w:val="20"/>
          <w:szCs w:val="20"/>
        </w:rPr>
        <w:drawing>
          <wp:inline distT="0" distB="0" distL="0" distR="0" wp14:anchorId="651B6668" wp14:editId="14CDC20E">
            <wp:extent cx="1833313" cy="1943100"/>
            <wp:effectExtent l="76200" t="38100" r="0" b="76200"/>
            <wp:docPr id="1026" name="Picture 2" descr="Proton-exchange membrane fuel cell - Wikipedia">
              <a:extLst xmlns:a="http://schemas.openxmlformats.org/drawingml/2006/main">
                <a:ext uri="{FF2B5EF4-FFF2-40B4-BE49-F238E27FC236}">
                  <a16:creationId xmlns:a16="http://schemas.microsoft.com/office/drawing/2014/main" id="{F963AB34-1717-4041-9205-F2EC76B2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roton-exchange membrane fuel cell - Wikipedia">
                      <a:extLst>
                        <a:ext uri="{FF2B5EF4-FFF2-40B4-BE49-F238E27FC236}">
                          <a16:creationId xmlns:a16="http://schemas.microsoft.com/office/drawing/2014/main" id="{F963AB34-1717-4041-9205-F2EC76B27427}"/>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3313" cy="1943100"/>
                    </a:xfrm>
                    <a:prstGeom prst="rect">
                      <a:avLst/>
                    </a:prstGeom>
                    <a:noFill/>
                    <a:effectLst>
                      <a:outerShdw blurRad="50800" dist="38100" dir="8100000" algn="tr" rotWithShape="0">
                        <a:prstClr val="black">
                          <a:alpha val="40000"/>
                        </a:prstClr>
                      </a:outerShdw>
                    </a:effectLst>
                  </pic:spPr>
                </pic:pic>
              </a:graphicData>
            </a:graphic>
          </wp:inline>
        </w:drawing>
      </w:r>
    </w:p>
    <w:p w14:paraId="45124EF4" w14:textId="015A3312" w:rsidR="001056B5" w:rsidRPr="00572753" w:rsidRDefault="00B14D99" w:rsidP="00943A1C">
      <w:pPr>
        <w:spacing w:line="264" w:lineRule="auto"/>
        <w:ind w:left="284" w:right="284"/>
        <w:rPr>
          <w:rFonts w:eastAsiaTheme="minorEastAsia" w:cstheme="minorHAnsi"/>
          <w:i/>
          <w:iCs/>
          <w:sz w:val="18"/>
          <w:szCs w:val="18"/>
          <w:lang w:bidi="ar-AE"/>
        </w:rPr>
      </w:pPr>
      <w:r w:rsidRPr="00572753">
        <w:rPr>
          <w:rFonts w:eastAsiaTheme="minorEastAsia" w:cstheme="minorHAnsi"/>
          <w:i/>
          <w:iCs/>
          <w:sz w:val="18"/>
          <w:szCs w:val="18"/>
          <w:lang w:bidi="ar-AE"/>
        </w:rPr>
        <w:t>Fig.</w:t>
      </w:r>
      <w:r w:rsidR="007E557F" w:rsidRPr="00572753">
        <w:rPr>
          <w:rFonts w:eastAsiaTheme="minorEastAsia" w:cstheme="minorHAnsi"/>
          <w:i/>
          <w:iCs/>
          <w:sz w:val="18"/>
          <w:szCs w:val="18"/>
          <w:lang w:bidi="ar-AE"/>
        </w:rPr>
        <w:t>3</w:t>
      </w:r>
      <w:r w:rsidRPr="00572753">
        <w:rPr>
          <w:rFonts w:eastAsiaTheme="minorEastAsia" w:cstheme="minorHAnsi"/>
          <w:i/>
          <w:iCs/>
          <w:sz w:val="18"/>
          <w:szCs w:val="18"/>
          <w:lang w:bidi="ar-AE"/>
        </w:rPr>
        <w:t>:</w:t>
      </w:r>
      <w:r w:rsidR="007E557F" w:rsidRPr="00572753">
        <w:rPr>
          <w:rFonts w:eastAsiaTheme="minorEastAsia" w:cstheme="minorHAnsi"/>
          <w:i/>
          <w:iCs/>
          <w:sz w:val="18"/>
          <w:szCs w:val="18"/>
          <w:lang w:bidi="ar-AE"/>
        </w:rPr>
        <w:t xml:space="preserve"> Electrochemical Process of HFC</w:t>
      </w:r>
      <w:r w:rsidR="00572753" w:rsidRPr="00572753">
        <w:rPr>
          <w:rFonts w:eastAsiaTheme="minorEastAsia" w:cstheme="minorHAnsi"/>
          <w:i/>
          <w:iCs/>
          <w:sz w:val="18"/>
          <w:szCs w:val="18"/>
          <w:lang w:bidi="ar-AE"/>
        </w:rPr>
        <w:t>.</w:t>
      </w:r>
    </w:p>
    <w:p w14:paraId="17512FFC" w14:textId="057A576A" w:rsidR="00B63009" w:rsidRPr="00943A1C" w:rsidRDefault="00572753" w:rsidP="00943A1C">
      <w:pPr>
        <w:spacing w:line="264" w:lineRule="auto"/>
        <w:jc w:val="both"/>
        <w:rPr>
          <w:rFonts w:eastAsiaTheme="minorEastAsia" w:cstheme="minorHAnsi"/>
          <w:sz w:val="20"/>
          <w:szCs w:val="20"/>
          <w:lang w:val="en-US"/>
        </w:rPr>
      </w:pPr>
      <w:r>
        <w:rPr>
          <w:rFonts w:eastAsiaTheme="minorEastAsia" w:cstheme="minorHAnsi"/>
          <w:sz w:val="20"/>
          <w:szCs w:val="20"/>
          <w:lang w:val="en-US"/>
        </w:rPr>
        <w:t xml:space="preserve">     </w:t>
      </w:r>
      <w:r w:rsidR="005D53F1" w:rsidRPr="00943A1C">
        <w:rPr>
          <w:rFonts w:eastAsiaTheme="minorEastAsia" w:cstheme="minorHAnsi"/>
          <w:sz w:val="20"/>
          <w:szCs w:val="20"/>
          <w:lang w:val="en-US"/>
        </w:rPr>
        <w:t>In contrast to electrolysis</w:t>
      </w:r>
      <w:r w:rsidR="00B21AA6" w:rsidRPr="00943A1C">
        <w:rPr>
          <w:rFonts w:eastAsiaTheme="minorEastAsia" w:cstheme="minorHAnsi"/>
          <w:sz w:val="20"/>
          <w:szCs w:val="20"/>
          <w:lang w:val="en-US"/>
        </w:rPr>
        <w:t xml:space="preserve"> where</w:t>
      </w:r>
      <w:r w:rsidR="00B61360" w:rsidRPr="00943A1C">
        <w:rPr>
          <w:rFonts w:eastAsiaTheme="minorEastAsia" w:cstheme="minorHAnsi"/>
          <w:sz w:val="20"/>
          <w:szCs w:val="20"/>
          <w:lang w:val="en-US"/>
        </w:rPr>
        <w:t xml:space="preserve"> electrical energy is </w:t>
      </w:r>
      <w:r w:rsidR="007854B8" w:rsidRPr="00943A1C">
        <w:rPr>
          <w:rFonts w:eastAsiaTheme="minorEastAsia" w:cstheme="minorHAnsi"/>
          <w:sz w:val="20"/>
          <w:szCs w:val="20"/>
          <w:lang w:val="en-US"/>
        </w:rPr>
        <w:t>consumed</w:t>
      </w:r>
      <w:r w:rsidR="009074FA" w:rsidRPr="00943A1C">
        <w:rPr>
          <w:rFonts w:eastAsiaTheme="minorEastAsia" w:cstheme="minorHAnsi"/>
          <w:sz w:val="20"/>
          <w:szCs w:val="20"/>
          <w:lang w:val="en-US"/>
        </w:rPr>
        <w:t xml:space="preserve"> to produce hydrogen, HFCs </w:t>
      </w:r>
      <w:r w:rsidR="002C6881" w:rsidRPr="00943A1C">
        <w:rPr>
          <w:rFonts w:eastAsiaTheme="minorEastAsia" w:cstheme="minorHAnsi"/>
          <w:sz w:val="20"/>
          <w:szCs w:val="20"/>
          <w:lang w:val="en-US"/>
        </w:rPr>
        <w:t>split up hydrogen molecules to produce electricity.</w:t>
      </w:r>
      <w:r w:rsidR="005D65AB" w:rsidRPr="00943A1C">
        <w:rPr>
          <w:rFonts w:eastAsiaTheme="minorEastAsia" w:cstheme="minorHAnsi"/>
          <w:sz w:val="20"/>
          <w:szCs w:val="20"/>
          <w:lang w:val="en-US"/>
        </w:rPr>
        <w:t xml:space="preserve"> The</w:t>
      </w:r>
      <w:r w:rsidR="007E2624" w:rsidRPr="00943A1C">
        <w:rPr>
          <w:rFonts w:eastAsiaTheme="minorEastAsia" w:cstheme="minorHAnsi"/>
          <w:sz w:val="20"/>
          <w:szCs w:val="20"/>
          <w:lang w:val="en-US"/>
        </w:rPr>
        <w:t xml:space="preserve"> chemical reactions</w:t>
      </w:r>
      <w:r w:rsidR="005D65AB" w:rsidRPr="00943A1C">
        <w:rPr>
          <w:rFonts w:eastAsiaTheme="minorEastAsia" w:cstheme="minorHAnsi"/>
          <w:sz w:val="20"/>
          <w:szCs w:val="20"/>
          <w:lang w:val="en-US"/>
        </w:rPr>
        <w:t xml:space="preserve"> at the anode </w:t>
      </w:r>
      <w:r w:rsidR="00666A42" w:rsidRPr="00943A1C">
        <w:rPr>
          <w:rFonts w:eastAsiaTheme="minorEastAsia" w:cstheme="minorHAnsi"/>
          <w:sz w:val="20"/>
          <w:szCs w:val="20"/>
          <w:lang w:val="en-US"/>
        </w:rPr>
        <w:t xml:space="preserve">and cathode </w:t>
      </w:r>
      <w:r w:rsidR="00986A18" w:rsidRPr="00943A1C">
        <w:rPr>
          <w:rFonts w:eastAsiaTheme="minorEastAsia" w:cstheme="minorHAnsi"/>
          <w:sz w:val="20"/>
          <w:szCs w:val="20"/>
          <w:lang w:val="en-US"/>
        </w:rPr>
        <w:t xml:space="preserve">are </w:t>
      </w:r>
      <w:r w:rsidR="000C76CD" w:rsidRPr="00572753">
        <w:rPr>
          <w:rFonts w:eastAsiaTheme="minorEastAsia" w:cstheme="minorHAnsi"/>
          <w:sz w:val="20"/>
          <w:szCs w:val="20"/>
          <w:lang w:val="en-US"/>
        </w:rPr>
        <w:t xml:space="preserve">illustrated in </w:t>
      </w:r>
      <w:r w:rsidR="004D43AF" w:rsidRPr="00572753">
        <w:rPr>
          <w:rFonts w:eastAsiaTheme="minorEastAsia" w:cstheme="minorHAnsi"/>
          <w:sz w:val="20"/>
          <w:szCs w:val="20"/>
          <w:lang w:val="en-US"/>
        </w:rPr>
        <w:t>F</w:t>
      </w:r>
      <w:r w:rsidR="000C76CD" w:rsidRPr="00572753">
        <w:rPr>
          <w:rFonts w:eastAsiaTheme="minorEastAsia" w:cstheme="minorHAnsi"/>
          <w:sz w:val="20"/>
          <w:szCs w:val="20"/>
          <w:lang w:val="en-US"/>
        </w:rPr>
        <w:t xml:space="preserve">igure </w:t>
      </w:r>
      <w:r w:rsidR="007E557F" w:rsidRPr="00572753">
        <w:rPr>
          <w:rFonts w:eastAsiaTheme="minorEastAsia" w:cstheme="minorHAnsi"/>
          <w:sz w:val="20"/>
          <w:szCs w:val="20"/>
          <w:lang w:val="en-US"/>
        </w:rPr>
        <w:t>3</w:t>
      </w:r>
      <w:r w:rsidR="000C76CD" w:rsidRPr="00572753">
        <w:rPr>
          <w:rFonts w:eastAsiaTheme="minorEastAsia" w:cstheme="minorHAnsi"/>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8"/>
        <w:gridCol w:w="439"/>
      </w:tblGrid>
      <w:tr w:rsidR="00943A1C" w:rsidRPr="00943A1C" w14:paraId="339520C8" w14:textId="77777777" w:rsidTr="00A62C0A">
        <w:tc>
          <w:tcPr>
            <w:tcW w:w="4390" w:type="dxa"/>
          </w:tcPr>
          <w:p w14:paraId="3C28A00C" w14:textId="70BD8586" w:rsidR="00A62C0A" w:rsidRPr="00943A1C" w:rsidRDefault="00A62C0A" w:rsidP="00943A1C">
            <w:pPr>
              <w:spacing w:line="264" w:lineRule="auto"/>
              <w:jc w:val="both"/>
              <w:rPr>
                <w:rFonts w:eastAsiaTheme="minorEastAsia" w:cstheme="minorHAnsi"/>
                <w:sz w:val="20"/>
                <w:szCs w:val="20"/>
                <w:lang w:val="en-US"/>
              </w:rPr>
            </w:pPr>
            <m:oMathPara>
              <m:oMath>
                <m:r>
                  <w:rPr>
                    <w:rFonts w:ascii="Cambria Math" w:eastAsiaTheme="minorEastAsia" w:hAnsi="Cambria Math" w:cstheme="minorHAnsi"/>
                    <w:sz w:val="20"/>
                    <w:szCs w:val="20"/>
                    <w:lang w:val="en-US"/>
                  </w:rPr>
                  <m:t>2</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H</m:t>
                    </m:r>
                  </m:e>
                  <m:sub>
                    <m:r>
                      <w:rPr>
                        <w:rFonts w:ascii="Cambria Math" w:eastAsiaTheme="minorEastAsia" w:hAnsi="Cambria Math" w:cstheme="minorHAnsi"/>
                        <w:sz w:val="20"/>
                        <w:szCs w:val="20"/>
                        <w:lang w:val="en-US"/>
                      </w:rPr>
                      <m:t>2</m:t>
                    </m:r>
                  </m:sub>
                </m:sSub>
                <m:r>
                  <w:rPr>
                    <w:rFonts w:ascii="Cambria Math" w:eastAsiaTheme="minorEastAsia" w:hAnsi="Cambria Math" w:cstheme="minorHAnsi"/>
                    <w:sz w:val="20"/>
                    <w:szCs w:val="20"/>
                    <w:lang w:val="en-US"/>
                  </w:rPr>
                  <m:t>⟶4</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H</m:t>
                    </m:r>
                  </m:e>
                  <m:sup>
                    <m:r>
                      <w:rPr>
                        <w:rFonts w:ascii="Cambria Math" w:eastAsiaTheme="minorEastAsia" w:hAnsi="Cambria Math" w:cstheme="minorHAnsi"/>
                        <w:sz w:val="20"/>
                        <w:szCs w:val="20"/>
                        <w:lang w:val="en-US"/>
                      </w:rPr>
                      <m:t>+</m:t>
                    </m:r>
                  </m:sup>
                </m:sSup>
                <m:r>
                  <w:rPr>
                    <w:rFonts w:ascii="Cambria Math" w:eastAsiaTheme="minorEastAsia" w:hAnsi="Cambria Math" w:cstheme="minorHAnsi"/>
                    <w:sz w:val="20"/>
                    <w:szCs w:val="20"/>
                    <w:lang w:val="en-US"/>
                  </w:rPr>
                  <m:t>+4</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m:t>
                    </m:r>
                  </m:sup>
                </m:sSup>
              </m:oMath>
            </m:oMathPara>
          </w:p>
        </w:tc>
        <w:tc>
          <w:tcPr>
            <w:tcW w:w="347" w:type="dxa"/>
          </w:tcPr>
          <w:p w14:paraId="7D90B5A3" w14:textId="53E16A02" w:rsidR="00A62C0A" w:rsidRPr="00943A1C" w:rsidRDefault="00A62C0A"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w:t>
            </w:r>
          </w:p>
        </w:tc>
      </w:tr>
      <w:tr w:rsidR="00943A1C" w:rsidRPr="00943A1C" w14:paraId="409120AD" w14:textId="77777777" w:rsidTr="00A62C0A">
        <w:tc>
          <w:tcPr>
            <w:tcW w:w="4390" w:type="dxa"/>
          </w:tcPr>
          <w:p w14:paraId="7B176827" w14:textId="17037A24" w:rsidR="00A62C0A" w:rsidRPr="00943A1C" w:rsidRDefault="00A62C0A" w:rsidP="00943A1C">
            <w:pPr>
              <w:spacing w:line="264" w:lineRule="auto"/>
              <w:jc w:val="both"/>
              <w:rPr>
                <w:rFonts w:eastAsiaTheme="minorEastAsia" w:cstheme="minorHAnsi"/>
                <w:sz w:val="20"/>
                <w:szCs w:val="20"/>
                <w:lang w:val="en-US"/>
              </w:rPr>
            </w:pPr>
            <m:oMathPara>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O</m:t>
                    </m:r>
                  </m:e>
                  <m:sub>
                    <m:r>
                      <w:rPr>
                        <w:rFonts w:ascii="Cambria Math" w:eastAsiaTheme="minorEastAsia" w:hAnsi="Cambria Math" w:cstheme="minorHAnsi"/>
                        <w:sz w:val="20"/>
                        <w:szCs w:val="20"/>
                        <w:lang w:val="en-US"/>
                      </w:rPr>
                      <m:t>2</m:t>
                    </m:r>
                  </m:sub>
                </m:sSub>
                <m:r>
                  <w:rPr>
                    <w:rFonts w:ascii="Cambria Math" w:eastAsiaTheme="minorEastAsia" w:hAnsi="Cambria Math" w:cstheme="minorHAnsi"/>
                    <w:sz w:val="20"/>
                    <w:szCs w:val="20"/>
                    <w:lang w:val="en-US"/>
                  </w:rPr>
                  <m:t>+4</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H</m:t>
                    </m:r>
                  </m:e>
                  <m:sup>
                    <m:r>
                      <w:rPr>
                        <w:rFonts w:ascii="Cambria Math" w:eastAsiaTheme="minorEastAsia" w:hAnsi="Cambria Math" w:cstheme="minorHAnsi"/>
                        <w:sz w:val="20"/>
                        <w:szCs w:val="20"/>
                        <w:lang w:val="en-US"/>
                      </w:rPr>
                      <m:t>+</m:t>
                    </m:r>
                  </m:sup>
                </m:sSup>
                <m:r>
                  <w:rPr>
                    <w:rFonts w:ascii="Cambria Math" w:eastAsiaTheme="minorEastAsia" w:hAnsi="Cambria Math" w:cstheme="minorHAnsi"/>
                    <w:sz w:val="20"/>
                    <w:szCs w:val="20"/>
                    <w:lang w:val="en-US"/>
                  </w:rPr>
                  <m:t>+4</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e</m:t>
                    </m:r>
                  </m:e>
                  <m:sup>
                    <m:r>
                      <w:rPr>
                        <w:rFonts w:ascii="Cambria Math" w:eastAsiaTheme="minorEastAsia" w:hAnsi="Cambria Math" w:cstheme="minorHAnsi"/>
                        <w:sz w:val="20"/>
                        <w:szCs w:val="20"/>
                        <w:lang w:val="en-US"/>
                      </w:rPr>
                      <m:t>-</m:t>
                    </m:r>
                  </m:sup>
                </m:sSup>
                <m:r>
                  <w:rPr>
                    <w:rFonts w:ascii="Cambria Math" w:eastAsiaTheme="minorEastAsia" w:hAnsi="Cambria Math" w:cstheme="minorHAnsi"/>
                    <w:sz w:val="20"/>
                    <w:szCs w:val="20"/>
                    <w:lang w:val="en-US"/>
                  </w:rPr>
                  <m:t>⟶2</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H</m:t>
                    </m:r>
                  </m:e>
                  <m:sub>
                    <m:r>
                      <w:rPr>
                        <w:rFonts w:ascii="Cambria Math" w:eastAsiaTheme="minorEastAsia" w:hAnsi="Cambria Math" w:cstheme="minorHAnsi"/>
                        <w:sz w:val="20"/>
                        <w:szCs w:val="20"/>
                        <w:lang w:val="en-US"/>
                      </w:rPr>
                      <m:t>2</m:t>
                    </m:r>
                  </m:sub>
                </m:sSub>
                <m:r>
                  <w:rPr>
                    <w:rFonts w:ascii="Cambria Math" w:eastAsiaTheme="minorEastAsia" w:hAnsi="Cambria Math" w:cstheme="minorHAnsi"/>
                    <w:sz w:val="20"/>
                    <w:szCs w:val="20"/>
                    <w:lang w:val="en-US"/>
                  </w:rPr>
                  <m:t>O</m:t>
                </m:r>
              </m:oMath>
            </m:oMathPara>
          </w:p>
        </w:tc>
        <w:tc>
          <w:tcPr>
            <w:tcW w:w="347" w:type="dxa"/>
          </w:tcPr>
          <w:p w14:paraId="4C0395A8" w14:textId="2E306D4C" w:rsidR="00A62C0A" w:rsidRPr="00943A1C" w:rsidRDefault="00A62C0A"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(2)</w:t>
            </w:r>
          </w:p>
        </w:tc>
      </w:tr>
    </w:tbl>
    <w:p w14:paraId="2ECF3774" w14:textId="43EE9CBC" w:rsidR="009E14C7" w:rsidRPr="00943A1C" w:rsidRDefault="00572753" w:rsidP="00943A1C">
      <w:pPr>
        <w:spacing w:line="264" w:lineRule="auto"/>
        <w:jc w:val="both"/>
        <w:rPr>
          <w:rFonts w:eastAsiaTheme="minorEastAsia" w:cstheme="minorHAnsi"/>
          <w:sz w:val="20"/>
          <w:szCs w:val="20"/>
          <w:lang w:val="en-US"/>
        </w:rPr>
      </w:pPr>
      <w:r>
        <w:rPr>
          <w:rFonts w:eastAsiaTheme="minorEastAsia" w:cstheme="minorHAnsi"/>
          <w:sz w:val="20"/>
          <w:szCs w:val="20"/>
          <w:lang w:val="en-US"/>
        </w:rPr>
        <w:t xml:space="preserve">     </w:t>
      </w:r>
      <w:r w:rsidR="009E14C7" w:rsidRPr="00943A1C">
        <w:rPr>
          <w:rFonts w:eastAsiaTheme="minorEastAsia" w:cstheme="minorHAnsi"/>
          <w:sz w:val="20"/>
          <w:szCs w:val="20"/>
          <w:lang w:val="en-US"/>
        </w:rPr>
        <w:t xml:space="preserve">Equations 1 and 2 show the </w:t>
      </w:r>
      <w:r w:rsidR="009D5398" w:rsidRPr="00943A1C">
        <w:rPr>
          <w:rFonts w:eastAsiaTheme="minorEastAsia" w:cstheme="minorHAnsi"/>
          <w:sz w:val="20"/>
          <w:szCs w:val="20"/>
          <w:lang w:val="en-US"/>
        </w:rPr>
        <w:t xml:space="preserve">chemical reactions at </w:t>
      </w:r>
      <w:r w:rsidR="00B36FAF" w:rsidRPr="00943A1C">
        <w:rPr>
          <w:rFonts w:eastAsiaTheme="minorEastAsia" w:cstheme="minorHAnsi"/>
          <w:sz w:val="20"/>
          <w:szCs w:val="20"/>
          <w:lang w:val="en-US"/>
        </w:rPr>
        <w:t>the anode and cathod</w:t>
      </w:r>
      <w:r w:rsidR="002C40BE" w:rsidRPr="00943A1C">
        <w:rPr>
          <w:rFonts w:eastAsiaTheme="minorEastAsia" w:cstheme="minorHAnsi"/>
          <w:sz w:val="20"/>
          <w:szCs w:val="20"/>
          <w:lang w:val="en-US"/>
        </w:rPr>
        <w:t>e</w:t>
      </w:r>
      <w:r w:rsidR="00053495" w:rsidRPr="00943A1C">
        <w:rPr>
          <w:rFonts w:eastAsiaTheme="minorEastAsia" w:cstheme="minorHAnsi"/>
          <w:sz w:val="20"/>
          <w:szCs w:val="20"/>
          <w:lang w:val="en-US"/>
        </w:rPr>
        <w:t>,</w:t>
      </w:r>
      <w:r w:rsidR="002C40BE" w:rsidRPr="00943A1C">
        <w:rPr>
          <w:rFonts w:eastAsiaTheme="minorEastAsia" w:cstheme="minorHAnsi"/>
          <w:sz w:val="20"/>
          <w:szCs w:val="20"/>
          <w:lang w:val="en-US"/>
        </w:rPr>
        <w:t xml:space="preserve"> respectively.</w:t>
      </w:r>
    </w:p>
    <w:p w14:paraId="4FA49D42" w14:textId="0E83AA2B" w:rsidR="00E97639" w:rsidRPr="00943A1C" w:rsidRDefault="00572753" w:rsidP="00943A1C">
      <w:pPr>
        <w:spacing w:line="264" w:lineRule="auto"/>
        <w:jc w:val="both"/>
        <w:rPr>
          <w:rFonts w:eastAsiaTheme="minorEastAsia" w:cstheme="minorHAnsi"/>
          <w:sz w:val="20"/>
          <w:szCs w:val="20"/>
          <w:lang w:val="en-US"/>
        </w:rPr>
      </w:pPr>
      <w:r>
        <w:rPr>
          <w:rFonts w:eastAsiaTheme="minorEastAsia" w:cstheme="minorHAnsi"/>
          <w:sz w:val="20"/>
          <w:szCs w:val="20"/>
          <w:lang w:val="en-US"/>
        </w:rPr>
        <w:t xml:space="preserve">     </w:t>
      </w:r>
      <w:r w:rsidR="00E97639" w:rsidRPr="00943A1C">
        <w:rPr>
          <w:rFonts w:eastAsiaTheme="minorEastAsia" w:cstheme="minorHAnsi"/>
          <w:sz w:val="20"/>
          <w:szCs w:val="20"/>
          <w:lang w:val="en-US"/>
        </w:rPr>
        <w:t xml:space="preserve">At the anode, </w:t>
      </w:r>
      <w:r w:rsidR="00053495" w:rsidRPr="00943A1C">
        <w:rPr>
          <w:rFonts w:eastAsiaTheme="minorEastAsia" w:cstheme="minorHAnsi"/>
          <w:sz w:val="20"/>
          <w:szCs w:val="20"/>
          <w:lang w:val="en-US"/>
        </w:rPr>
        <w:t>h</w:t>
      </w:r>
      <w:r w:rsidR="00E97639" w:rsidRPr="00943A1C">
        <w:rPr>
          <w:rFonts w:eastAsiaTheme="minorEastAsia" w:cstheme="minorHAnsi"/>
          <w:sz w:val="20"/>
          <w:szCs w:val="20"/>
          <w:lang w:val="en-US"/>
        </w:rPr>
        <w:t xml:space="preserve">ydrogen </w:t>
      </w:r>
      <w:r w:rsidR="0049296E" w:rsidRPr="00943A1C">
        <w:rPr>
          <w:rFonts w:eastAsiaTheme="minorEastAsia" w:cstheme="minorHAnsi"/>
          <w:sz w:val="20"/>
          <w:szCs w:val="20"/>
          <w:lang w:val="en-US"/>
        </w:rPr>
        <w:t xml:space="preserve">gas reacts with the electrolyte and </w:t>
      </w:r>
      <w:r w:rsidR="00E97639" w:rsidRPr="00943A1C">
        <w:rPr>
          <w:rFonts w:eastAsiaTheme="minorEastAsia" w:cstheme="minorHAnsi"/>
          <w:sz w:val="20"/>
          <w:szCs w:val="20"/>
          <w:lang w:val="en-US"/>
        </w:rPr>
        <w:t>is split up</w:t>
      </w:r>
      <w:r w:rsidR="001D5E8C" w:rsidRPr="00943A1C">
        <w:rPr>
          <w:rFonts w:eastAsiaTheme="minorEastAsia" w:cstheme="minorHAnsi"/>
          <w:sz w:val="20"/>
          <w:szCs w:val="20"/>
          <w:lang w:val="en-US"/>
        </w:rPr>
        <w:t xml:space="preserve"> into </w:t>
      </w:r>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H</m:t>
            </m:r>
          </m:e>
          <m:sup>
            <m:r>
              <w:rPr>
                <w:rFonts w:ascii="Cambria Math" w:eastAsiaTheme="minorEastAsia" w:hAnsi="Cambria Math" w:cstheme="minorHAnsi"/>
                <w:sz w:val="20"/>
                <w:szCs w:val="20"/>
                <w:lang w:val="en-US"/>
              </w:rPr>
              <m:t>+</m:t>
            </m:r>
          </m:sup>
        </m:sSup>
      </m:oMath>
      <w:r w:rsidR="00D9731A" w:rsidRPr="00943A1C">
        <w:rPr>
          <w:rFonts w:eastAsiaTheme="minorEastAsia" w:cstheme="minorHAnsi"/>
          <w:sz w:val="20"/>
          <w:szCs w:val="20"/>
          <w:lang w:val="en-US"/>
        </w:rPr>
        <w:t>ions</w:t>
      </w:r>
      <w:r w:rsidR="00697415" w:rsidRPr="00943A1C">
        <w:rPr>
          <w:rFonts w:eastAsiaTheme="minorEastAsia" w:cstheme="minorHAnsi"/>
          <w:sz w:val="20"/>
          <w:szCs w:val="20"/>
          <w:lang w:val="en-US"/>
        </w:rPr>
        <w:t xml:space="preserve"> and </w:t>
      </w:r>
      <w:r w:rsidR="00407B77" w:rsidRPr="00943A1C">
        <w:rPr>
          <w:rFonts w:eastAsiaTheme="minorEastAsia" w:cstheme="minorHAnsi"/>
          <w:sz w:val="20"/>
          <w:szCs w:val="20"/>
          <w:lang w:val="en-US"/>
        </w:rPr>
        <w:t>electrons.</w:t>
      </w:r>
      <w:r w:rsidR="002F0EE6" w:rsidRPr="00943A1C">
        <w:rPr>
          <w:rFonts w:eastAsiaTheme="minorEastAsia" w:cstheme="minorHAnsi"/>
          <w:sz w:val="20"/>
          <w:szCs w:val="20"/>
          <w:lang w:val="en-US"/>
        </w:rPr>
        <w:t xml:space="preserve"> The resulting </w:t>
      </w:r>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H</m:t>
            </m:r>
          </m:e>
          <m:sup>
            <m:r>
              <w:rPr>
                <w:rFonts w:ascii="Cambria Math" w:eastAsiaTheme="minorEastAsia" w:hAnsi="Cambria Math" w:cstheme="minorHAnsi"/>
                <w:sz w:val="20"/>
                <w:szCs w:val="20"/>
                <w:lang w:val="en-US"/>
              </w:rPr>
              <m:t>+</m:t>
            </m:r>
          </m:sup>
        </m:sSup>
      </m:oMath>
      <w:r w:rsidR="00BF1B36" w:rsidRPr="00943A1C">
        <w:rPr>
          <w:rFonts w:eastAsiaTheme="minorEastAsia" w:cstheme="minorHAnsi"/>
          <w:sz w:val="20"/>
          <w:szCs w:val="20"/>
          <w:lang w:val="en-US"/>
        </w:rPr>
        <w:t xml:space="preserve"> ions flow to the cathode through the electrolyte while the resulting </w:t>
      </w:r>
      <w:r w:rsidR="002F0EE6" w:rsidRPr="00943A1C">
        <w:rPr>
          <w:rFonts w:eastAsiaTheme="minorEastAsia" w:cstheme="minorHAnsi"/>
          <w:sz w:val="20"/>
          <w:szCs w:val="20"/>
          <w:lang w:val="en-US"/>
        </w:rPr>
        <w:t>electrons flows to the cathode through the load</w:t>
      </w:r>
      <w:r w:rsidR="00BF1B36" w:rsidRPr="00943A1C">
        <w:rPr>
          <w:rFonts w:eastAsiaTheme="minorEastAsia" w:cstheme="minorHAnsi"/>
          <w:sz w:val="20"/>
          <w:szCs w:val="20"/>
          <w:lang w:val="en-US"/>
        </w:rPr>
        <w:t>, providing electricity.</w:t>
      </w:r>
    </w:p>
    <w:p w14:paraId="7E6343FB" w14:textId="3E3331FC" w:rsidR="005B3D6F" w:rsidRPr="00943A1C" w:rsidRDefault="00572753" w:rsidP="00943A1C">
      <w:pPr>
        <w:spacing w:line="264" w:lineRule="auto"/>
        <w:jc w:val="both"/>
        <w:rPr>
          <w:rFonts w:eastAsiaTheme="minorEastAsia" w:cstheme="minorHAnsi"/>
          <w:sz w:val="20"/>
          <w:szCs w:val="20"/>
          <w:lang w:val="en-US"/>
        </w:rPr>
      </w:pPr>
      <w:r>
        <w:rPr>
          <w:rFonts w:eastAsiaTheme="minorEastAsia" w:cstheme="minorHAnsi"/>
          <w:sz w:val="20"/>
          <w:szCs w:val="20"/>
          <w:lang w:val="en-US"/>
        </w:rPr>
        <w:t xml:space="preserve">     </w:t>
      </w:r>
      <w:r w:rsidR="005B3D6F" w:rsidRPr="00943A1C">
        <w:rPr>
          <w:rFonts w:eastAsiaTheme="minorEastAsia" w:cstheme="minorHAnsi"/>
          <w:sz w:val="20"/>
          <w:szCs w:val="20"/>
          <w:lang w:val="en-US"/>
        </w:rPr>
        <w:t xml:space="preserve">At the cathode, </w:t>
      </w:r>
      <m:oMath>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H</m:t>
            </m:r>
          </m:e>
          <m:sup>
            <m:r>
              <w:rPr>
                <w:rFonts w:ascii="Cambria Math" w:eastAsiaTheme="minorEastAsia" w:hAnsi="Cambria Math" w:cstheme="minorHAnsi"/>
                <w:sz w:val="20"/>
                <w:szCs w:val="20"/>
                <w:lang w:val="en-US"/>
              </w:rPr>
              <m:t>+</m:t>
            </m:r>
          </m:sup>
        </m:sSup>
      </m:oMath>
      <w:r w:rsidR="005B3D6F" w:rsidRPr="00943A1C">
        <w:rPr>
          <w:rFonts w:eastAsiaTheme="minorEastAsia" w:cstheme="minorHAnsi"/>
          <w:sz w:val="20"/>
          <w:szCs w:val="20"/>
          <w:lang w:val="en-US"/>
        </w:rPr>
        <w:t xml:space="preserve"> ions </w:t>
      </w:r>
      <w:r w:rsidR="00BF1B36" w:rsidRPr="00943A1C">
        <w:rPr>
          <w:rFonts w:eastAsiaTheme="minorEastAsia" w:cstheme="minorHAnsi"/>
          <w:sz w:val="20"/>
          <w:szCs w:val="20"/>
          <w:lang w:val="en-US"/>
        </w:rPr>
        <w:t xml:space="preserve">in the electrolyte </w:t>
      </w:r>
      <w:r w:rsidR="005B3D6F" w:rsidRPr="00943A1C">
        <w:rPr>
          <w:rFonts w:eastAsiaTheme="minorEastAsia" w:cstheme="minorHAnsi"/>
          <w:sz w:val="20"/>
          <w:szCs w:val="20"/>
          <w:lang w:val="en-US"/>
        </w:rPr>
        <w:t xml:space="preserve">react with oxygen </w:t>
      </w:r>
      <w:r w:rsidR="002F0EE6" w:rsidRPr="00943A1C">
        <w:rPr>
          <w:rFonts w:eastAsiaTheme="minorEastAsia" w:cstheme="minorHAnsi"/>
          <w:sz w:val="20"/>
          <w:szCs w:val="20"/>
          <w:lang w:val="en-US"/>
        </w:rPr>
        <w:t xml:space="preserve">and the resulting </w:t>
      </w:r>
      <w:r w:rsidR="002517A2" w:rsidRPr="00943A1C">
        <w:rPr>
          <w:rFonts w:eastAsiaTheme="minorEastAsia" w:cstheme="minorHAnsi"/>
          <w:sz w:val="20"/>
          <w:szCs w:val="20"/>
          <w:lang w:val="en-US"/>
        </w:rPr>
        <w:t>electrons from the reaction at the anode to produce water.</w:t>
      </w:r>
    </w:p>
    <w:p w14:paraId="7F8F6F11" w14:textId="78BFC078" w:rsidR="0031085A" w:rsidRPr="00E41CD0" w:rsidRDefault="0031085A" w:rsidP="00943A1C">
      <w:pPr>
        <w:pStyle w:val="Heading2"/>
        <w:spacing w:line="264" w:lineRule="auto"/>
        <w:rPr>
          <w:rFonts w:asciiTheme="minorHAnsi" w:hAnsiTheme="minorHAnsi" w:cstheme="minorHAnsi"/>
          <w:i/>
          <w:iCs/>
          <w:color w:val="auto"/>
          <w:sz w:val="24"/>
          <w:szCs w:val="24"/>
          <w:lang w:val="en-US"/>
        </w:rPr>
      </w:pPr>
      <w:bookmarkStart w:id="19" w:name="_Toc101111819"/>
      <w:bookmarkStart w:id="20" w:name="_Toc101111854"/>
      <w:r w:rsidRPr="00E41CD0">
        <w:rPr>
          <w:rFonts w:asciiTheme="minorHAnsi" w:hAnsiTheme="minorHAnsi" w:cstheme="minorHAnsi"/>
          <w:i/>
          <w:iCs/>
          <w:color w:val="auto"/>
          <w:sz w:val="24"/>
          <w:szCs w:val="24"/>
          <w:lang w:val="en-US"/>
        </w:rPr>
        <w:t>5.</w:t>
      </w:r>
      <w:r w:rsidR="00B63009" w:rsidRPr="00E41CD0">
        <w:rPr>
          <w:rFonts w:asciiTheme="minorHAnsi" w:hAnsiTheme="minorHAnsi" w:cstheme="minorHAnsi"/>
          <w:i/>
          <w:iCs/>
          <w:color w:val="auto"/>
          <w:sz w:val="24"/>
          <w:szCs w:val="24"/>
          <w:lang w:val="en-US"/>
        </w:rPr>
        <w:t>2</w:t>
      </w:r>
      <w:r w:rsidRPr="00E41CD0">
        <w:rPr>
          <w:rFonts w:asciiTheme="minorHAnsi" w:hAnsiTheme="minorHAnsi" w:cstheme="minorHAnsi"/>
          <w:i/>
          <w:iCs/>
          <w:color w:val="auto"/>
          <w:sz w:val="24"/>
          <w:szCs w:val="24"/>
          <w:lang w:val="en-US"/>
        </w:rPr>
        <w:t xml:space="preserve"> Components</w:t>
      </w:r>
      <w:bookmarkEnd w:id="19"/>
      <w:bookmarkEnd w:id="20"/>
    </w:p>
    <w:p w14:paraId="7671183D" w14:textId="59D95A2D" w:rsidR="00D7018D" w:rsidRPr="00943A1C" w:rsidRDefault="00052D83" w:rsidP="00943A1C">
      <w:pPr>
        <w:spacing w:line="264" w:lineRule="auto"/>
        <w:jc w:val="both"/>
        <w:rPr>
          <w:rFonts w:cstheme="minorHAnsi"/>
          <w:sz w:val="20"/>
          <w:szCs w:val="20"/>
          <w:lang w:val="en-US"/>
        </w:rPr>
      </w:pPr>
      <w:r w:rsidRPr="00943A1C">
        <w:rPr>
          <w:rFonts w:cstheme="minorHAnsi"/>
          <w:sz w:val="20"/>
          <w:szCs w:val="20"/>
          <w:lang w:val="en-US"/>
        </w:rPr>
        <w:t>There are various types of HFCs</w:t>
      </w:r>
      <w:r w:rsidR="00365D05" w:rsidRPr="00943A1C">
        <w:rPr>
          <w:rFonts w:cstheme="minorHAnsi"/>
          <w:sz w:val="20"/>
          <w:szCs w:val="20"/>
          <w:lang w:val="en-US"/>
        </w:rPr>
        <w:t xml:space="preserve"> which are </w:t>
      </w:r>
      <w:r w:rsidR="00573848" w:rsidRPr="00943A1C">
        <w:rPr>
          <w:rFonts w:cstheme="minorHAnsi"/>
          <w:sz w:val="20"/>
          <w:szCs w:val="20"/>
          <w:lang w:val="en-US"/>
        </w:rPr>
        <w:t>usually</w:t>
      </w:r>
      <w:r w:rsidR="00365D05" w:rsidRPr="00943A1C">
        <w:rPr>
          <w:rFonts w:cstheme="minorHAnsi"/>
          <w:sz w:val="20"/>
          <w:szCs w:val="20"/>
          <w:lang w:val="en-US"/>
        </w:rPr>
        <w:t xml:space="preserve"> categori</w:t>
      </w:r>
      <w:r w:rsidR="00573848" w:rsidRPr="00943A1C">
        <w:rPr>
          <w:rFonts w:cstheme="minorHAnsi"/>
          <w:sz w:val="20"/>
          <w:szCs w:val="20"/>
          <w:lang w:val="en-US"/>
        </w:rPr>
        <w:t>s</w:t>
      </w:r>
      <w:r w:rsidR="00365D05" w:rsidRPr="00943A1C">
        <w:rPr>
          <w:rFonts w:cstheme="minorHAnsi"/>
          <w:sz w:val="20"/>
          <w:szCs w:val="20"/>
          <w:lang w:val="en-US"/>
        </w:rPr>
        <w:t>ed by the electrolyte used.</w:t>
      </w:r>
      <w:r w:rsidR="001521D1" w:rsidRPr="00943A1C">
        <w:rPr>
          <w:rFonts w:cstheme="minorHAnsi"/>
          <w:sz w:val="20"/>
          <w:szCs w:val="20"/>
          <w:lang w:val="en-US"/>
        </w:rPr>
        <w:t xml:space="preserve"> </w:t>
      </w:r>
      <w:r w:rsidR="00111998" w:rsidRPr="00943A1C">
        <w:rPr>
          <w:rFonts w:cstheme="minorHAnsi"/>
          <w:sz w:val="20"/>
          <w:szCs w:val="20"/>
          <w:lang w:val="en-US"/>
        </w:rPr>
        <w:t>Proton Exchange Membrane Fuel Cell (PEMFC) is a type of HFC that</w:t>
      </w:r>
      <w:r w:rsidR="00116192" w:rsidRPr="00943A1C">
        <w:rPr>
          <w:rFonts w:cstheme="minorHAnsi"/>
          <w:sz w:val="20"/>
          <w:szCs w:val="20"/>
          <w:lang w:val="en-US"/>
        </w:rPr>
        <w:t xml:space="preserve"> employs</w:t>
      </w:r>
      <w:r w:rsidR="00111998" w:rsidRPr="00943A1C">
        <w:rPr>
          <w:rFonts w:cstheme="minorHAnsi"/>
          <w:sz w:val="20"/>
          <w:szCs w:val="20"/>
          <w:lang w:val="en-US"/>
        </w:rPr>
        <w:t xml:space="preserve"> </w:t>
      </w:r>
      <w:r w:rsidR="00116192" w:rsidRPr="00943A1C">
        <w:rPr>
          <w:rFonts w:cstheme="minorHAnsi"/>
          <w:sz w:val="20"/>
          <w:szCs w:val="20"/>
          <w:lang w:val="en-US"/>
        </w:rPr>
        <w:t xml:space="preserve">a semi-permeable membrane as the electrolyte. </w:t>
      </w:r>
    </w:p>
    <w:p w14:paraId="21214251" w14:textId="5FCCC077" w:rsidR="00F97574" w:rsidRDefault="00F97574" w:rsidP="00943A1C">
      <w:pPr>
        <w:spacing w:line="264" w:lineRule="auto"/>
        <w:ind w:left="284" w:right="284"/>
        <w:rPr>
          <w:rFonts w:eastAsiaTheme="minorEastAsia" w:cstheme="minorHAnsi"/>
          <w:i/>
          <w:iCs/>
          <w:sz w:val="18"/>
          <w:szCs w:val="18"/>
          <w:lang w:bidi="ar-AE"/>
        </w:rPr>
      </w:pPr>
      <w:r w:rsidRPr="00943A1C">
        <w:rPr>
          <w:rFonts w:cstheme="minorHAnsi"/>
          <w:sz w:val="20"/>
          <w:szCs w:val="20"/>
        </w:rPr>
        <w:drawing>
          <wp:inline distT="0" distB="0" distL="0" distR="0" wp14:anchorId="375C45AC" wp14:editId="256A3C6F">
            <wp:extent cx="3014345" cy="1479550"/>
            <wp:effectExtent l="38100" t="19050" r="14605" b="63500"/>
            <wp:docPr id="12" name="Picture 4" descr="Diagram&#10;&#10;Description automatically generated">
              <a:extLst xmlns:a="http://schemas.openxmlformats.org/drawingml/2006/main">
                <a:ext uri="{FF2B5EF4-FFF2-40B4-BE49-F238E27FC236}">
                  <a16:creationId xmlns:a16="http://schemas.microsoft.com/office/drawing/2014/main" id="{BBC3E1B7-67DE-421E-8666-E4806F715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BC3E1B7-67DE-421E-8666-E4806F715E94}"/>
                        </a:ext>
                      </a:extLst>
                    </pic:cNvPr>
                    <pic:cNvPicPr>
                      <a:picLocks noChangeAspect="1"/>
                    </pic:cNvPicPr>
                  </pic:nvPicPr>
                  <pic:blipFill>
                    <a:blip r:embed="rId13">
                      <a:duotone>
                        <a:prstClr val="black"/>
                        <a:schemeClr val="accent5">
                          <a:tint val="45000"/>
                          <a:satMod val="400000"/>
                        </a:schemeClr>
                      </a:duotone>
                    </a:blip>
                    <a:stretch>
                      <a:fillRect/>
                    </a:stretch>
                  </pic:blipFill>
                  <pic:spPr>
                    <a:xfrm>
                      <a:off x="0" y="0"/>
                      <a:ext cx="3014345" cy="1479550"/>
                    </a:xfrm>
                    <a:prstGeom prst="rect">
                      <a:avLst/>
                    </a:prstGeom>
                    <a:effectLst>
                      <a:outerShdw blurRad="50800" dist="38100" dir="8100000" algn="tr" rotWithShape="0">
                        <a:prstClr val="black">
                          <a:alpha val="40000"/>
                        </a:prstClr>
                      </a:outerShdw>
                    </a:effectLst>
                  </pic:spPr>
                </pic:pic>
              </a:graphicData>
            </a:graphic>
          </wp:inline>
        </w:drawing>
      </w:r>
      <w:r w:rsidRPr="00572753">
        <w:rPr>
          <w:rFonts w:eastAsiaTheme="minorEastAsia" w:cstheme="minorHAnsi"/>
          <w:i/>
          <w:iCs/>
          <w:sz w:val="18"/>
          <w:szCs w:val="18"/>
          <w:lang w:bidi="ar-AE"/>
        </w:rPr>
        <w:t>Fig.4: Components of PEMFC</w:t>
      </w:r>
      <w:r w:rsidR="00572753" w:rsidRPr="00572753">
        <w:rPr>
          <w:rFonts w:eastAsiaTheme="minorEastAsia" w:cstheme="minorHAnsi"/>
          <w:i/>
          <w:iCs/>
          <w:sz w:val="18"/>
          <w:szCs w:val="18"/>
          <w:lang w:bidi="ar-AE"/>
        </w:rPr>
        <w:t>.</w:t>
      </w:r>
    </w:p>
    <w:p w14:paraId="642C1AE3" w14:textId="77777777" w:rsidR="00E41CD0" w:rsidRPr="00943A1C" w:rsidRDefault="00E41CD0" w:rsidP="00943A1C">
      <w:pPr>
        <w:spacing w:line="264" w:lineRule="auto"/>
        <w:ind w:left="284" w:right="284"/>
        <w:rPr>
          <w:rFonts w:eastAsiaTheme="minorEastAsia" w:cstheme="minorHAnsi"/>
          <w:i/>
          <w:sz w:val="20"/>
          <w:szCs w:val="20"/>
          <w:lang w:bidi="ar-AE"/>
        </w:rPr>
      </w:pPr>
    </w:p>
    <w:p w14:paraId="78AC305D" w14:textId="070D4A93" w:rsidR="00052D83" w:rsidRPr="00943A1C" w:rsidRDefault="00572753" w:rsidP="00943A1C">
      <w:pPr>
        <w:spacing w:line="264" w:lineRule="auto"/>
        <w:rPr>
          <w:rFonts w:cstheme="minorHAnsi"/>
          <w:sz w:val="20"/>
          <w:szCs w:val="20"/>
          <w:lang w:val="en-US"/>
        </w:rPr>
      </w:pPr>
      <w:r>
        <w:rPr>
          <w:rFonts w:cstheme="minorHAnsi"/>
          <w:sz w:val="20"/>
          <w:szCs w:val="20"/>
          <w:lang w:val="en-US"/>
        </w:rPr>
        <w:t xml:space="preserve">     </w:t>
      </w:r>
      <w:r w:rsidR="00460224" w:rsidRPr="00943A1C">
        <w:rPr>
          <w:rFonts w:cstheme="minorHAnsi"/>
          <w:sz w:val="20"/>
          <w:szCs w:val="20"/>
          <w:lang w:val="en-US"/>
        </w:rPr>
        <w:t>The following describes</w:t>
      </w:r>
      <w:r w:rsidR="00EC75B4" w:rsidRPr="00943A1C">
        <w:rPr>
          <w:rFonts w:cstheme="minorHAnsi"/>
          <w:sz w:val="20"/>
          <w:szCs w:val="20"/>
          <w:lang w:val="en-US"/>
        </w:rPr>
        <w:t xml:space="preserve"> the typical components of a</w:t>
      </w:r>
      <w:r w:rsidR="00116192" w:rsidRPr="00943A1C">
        <w:rPr>
          <w:rFonts w:cstheme="minorHAnsi"/>
          <w:sz w:val="20"/>
          <w:szCs w:val="20"/>
          <w:lang w:val="en-US"/>
        </w:rPr>
        <w:t xml:space="preserve"> typical </w:t>
      </w:r>
      <w:r w:rsidR="00460224" w:rsidRPr="00943A1C">
        <w:rPr>
          <w:rFonts w:cstheme="minorHAnsi"/>
          <w:sz w:val="20"/>
          <w:szCs w:val="20"/>
          <w:lang w:val="en-US"/>
        </w:rPr>
        <w:t>PEMFC</w:t>
      </w:r>
      <w:r w:rsidR="007E557F" w:rsidRPr="00943A1C">
        <w:rPr>
          <w:rFonts w:cstheme="minorHAnsi"/>
          <w:sz w:val="20"/>
          <w:szCs w:val="20"/>
          <w:lang w:val="en-US"/>
        </w:rPr>
        <w:t xml:space="preserve"> as illustrated in </w:t>
      </w:r>
      <w:r w:rsidR="00F97574" w:rsidRPr="00943A1C">
        <w:rPr>
          <w:rFonts w:cstheme="minorHAnsi"/>
          <w:sz w:val="20"/>
          <w:szCs w:val="20"/>
          <w:lang w:val="en-US"/>
        </w:rPr>
        <w:t>Figure 4</w:t>
      </w:r>
      <w:r w:rsidR="00EC75B4" w:rsidRPr="00943A1C">
        <w:rPr>
          <w:rFonts w:cstheme="minorHAnsi"/>
          <w:sz w:val="20"/>
          <w:szCs w:val="20"/>
          <w:lang w:val="en-US"/>
        </w:rPr>
        <w:t>:</w:t>
      </w:r>
    </w:p>
    <w:p w14:paraId="5F7FF955" w14:textId="127ECC6B" w:rsidR="00E37162" w:rsidRPr="00943A1C" w:rsidRDefault="00D870F8" w:rsidP="00943A1C">
      <w:pPr>
        <w:pStyle w:val="ListParagraph"/>
        <w:numPr>
          <w:ilvl w:val="0"/>
          <w:numId w:val="8"/>
        </w:numPr>
        <w:spacing w:line="264" w:lineRule="auto"/>
        <w:rPr>
          <w:rFonts w:cstheme="minorHAnsi"/>
          <w:sz w:val="20"/>
          <w:szCs w:val="20"/>
          <w:lang w:val="en-US"/>
        </w:rPr>
      </w:pPr>
      <w:r w:rsidRPr="00943A1C">
        <w:rPr>
          <w:rFonts w:cstheme="minorHAnsi"/>
          <w:sz w:val="20"/>
          <w:szCs w:val="20"/>
          <w:lang w:val="en-US"/>
        </w:rPr>
        <w:t>Fuel Inlet</w:t>
      </w:r>
      <w:r w:rsidR="0088022A" w:rsidRPr="00943A1C">
        <w:rPr>
          <w:rFonts w:cstheme="minorHAnsi"/>
          <w:sz w:val="20"/>
          <w:szCs w:val="20"/>
          <w:lang w:val="en-US"/>
        </w:rPr>
        <w:t>s</w:t>
      </w:r>
    </w:p>
    <w:p w14:paraId="39A79DA9" w14:textId="744CCAC3" w:rsidR="000E7D55" w:rsidRPr="00943A1C" w:rsidRDefault="000E7D55" w:rsidP="00943A1C">
      <w:pPr>
        <w:pStyle w:val="ListParagraph"/>
        <w:numPr>
          <w:ilvl w:val="0"/>
          <w:numId w:val="8"/>
        </w:numPr>
        <w:spacing w:line="264" w:lineRule="auto"/>
        <w:rPr>
          <w:rFonts w:cstheme="minorHAnsi"/>
          <w:sz w:val="20"/>
          <w:szCs w:val="20"/>
          <w:lang w:val="en-US"/>
        </w:rPr>
      </w:pPr>
      <w:r w:rsidRPr="00943A1C">
        <w:rPr>
          <w:rFonts w:cstheme="minorHAnsi"/>
          <w:sz w:val="20"/>
          <w:szCs w:val="20"/>
          <w:lang w:val="en-US"/>
        </w:rPr>
        <w:t>Flow field channel</w:t>
      </w:r>
    </w:p>
    <w:p w14:paraId="295D5618" w14:textId="1BB03502" w:rsidR="0047557F" w:rsidRPr="00943A1C" w:rsidRDefault="0047557F" w:rsidP="00943A1C">
      <w:pPr>
        <w:pStyle w:val="ListParagraph"/>
        <w:numPr>
          <w:ilvl w:val="0"/>
          <w:numId w:val="8"/>
        </w:numPr>
        <w:spacing w:line="264" w:lineRule="auto"/>
        <w:rPr>
          <w:rFonts w:cstheme="minorHAnsi"/>
          <w:sz w:val="20"/>
          <w:szCs w:val="20"/>
          <w:lang w:val="en-US"/>
        </w:rPr>
      </w:pPr>
      <w:r w:rsidRPr="00943A1C">
        <w:rPr>
          <w:rFonts w:cstheme="minorHAnsi"/>
          <w:sz w:val="20"/>
          <w:szCs w:val="20"/>
          <w:lang w:val="en-US"/>
        </w:rPr>
        <w:t>Gas Diffusion Layers</w:t>
      </w:r>
    </w:p>
    <w:p w14:paraId="7E52CFAD" w14:textId="261B28E7" w:rsidR="001C6059" w:rsidRPr="00943A1C" w:rsidRDefault="00AA30FD" w:rsidP="00943A1C">
      <w:pPr>
        <w:pStyle w:val="ListParagraph"/>
        <w:numPr>
          <w:ilvl w:val="0"/>
          <w:numId w:val="8"/>
        </w:numPr>
        <w:spacing w:line="264" w:lineRule="auto"/>
        <w:rPr>
          <w:rFonts w:cstheme="minorHAnsi"/>
          <w:sz w:val="20"/>
          <w:szCs w:val="20"/>
          <w:lang w:val="en-US"/>
        </w:rPr>
      </w:pPr>
      <w:r w:rsidRPr="00943A1C">
        <w:rPr>
          <w:rFonts w:cstheme="minorHAnsi"/>
          <w:sz w:val="20"/>
          <w:szCs w:val="20"/>
          <w:lang w:val="en-US"/>
        </w:rPr>
        <w:t>MEA</w:t>
      </w:r>
    </w:p>
    <w:p w14:paraId="56968BEB" w14:textId="2663EC23" w:rsidR="00D7018D" w:rsidRPr="00943A1C" w:rsidRDefault="000E7D55" w:rsidP="00943A1C">
      <w:pPr>
        <w:spacing w:after="0" w:line="264" w:lineRule="auto"/>
        <w:jc w:val="both"/>
        <w:rPr>
          <w:rFonts w:cstheme="minorHAnsi"/>
          <w:b/>
          <w:sz w:val="20"/>
          <w:szCs w:val="20"/>
          <w:lang w:val="en-US"/>
        </w:rPr>
      </w:pPr>
      <w:r w:rsidRPr="00943A1C">
        <w:rPr>
          <w:rFonts w:cstheme="minorHAnsi"/>
          <w:b/>
          <w:sz w:val="20"/>
          <w:szCs w:val="20"/>
          <w:lang w:val="en-US"/>
        </w:rPr>
        <w:t xml:space="preserve">Fuel </w:t>
      </w:r>
      <w:r w:rsidR="00790325" w:rsidRPr="00943A1C">
        <w:rPr>
          <w:rFonts w:cstheme="minorHAnsi"/>
          <w:b/>
          <w:sz w:val="20"/>
          <w:szCs w:val="20"/>
          <w:lang w:val="en-US"/>
        </w:rPr>
        <w:t>I</w:t>
      </w:r>
      <w:r w:rsidRPr="00943A1C">
        <w:rPr>
          <w:rFonts w:cstheme="minorHAnsi"/>
          <w:b/>
          <w:sz w:val="20"/>
          <w:szCs w:val="20"/>
          <w:lang w:val="en-US"/>
        </w:rPr>
        <w:t>nlet</w:t>
      </w:r>
      <w:r w:rsidR="00D7018D" w:rsidRPr="00943A1C">
        <w:rPr>
          <w:rFonts w:cstheme="minorHAnsi"/>
          <w:b/>
          <w:sz w:val="20"/>
          <w:szCs w:val="20"/>
          <w:lang w:val="en-US"/>
        </w:rPr>
        <w:t>s</w:t>
      </w:r>
    </w:p>
    <w:p w14:paraId="5E22720F" w14:textId="65CDAA52" w:rsidR="00D7018D" w:rsidRPr="00943A1C" w:rsidRDefault="00D7018D" w:rsidP="00943A1C">
      <w:pPr>
        <w:spacing w:line="264" w:lineRule="auto"/>
        <w:jc w:val="both"/>
        <w:rPr>
          <w:rFonts w:cstheme="minorHAnsi"/>
          <w:sz w:val="20"/>
          <w:szCs w:val="20"/>
          <w:lang w:val="en-US"/>
        </w:rPr>
      </w:pPr>
      <w:r w:rsidRPr="00943A1C">
        <w:rPr>
          <w:rFonts w:cstheme="minorHAnsi"/>
          <w:sz w:val="20"/>
          <w:szCs w:val="20"/>
          <w:lang w:val="en-US"/>
        </w:rPr>
        <w:t xml:space="preserve">Fuel inlets are the </w:t>
      </w:r>
      <w:r w:rsidR="002074B9" w:rsidRPr="00943A1C">
        <w:rPr>
          <w:rFonts w:cstheme="minorHAnsi"/>
          <w:sz w:val="20"/>
          <w:szCs w:val="20"/>
          <w:lang w:val="en-US"/>
        </w:rPr>
        <w:t xml:space="preserve">entry points for the fuels. Hydrogen </w:t>
      </w:r>
      <w:r w:rsidR="00790325" w:rsidRPr="00943A1C">
        <w:rPr>
          <w:rFonts w:cstheme="minorHAnsi"/>
          <w:sz w:val="20"/>
          <w:szCs w:val="20"/>
          <w:lang w:val="en-US"/>
        </w:rPr>
        <w:t>and oxygen gas are supplied as fuel for the anode and cathode side respectively.</w:t>
      </w:r>
    </w:p>
    <w:p w14:paraId="06349A0D" w14:textId="4A1D14A2" w:rsidR="0088022A" w:rsidRPr="00943A1C" w:rsidRDefault="00790325" w:rsidP="00943A1C">
      <w:pPr>
        <w:spacing w:after="0" w:line="264" w:lineRule="auto"/>
        <w:jc w:val="both"/>
        <w:rPr>
          <w:rFonts w:cstheme="minorHAnsi"/>
          <w:b/>
          <w:sz w:val="20"/>
          <w:szCs w:val="20"/>
          <w:lang w:val="en-US"/>
        </w:rPr>
      </w:pPr>
      <w:r w:rsidRPr="00943A1C">
        <w:rPr>
          <w:rFonts w:cstheme="minorHAnsi"/>
          <w:b/>
          <w:sz w:val="20"/>
          <w:szCs w:val="20"/>
          <w:lang w:val="en-US"/>
        </w:rPr>
        <w:t>Flow Field Channels</w:t>
      </w:r>
    </w:p>
    <w:p w14:paraId="6A69EA02" w14:textId="77777777" w:rsidR="006570A8" w:rsidRPr="00943A1C" w:rsidRDefault="00790325" w:rsidP="00943A1C">
      <w:pPr>
        <w:spacing w:line="264" w:lineRule="auto"/>
        <w:jc w:val="both"/>
        <w:rPr>
          <w:rFonts w:cstheme="minorHAnsi"/>
          <w:sz w:val="20"/>
          <w:szCs w:val="20"/>
          <w:lang w:val="en-US"/>
        </w:rPr>
      </w:pPr>
      <w:r w:rsidRPr="00943A1C">
        <w:rPr>
          <w:rFonts w:cstheme="minorHAnsi"/>
          <w:sz w:val="20"/>
          <w:szCs w:val="20"/>
          <w:lang w:val="en-US"/>
        </w:rPr>
        <w:t xml:space="preserve">As the fuels are being supplied, they flow through </w:t>
      </w:r>
      <w:r w:rsidR="00971687" w:rsidRPr="00943A1C">
        <w:rPr>
          <w:rFonts w:cstheme="minorHAnsi"/>
          <w:sz w:val="20"/>
          <w:szCs w:val="20"/>
          <w:lang w:val="en-US"/>
        </w:rPr>
        <w:t xml:space="preserve">paths </w:t>
      </w:r>
      <w:r w:rsidR="008B0738" w:rsidRPr="00943A1C">
        <w:rPr>
          <w:rFonts w:cstheme="minorHAnsi"/>
          <w:sz w:val="20"/>
          <w:szCs w:val="20"/>
          <w:lang w:val="en-US"/>
        </w:rPr>
        <w:t>in the flow field plates</w:t>
      </w:r>
      <w:r w:rsidR="00971687" w:rsidRPr="00943A1C">
        <w:rPr>
          <w:rFonts w:cstheme="minorHAnsi"/>
          <w:sz w:val="20"/>
          <w:szCs w:val="20"/>
          <w:lang w:val="en-US"/>
        </w:rPr>
        <w:t xml:space="preserve"> known as the flow field channels that is exposed to the gas diffusion layer</w:t>
      </w:r>
      <w:r w:rsidR="00023859" w:rsidRPr="00943A1C">
        <w:rPr>
          <w:rFonts w:cstheme="minorHAnsi"/>
          <w:sz w:val="20"/>
          <w:szCs w:val="20"/>
          <w:lang w:val="en-US"/>
        </w:rPr>
        <w:t xml:space="preserve">. </w:t>
      </w:r>
      <w:r w:rsidR="00F25542" w:rsidRPr="00943A1C">
        <w:rPr>
          <w:rFonts w:cstheme="minorHAnsi"/>
          <w:sz w:val="20"/>
          <w:szCs w:val="20"/>
          <w:lang w:val="en-US"/>
        </w:rPr>
        <w:t xml:space="preserve">Reactants from the flow field channel </w:t>
      </w:r>
      <w:r w:rsidR="00A5653B" w:rsidRPr="00943A1C">
        <w:rPr>
          <w:rFonts w:cstheme="minorHAnsi"/>
          <w:sz w:val="20"/>
          <w:szCs w:val="20"/>
          <w:lang w:val="en-US"/>
        </w:rPr>
        <w:t>diffuse to the</w:t>
      </w:r>
      <w:r w:rsidR="003C35C5" w:rsidRPr="00943A1C">
        <w:rPr>
          <w:rFonts w:cstheme="minorHAnsi"/>
          <w:sz w:val="20"/>
          <w:szCs w:val="20"/>
          <w:lang w:val="en-US"/>
        </w:rPr>
        <w:t>ir respective catalyst layers (anode and cathod</w:t>
      </w:r>
      <w:r w:rsidR="008716BF" w:rsidRPr="00943A1C">
        <w:rPr>
          <w:rFonts w:cstheme="minorHAnsi"/>
          <w:sz w:val="20"/>
          <w:szCs w:val="20"/>
          <w:lang w:val="en-US"/>
        </w:rPr>
        <w:t>e</w:t>
      </w:r>
      <w:r w:rsidR="003C35C5" w:rsidRPr="00943A1C">
        <w:rPr>
          <w:rFonts w:cstheme="minorHAnsi"/>
          <w:sz w:val="20"/>
          <w:szCs w:val="20"/>
          <w:lang w:val="en-US"/>
        </w:rPr>
        <w:t>).</w:t>
      </w:r>
    </w:p>
    <w:p w14:paraId="1D5FA3FC" w14:textId="76CC7BC8" w:rsidR="00E41CD0" w:rsidRPr="00943A1C" w:rsidRDefault="00572753" w:rsidP="00943A1C">
      <w:pPr>
        <w:spacing w:line="264" w:lineRule="auto"/>
        <w:jc w:val="both"/>
        <w:rPr>
          <w:rFonts w:cstheme="minorHAnsi"/>
          <w:sz w:val="20"/>
          <w:szCs w:val="20"/>
          <w:lang w:val="en-US"/>
        </w:rPr>
      </w:pPr>
      <w:r>
        <w:rPr>
          <w:rFonts w:cstheme="minorHAnsi"/>
          <w:sz w:val="20"/>
          <w:szCs w:val="20"/>
          <w:lang w:val="en-US"/>
        </w:rPr>
        <w:t xml:space="preserve">     </w:t>
      </w:r>
      <w:r w:rsidR="001F0553" w:rsidRPr="00943A1C">
        <w:rPr>
          <w:rFonts w:cstheme="minorHAnsi"/>
          <w:sz w:val="20"/>
          <w:szCs w:val="20"/>
          <w:lang w:val="en-US"/>
        </w:rPr>
        <w:t xml:space="preserve">The design of flow field channels is responsible for the </w:t>
      </w:r>
      <w:r w:rsidR="00C10252" w:rsidRPr="00943A1C">
        <w:rPr>
          <w:rFonts w:cstheme="minorHAnsi"/>
          <w:sz w:val="20"/>
          <w:szCs w:val="20"/>
          <w:lang w:val="en-US"/>
        </w:rPr>
        <w:t>reactants flow rates, pressure, heat and water generation</w:t>
      </w:r>
      <w:r w:rsidR="006647D2" w:rsidRPr="00943A1C">
        <w:rPr>
          <w:rFonts w:cstheme="minorHAnsi"/>
          <w:sz w:val="20"/>
          <w:szCs w:val="20"/>
          <w:lang w:val="en-US"/>
        </w:rPr>
        <w:t>, thus affecting</w:t>
      </w:r>
      <w:r w:rsidR="00181909" w:rsidRPr="00943A1C">
        <w:rPr>
          <w:rFonts w:cstheme="minorHAnsi"/>
          <w:sz w:val="20"/>
          <w:szCs w:val="20"/>
          <w:lang w:val="en-US"/>
        </w:rPr>
        <w:t xml:space="preserve"> the power of the </w:t>
      </w:r>
      <w:r w:rsidR="00394B6B" w:rsidRPr="00943A1C">
        <w:rPr>
          <w:rFonts w:cstheme="minorHAnsi"/>
          <w:sz w:val="20"/>
          <w:szCs w:val="20"/>
          <w:lang w:val="en-US"/>
        </w:rPr>
        <w:t>fuel cell.</w:t>
      </w:r>
    </w:p>
    <w:p w14:paraId="3171C129" w14:textId="184E633D" w:rsidR="0088022A" w:rsidRPr="00943A1C" w:rsidRDefault="0088022A" w:rsidP="00943A1C">
      <w:pPr>
        <w:spacing w:after="0" w:line="264" w:lineRule="auto"/>
        <w:jc w:val="both"/>
        <w:rPr>
          <w:rFonts w:cstheme="minorHAnsi"/>
          <w:b/>
          <w:sz w:val="20"/>
          <w:szCs w:val="20"/>
          <w:lang w:val="en-US"/>
        </w:rPr>
      </w:pPr>
      <w:r w:rsidRPr="00943A1C">
        <w:rPr>
          <w:rFonts w:cstheme="minorHAnsi"/>
          <w:b/>
          <w:sz w:val="20"/>
          <w:szCs w:val="20"/>
          <w:lang w:val="en-US"/>
        </w:rPr>
        <w:t>Gas Diffusion Layer</w:t>
      </w:r>
    </w:p>
    <w:p w14:paraId="05C0056E" w14:textId="66202333" w:rsidR="00474189" w:rsidRPr="00943A1C" w:rsidRDefault="00BB306E" w:rsidP="00943A1C">
      <w:pPr>
        <w:spacing w:line="264" w:lineRule="auto"/>
        <w:jc w:val="both"/>
        <w:rPr>
          <w:rFonts w:cstheme="minorHAnsi"/>
          <w:sz w:val="20"/>
          <w:szCs w:val="20"/>
          <w:lang w:val="en-US"/>
        </w:rPr>
      </w:pPr>
      <w:r w:rsidRPr="00943A1C">
        <w:rPr>
          <w:rFonts w:cstheme="minorHAnsi"/>
          <w:sz w:val="20"/>
          <w:szCs w:val="20"/>
          <w:lang w:val="en-US"/>
        </w:rPr>
        <w:t xml:space="preserve">Besides providing a pathway for the reactant to flow </w:t>
      </w:r>
      <w:r w:rsidR="005A20F5" w:rsidRPr="00943A1C">
        <w:rPr>
          <w:rFonts w:cstheme="minorHAnsi"/>
          <w:sz w:val="20"/>
          <w:szCs w:val="20"/>
          <w:lang w:val="en-US"/>
        </w:rPr>
        <w:t>to the catalyst layers, gas diffusion layers</w:t>
      </w:r>
      <w:r w:rsidR="00E36B60" w:rsidRPr="00943A1C">
        <w:rPr>
          <w:rFonts w:cstheme="minorHAnsi"/>
          <w:sz w:val="20"/>
          <w:szCs w:val="20"/>
          <w:lang w:val="en-US"/>
        </w:rPr>
        <w:t xml:space="preserve"> prevent flooding by removing water outside the catalyst layers.</w:t>
      </w:r>
      <w:r w:rsidR="007715C5" w:rsidRPr="00943A1C">
        <w:rPr>
          <w:rFonts w:cstheme="minorHAnsi"/>
          <w:sz w:val="20"/>
          <w:szCs w:val="20"/>
          <w:lang w:val="en-US"/>
        </w:rPr>
        <w:t xml:space="preserve"> </w:t>
      </w:r>
      <w:r w:rsidR="004F3BF6" w:rsidRPr="00943A1C">
        <w:rPr>
          <w:rFonts w:cstheme="minorHAnsi"/>
          <w:sz w:val="20"/>
          <w:szCs w:val="20"/>
          <w:lang w:val="en-US"/>
        </w:rPr>
        <w:t>A</w:t>
      </w:r>
      <w:r w:rsidR="007715C5" w:rsidRPr="00943A1C">
        <w:rPr>
          <w:rFonts w:cstheme="minorHAnsi"/>
          <w:sz w:val="20"/>
          <w:szCs w:val="20"/>
          <w:lang w:val="en-US"/>
        </w:rPr>
        <w:t xml:space="preserve">dditionally, it </w:t>
      </w:r>
      <w:r w:rsidR="003C4F0D" w:rsidRPr="00943A1C">
        <w:rPr>
          <w:rFonts w:cstheme="minorHAnsi"/>
          <w:sz w:val="20"/>
          <w:szCs w:val="20"/>
          <w:lang w:val="en-US"/>
        </w:rPr>
        <w:t xml:space="preserve">facilitates the </w:t>
      </w:r>
      <w:r w:rsidR="00BE0D3C" w:rsidRPr="00943A1C">
        <w:rPr>
          <w:rFonts w:cstheme="minorHAnsi"/>
          <w:sz w:val="20"/>
          <w:szCs w:val="20"/>
          <w:lang w:val="en-US"/>
        </w:rPr>
        <w:t xml:space="preserve">heat transfer during </w:t>
      </w:r>
      <w:r w:rsidR="009B2B8E" w:rsidRPr="00943A1C">
        <w:rPr>
          <w:rFonts w:cstheme="minorHAnsi"/>
          <w:sz w:val="20"/>
          <w:szCs w:val="20"/>
          <w:lang w:val="en-US"/>
        </w:rPr>
        <w:t>cell operation</w:t>
      </w:r>
      <w:r w:rsidR="004F3BF6" w:rsidRPr="00943A1C">
        <w:rPr>
          <w:rFonts w:cstheme="minorHAnsi"/>
          <w:sz w:val="20"/>
          <w:szCs w:val="20"/>
          <w:lang w:val="en-US"/>
        </w:rPr>
        <w:t>s.</w:t>
      </w:r>
    </w:p>
    <w:p w14:paraId="267177CF" w14:textId="3524E835" w:rsidR="0088022A" w:rsidRPr="00943A1C" w:rsidRDefault="0088022A" w:rsidP="00943A1C">
      <w:pPr>
        <w:spacing w:after="0" w:line="264" w:lineRule="auto"/>
        <w:jc w:val="both"/>
        <w:rPr>
          <w:rFonts w:cstheme="minorHAnsi"/>
          <w:b/>
          <w:sz w:val="20"/>
          <w:szCs w:val="20"/>
          <w:lang w:val="en-US"/>
        </w:rPr>
      </w:pPr>
      <w:r w:rsidRPr="00943A1C">
        <w:rPr>
          <w:rFonts w:cstheme="minorHAnsi"/>
          <w:b/>
          <w:sz w:val="20"/>
          <w:szCs w:val="20"/>
          <w:lang w:val="en-US"/>
        </w:rPr>
        <w:t>Membrane Electrode Assembly (MEA)</w:t>
      </w:r>
    </w:p>
    <w:p w14:paraId="79EDD5F7" w14:textId="43CA64C3" w:rsidR="00581AA6" w:rsidRPr="00943A1C" w:rsidRDefault="004C06D8" w:rsidP="00943A1C">
      <w:pPr>
        <w:spacing w:line="264" w:lineRule="auto"/>
        <w:jc w:val="both"/>
        <w:rPr>
          <w:rFonts w:cstheme="minorHAnsi"/>
          <w:sz w:val="20"/>
          <w:szCs w:val="20"/>
          <w:lang w:val="en-US"/>
        </w:rPr>
      </w:pPr>
      <w:r w:rsidRPr="00943A1C">
        <w:rPr>
          <w:rFonts w:cstheme="minorHAnsi"/>
          <w:sz w:val="20"/>
          <w:szCs w:val="20"/>
          <w:lang w:val="en-US"/>
        </w:rPr>
        <w:t>The MEA consists of 2 components which are the catalyst layers</w:t>
      </w:r>
      <w:r w:rsidR="00D675F1" w:rsidRPr="00943A1C">
        <w:rPr>
          <w:rFonts w:cstheme="minorHAnsi"/>
          <w:sz w:val="20"/>
          <w:szCs w:val="20"/>
          <w:lang w:val="en-US"/>
        </w:rPr>
        <w:t xml:space="preserve"> and the PEM</w:t>
      </w:r>
      <w:r w:rsidR="001A074D" w:rsidRPr="00943A1C">
        <w:rPr>
          <w:rFonts w:cstheme="minorHAnsi"/>
          <w:sz w:val="20"/>
          <w:szCs w:val="20"/>
          <w:lang w:val="en-US"/>
        </w:rPr>
        <w:t>.</w:t>
      </w:r>
      <w:r w:rsidR="00B10A4D" w:rsidRPr="00943A1C">
        <w:rPr>
          <w:rFonts w:cstheme="minorHAnsi"/>
          <w:sz w:val="20"/>
          <w:szCs w:val="20"/>
          <w:lang w:val="en-US"/>
        </w:rPr>
        <w:t xml:space="preserve"> </w:t>
      </w:r>
      <w:r w:rsidR="005D3BD3" w:rsidRPr="00943A1C">
        <w:rPr>
          <w:rFonts w:cstheme="minorHAnsi"/>
          <w:sz w:val="20"/>
          <w:szCs w:val="20"/>
          <w:lang w:val="en-US"/>
        </w:rPr>
        <w:t xml:space="preserve">The catalysts layers </w:t>
      </w:r>
      <w:r w:rsidR="005F126A" w:rsidRPr="00943A1C">
        <w:rPr>
          <w:rFonts w:cstheme="minorHAnsi"/>
          <w:sz w:val="20"/>
          <w:szCs w:val="20"/>
          <w:lang w:val="en-US"/>
        </w:rPr>
        <w:t>serve as</w:t>
      </w:r>
      <w:r w:rsidR="005D3BD3" w:rsidRPr="00943A1C">
        <w:rPr>
          <w:rFonts w:cstheme="minorHAnsi"/>
          <w:sz w:val="20"/>
          <w:szCs w:val="20"/>
          <w:lang w:val="en-US"/>
        </w:rPr>
        <w:t xml:space="preserve"> the </w:t>
      </w:r>
      <w:r w:rsidR="001A074D" w:rsidRPr="00943A1C">
        <w:rPr>
          <w:rFonts w:cstheme="minorHAnsi"/>
          <w:sz w:val="20"/>
          <w:szCs w:val="20"/>
          <w:lang w:val="en-US"/>
        </w:rPr>
        <w:t xml:space="preserve">anode and </w:t>
      </w:r>
      <w:r w:rsidR="00EC4CAE" w:rsidRPr="00943A1C">
        <w:rPr>
          <w:rFonts w:cstheme="minorHAnsi"/>
          <w:sz w:val="20"/>
          <w:szCs w:val="20"/>
          <w:lang w:val="en-US"/>
        </w:rPr>
        <w:t xml:space="preserve">the </w:t>
      </w:r>
      <w:r w:rsidR="001A074D" w:rsidRPr="00943A1C">
        <w:rPr>
          <w:rFonts w:cstheme="minorHAnsi"/>
          <w:sz w:val="20"/>
          <w:szCs w:val="20"/>
          <w:lang w:val="en-US"/>
        </w:rPr>
        <w:t>cathode</w:t>
      </w:r>
      <w:r w:rsidR="00471C98" w:rsidRPr="00943A1C">
        <w:rPr>
          <w:rFonts w:cstheme="minorHAnsi"/>
          <w:sz w:val="20"/>
          <w:szCs w:val="20"/>
          <w:lang w:val="en-US"/>
        </w:rPr>
        <w:t xml:space="preserve"> and are typically made of </w:t>
      </w:r>
      <w:r w:rsidR="00CB7C91" w:rsidRPr="00943A1C">
        <w:rPr>
          <w:rFonts w:cstheme="minorHAnsi"/>
          <w:sz w:val="20"/>
          <w:szCs w:val="20"/>
          <w:lang w:val="en-US"/>
        </w:rPr>
        <w:t xml:space="preserve">platinum due to its good catalytic activity. </w:t>
      </w:r>
      <w:r w:rsidR="00C616FE" w:rsidRPr="00943A1C">
        <w:rPr>
          <w:rFonts w:cstheme="minorHAnsi"/>
          <w:sz w:val="20"/>
          <w:szCs w:val="20"/>
          <w:lang w:val="en-US"/>
        </w:rPr>
        <w:t>The e</w:t>
      </w:r>
      <w:r w:rsidR="00581AA6" w:rsidRPr="00943A1C">
        <w:rPr>
          <w:rFonts w:cstheme="minorHAnsi"/>
          <w:sz w:val="20"/>
          <w:szCs w:val="20"/>
          <w:lang w:val="en-US"/>
        </w:rPr>
        <w:t xml:space="preserve">lectrochemical reactions </w:t>
      </w:r>
      <w:r w:rsidR="00C616FE" w:rsidRPr="00943A1C">
        <w:rPr>
          <w:rFonts w:cstheme="minorHAnsi"/>
          <w:sz w:val="20"/>
          <w:szCs w:val="20"/>
          <w:lang w:val="en-US"/>
        </w:rPr>
        <w:t>occur</w:t>
      </w:r>
      <w:r w:rsidR="00581AA6" w:rsidRPr="00943A1C">
        <w:rPr>
          <w:rFonts w:cstheme="minorHAnsi"/>
          <w:sz w:val="20"/>
          <w:szCs w:val="20"/>
          <w:lang w:val="en-US"/>
        </w:rPr>
        <w:t xml:space="preserve"> at the catalyst layers with their </w:t>
      </w:r>
      <w:r w:rsidR="002953E3" w:rsidRPr="00943A1C">
        <w:rPr>
          <w:rFonts w:cstheme="minorHAnsi"/>
          <w:sz w:val="20"/>
          <w:szCs w:val="20"/>
          <w:lang w:val="en-US"/>
        </w:rPr>
        <w:t xml:space="preserve">respective </w:t>
      </w:r>
      <w:r w:rsidR="00581AA6" w:rsidRPr="00943A1C">
        <w:rPr>
          <w:rFonts w:cstheme="minorHAnsi"/>
          <w:sz w:val="20"/>
          <w:szCs w:val="20"/>
          <w:lang w:val="en-US"/>
        </w:rPr>
        <w:t xml:space="preserve">chemical </w:t>
      </w:r>
      <w:r w:rsidR="00B10A4D" w:rsidRPr="00943A1C">
        <w:rPr>
          <w:rFonts w:cstheme="minorHAnsi"/>
          <w:sz w:val="20"/>
          <w:szCs w:val="20"/>
          <w:lang w:val="en-US"/>
        </w:rPr>
        <w:t>reactions described</w:t>
      </w:r>
      <w:r w:rsidR="00581AA6" w:rsidRPr="00943A1C">
        <w:rPr>
          <w:rFonts w:cstheme="minorHAnsi"/>
          <w:sz w:val="20"/>
          <w:szCs w:val="20"/>
          <w:lang w:val="en-US"/>
        </w:rPr>
        <w:t xml:space="preserve"> in </w:t>
      </w:r>
      <w:r w:rsidR="00E41CD0">
        <w:rPr>
          <w:rFonts w:cstheme="minorHAnsi"/>
          <w:sz w:val="20"/>
          <w:szCs w:val="20"/>
          <w:lang w:val="en-US"/>
        </w:rPr>
        <w:t>S</w:t>
      </w:r>
      <w:r w:rsidR="00581AA6" w:rsidRPr="00943A1C">
        <w:rPr>
          <w:rFonts w:cstheme="minorHAnsi"/>
          <w:sz w:val="20"/>
          <w:szCs w:val="20"/>
          <w:lang w:val="en-US"/>
        </w:rPr>
        <w:t>ection 5.1.</w:t>
      </w:r>
    </w:p>
    <w:p w14:paraId="5FEDD86E" w14:textId="4CF65385" w:rsidR="00766DDF" w:rsidRPr="00943A1C" w:rsidRDefault="00572753" w:rsidP="00943A1C">
      <w:pPr>
        <w:spacing w:line="264" w:lineRule="auto"/>
        <w:jc w:val="both"/>
        <w:rPr>
          <w:rFonts w:eastAsiaTheme="minorEastAsia" w:cstheme="minorHAnsi"/>
          <w:sz w:val="20"/>
          <w:szCs w:val="20"/>
        </w:rPr>
      </w:pPr>
      <w:r>
        <w:rPr>
          <w:rFonts w:eastAsiaTheme="minorEastAsia" w:cstheme="minorHAnsi"/>
          <w:sz w:val="20"/>
          <w:szCs w:val="20"/>
        </w:rPr>
        <w:t xml:space="preserve">     </w:t>
      </w:r>
      <w:r w:rsidR="00766DDF" w:rsidRPr="00943A1C">
        <w:rPr>
          <w:rFonts w:eastAsiaTheme="minorEastAsia" w:cstheme="minorHAnsi"/>
          <w:sz w:val="20"/>
          <w:szCs w:val="20"/>
        </w:rPr>
        <w:t>PEM are specially treated material that serves as a filter that only allows protons and hydrogen ions to traverse from the anode to the cathode while preventing the electrons removed from the hydrogen atoms from passing through as this will cause a “short circuit”.</w:t>
      </w:r>
      <w:r w:rsidR="005F126A" w:rsidRPr="00943A1C">
        <w:rPr>
          <w:rFonts w:eastAsiaTheme="minorEastAsia" w:cstheme="minorHAnsi"/>
          <w:sz w:val="20"/>
          <w:szCs w:val="20"/>
        </w:rPr>
        <w:t xml:space="preserve"> In the electrochemical process, it acts as the electrolyte.</w:t>
      </w:r>
    </w:p>
    <w:p w14:paraId="23D32453" w14:textId="13E3C72F" w:rsidR="00CA77FF" w:rsidRPr="00E41CD0" w:rsidRDefault="00CA77FF" w:rsidP="00943A1C">
      <w:pPr>
        <w:pStyle w:val="Heading1"/>
        <w:spacing w:line="264" w:lineRule="auto"/>
        <w:jc w:val="both"/>
        <w:rPr>
          <w:rFonts w:asciiTheme="minorHAnsi" w:hAnsiTheme="minorHAnsi" w:cstheme="minorHAnsi"/>
          <w:b/>
          <w:bCs/>
          <w:color w:val="auto"/>
          <w:sz w:val="24"/>
          <w:szCs w:val="24"/>
        </w:rPr>
      </w:pPr>
      <w:bookmarkStart w:id="21" w:name="_Toc101111820"/>
      <w:bookmarkStart w:id="22" w:name="_Toc101111855"/>
      <w:r w:rsidRPr="00E41CD0">
        <w:rPr>
          <w:rFonts w:asciiTheme="minorHAnsi" w:hAnsiTheme="minorHAnsi" w:cstheme="minorHAnsi"/>
          <w:b/>
          <w:bCs/>
          <w:color w:val="auto"/>
          <w:sz w:val="24"/>
          <w:szCs w:val="24"/>
        </w:rPr>
        <w:t>6. H</w:t>
      </w:r>
      <w:r w:rsidR="0008014C" w:rsidRPr="00E41CD0">
        <w:rPr>
          <w:rFonts w:asciiTheme="minorHAnsi" w:hAnsiTheme="minorHAnsi" w:cstheme="minorHAnsi"/>
          <w:b/>
          <w:bCs/>
          <w:color w:val="auto"/>
          <w:sz w:val="24"/>
          <w:szCs w:val="24"/>
        </w:rPr>
        <w:t>ydrogen Fuel</w:t>
      </w:r>
      <w:r w:rsidRPr="00E41CD0">
        <w:rPr>
          <w:rFonts w:asciiTheme="minorHAnsi" w:hAnsiTheme="minorHAnsi" w:cstheme="minorHAnsi"/>
          <w:b/>
          <w:bCs/>
          <w:color w:val="auto"/>
          <w:sz w:val="24"/>
          <w:szCs w:val="24"/>
        </w:rPr>
        <w:t xml:space="preserve"> Storage Methods</w:t>
      </w:r>
      <w:bookmarkEnd w:id="21"/>
      <w:bookmarkEnd w:id="22"/>
    </w:p>
    <w:p w14:paraId="702BFBA2" w14:textId="54ED97AB" w:rsidR="00BB4F48" w:rsidRPr="00943A1C" w:rsidRDefault="293A2585" w:rsidP="00943A1C">
      <w:pPr>
        <w:spacing w:line="264" w:lineRule="auto"/>
        <w:jc w:val="both"/>
        <w:rPr>
          <w:rFonts w:cstheme="minorHAnsi"/>
          <w:sz w:val="20"/>
          <w:szCs w:val="20"/>
          <w:lang w:val="en-US"/>
        </w:rPr>
      </w:pPr>
      <w:r w:rsidRPr="00943A1C">
        <w:rPr>
          <w:rFonts w:cstheme="minorHAnsi"/>
          <w:sz w:val="20"/>
          <w:szCs w:val="20"/>
          <w:lang w:val="en-US"/>
        </w:rPr>
        <w:t xml:space="preserve">Four distinct </w:t>
      </w:r>
      <w:r w:rsidR="005117B7" w:rsidRPr="00943A1C">
        <w:rPr>
          <w:rFonts w:cstheme="minorHAnsi"/>
          <w:sz w:val="20"/>
          <w:szCs w:val="20"/>
          <w:lang w:val="en-US"/>
        </w:rPr>
        <w:t>hy</w:t>
      </w:r>
      <w:r w:rsidR="0008014C" w:rsidRPr="00943A1C">
        <w:rPr>
          <w:rFonts w:cstheme="minorHAnsi"/>
          <w:sz w:val="20"/>
          <w:szCs w:val="20"/>
          <w:lang w:val="en-US"/>
        </w:rPr>
        <w:t>drogen fuel</w:t>
      </w:r>
      <w:r w:rsidRPr="00943A1C">
        <w:rPr>
          <w:rFonts w:cstheme="minorHAnsi"/>
          <w:sz w:val="20"/>
          <w:szCs w:val="20"/>
          <w:lang w:val="en-US"/>
        </w:rPr>
        <w:t xml:space="preserve"> storage methods are</w:t>
      </w:r>
      <w:r w:rsidR="001D0583" w:rsidRPr="00943A1C">
        <w:rPr>
          <w:rFonts w:cstheme="minorHAnsi"/>
          <w:sz w:val="20"/>
          <w:szCs w:val="20"/>
          <w:lang w:val="en-US"/>
        </w:rPr>
        <w:t xml:space="preserve">: </w:t>
      </w:r>
      <w:r w:rsidRPr="00943A1C">
        <w:rPr>
          <w:rFonts w:cstheme="minorHAnsi"/>
          <w:sz w:val="20"/>
          <w:szCs w:val="20"/>
          <w:lang w:val="en-US"/>
        </w:rPr>
        <w:t xml:space="preserve"> </w:t>
      </w:r>
      <w:r w:rsidR="0053464D" w:rsidRPr="00943A1C">
        <w:rPr>
          <w:rFonts w:cstheme="minorHAnsi"/>
          <w:sz w:val="20"/>
          <w:szCs w:val="20"/>
          <w:lang w:val="en-US"/>
        </w:rPr>
        <w:t xml:space="preserve">cryo-compressed hydrogen, liquid organic hydrogen carriers, metal hydrides, and chemical hydrides. </w:t>
      </w:r>
      <w:r w:rsidR="0008014C" w:rsidRPr="00943A1C">
        <w:rPr>
          <w:rFonts w:cstheme="minorHAnsi"/>
          <w:sz w:val="20"/>
          <w:szCs w:val="20"/>
          <w:lang w:val="en-US"/>
        </w:rPr>
        <w:t>These methods will be analysed based on its technical detail, transportation, and long-term economic viability of hydrogen storage.</w:t>
      </w:r>
    </w:p>
    <w:p w14:paraId="7BDF7819" w14:textId="0F918CCD" w:rsidR="003544C8" w:rsidRPr="00E41CD0" w:rsidRDefault="003544C8" w:rsidP="00943A1C">
      <w:pPr>
        <w:pStyle w:val="Heading2"/>
        <w:spacing w:line="264" w:lineRule="auto"/>
        <w:jc w:val="both"/>
        <w:rPr>
          <w:rFonts w:asciiTheme="minorHAnsi" w:hAnsiTheme="minorHAnsi" w:cstheme="minorHAnsi"/>
          <w:i/>
          <w:iCs/>
          <w:color w:val="auto"/>
          <w:sz w:val="24"/>
          <w:szCs w:val="24"/>
          <w:lang w:val="en-US"/>
        </w:rPr>
      </w:pPr>
      <w:bookmarkStart w:id="23" w:name="_Toc101111821"/>
      <w:bookmarkStart w:id="24" w:name="_Toc101111856"/>
      <w:r w:rsidRPr="00E41CD0">
        <w:rPr>
          <w:rFonts w:asciiTheme="minorHAnsi" w:hAnsiTheme="minorHAnsi" w:cstheme="minorHAnsi"/>
          <w:i/>
          <w:iCs/>
          <w:color w:val="auto"/>
          <w:sz w:val="24"/>
          <w:szCs w:val="24"/>
          <w:lang w:val="en-US"/>
        </w:rPr>
        <w:t>6.1 Cryo-Compressed Hydrogen</w:t>
      </w:r>
      <w:bookmarkEnd w:id="23"/>
      <w:bookmarkEnd w:id="24"/>
    </w:p>
    <w:p w14:paraId="298E63A9" w14:textId="34E61A7D" w:rsidR="00CC3ECC" w:rsidRPr="00943A1C" w:rsidRDefault="293A2585" w:rsidP="00943A1C">
      <w:pPr>
        <w:spacing w:line="264" w:lineRule="auto"/>
        <w:jc w:val="both"/>
        <w:rPr>
          <w:rFonts w:cstheme="minorHAnsi"/>
          <w:sz w:val="20"/>
          <w:szCs w:val="20"/>
          <w:lang w:val="en-US"/>
        </w:rPr>
      </w:pPr>
      <w:r w:rsidRPr="00943A1C">
        <w:rPr>
          <w:rFonts w:cstheme="minorHAnsi"/>
          <w:sz w:val="20"/>
          <w:szCs w:val="20"/>
          <w:lang w:val="en-US"/>
        </w:rPr>
        <w:t>Cryo-compressed hydrogen combines elements of cryogenic and compressed hydrogen</w:t>
      </w:r>
      <w:sdt>
        <w:sdtPr>
          <w:rPr>
            <w:rFonts w:cstheme="minorHAnsi"/>
            <w:sz w:val="20"/>
            <w:szCs w:val="20"/>
            <w:lang w:val="en-US"/>
          </w:rPr>
          <w:id w:val="1852453313"/>
          <w:citation/>
        </w:sdtPr>
        <w:sdtContent>
          <w:r w:rsidR="007C1587" w:rsidRPr="00943A1C">
            <w:rPr>
              <w:rFonts w:cstheme="minorHAnsi"/>
              <w:sz w:val="20"/>
              <w:szCs w:val="20"/>
              <w:lang w:val="en-US"/>
            </w:rPr>
            <w:fldChar w:fldCharType="begin"/>
          </w:r>
          <w:r w:rsidR="007C1587" w:rsidRPr="00943A1C">
            <w:rPr>
              <w:rFonts w:cstheme="minorHAnsi"/>
              <w:sz w:val="20"/>
              <w:szCs w:val="20"/>
              <w:lang w:val="en-US"/>
            </w:rPr>
            <w:instrText xml:space="preserve"> CITATION Hen22 \l 1033 </w:instrText>
          </w:r>
          <w:r w:rsidR="007C1587"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[6]</w:t>
          </w:r>
          <w:r w:rsidR="007C1587" w:rsidRPr="00943A1C">
            <w:rPr>
              <w:rFonts w:cstheme="minorHAnsi"/>
              <w:sz w:val="20"/>
              <w:szCs w:val="20"/>
              <w:lang w:val="en-US"/>
            </w:rPr>
            <w:fldChar w:fldCharType="end"/>
          </w:r>
        </w:sdtContent>
      </w:sdt>
      <w:r w:rsidR="1172822B" w:rsidRPr="00943A1C">
        <w:rPr>
          <w:rFonts w:cstheme="minorHAnsi"/>
          <w:sz w:val="20"/>
          <w:szCs w:val="20"/>
          <w:lang w:val="en-US"/>
        </w:rPr>
        <w:t xml:space="preserve">. </w:t>
      </w:r>
      <w:r w:rsidR="13B179AC" w:rsidRPr="00943A1C">
        <w:rPr>
          <w:rFonts w:cstheme="minorHAnsi"/>
          <w:sz w:val="20"/>
          <w:szCs w:val="20"/>
          <w:lang w:val="en-US"/>
        </w:rPr>
        <w:t>A typical cryo-compre</w:t>
      </w:r>
      <w:r w:rsidR="7A642896" w:rsidRPr="00943A1C">
        <w:rPr>
          <w:rFonts w:cstheme="minorHAnsi"/>
          <w:sz w:val="20"/>
          <w:szCs w:val="20"/>
          <w:lang w:val="en-US"/>
        </w:rPr>
        <w:t xml:space="preserve">ssed storage tank </w:t>
      </w:r>
      <w:r w:rsidR="5CA35F7E" w:rsidRPr="00943A1C">
        <w:rPr>
          <w:rFonts w:cstheme="minorHAnsi"/>
          <w:sz w:val="20"/>
          <w:szCs w:val="20"/>
          <w:lang w:val="en-US"/>
        </w:rPr>
        <w:t xml:space="preserve">contains both </w:t>
      </w:r>
      <w:r w:rsidR="05CBB964" w:rsidRPr="00943A1C">
        <w:rPr>
          <w:rFonts w:cstheme="minorHAnsi"/>
          <w:sz w:val="20"/>
          <w:szCs w:val="20"/>
          <w:lang w:val="en-US"/>
        </w:rPr>
        <w:t>a carbon fiber pressure vessel and</w:t>
      </w:r>
      <w:r w:rsidR="06E6858C" w:rsidRPr="00943A1C">
        <w:rPr>
          <w:rFonts w:cstheme="minorHAnsi"/>
          <w:sz w:val="20"/>
          <w:szCs w:val="20"/>
          <w:lang w:val="en-US"/>
        </w:rPr>
        <w:t xml:space="preserve"> vacuum </w:t>
      </w:r>
      <w:r w:rsidR="1B34F1C4" w:rsidRPr="00943A1C">
        <w:rPr>
          <w:rFonts w:cstheme="minorHAnsi"/>
          <w:sz w:val="20"/>
          <w:szCs w:val="20"/>
          <w:lang w:val="en-US"/>
        </w:rPr>
        <w:t xml:space="preserve">shell that </w:t>
      </w:r>
      <w:r w:rsidR="5E91A2FF" w:rsidRPr="00943A1C">
        <w:rPr>
          <w:rFonts w:cstheme="minorHAnsi"/>
          <w:sz w:val="20"/>
          <w:szCs w:val="20"/>
          <w:lang w:val="en-US"/>
        </w:rPr>
        <w:t xml:space="preserve">is </w:t>
      </w:r>
      <w:r w:rsidR="5792B221" w:rsidRPr="00943A1C">
        <w:rPr>
          <w:rFonts w:cstheme="minorHAnsi"/>
          <w:sz w:val="20"/>
          <w:szCs w:val="20"/>
          <w:lang w:val="en-US"/>
        </w:rPr>
        <w:t xml:space="preserve">rigid to contain the high pressure </w:t>
      </w:r>
      <w:r w:rsidR="5C190CF9" w:rsidRPr="00943A1C">
        <w:rPr>
          <w:rFonts w:cstheme="minorHAnsi"/>
          <w:sz w:val="20"/>
          <w:szCs w:val="20"/>
          <w:lang w:val="en-US"/>
        </w:rPr>
        <w:t>and</w:t>
      </w:r>
      <w:r w:rsidR="38D7687B" w:rsidRPr="00943A1C">
        <w:rPr>
          <w:rFonts w:cstheme="minorHAnsi"/>
          <w:sz w:val="20"/>
          <w:szCs w:val="20"/>
          <w:lang w:val="en-US"/>
        </w:rPr>
        <w:t xml:space="preserve"> the </w:t>
      </w:r>
      <w:r w:rsidR="7D381B61" w:rsidRPr="00943A1C">
        <w:rPr>
          <w:rFonts w:cstheme="minorHAnsi"/>
          <w:sz w:val="20"/>
          <w:szCs w:val="20"/>
          <w:lang w:val="en-US"/>
        </w:rPr>
        <w:t xml:space="preserve">cryogenic temperatures of </w:t>
      </w:r>
      <w:r w:rsidR="5C190CF9" w:rsidRPr="00943A1C">
        <w:rPr>
          <w:rFonts w:cstheme="minorHAnsi"/>
          <w:sz w:val="20"/>
          <w:szCs w:val="20"/>
          <w:lang w:val="en-US"/>
        </w:rPr>
        <w:t>hydrogen.</w:t>
      </w:r>
      <w:r w:rsidR="490A4B0F" w:rsidRPr="00943A1C">
        <w:rPr>
          <w:rFonts w:cstheme="minorHAnsi"/>
          <w:sz w:val="20"/>
          <w:szCs w:val="20"/>
          <w:lang w:val="en-US"/>
        </w:rPr>
        <w:t xml:space="preserve"> </w:t>
      </w:r>
      <w:r w:rsidR="00CC3ECC" w:rsidRPr="00943A1C">
        <w:rPr>
          <w:rFonts w:cstheme="minorHAnsi"/>
          <w:sz w:val="20"/>
          <w:szCs w:val="20"/>
          <w:lang w:val="en-US"/>
        </w:rPr>
        <w:t xml:space="preserve">Figure </w:t>
      </w:r>
      <w:r w:rsidR="0016610B" w:rsidRPr="00943A1C">
        <w:rPr>
          <w:rFonts w:cstheme="minorHAnsi"/>
          <w:sz w:val="20"/>
          <w:szCs w:val="20"/>
          <w:lang w:val="en-US"/>
        </w:rPr>
        <w:t>5</w:t>
      </w:r>
      <w:r w:rsidR="00CC3ECC" w:rsidRPr="00943A1C">
        <w:rPr>
          <w:rFonts w:cstheme="minorHAnsi"/>
          <w:sz w:val="20"/>
          <w:szCs w:val="20"/>
          <w:lang w:val="en-US"/>
        </w:rPr>
        <w:t xml:space="preserve"> below shows a basic schematic of a conventional cryo-compressed hydrogen storage tank</w:t>
      </w:r>
      <w:r w:rsidR="007C1587" w:rsidRPr="00943A1C">
        <w:rPr>
          <w:rFonts w:cstheme="minorHAnsi"/>
          <w:sz w:val="20"/>
          <w:szCs w:val="20"/>
          <w:lang w:val="en-US"/>
        </w:rPr>
        <w:t xml:space="preserve"> </w:t>
      </w:r>
      <w:sdt>
        <w:sdtPr>
          <w:rPr>
            <w:rFonts w:cstheme="minorHAnsi"/>
            <w:sz w:val="20"/>
            <w:szCs w:val="20"/>
            <w:lang w:val="en-US"/>
          </w:rPr>
          <w:id w:val="252557660"/>
          <w:citation/>
        </w:sdtPr>
        <w:sdtContent>
          <w:r w:rsidR="007C1587" w:rsidRPr="00943A1C">
            <w:rPr>
              <w:rFonts w:cstheme="minorHAnsi"/>
              <w:sz w:val="20"/>
              <w:szCs w:val="20"/>
              <w:lang w:val="en-US"/>
            </w:rPr>
            <w:fldChar w:fldCharType="begin"/>
          </w:r>
          <w:r w:rsidR="007C1587" w:rsidRPr="00943A1C">
            <w:rPr>
              <w:rFonts w:cstheme="minorHAnsi"/>
              <w:sz w:val="20"/>
              <w:szCs w:val="20"/>
              <w:lang w:val="en-US"/>
            </w:rPr>
            <w:instrText xml:space="preserve"> CITATION Hen22 \l 1033 </w:instrText>
          </w:r>
          <w:r w:rsidR="007C1587" w:rsidRPr="00943A1C">
            <w:rPr>
              <w:rFonts w:cstheme="minorHAnsi"/>
              <w:sz w:val="20"/>
              <w:szCs w:val="20"/>
              <w:lang w:val="en-US"/>
            </w:rPr>
            <w:fldChar w:fldCharType="separate"/>
          </w:r>
          <w:r w:rsidR="00C54461" w:rsidRPr="00C54461">
            <w:rPr>
              <w:rFonts w:cstheme="minorHAnsi"/>
              <w:noProof/>
              <w:sz w:val="20"/>
              <w:szCs w:val="20"/>
              <w:lang w:val="en-US"/>
            </w:rPr>
            <w:t>[6]</w:t>
          </w:r>
          <w:r w:rsidR="007C1587" w:rsidRPr="00943A1C">
            <w:rPr>
              <w:rFonts w:cstheme="minorHAnsi"/>
              <w:sz w:val="20"/>
              <w:szCs w:val="20"/>
              <w:lang w:val="en-US"/>
            </w:rPr>
            <w:fldChar w:fldCharType="end"/>
          </w:r>
        </w:sdtContent>
      </w:sdt>
      <w:r w:rsidR="00CC3ECC" w:rsidRPr="00943A1C">
        <w:rPr>
          <w:rFonts w:cstheme="minorHAnsi"/>
          <w:sz w:val="20"/>
          <w:szCs w:val="20"/>
          <w:lang w:val="en-US"/>
        </w:rPr>
        <w:t>.</w:t>
      </w:r>
    </w:p>
    <w:p w14:paraId="5659AABB" w14:textId="35962D7A" w:rsidR="00CC3ECC" w:rsidRPr="00943A1C" w:rsidRDefault="00CC3ECC" w:rsidP="00943A1C">
      <w:pPr>
        <w:spacing w:after="0" w:line="264" w:lineRule="auto"/>
        <w:rPr>
          <w:rFonts w:eastAsia="Times New Roman" w:cstheme="minorHAnsi"/>
          <w:sz w:val="20"/>
          <w:szCs w:val="20"/>
          <w:lang w:eastAsia="en-GB"/>
        </w:rPr>
      </w:pPr>
      <w:r w:rsidRPr="00943A1C">
        <w:rPr>
          <w:rFonts w:eastAsia="Times New Roman" w:cstheme="minorHAnsi"/>
          <w:sz w:val="20"/>
          <w:szCs w:val="20"/>
          <w:lang w:eastAsia="en-GB"/>
        </w:rPr>
        <w:t> </w:t>
      </w:r>
      <w:r w:rsidRPr="00943A1C">
        <w:rPr>
          <w:rFonts w:cstheme="minorHAnsi"/>
          <w:noProof/>
          <w:sz w:val="20"/>
          <w:szCs w:val="20"/>
          <w:lang w:val="en-US"/>
        </w:rPr>
        <w:drawing>
          <wp:inline distT="0" distB="0" distL="0" distR="0" wp14:anchorId="3C8F0904" wp14:editId="7D9E1B9C">
            <wp:extent cx="3014345" cy="1964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4345" cy="1964690"/>
                    </a:xfrm>
                    <a:prstGeom prst="rect">
                      <a:avLst/>
                    </a:prstGeom>
                    <a:noFill/>
                    <a:ln>
                      <a:noFill/>
                    </a:ln>
                  </pic:spPr>
                </pic:pic>
              </a:graphicData>
            </a:graphic>
          </wp:inline>
        </w:drawing>
      </w:r>
    </w:p>
    <w:p w14:paraId="3A96FC3E" w14:textId="4987A0C4" w:rsidR="00CC3ECC" w:rsidRPr="00572753" w:rsidRDefault="00CC3ECC" w:rsidP="00572753">
      <w:pPr>
        <w:spacing w:line="264" w:lineRule="auto"/>
        <w:ind w:left="284" w:right="284"/>
        <w:jc w:val="both"/>
        <w:rPr>
          <w:rFonts w:cstheme="minorHAnsi"/>
          <w:sz w:val="18"/>
          <w:szCs w:val="18"/>
          <w:lang w:val="en-US"/>
        </w:rPr>
      </w:pPr>
      <w:r w:rsidRPr="00572753">
        <w:rPr>
          <w:rFonts w:eastAsia="Times New Roman" w:cstheme="minorHAnsi"/>
          <w:i/>
          <w:sz w:val="18"/>
          <w:szCs w:val="18"/>
          <w:lang w:eastAsia="en-GB"/>
        </w:rPr>
        <w:t xml:space="preserve">Fig. </w:t>
      </w:r>
      <w:r w:rsidR="0016610B" w:rsidRPr="00572753">
        <w:rPr>
          <w:rFonts w:eastAsia="Times New Roman" w:cstheme="minorHAnsi"/>
          <w:i/>
          <w:sz w:val="18"/>
          <w:szCs w:val="18"/>
          <w:lang w:eastAsia="en-GB"/>
        </w:rPr>
        <w:t>5: Cryo-compressed hydrogen tank schematic</w:t>
      </w:r>
      <w:r w:rsidR="00572753" w:rsidRPr="00572753">
        <w:rPr>
          <w:rFonts w:eastAsia="Times New Roman" w:cstheme="minorHAnsi"/>
          <w:i/>
          <w:sz w:val="18"/>
          <w:szCs w:val="18"/>
          <w:lang w:eastAsia="en-GB"/>
        </w:rPr>
        <w:t>.</w:t>
      </w:r>
    </w:p>
    <w:p w14:paraId="625E10EE" w14:textId="5B1B9EA8" w:rsidR="00BB4F48" w:rsidRPr="00943A1C" w:rsidRDefault="00572753" w:rsidP="00943A1C">
      <w:pPr>
        <w:spacing w:line="264" w:lineRule="auto"/>
        <w:jc w:val="both"/>
        <w:rPr>
          <w:rFonts w:cstheme="minorHAnsi"/>
          <w:sz w:val="20"/>
          <w:szCs w:val="20"/>
          <w:lang w:val="en-US"/>
        </w:rPr>
      </w:pPr>
      <w:r>
        <w:rPr>
          <w:rFonts w:cstheme="minorHAnsi"/>
          <w:sz w:val="20"/>
          <w:szCs w:val="20"/>
          <w:lang w:val="en-US"/>
        </w:rPr>
        <w:t xml:space="preserve">     </w:t>
      </w:r>
      <w:r w:rsidR="006A7819" w:rsidRPr="00943A1C">
        <w:rPr>
          <w:rFonts w:cstheme="minorHAnsi"/>
          <w:sz w:val="20"/>
          <w:szCs w:val="20"/>
          <w:lang w:val="en-US"/>
        </w:rPr>
        <w:t>Safety</w:t>
      </w:r>
      <w:r w:rsidR="0982CAC8" w:rsidRPr="00943A1C">
        <w:rPr>
          <w:rFonts w:cstheme="minorHAnsi"/>
          <w:sz w:val="20"/>
          <w:szCs w:val="20"/>
          <w:lang w:val="en-US"/>
        </w:rPr>
        <w:t xml:space="preserve"> is improv</w:t>
      </w:r>
      <w:r w:rsidR="350C58BE" w:rsidRPr="00943A1C">
        <w:rPr>
          <w:rFonts w:cstheme="minorHAnsi"/>
          <w:sz w:val="20"/>
          <w:szCs w:val="20"/>
          <w:lang w:val="en-US"/>
        </w:rPr>
        <w:t xml:space="preserve">ed </w:t>
      </w:r>
      <w:r w:rsidR="00BA6477" w:rsidRPr="00943A1C">
        <w:rPr>
          <w:rFonts w:cstheme="minorHAnsi"/>
          <w:sz w:val="20"/>
          <w:szCs w:val="20"/>
          <w:lang w:val="en-US"/>
        </w:rPr>
        <w:t xml:space="preserve">as a lower volume and pressure can be achieved in the storage tank for </w:t>
      </w:r>
      <w:r w:rsidR="006A7819" w:rsidRPr="00943A1C">
        <w:rPr>
          <w:rFonts w:cstheme="minorHAnsi"/>
          <w:sz w:val="20"/>
          <w:szCs w:val="20"/>
          <w:lang w:val="en-US"/>
        </w:rPr>
        <w:t>a unit</w:t>
      </w:r>
      <w:r w:rsidR="00BA6477" w:rsidRPr="00943A1C">
        <w:rPr>
          <w:rFonts w:cstheme="minorHAnsi"/>
          <w:sz w:val="20"/>
          <w:szCs w:val="20"/>
          <w:lang w:val="en-US"/>
        </w:rPr>
        <w:t xml:space="preserve"> mass of hydrogen compared to that of compressed hydrogen, and there will be lower boil-off losses which occur</w:t>
      </w:r>
      <w:r w:rsidR="00DD3BD1" w:rsidRPr="00943A1C">
        <w:rPr>
          <w:rFonts w:cstheme="minorHAnsi"/>
          <w:sz w:val="20"/>
          <w:szCs w:val="20"/>
          <w:lang w:val="en-US"/>
        </w:rPr>
        <w:t xml:space="preserve"> for conventional cryogenic hydrogen storage</w:t>
      </w:r>
      <w:sdt>
        <w:sdtPr>
          <w:rPr>
            <w:rFonts w:cstheme="minorHAnsi"/>
            <w:sz w:val="20"/>
            <w:szCs w:val="20"/>
            <w:lang w:val="en-US"/>
          </w:rPr>
          <w:id w:val="993924127"/>
          <w:citation/>
        </w:sdtPr>
        <w:sdtContent>
          <w:r w:rsidR="007C1587" w:rsidRPr="00943A1C">
            <w:rPr>
              <w:rFonts w:cstheme="minorHAnsi"/>
              <w:sz w:val="20"/>
              <w:szCs w:val="20"/>
              <w:lang w:val="en-US"/>
            </w:rPr>
            <w:fldChar w:fldCharType="begin"/>
          </w:r>
          <w:r w:rsidR="007C1587" w:rsidRPr="00943A1C">
            <w:rPr>
              <w:rFonts w:cstheme="minorHAnsi"/>
              <w:sz w:val="20"/>
              <w:szCs w:val="20"/>
              <w:lang w:val="en-US"/>
            </w:rPr>
            <w:instrText xml:space="preserve"> CITATION Hen22 \l 1033 </w:instrText>
          </w:r>
          <w:r w:rsidR="007C1587"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[6]</w:t>
          </w:r>
          <w:r w:rsidR="007C1587" w:rsidRPr="00943A1C">
            <w:rPr>
              <w:rFonts w:cstheme="minorHAnsi"/>
              <w:sz w:val="20"/>
              <w:szCs w:val="20"/>
              <w:lang w:val="en-US"/>
            </w:rPr>
            <w:fldChar w:fldCharType="end"/>
          </w:r>
        </w:sdtContent>
      </w:sdt>
      <w:r w:rsidR="00DD3BD1" w:rsidRPr="00943A1C">
        <w:rPr>
          <w:rFonts w:cstheme="minorHAnsi"/>
          <w:sz w:val="20"/>
          <w:szCs w:val="20"/>
          <w:lang w:val="en-US"/>
        </w:rPr>
        <w:t>.</w:t>
      </w:r>
      <w:r w:rsidR="00AC6105" w:rsidRPr="00943A1C">
        <w:rPr>
          <w:rFonts w:cstheme="minorHAnsi"/>
          <w:sz w:val="20"/>
          <w:szCs w:val="20"/>
          <w:lang w:val="en-US"/>
        </w:rPr>
        <w:t xml:space="preserve"> Furthermore, there is a</w:t>
      </w:r>
      <w:r w:rsidR="0052025E" w:rsidRPr="00943A1C">
        <w:rPr>
          <w:rFonts w:cstheme="minorHAnsi"/>
          <w:sz w:val="20"/>
          <w:szCs w:val="20"/>
          <w:lang w:val="en-US"/>
        </w:rPr>
        <w:t xml:space="preserve">n overall cost saving advantage to cryo-compressed storage as </w:t>
      </w:r>
      <w:r w:rsidR="00AC6105" w:rsidRPr="00943A1C">
        <w:rPr>
          <w:rFonts w:cstheme="minorHAnsi"/>
          <w:sz w:val="20"/>
          <w:szCs w:val="20"/>
          <w:lang w:val="en-US"/>
        </w:rPr>
        <w:t xml:space="preserve">a lower cost </w:t>
      </w:r>
      <w:r w:rsidR="0052025E" w:rsidRPr="00943A1C">
        <w:rPr>
          <w:rFonts w:cstheme="minorHAnsi"/>
          <w:sz w:val="20"/>
          <w:szCs w:val="20"/>
          <w:lang w:val="en-US"/>
        </w:rPr>
        <w:t>incurred for</w:t>
      </w:r>
      <w:r w:rsidR="00AC6105" w:rsidRPr="00943A1C">
        <w:rPr>
          <w:rFonts w:cstheme="minorHAnsi"/>
          <w:sz w:val="20"/>
          <w:szCs w:val="20"/>
          <w:lang w:val="en-US"/>
        </w:rPr>
        <w:t xml:space="preserve"> carbon fiber implementations in the cryo-compressed vessels as well as </w:t>
      </w:r>
      <w:r w:rsidR="007C1587" w:rsidRPr="00943A1C">
        <w:rPr>
          <w:rFonts w:cstheme="minorHAnsi"/>
          <w:sz w:val="20"/>
          <w:szCs w:val="20"/>
          <w:lang w:val="en-US"/>
        </w:rPr>
        <w:t>lesser implementations to lower the heat transfer from the atmosphere into the tank</w:t>
      </w:r>
      <w:r w:rsidR="00EF46AD" w:rsidRPr="00943A1C">
        <w:rPr>
          <w:rFonts w:cstheme="minorHAnsi"/>
          <w:sz w:val="20"/>
          <w:szCs w:val="20"/>
          <w:lang w:val="en-US"/>
        </w:rPr>
        <w:t>. Thus, the cost of implementing cryo-compressed storage is relatively lower due to these factors.</w:t>
      </w:r>
    </w:p>
    <w:p w14:paraId="04E0C880" w14:textId="4A66407F" w:rsidR="00BB4F48" w:rsidRPr="00943A1C" w:rsidRDefault="00572753" w:rsidP="00943A1C">
      <w:pPr>
        <w:spacing w:line="264" w:lineRule="auto"/>
        <w:jc w:val="both"/>
        <w:rPr>
          <w:rFonts w:cstheme="minorHAnsi"/>
          <w:sz w:val="20"/>
          <w:szCs w:val="20"/>
          <w:lang w:val="en-US"/>
        </w:rPr>
      </w:pPr>
      <w:r>
        <w:rPr>
          <w:rFonts w:cstheme="minorHAnsi"/>
          <w:sz w:val="20"/>
          <w:szCs w:val="20"/>
          <w:lang w:val="en-US"/>
        </w:rPr>
        <w:t xml:space="preserve">     </w:t>
      </w:r>
      <w:r w:rsidR="00F97574" w:rsidRPr="00943A1C">
        <w:rPr>
          <w:rFonts w:cstheme="minorHAnsi"/>
          <w:sz w:val="20"/>
          <w:szCs w:val="20"/>
          <w:lang w:val="en-US"/>
        </w:rPr>
        <w:t>Safety is improved as a lower volume and pressure can be achieved in the storage tank for a unit mass of hydrogen compared to that of compressed hydrogen, and there will be lower boil-off losses which occur for conventional cryogenic hydrogen storage</w:t>
      </w:r>
      <w:sdt>
        <w:sdtPr>
          <w:rPr>
            <w:rFonts w:cstheme="minorHAnsi"/>
            <w:sz w:val="20"/>
            <w:szCs w:val="20"/>
            <w:lang w:val="en-US"/>
          </w:rPr>
          <w:id w:val="578022434"/>
          <w:citation/>
        </w:sdtPr>
        <w:sdtContent>
          <w:r w:rsidR="00F97574" w:rsidRPr="00943A1C">
            <w:rPr>
              <w:rFonts w:cstheme="minorHAnsi"/>
              <w:sz w:val="20"/>
              <w:szCs w:val="20"/>
              <w:lang w:val="en-US"/>
            </w:rPr>
            <w:fldChar w:fldCharType="begin"/>
          </w:r>
          <w:r w:rsidR="00F97574" w:rsidRPr="00943A1C">
            <w:rPr>
              <w:rFonts w:cstheme="minorHAnsi"/>
              <w:sz w:val="20"/>
              <w:szCs w:val="20"/>
              <w:lang w:val="en-US"/>
            </w:rPr>
            <w:instrText xml:space="preserve"> CITATION Hen22 \l 1033 </w:instrText>
          </w:r>
          <w:r w:rsidR="00F97574"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[6]</w:t>
          </w:r>
          <w:r w:rsidR="00F97574" w:rsidRPr="00943A1C">
            <w:rPr>
              <w:rFonts w:cstheme="minorHAnsi"/>
              <w:sz w:val="20"/>
              <w:szCs w:val="20"/>
              <w:lang w:val="en-US"/>
            </w:rPr>
            <w:fldChar w:fldCharType="end"/>
          </w:r>
        </w:sdtContent>
      </w:sdt>
      <w:r w:rsidR="00F97574" w:rsidRPr="00943A1C">
        <w:rPr>
          <w:rFonts w:cstheme="minorHAnsi"/>
          <w:sz w:val="20"/>
          <w:szCs w:val="20"/>
          <w:lang w:val="en-US"/>
        </w:rPr>
        <w:t>. Furthermore, there is an overall cost saving advantage to cryo-compressed storage as a lower cost incurred for carbon fiber implementations in the cryo-compressed vessels as well as lesser implementations to lower the heat transfer from the atmosphere into the tank. Thus, the cost of implementing cryo-compressed storage is relatively lower due to these factors.</w:t>
      </w:r>
    </w:p>
    <w:p w14:paraId="017D9535" w14:textId="56C693C4" w:rsidR="003544C8" w:rsidRPr="00E41CD0" w:rsidRDefault="003544C8" w:rsidP="00943A1C">
      <w:pPr>
        <w:pStyle w:val="Heading2"/>
        <w:spacing w:line="264" w:lineRule="auto"/>
        <w:jc w:val="both"/>
        <w:rPr>
          <w:rFonts w:asciiTheme="minorHAnsi" w:hAnsiTheme="minorHAnsi" w:cstheme="minorHAnsi"/>
          <w:i/>
          <w:iCs/>
          <w:color w:val="auto"/>
          <w:sz w:val="24"/>
          <w:szCs w:val="24"/>
          <w:lang w:val="en-US"/>
        </w:rPr>
      </w:pPr>
      <w:bookmarkStart w:id="25" w:name="_Toc101111822"/>
      <w:bookmarkStart w:id="26" w:name="_Toc101111857"/>
      <w:r w:rsidRPr="00E41CD0">
        <w:rPr>
          <w:rFonts w:asciiTheme="minorHAnsi" w:hAnsiTheme="minorHAnsi" w:cstheme="minorHAnsi"/>
          <w:i/>
          <w:iCs/>
          <w:color w:val="auto"/>
          <w:sz w:val="24"/>
          <w:szCs w:val="24"/>
          <w:lang w:val="en-US"/>
        </w:rPr>
        <w:t>6.2 Liquid Organic Hydrogen Carriers</w:t>
      </w:r>
      <w:bookmarkEnd w:id="25"/>
      <w:bookmarkEnd w:id="26"/>
    </w:p>
    <w:p w14:paraId="17091522" w14:textId="74E20E11" w:rsidR="0064182F" w:rsidRPr="00943A1C" w:rsidRDefault="708E1DBF" w:rsidP="00943A1C">
      <w:pPr>
        <w:spacing w:line="264" w:lineRule="auto"/>
        <w:jc w:val="both"/>
        <w:rPr>
          <w:rFonts w:cstheme="minorHAnsi"/>
          <w:sz w:val="20"/>
          <w:szCs w:val="20"/>
          <w:lang w:val="en-US"/>
        </w:rPr>
      </w:pPr>
      <w:r w:rsidRPr="00943A1C">
        <w:rPr>
          <w:rFonts w:cstheme="minorHAnsi"/>
          <w:sz w:val="20"/>
          <w:szCs w:val="20"/>
          <w:lang w:val="en-US"/>
        </w:rPr>
        <w:t>L</w:t>
      </w:r>
      <w:r w:rsidR="008E73AA" w:rsidRPr="00943A1C">
        <w:rPr>
          <w:rFonts w:cstheme="minorHAnsi"/>
          <w:sz w:val="20"/>
          <w:szCs w:val="20"/>
          <w:lang w:val="en-US"/>
        </w:rPr>
        <w:t>iquid Organic Hydrogen Carriers (L</w:t>
      </w:r>
      <w:r w:rsidRPr="00943A1C">
        <w:rPr>
          <w:rFonts w:cstheme="minorHAnsi"/>
          <w:sz w:val="20"/>
          <w:szCs w:val="20"/>
          <w:lang w:val="en-US"/>
        </w:rPr>
        <w:t>OHCs</w:t>
      </w:r>
      <w:r w:rsidR="008E73AA" w:rsidRPr="00943A1C">
        <w:rPr>
          <w:rFonts w:cstheme="minorHAnsi"/>
          <w:sz w:val="20"/>
          <w:szCs w:val="20"/>
          <w:lang w:val="en-US"/>
        </w:rPr>
        <w:t>)</w:t>
      </w:r>
      <w:r w:rsidRPr="00943A1C">
        <w:rPr>
          <w:rFonts w:cstheme="minorHAnsi"/>
          <w:sz w:val="20"/>
          <w:szCs w:val="20"/>
          <w:lang w:val="en-US"/>
        </w:rPr>
        <w:t xml:space="preserve"> </w:t>
      </w:r>
      <w:r w:rsidR="00141613" w:rsidRPr="00943A1C">
        <w:rPr>
          <w:rFonts w:cstheme="minorHAnsi"/>
          <w:sz w:val="20"/>
          <w:szCs w:val="20"/>
          <w:lang w:val="en-US"/>
        </w:rPr>
        <w:t>is a form of chemical hydrogen storage solution that is pioneered by Hydrogenious Technologies GmbH in Germany</w:t>
      </w:r>
      <w:sdt>
        <w:sdtPr>
          <w:rPr>
            <w:rFonts w:cstheme="minorHAnsi"/>
            <w:sz w:val="20"/>
            <w:szCs w:val="20"/>
            <w:lang w:val="en-US"/>
          </w:rPr>
          <w:id w:val="639852357"/>
          <w:citation/>
        </w:sdtPr>
        <w:sdtContent>
          <w:r w:rsidR="00317316" w:rsidRPr="00943A1C">
            <w:rPr>
              <w:rFonts w:cstheme="minorHAnsi"/>
              <w:sz w:val="20"/>
              <w:szCs w:val="20"/>
              <w:lang w:val="en-US"/>
            </w:rPr>
            <w:fldChar w:fldCharType="begin"/>
          </w:r>
          <w:r w:rsidR="00317316" w:rsidRPr="00943A1C">
            <w:rPr>
              <w:rFonts w:cstheme="minorHAnsi"/>
              <w:sz w:val="20"/>
              <w:szCs w:val="20"/>
              <w:lang w:val="en-US"/>
            </w:rPr>
            <w:instrText xml:space="preserve"> CITATION Hyd22 \l 1033 </w:instrText>
          </w:r>
          <w:r w:rsidR="00317316"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[7]</w:t>
          </w:r>
          <w:r w:rsidR="00317316" w:rsidRPr="00943A1C">
            <w:rPr>
              <w:rFonts w:cstheme="minorHAnsi"/>
              <w:sz w:val="20"/>
              <w:szCs w:val="20"/>
              <w:lang w:val="en-US"/>
            </w:rPr>
            <w:fldChar w:fldCharType="end"/>
          </w:r>
        </w:sdtContent>
      </w:sdt>
      <w:r w:rsidR="00141613" w:rsidRPr="00943A1C">
        <w:rPr>
          <w:rFonts w:cstheme="minorHAnsi"/>
          <w:sz w:val="20"/>
          <w:szCs w:val="20"/>
          <w:lang w:val="en-US"/>
        </w:rPr>
        <w:t xml:space="preserve">. It </w:t>
      </w:r>
      <w:r w:rsidRPr="00943A1C">
        <w:rPr>
          <w:rFonts w:cstheme="minorHAnsi"/>
          <w:sz w:val="20"/>
          <w:szCs w:val="20"/>
          <w:lang w:val="en-US"/>
        </w:rPr>
        <w:t>consist</w:t>
      </w:r>
      <w:r w:rsidR="00141613" w:rsidRPr="00943A1C">
        <w:rPr>
          <w:rFonts w:cstheme="minorHAnsi"/>
          <w:sz w:val="20"/>
          <w:szCs w:val="20"/>
          <w:lang w:val="en-US"/>
        </w:rPr>
        <w:t>s</w:t>
      </w:r>
      <w:r w:rsidRPr="00943A1C">
        <w:rPr>
          <w:rFonts w:cstheme="minorHAnsi"/>
          <w:sz w:val="20"/>
          <w:szCs w:val="20"/>
          <w:lang w:val="en-US"/>
        </w:rPr>
        <w:t xml:space="preserve"> of an </w:t>
      </w:r>
      <w:r w:rsidR="40185AF0" w:rsidRPr="00943A1C">
        <w:rPr>
          <w:rFonts w:cstheme="minorHAnsi"/>
          <w:sz w:val="20"/>
          <w:szCs w:val="20"/>
          <w:lang w:val="en-US"/>
        </w:rPr>
        <w:t>oil-</w:t>
      </w:r>
      <w:r w:rsidR="285C0228" w:rsidRPr="00943A1C">
        <w:rPr>
          <w:rFonts w:cstheme="minorHAnsi"/>
          <w:sz w:val="20"/>
          <w:szCs w:val="20"/>
          <w:lang w:val="en-US"/>
        </w:rPr>
        <w:t>like</w:t>
      </w:r>
      <w:r w:rsidR="40185AF0" w:rsidRPr="00943A1C">
        <w:rPr>
          <w:rFonts w:cstheme="minorHAnsi"/>
          <w:sz w:val="20"/>
          <w:szCs w:val="20"/>
          <w:lang w:val="en-US"/>
        </w:rPr>
        <w:t xml:space="preserve"> </w:t>
      </w:r>
      <w:r w:rsidRPr="00943A1C">
        <w:rPr>
          <w:rFonts w:cstheme="minorHAnsi"/>
          <w:sz w:val="20"/>
          <w:szCs w:val="20"/>
          <w:lang w:val="en-US"/>
        </w:rPr>
        <w:t xml:space="preserve">organic compound that is in </w:t>
      </w:r>
      <w:r w:rsidR="40185AF0" w:rsidRPr="00943A1C">
        <w:rPr>
          <w:rFonts w:cstheme="minorHAnsi"/>
          <w:sz w:val="20"/>
          <w:szCs w:val="20"/>
          <w:lang w:val="en-US"/>
        </w:rPr>
        <w:t xml:space="preserve">liquid state </w:t>
      </w:r>
      <w:r w:rsidR="4355EFFF" w:rsidRPr="00943A1C">
        <w:rPr>
          <w:rFonts w:cstheme="minorHAnsi"/>
          <w:sz w:val="20"/>
          <w:szCs w:val="20"/>
          <w:lang w:val="en-US"/>
        </w:rPr>
        <w:t xml:space="preserve">which </w:t>
      </w:r>
      <w:r w:rsidR="1F8C56DC" w:rsidRPr="00943A1C">
        <w:rPr>
          <w:rFonts w:cstheme="minorHAnsi"/>
          <w:sz w:val="20"/>
          <w:szCs w:val="20"/>
          <w:lang w:val="en-US"/>
        </w:rPr>
        <w:t xml:space="preserve">undergoes hydrogenation and dehydrogenation to </w:t>
      </w:r>
      <w:r w:rsidR="02BF1DE6" w:rsidRPr="00943A1C">
        <w:rPr>
          <w:rFonts w:cstheme="minorHAnsi"/>
          <w:sz w:val="20"/>
          <w:szCs w:val="20"/>
          <w:lang w:val="en-US"/>
        </w:rPr>
        <w:t>capture and release hydrogen</w:t>
      </w:r>
      <w:sdt>
        <w:sdtPr>
          <w:rPr>
            <w:rFonts w:cstheme="minorHAnsi"/>
            <w:sz w:val="20"/>
            <w:szCs w:val="20"/>
            <w:lang w:val="en-US"/>
          </w:rPr>
          <w:id w:val="-1397901079"/>
          <w:citation/>
        </w:sdtPr>
        <w:sdtContent>
          <w:r w:rsidR="00686FA1" w:rsidRPr="00943A1C">
            <w:rPr>
              <w:rFonts w:cstheme="minorHAnsi"/>
              <w:sz w:val="20"/>
              <w:szCs w:val="20"/>
              <w:lang w:val="en-US"/>
            </w:rPr>
            <w:fldChar w:fldCharType="begin"/>
          </w:r>
          <w:r w:rsidR="00686FA1" w:rsidRPr="00943A1C">
            <w:rPr>
              <w:rFonts w:cstheme="minorHAnsi"/>
              <w:sz w:val="20"/>
              <w:szCs w:val="20"/>
              <w:lang w:val="en-US"/>
            </w:rPr>
            <w:instrText xml:space="preserve"> CITATION Hyd221 \l 1033 </w:instrText>
          </w:r>
          <w:r w:rsidR="00686FA1"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[8]</w:t>
          </w:r>
          <w:r w:rsidR="00686FA1" w:rsidRPr="00943A1C">
            <w:rPr>
              <w:rFonts w:cstheme="minorHAnsi"/>
              <w:sz w:val="20"/>
              <w:szCs w:val="20"/>
              <w:lang w:val="en-US"/>
            </w:rPr>
            <w:fldChar w:fldCharType="end"/>
          </w:r>
        </w:sdtContent>
      </w:sdt>
      <w:r w:rsidR="02BF1DE6" w:rsidRPr="00943A1C">
        <w:rPr>
          <w:rFonts w:cstheme="minorHAnsi"/>
          <w:sz w:val="20"/>
          <w:szCs w:val="20"/>
          <w:lang w:val="en-US"/>
        </w:rPr>
        <w:t xml:space="preserve">. </w:t>
      </w:r>
    </w:p>
    <w:p w14:paraId="427D105B" w14:textId="77777777" w:rsidR="0064182F" w:rsidRPr="00943A1C" w:rsidRDefault="0064182F" w:rsidP="00943A1C">
      <w:pPr>
        <w:spacing w:line="264" w:lineRule="auto"/>
        <w:jc w:val="center"/>
        <w:rPr>
          <w:rFonts w:eastAsia="Times New Roman" w:cstheme="minorHAnsi"/>
          <w:sz w:val="20"/>
          <w:szCs w:val="20"/>
          <w:lang w:eastAsia="en-GB"/>
        </w:rPr>
      </w:pPr>
      <w:r w:rsidRPr="00943A1C">
        <w:rPr>
          <w:rFonts w:cstheme="minorHAnsi"/>
          <w:noProof/>
          <w:sz w:val="20"/>
          <w:szCs w:val="20"/>
          <w:lang w:val="en-US"/>
        </w:rPr>
        <w:drawing>
          <wp:inline distT="0" distB="0" distL="0" distR="0" wp14:anchorId="58860443" wp14:editId="285E75B4">
            <wp:extent cx="2640330" cy="1667510"/>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330" cy="1667510"/>
                    </a:xfrm>
                    <a:prstGeom prst="rect">
                      <a:avLst/>
                    </a:prstGeom>
                    <a:noFill/>
                    <a:ln>
                      <a:noFill/>
                    </a:ln>
                  </pic:spPr>
                </pic:pic>
              </a:graphicData>
            </a:graphic>
          </wp:inline>
        </w:drawing>
      </w:r>
    </w:p>
    <w:p w14:paraId="5501D60A" w14:textId="4D007ECE" w:rsidR="0064182F" w:rsidRPr="00572753" w:rsidRDefault="0064182F" w:rsidP="00943A1C">
      <w:pPr>
        <w:spacing w:line="264" w:lineRule="auto"/>
        <w:ind w:left="284" w:right="284"/>
        <w:rPr>
          <w:rFonts w:eastAsia="Times New Roman" w:cstheme="minorHAnsi"/>
          <w:i/>
          <w:iCs/>
          <w:sz w:val="18"/>
          <w:szCs w:val="18"/>
          <w:lang w:eastAsia="en-GB"/>
        </w:rPr>
      </w:pPr>
      <w:r w:rsidRPr="00572753">
        <w:rPr>
          <w:rFonts w:eastAsia="Times New Roman" w:cstheme="minorHAnsi"/>
          <w:i/>
          <w:sz w:val="18"/>
          <w:szCs w:val="18"/>
          <w:lang w:eastAsia="en-GB"/>
        </w:rPr>
        <w:t xml:space="preserve">Fig. </w:t>
      </w:r>
      <w:r w:rsidR="0016610B" w:rsidRPr="00572753">
        <w:rPr>
          <w:rFonts w:eastAsia="Times New Roman" w:cstheme="minorHAnsi"/>
          <w:i/>
          <w:iCs/>
          <w:sz w:val="18"/>
          <w:szCs w:val="18"/>
          <w:lang w:eastAsia="en-GB"/>
        </w:rPr>
        <w:t>6: LOHC hydrogenation &amp; dehydrogenation cycle</w:t>
      </w:r>
      <w:r w:rsidR="00572753" w:rsidRPr="00572753">
        <w:rPr>
          <w:rFonts w:eastAsia="Times New Roman" w:cstheme="minorHAnsi"/>
          <w:i/>
          <w:iCs/>
          <w:sz w:val="18"/>
          <w:szCs w:val="18"/>
          <w:lang w:eastAsia="en-GB"/>
        </w:rPr>
        <w:t>.</w:t>
      </w:r>
    </w:p>
    <w:p w14:paraId="1E384041" w14:textId="3B225F1E" w:rsidR="00086DCC" w:rsidRPr="00943A1C" w:rsidRDefault="0064182F" w:rsidP="00943A1C">
      <w:pPr>
        <w:spacing w:line="264" w:lineRule="auto"/>
        <w:jc w:val="both"/>
        <w:rPr>
          <w:rFonts w:cstheme="minorHAnsi"/>
          <w:sz w:val="20"/>
          <w:szCs w:val="20"/>
          <w:lang w:val="en-US"/>
        </w:rPr>
      </w:pPr>
      <w:r w:rsidRPr="00943A1C">
        <w:rPr>
          <w:rFonts w:cstheme="minorHAnsi"/>
          <w:sz w:val="20"/>
          <w:szCs w:val="20"/>
          <w:lang w:val="en-US"/>
        </w:rPr>
        <w:t xml:space="preserve">     </w:t>
      </w:r>
      <w:r w:rsidR="02BF1DE6" w:rsidRPr="00943A1C">
        <w:rPr>
          <w:rFonts w:cstheme="minorHAnsi"/>
          <w:sz w:val="20"/>
          <w:szCs w:val="20"/>
          <w:lang w:val="en-US"/>
        </w:rPr>
        <w:t xml:space="preserve">Based on this, the hydrogen bound </w:t>
      </w:r>
      <w:r w:rsidR="00B27028" w:rsidRPr="00943A1C">
        <w:rPr>
          <w:rFonts w:cstheme="minorHAnsi"/>
          <w:sz w:val="20"/>
          <w:szCs w:val="20"/>
          <w:lang w:val="en-US"/>
        </w:rPr>
        <w:t>within</w:t>
      </w:r>
      <w:r w:rsidR="499EBFC6" w:rsidRPr="00943A1C">
        <w:rPr>
          <w:rFonts w:cstheme="minorHAnsi"/>
          <w:sz w:val="20"/>
          <w:szCs w:val="20"/>
          <w:lang w:val="en-US"/>
        </w:rPr>
        <w:t xml:space="preserve"> the compound is </w:t>
      </w:r>
      <w:r w:rsidR="00B27028" w:rsidRPr="00943A1C">
        <w:rPr>
          <w:rFonts w:cstheme="minorHAnsi"/>
          <w:sz w:val="20"/>
          <w:szCs w:val="20"/>
          <w:lang w:val="en-US"/>
        </w:rPr>
        <w:t>un</w:t>
      </w:r>
      <w:r w:rsidR="655A1639" w:rsidRPr="00943A1C">
        <w:rPr>
          <w:rFonts w:cstheme="minorHAnsi"/>
          <w:sz w:val="20"/>
          <w:szCs w:val="20"/>
          <w:lang w:val="en-US"/>
        </w:rPr>
        <w:t xml:space="preserve">reactive, creating a </w:t>
      </w:r>
      <w:r w:rsidR="00B27028" w:rsidRPr="00943A1C">
        <w:rPr>
          <w:rFonts w:cstheme="minorHAnsi"/>
          <w:sz w:val="20"/>
          <w:szCs w:val="20"/>
          <w:lang w:val="en-US"/>
        </w:rPr>
        <w:t>safe</w:t>
      </w:r>
      <w:r w:rsidR="655A1639" w:rsidRPr="00943A1C">
        <w:rPr>
          <w:rFonts w:cstheme="minorHAnsi"/>
          <w:sz w:val="20"/>
          <w:szCs w:val="20"/>
          <w:lang w:val="en-US"/>
        </w:rPr>
        <w:t xml:space="preserve"> non-flammable and non-</w:t>
      </w:r>
      <w:r w:rsidR="2A696253" w:rsidRPr="00943A1C">
        <w:rPr>
          <w:rFonts w:cstheme="minorHAnsi"/>
          <w:sz w:val="20"/>
          <w:szCs w:val="20"/>
          <w:lang w:val="en-US"/>
        </w:rPr>
        <w:t>explosive solution</w:t>
      </w:r>
      <w:r w:rsidR="00B27028" w:rsidRPr="00943A1C">
        <w:rPr>
          <w:rFonts w:cstheme="minorHAnsi"/>
          <w:sz w:val="20"/>
          <w:szCs w:val="20"/>
          <w:lang w:val="en-US"/>
        </w:rPr>
        <w:t>, improving the standards</w:t>
      </w:r>
      <w:r w:rsidR="2A696253" w:rsidRPr="00943A1C">
        <w:rPr>
          <w:rFonts w:cstheme="minorHAnsi"/>
          <w:sz w:val="20"/>
          <w:szCs w:val="20"/>
          <w:lang w:val="en-US"/>
        </w:rPr>
        <w:t xml:space="preserve"> of hydrogen</w:t>
      </w:r>
      <w:r w:rsidR="00B27028" w:rsidRPr="00943A1C">
        <w:rPr>
          <w:rFonts w:cstheme="minorHAnsi"/>
          <w:sz w:val="20"/>
          <w:szCs w:val="20"/>
          <w:lang w:val="en-US"/>
        </w:rPr>
        <w:t xml:space="preserve"> storage and transportation</w:t>
      </w:r>
      <w:sdt>
        <w:sdtPr>
          <w:rPr>
            <w:rFonts w:cstheme="minorHAnsi"/>
            <w:sz w:val="20"/>
            <w:szCs w:val="20"/>
            <w:lang w:val="en-US"/>
          </w:rPr>
          <w:id w:val="-824739509"/>
          <w:citation/>
        </w:sdtPr>
        <w:sdtContent>
          <w:r w:rsidR="00336D0E" w:rsidRPr="00943A1C">
            <w:rPr>
              <w:rFonts w:cstheme="minorHAnsi"/>
              <w:sz w:val="20"/>
              <w:szCs w:val="20"/>
              <w:lang w:val="en-US"/>
            </w:rPr>
            <w:fldChar w:fldCharType="begin"/>
          </w:r>
          <w:r w:rsidR="00336D0E" w:rsidRPr="00943A1C">
            <w:rPr>
              <w:rFonts w:cstheme="minorHAnsi"/>
              <w:sz w:val="20"/>
              <w:szCs w:val="20"/>
              <w:lang w:val="en-US"/>
            </w:rPr>
            <w:instrText xml:space="preserve"> CITATION Hyd22 \l 1033 </w:instrText>
          </w:r>
          <w:r w:rsidR="00336D0E"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[7]</w:t>
          </w:r>
          <w:r w:rsidR="00336D0E" w:rsidRPr="00943A1C">
            <w:rPr>
              <w:rFonts w:cstheme="minorHAnsi"/>
              <w:sz w:val="20"/>
              <w:szCs w:val="20"/>
              <w:lang w:val="en-US"/>
            </w:rPr>
            <w:fldChar w:fldCharType="end"/>
          </w:r>
        </w:sdtContent>
      </w:sdt>
      <w:r w:rsidR="6896E0FF" w:rsidRPr="00943A1C">
        <w:rPr>
          <w:rFonts w:cstheme="minorHAnsi"/>
          <w:sz w:val="20"/>
          <w:szCs w:val="20"/>
          <w:lang w:val="en-US"/>
        </w:rPr>
        <w:t>.</w:t>
      </w:r>
      <w:r w:rsidR="00086DCC" w:rsidRPr="00943A1C">
        <w:rPr>
          <w:rFonts w:cstheme="minorHAnsi"/>
          <w:sz w:val="20"/>
          <w:szCs w:val="20"/>
          <w:lang w:val="en-US"/>
        </w:rPr>
        <w:t xml:space="preserve"> Figure</w:t>
      </w:r>
      <w:r w:rsidR="00544735" w:rsidRPr="00943A1C">
        <w:rPr>
          <w:rFonts w:cstheme="minorHAnsi"/>
          <w:sz w:val="20"/>
          <w:szCs w:val="20"/>
          <w:lang w:val="en-US"/>
        </w:rPr>
        <w:t xml:space="preserve"> </w:t>
      </w:r>
      <w:r w:rsidR="00F97574" w:rsidRPr="00943A1C">
        <w:rPr>
          <w:rFonts w:cstheme="minorHAnsi"/>
          <w:sz w:val="20"/>
          <w:szCs w:val="20"/>
          <w:lang w:val="en-US"/>
        </w:rPr>
        <w:t>6</w:t>
      </w:r>
      <w:r w:rsidR="00544735" w:rsidRPr="00943A1C">
        <w:rPr>
          <w:rFonts w:cstheme="minorHAnsi"/>
          <w:sz w:val="20"/>
          <w:szCs w:val="20"/>
          <w:lang w:val="en-US"/>
        </w:rPr>
        <w:t xml:space="preserve"> </w:t>
      </w:r>
      <w:r w:rsidR="00B11C5E" w:rsidRPr="00943A1C">
        <w:rPr>
          <w:rFonts w:cstheme="minorHAnsi"/>
          <w:sz w:val="20"/>
          <w:szCs w:val="20"/>
          <w:lang w:val="en-US"/>
        </w:rPr>
        <w:t>above</w:t>
      </w:r>
      <w:r w:rsidR="00086DCC" w:rsidRPr="00943A1C">
        <w:rPr>
          <w:rFonts w:cstheme="minorHAnsi"/>
          <w:sz w:val="20"/>
          <w:szCs w:val="20"/>
          <w:lang w:val="en-US"/>
        </w:rPr>
        <w:t xml:space="preserve"> highlights the </w:t>
      </w:r>
      <w:r w:rsidR="00B11C5E" w:rsidRPr="00943A1C">
        <w:rPr>
          <w:rFonts w:cstheme="minorHAnsi"/>
          <w:sz w:val="20"/>
          <w:szCs w:val="20"/>
          <w:lang w:val="en-US"/>
        </w:rPr>
        <w:t>cycle</w:t>
      </w:r>
      <w:r w:rsidR="00086DCC" w:rsidRPr="00943A1C">
        <w:rPr>
          <w:rFonts w:cstheme="minorHAnsi"/>
          <w:sz w:val="20"/>
          <w:szCs w:val="20"/>
          <w:lang w:val="en-US"/>
        </w:rPr>
        <w:t xml:space="preserve"> of hydrogenation and dehydrogenation of LOHCs</w:t>
      </w:r>
      <w:r w:rsidR="00336D0E" w:rsidRPr="00943A1C">
        <w:rPr>
          <w:rFonts w:cstheme="minorHAnsi"/>
          <w:sz w:val="20"/>
          <w:szCs w:val="20"/>
          <w:lang w:val="en-US"/>
        </w:rPr>
        <w:t xml:space="preserve"> </w:t>
      </w:r>
      <w:r w:rsidR="00B11C5E" w:rsidRPr="00943A1C">
        <w:rPr>
          <w:rFonts w:cstheme="minorHAnsi"/>
          <w:sz w:val="20"/>
          <w:szCs w:val="20"/>
          <w:lang w:val="en-US"/>
        </w:rPr>
        <w:t>and the conditions when hydrogen is converted between mediums</w:t>
      </w:r>
      <w:r w:rsidR="00336D0E" w:rsidRPr="00943A1C">
        <w:rPr>
          <w:rFonts w:cstheme="minorHAnsi"/>
          <w:sz w:val="20"/>
          <w:szCs w:val="20"/>
          <w:lang w:val="en-US"/>
        </w:rPr>
        <w:t xml:space="preserve"> </w:t>
      </w:r>
      <w:sdt>
        <w:sdtPr>
          <w:rPr>
            <w:rFonts w:cstheme="minorHAnsi"/>
            <w:sz w:val="20"/>
            <w:szCs w:val="20"/>
            <w:lang w:val="en-US"/>
          </w:rPr>
          <w:id w:val="-1200613356"/>
          <w:citation/>
        </w:sdtPr>
        <w:sdtContent>
          <w:r w:rsidR="00336D0E" w:rsidRPr="00943A1C">
            <w:rPr>
              <w:rFonts w:cstheme="minorHAnsi"/>
              <w:sz w:val="20"/>
              <w:szCs w:val="20"/>
              <w:lang w:val="en-US"/>
            </w:rPr>
            <w:fldChar w:fldCharType="begin"/>
          </w:r>
          <w:r w:rsidR="00336D0E" w:rsidRPr="00943A1C">
            <w:rPr>
              <w:rFonts w:cstheme="minorHAnsi"/>
              <w:sz w:val="20"/>
              <w:szCs w:val="20"/>
              <w:lang w:val="en-US"/>
            </w:rPr>
            <w:instrText xml:space="preserve"> CITATION Hyd22 \l 1033 </w:instrText>
          </w:r>
          <w:r w:rsidR="00336D0E" w:rsidRPr="00943A1C">
            <w:rPr>
              <w:rFonts w:cstheme="minorHAnsi"/>
              <w:sz w:val="20"/>
              <w:szCs w:val="20"/>
              <w:lang w:val="en-US"/>
            </w:rPr>
            <w:fldChar w:fldCharType="separate"/>
          </w:r>
          <w:r w:rsidR="00C54461" w:rsidRPr="00C54461">
            <w:rPr>
              <w:rFonts w:cstheme="minorHAnsi"/>
              <w:noProof/>
              <w:sz w:val="20"/>
              <w:szCs w:val="20"/>
              <w:lang w:val="en-US"/>
            </w:rPr>
            <w:t>[7]</w:t>
          </w:r>
          <w:r w:rsidR="00336D0E" w:rsidRPr="00943A1C">
            <w:rPr>
              <w:rFonts w:cstheme="minorHAnsi"/>
              <w:sz w:val="20"/>
              <w:szCs w:val="20"/>
              <w:lang w:val="en-US"/>
            </w:rPr>
            <w:fldChar w:fldCharType="end"/>
          </w:r>
        </w:sdtContent>
      </w:sdt>
      <w:r w:rsidR="00086DCC" w:rsidRPr="00943A1C">
        <w:rPr>
          <w:rFonts w:cstheme="minorHAnsi"/>
          <w:sz w:val="20"/>
          <w:szCs w:val="20"/>
          <w:lang w:val="en-US"/>
        </w:rPr>
        <w:t>.</w:t>
      </w:r>
    </w:p>
    <w:p w14:paraId="7DB80F97" w14:textId="7EE3104E" w:rsidR="00BB4F48" w:rsidRPr="00943A1C" w:rsidRDefault="0064182F" w:rsidP="00943A1C">
      <w:pPr>
        <w:spacing w:line="264" w:lineRule="auto"/>
        <w:jc w:val="both"/>
        <w:rPr>
          <w:rFonts w:cstheme="minorHAnsi"/>
          <w:sz w:val="20"/>
          <w:szCs w:val="20"/>
          <w:lang w:val="en-US"/>
        </w:rPr>
      </w:pPr>
      <w:r w:rsidRPr="00943A1C">
        <w:rPr>
          <w:rFonts w:cstheme="minorHAnsi"/>
          <w:sz w:val="20"/>
          <w:szCs w:val="20"/>
          <w:lang w:val="en-US"/>
        </w:rPr>
        <w:t xml:space="preserve">     </w:t>
      </w:r>
      <w:r w:rsidR="00544D9D" w:rsidRPr="00943A1C">
        <w:rPr>
          <w:rFonts w:cstheme="minorHAnsi"/>
          <w:sz w:val="20"/>
          <w:szCs w:val="20"/>
          <w:lang w:val="en-US"/>
        </w:rPr>
        <w:t xml:space="preserve">The cost estimations of the LOHC compounds </w:t>
      </w:r>
      <w:r w:rsidR="0022647C" w:rsidRPr="00943A1C">
        <w:rPr>
          <w:rFonts w:cstheme="minorHAnsi"/>
          <w:sz w:val="20"/>
          <w:szCs w:val="20"/>
          <w:lang w:val="en-US"/>
        </w:rPr>
        <w:t>are</w:t>
      </w:r>
      <w:r w:rsidR="00544D9D" w:rsidRPr="00943A1C">
        <w:rPr>
          <w:rFonts w:cstheme="minorHAnsi"/>
          <w:sz w:val="20"/>
          <w:szCs w:val="20"/>
          <w:lang w:val="en-US"/>
        </w:rPr>
        <w:t xml:space="preserve"> approximately 5 Euros per kilogram, allowing this to be a scalable solution for different</w:t>
      </w:r>
      <w:r w:rsidR="00086DCC" w:rsidRPr="00943A1C">
        <w:rPr>
          <w:rFonts w:cstheme="minorHAnsi"/>
          <w:sz w:val="20"/>
          <w:szCs w:val="20"/>
          <w:lang w:val="en-US"/>
        </w:rPr>
        <w:t xml:space="preserve"> industrial applications of hydrogen fuel</w:t>
      </w:r>
      <w:r w:rsidR="00336D0E" w:rsidRPr="00943A1C">
        <w:rPr>
          <w:rFonts w:cstheme="minorHAnsi"/>
          <w:sz w:val="20"/>
          <w:szCs w:val="20"/>
          <w:lang w:val="en-US"/>
        </w:rPr>
        <w:t xml:space="preserve"> </w:t>
      </w:r>
      <w:sdt>
        <w:sdtPr>
          <w:rPr>
            <w:rFonts w:cstheme="minorHAnsi"/>
            <w:sz w:val="20"/>
            <w:szCs w:val="20"/>
            <w:lang w:val="en-US"/>
          </w:rPr>
          <w:id w:val="1689412614"/>
          <w:citation/>
        </w:sdtPr>
        <w:sdtContent>
          <w:r w:rsidR="00336D0E" w:rsidRPr="00943A1C">
            <w:rPr>
              <w:rFonts w:cstheme="minorHAnsi"/>
              <w:sz w:val="20"/>
              <w:szCs w:val="20"/>
              <w:lang w:val="en-US"/>
            </w:rPr>
            <w:fldChar w:fldCharType="begin"/>
          </w:r>
          <w:r w:rsidR="00336D0E" w:rsidRPr="00943A1C">
            <w:rPr>
              <w:rFonts w:cstheme="minorHAnsi"/>
              <w:sz w:val="20"/>
              <w:szCs w:val="20"/>
              <w:lang w:val="en-US"/>
            </w:rPr>
            <w:instrText xml:space="preserve"> CITATION Hyd22 \l 1033 </w:instrText>
          </w:r>
          <w:r w:rsidR="00336D0E" w:rsidRPr="00943A1C">
            <w:rPr>
              <w:rFonts w:cstheme="minorHAnsi"/>
              <w:sz w:val="20"/>
              <w:szCs w:val="20"/>
              <w:lang w:val="en-US"/>
            </w:rPr>
            <w:fldChar w:fldCharType="separate"/>
          </w:r>
          <w:r w:rsidR="00C54461" w:rsidRPr="00C54461">
            <w:rPr>
              <w:rFonts w:cstheme="minorHAnsi"/>
              <w:noProof/>
              <w:sz w:val="20"/>
              <w:szCs w:val="20"/>
              <w:lang w:val="en-US"/>
            </w:rPr>
            <w:t>[7]</w:t>
          </w:r>
          <w:r w:rsidR="00336D0E" w:rsidRPr="00943A1C">
            <w:rPr>
              <w:rFonts w:cstheme="minorHAnsi"/>
              <w:sz w:val="20"/>
              <w:szCs w:val="20"/>
              <w:lang w:val="en-US"/>
            </w:rPr>
            <w:fldChar w:fldCharType="end"/>
          </w:r>
        </w:sdtContent>
      </w:sdt>
      <w:r w:rsidR="00336D0E" w:rsidRPr="00943A1C">
        <w:rPr>
          <w:rFonts w:cstheme="minorHAnsi"/>
          <w:sz w:val="20"/>
          <w:szCs w:val="20"/>
          <w:lang w:val="en-US"/>
        </w:rPr>
        <w:t>.</w:t>
      </w:r>
      <w:r w:rsidR="00B27028" w:rsidRPr="00943A1C">
        <w:rPr>
          <w:rFonts w:cstheme="minorHAnsi"/>
          <w:sz w:val="20"/>
          <w:szCs w:val="20"/>
          <w:lang w:val="en-US"/>
        </w:rPr>
        <w:t xml:space="preserve"> Compared to cryo-compressed storage, LOHCs boast a larger storage efficiency, in which it can yield approximately 6.23%</w:t>
      </w:r>
      <w:sdt>
        <w:sdtPr>
          <w:rPr>
            <w:rFonts w:cstheme="minorHAnsi"/>
            <w:sz w:val="20"/>
            <w:szCs w:val="20"/>
            <w:lang w:val="en-US"/>
          </w:rPr>
          <w:id w:val="1913574553"/>
          <w:citation/>
        </w:sdtPr>
        <w:sdtContent>
          <w:r w:rsidR="00336D0E" w:rsidRPr="00943A1C">
            <w:rPr>
              <w:rFonts w:cstheme="minorHAnsi"/>
              <w:sz w:val="20"/>
              <w:szCs w:val="20"/>
              <w:lang w:val="en-US"/>
            </w:rPr>
            <w:fldChar w:fldCharType="begin"/>
          </w:r>
          <w:r w:rsidR="00336D0E" w:rsidRPr="00943A1C">
            <w:rPr>
              <w:rFonts w:cstheme="minorHAnsi"/>
              <w:sz w:val="20"/>
              <w:szCs w:val="20"/>
              <w:lang w:val="en-US"/>
            </w:rPr>
            <w:instrText xml:space="preserve"> CITATION Hyd22 \l 1033 </w:instrText>
          </w:r>
          <w:r w:rsidR="00336D0E"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[7]</w:t>
          </w:r>
          <w:r w:rsidR="00336D0E" w:rsidRPr="00943A1C">
            <w:rPr>
              <w:rFonts w:cstheme="minorHAnsi"/>
              <w:sz w:val="20"/>
              <w:szCs w:val="20"/>
              <w:lang w:val="en-US"/>
            </w:rPr>
            <w:fldChar w:fldCharType="end"/>
          </w:r>
        </w:sdtContent>
      </w:sdt>
      <w:r w:rsidR="00E72A58" w:rsidRPr="00943A1C">
        <w:rPr>
          <w:rFonts w:cstheme="minorHAnsi"/>
          <w:sz w:val="20"/>
          <w:szCs w:val="20"/>
          <w:lang w:val="en-US"/>
        </w:rPr>
        <w:t>. LOHCs is also a sustainable option that produces green hydrogen as the technology can be integrated with renewable power sources</w:t>
      </w:r>
      <w:r w:rsidR="0051495F" w:rsidRPr="00943A1C">
        <w:rPr>
          <w:rFonts w:cstheme="minorHAnsi"/>
          <w:sz w:val="20"/>
          <w:szCs w:val="20"/>
          <w:lang w:val="en-US"/>
        </w:rPr>
        <w:t xml:space="preserve"> for critical processes</w:t>
      </w:r>
      <w:r w:rsidR="00336D0E" w:rsidRPr="00943A1C">
        <w:rPr>
          <w:rFonts w:cstheme="minorHAnsi"/>
          <w:sz w:val="20"/>
          <w:szCs w:val="20"/>
          <w:lang w:val="en-US"/>
        </w:rPr>
        <w:t xml:space="preserve"> </w:t>
      </w:r>
      <w:sdt>
        <w:sdtPr>
          <w:rPr>
            <w:rFonts w:cstheme="minorHAnsi"/>
            <w:sz w:val="20"/>
            <w:szCs w:val="20"/>
            <w:lang w:val="en-US"/>
          </w:rPr>
          <w:id w:val="-1099553601"/>
          <w:citation/>
        </w:sdtPr>
        <w:sdtContent>
          <w:r w:rsidR="00336D0E" w:rsidRPr="00943A1C">
            <w:rPr>
              <w:rFonts w:cstheme="minorHAnsi"/>
              <w:sz w:val="20"/>
              <w:szCs w:val="20"/>
              <w:lang w:val="en-US"/>
            </w:rPr>
            <w:fldChar w:fldCharType="begin"/>
          </w:r>
          <w:r w:rsidR="00336D0E" w:rsidRPr="00943A1C">
            <w:rPr>
              <w:rFonts w:cstheme="minorHAnsi"/>
              <w:sz w:val="20"/>
              <w:szCs w:val="20"/>
              <w:lang w:val="en-US"/>
            </w:rPr>
            <w:instrText xml:space="preserve"> CITATION Hyd221 \l 1033 </w:instrText>
          </w:r>
          <w:r w:rsidR="00336D0E" w:rsidRPr="00943A1C">
            <w:rPr>
              <w:rFonts w:cstheme="minorHAnsi"/>
              <w:sz w:val="20"/>
              <w:szCs w:val="20"/>
              <w:lang w:val="en-US"/>
            </w:rPr>
            <w:fldChar w:fldCharType="separate"/>
          </w:r>
          <w:r w:rsidR="00C54461" w:rsidRPr="00C54461">
            <w:rPr>
              <w:rFonts w:cstheme="minorHAnsi"/>
              <w:noProof/>
              <w:sz w:val="20"/>
              <w:szCs w:val="20"/>
              <w:lang w:val="en-US"/>
            </w:rPr>
            <w:t>[8]</w:t>
          </w:r>
          <w:r w:rsidR="00336D0E" w:rsidRPr="00943A1C">
            <w:rPr>
              <w:rFonts w:cstheme="minorHAnsi"/>
              <w:sz w:val="20"/>
              <w:szCs w:val="20"/>
              <w:lang w:val="en-US"/>
            </w:rPr>
            <w:fldChar w:fldCharType="end"/>
          </w:r>
        </w:sdtContent>
      </w:sdt>
      <w:r w:rsidR="0051495F" w:rsidRPr="00943A1C">
        <w:rPr>
          <w:rFonts w:cstheme="minorHAnsi"/>
          <w:sz w:val="20"/>
          <w:szCs w:val="20"/>
          <w:lang w:val="en-US"/>
        </w:rPr>
        <w:t>.</w:t>
      </w:r>
    </w:p>
    <w:p w14:paraId="30AAB946" w14:textId="1DA4F9CF" w:rsidR="00BB4F48" w:rsidRPr="00943A1C" w:rsidRDefault="00F97574" w:rsidP="00943A1C">
      <w:pPr>
        <w:spacing w:line="264" w:lineRule="auto"/>
        <w:jc w:val="both"/>
        <w:rPr>
          <w:rFonts w:cstheme="minorHAnsi"/>
          <w:sz w:val="20"/>
          <w:szCs w:val="20"/>
          <w:lang w:val="en-US"/>
        </w:rPr>
      </w:pPr>
      <w:r w:rsidRPr="00943A1C">
        <w:rPr>
          <w:rFonts w:cstheme="minorHAnsi"/>
          <w:sz w:val="20"/>
          <w:szCs w:val="20"/>
          <w:lang w:val="en-US"/>
        </w:rPr>
        <w:t xml:space="preserve">     The cost estimations of the LOHC compounds are approximately 5 Euros per kilogram, allowing this to be a scalable solution for different industrial applications of hydrogen fuel </w:t>
      </w:r>
      <w:sdt>
        <w:sdtPr>
          <w:rPr>
            <w:rFonts w:cstheme="minorHAnsi"/>
            <w:sz w:val="20"/>
            <w:szCs w:val="20"/>
            <w:lang w:val="en-US"/>
          </w:rPr>
          <w:id w:val="-2123675647"/>
          <w:citation/>
        </w:sdtPr>
        <w:sdtContent>
          <w:r w:rsidRPr="00943A1C">
            <w:rPr>
              <w:rFonts w:cstheme="minorHAnsi"/>
              <w:sz w:val="20"/>
              <w:szCs w:val="20"/>
              <w:lang w:val="en-US"/>
            </w:rPr>
            <w:fldChar w:fldCharType="begin"/>
          </w:r>
          <w:r w:rsidRPr="00943A1C">
            <w:rPr>
              <w:rFonts w:cstheme="minorHAnsi"/>
              <w:sz w:val="20"/>
              <w:szCs w:val="20"/>
              <w:lang w:val="en-US"/>
            </w:rPr>
            <w:instrText xml:space="preserve"> CITATION Hyd22 \l 1033 </w:instrText>
          </w:r>
          <w:r w:rsidRPr="00943A1C">
            <w:rPr>
              <w:rFonts w:cstheme="minorHAnsi"/>
              <w:sz w:val="20"/>
              <w:szCs w:val="20"/>
              <w:lang w:val="en-US"/>
            </w:rPr>
            <w:fldChar w:fldCharType="separate"/>
          </w:r>
          <w:r w:rsidR="00C54461" w:rsidRPr="00C54461">
            <w:rPr>
              <w:rFonts w:cstheme="minorHAnsi"/>
              <w:noProof/>
              <w:sz w:val="20"/>
              <w:szCs w:val="20"/>
              <w:lang w:val="en-US"/>
            </w:rPr>
            <w:t>[7]</w:t>
          </w:r>
          <w:r w:rsidRPr="00943A1C">
            <w:rPr>
              <w:rFonts w:cstheme="minorHAnsi"/>
              <w:sz w:val="20"/>
              <w:szCs w:val="20"/>
              <w:lang w:val="en-US"/>
            </w:rPr>
            <w:fldChar w:fldCharType="end"/>
          </w:r>
        </w:sdtContent>
      </w:sdt>
      <w:r w:rsidRPr="00943A1C">
        <w:rPr>
          <w:rFonts w:cstheme="minorHAnsi"/>
          <w:sz w:val="20"/>
          <w:szCs w:val="20"/>
          <w:lang w:val="en-US"/>
        </w:rPr>
        <w:t>. Compared to cryo-compressed storage, LOHCs boast a larger storage efficiency, in which it can yield approximately 6.23%</w:t>
      </w:r>
      <w:sdt>
        <w:sdtPr>
          <w:rPr>
            <w:rFonts w:cstheme="minorHAnsi"/>
            <w:sz w:val="20"/>
            <w:szCs w:val="20"/>
            <w:lang w:val="en-US"/>
          </w:rPr>
          <w:id w:val="-1507050909"/>
          <w:citation/>
        </w:sdtPr>
        <w:sdtContent>
          <w:r w:rsidRPr="00943A1C">
            <w:rPr>
              <w:rFonts w:cstheme="minorHAnsi"/>
              <w:sz w:val="20"/>
              <w:szCs w:val="20"/>
              <w:lang w:val="en-US"/>
            </w:rPr>
            <w:fldChar w:fldCharType="begin"/>
          </w:r>
          <w:r w:rsidRPr="00943A1C">
            <w:rPr>
              <w:rFonts w:cstheme="minorHAnsi"/>
              <w:sz w:val="20"/>
              <w:szCs w:val="20"/>
              <w:lang w:val="en-US"/>
            </w:rPr>
            <w:instrText xml:space="preserve"> CITATION Hyd22 \l 1033 </w:instrText>
          </w:r>
          <w:r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[7]</w:t>
          </w:r>
          <w:r w:rsidRPr="00943A1C">
            <w:rPr>
              <w:rFonts w:cstheme="minorHAnsi"/>
              <w:sz w:val="20"/>
              <w:szCs w:val="20"/>
              <w:lang w:val="en-US"/>
            </w:rPr>
            <w:fldChar w:fldCharType="end"/>
          </w:r>
        </w:sdtContent>
      </w:sdt>
      <w:r w:rsidRPr="00943A1C">
        <w:rPr>
          <w:rFonts w:cstheme="minorHAnsi"/>
          <w:sz w:val="20"/>
          <w:szCs w:val="20"/>
          <w:lang w:val="en-US"/>
        </w:rPr>
        <w:t xml:space="preserve">. LOHCs is also a sustainable option that produces green hydrogen as the technology can be integrated with renewable power sources for critical processes </w:t>
      </w:r>
      <w:sdt>
        <w:sdtPr>
          <w:rPr>
            <w:rFonts w:cstheme="minorHAnsi"/>
            <w:sz w:val="20"/>
            <w:szCs w:val="20"/>
            <w:lang w:val="en-US"/>
          </w:rPr>
          <w:id w:val="1147246597"/>
          <w:citation/>
        </w:sdtPr>
        <w:sdtContent>
          <w:r w:rsidRPr="00943A1C">
            <w:rPr>
              <w:rFonts w:cstheme="minorHAnsi"/>
              <w:sz w:val="20"/>
              <w:szCs w:val="20"/>
              <w:lang w:val="en-US"/>
            </w:rPr>
            <w:fldChar w:fldCharType="begin"/>
          </w:r>
          <w:r w:rsidRPr="00943A1C">
            <w:rPr>
              <w:rFonts w:cstheme="minorHAnsi"/>
              <w:sz w:val="20"/>
              <w:szCs w:val="20"/>
              <w:lang w:val="en-US"/>
            </w:rPr>
            <w:instrText xml:space="preserve"> CITATION Hyd221 \l 1033 </w:instrText>
          </w:r>
          <w:r w:rsidRPr="00943A1C">
            <w:rPr>
              <w:rFonts w:cstheme="minorHAnsi"/>
              <w:sz w:val="20"/>
              <w:szCs w:val="20"/>
              <w:lang w:val="en-US"/>
            </w:rPr>
            <w:fldChar w:fldCharType="separate"/>
          </w:r>
          <w:r w:rsidR="00C54461" w:rsidRPr="00C54461">
            <w:rPr>
              <w:rFonts w:cstheme="minorHAnsi"/>
              <w:noProof/>
              <w:sz w:val="20"/>
              <w:szCs w:val="20"/>
              <w:lang w:val="en-US"/>
            </w:rPr>
            <w:t>[8]</w:t>
          </w:r>
          <w:r w:rsidRPr="00943A1C">
            <w:rPr>
              <w:rFonts w:cstheme="minorHAnsi"/>
              <w:sz w:val="20"/>
              <w:szCs w:val="20"/>
              <w:lang w:val="en-US"/>
            </w:rPr>
            <w:fldChar w:fldCharType="end"/>
          </w:r>
        </w:sdtContent>
      </w:sdt>
      <w:r w:rsidRPr="00943A1C">
        <w:rPr>
          <w:rFonts w:cstheme="minorHAnsi"/>
          <w:sz w:val="20"/>
          <w:szCs w:val="20"/>
          <w:lang w:val="en-US"/>
        </w:rPr>
        <w:t>.</w:t>
      </w:r>
    </w:p>
    <w:p w14:paraId="235BA9BF" w14:textId="040653CF" w:rsidR="008E73AA" w:rsidRPr="00E41CD0" w:rsidRDefault="008E73AA" w:rsidP="00943A1C">
      <w:pPr>
        <w:pStyle w:val="Heading2"/>
        <w:spacing w:line="264" w:lineRule="auto"/>
        <w:rPr>
          <w:rFonts w:asciiTheme="minorHAnsi" w:hAnsiTheme="minorHAnsi" w:cstheme="minorHAnsi"/>
          <w:i/>
          <w:iCs/>
          <w:color w:val="auto"/>
          <w:sz w:val="24"/>
          <w:szCs w:val="24"/>
          <w:lang w:val="en-US"/>
        </w:rPr>
      </w:pPr>
      <w:bookmarkStart w:id="27" w:name="_Toc101111823"/>
      <w:bookmarkStart w:id="28" w:name="_Toc101111858"/>
      <w:r w:rsidRPr="00E41CD0">
        <w:rPr>
          <w:rFonts w:asciiTheme="minorHAnsi" w:hAnsiTheme="minorHAnsi" w:cstheme="minorHAnsi"/>
          <w:i/>
          <w:iCs/>
          <w:color w:val="auto"/>
          <w:sz w:val="24"/>
          <w:szCs w:val="24"/>
          <w:lang w:val="en-US"/>
        </w:rPr>
        <w:t>6.3 Metal Hydrides</w:t>
      </w:r>
      <w:bookmarkEnd w:id="27"/>
      <w:bookmarkEnd w:id="28"/>
    </w:p>
    <w:p w14:paraId="7A1FC158" w14:textId="782DCD26" w:rsidR="001B7034" w:rsidRDefault="027C866B" w:rsidP="00943A1C">
      <w:pPr>
        <w:spacing w:line="264" w:lineRule="auto"/>
        <w:jc w:val="both"/>
        <w:rPr>
          <w:rFonts w:eastAsia="Times New Roman" w:cstheme="minorHAnsi"/>
          <w:sz w:val="20"/>
          <w:szCs w:val="20"/>
        </w:rPr>
      </w:pPr>
      <w:r w:rsidRPr="00943A1C">
        <w:rPr>
          <w:rFonts w:eastAsia="Times New Roman" w:cstheme="minorHAnsi"/>
          <w:sz w:val="20"/>
          <w:szCs w:val="20"/>
        </w:rPr>
        <w:t>Most formed between metal</w:t>
      </w:r>
      <w:r w:rsidR="004E02D2" w:rsidRPr="00943A1C">
        <w:rPr>
          <w:rFonts w:eastAsia="Times New Roman" w:cstheme="minorHAnsi"/>
          <w:sz w:val="20"/>
          <w:szCs w:val="20"/>
        </w:rPr>
        <w:t>/metalloid</w:t>
      </w:r>
      <w:r w:rsidRPr="00943A1C">
        <w:rPr>
          <w:rFonts w:eastAsia="Times New Roman" w:cstheme="minorHAnsi"/>
          <w:sz w:val="20"/>
          <w:szCs w:val="20"/>
        </w:rPr>
        <w:t xml:space="preserve"> cations and hydrogen anions. </w:t>
      </w:r>
      <w:r w:rsidR="1ED7977E" w:rsidRPr="00943A1C">
        <w:rPr>
          <w:rFonts w:eastAsia="Times New Roman" w:cstheme="minorHAnsi"/>
          <w:sz w:val="20"/>
          <w:szCs w:val="20"/>
        </w:rPr>
        <w:t>Hydrogen can</w:t>
      </w:r>
      <w:r w:rsidRPr="00943A1C">
        <w:rPr>
          <w:rFonts w:eastAsia="Times New Roman" w:cstheme="minorHAnsi"/>
          <w:sz w:val="20"/>
          <w:szCs w:val="20"/>
        </w:rPr>
        <w:t xml:space="preserve"> </w:t>
      </w:r>
      <w:r w:rsidR="1ED7977E" w:rsidRPr="00943A1C">
        <w:rPr>
          <w:rFonts w:eastAsia="Times New Roman" w:cstheme="minorHAnsi"/>
          <w:sz w:val="20"/>
          <w:szCs w:val="20"/>
        </w:rPr>
        <w:t>be stored</w:t>
      </w:r>
      <w:r w:rsidRPr="00943A1C">
        <w:rPr>
          <w:rFonts w:eastAsia="Times New Roman" w:cstheme="minorHAnsi"/>
          <w:sz w:val="20"/>
          <w:szCs w:val="20"/>
        </w:rPr>
        <w:t xml:space="preserve"> in a low-pressure environment with the benefit of high-power density</w:t>
      </w:r>
      <w:r w:rsidR="00F77F51" w:rsidRPr="00943A1C">
        <w:rPr>
          <w:rFonts w:eastAsia="Times New Roman" w:cstheme="minorHAnsi"/>
          <w:sz w:val="20"/>
          <w:szCs w:val="20"/>
        </w:rPr>
        <w:t xml:space="preserve"> by volume of hydride</w:t>
      </w:r>
      <w:sdt>
        <w:sdtPr>
          <w:rPr>
            <w:rFonts w:eastAsia="Times New Roman" w:cstheme="minorHAnsi"/>
            <w:sz w:val="20"/>
            <w:szCs w:val="20"/>
          </w:rPr>
          <w:id w:val="1296566923"/>
          <w:citation/>
        </w:sdtPr>
        <w:sdtContent>
          <w:r w:rsidR="00691474" w:rsidRPr="00943A1C">
            <w:rPr>
              <w:rFonts w:eastAsia="Times New Roman" w:cstheme="minorHAnsi"/>
              <w:sz w:val="20"/>
              <w:szCs w:val="20"/>
            </w:rPr>
            <w:fldChar w:fldCharType="begin"/>
          </w:r>
          <w:r w:rsidR="00691474" w:rsidRPr="00943A1C">
            <w:rPr>
              <w:rFonts w:eastAsia="Times New Roman" w:cstheme="minorHAnsi"/>
              <w:sz w:val="20"/>
              <w:szCs w:val="20"/>
              <w:lang w:val="en-US"/>
            </w:rPr>
            <w:instrText xml:space="preserve"> CITATION Alf20 \l 1033 </w:instrText>
          </w:r>
          <w:r w:rsidR="00691474" w:rsidRPr="00943A1C">
            <w:rPr>
              <w:rFonts w:eastAsia="Times New Roman" w:cstheme="minorHAnsi"/>
              <w:sz w:val="20"/>
              <w:szCs w:val="20"/>
            </w:rPr>
            <w:fldChar w:fldCharType="separate"/>
          </w:r>
          <w:r w:rsidR="00C54461">
            <w:rPr>
              <w:rFonts w:eastAsia="Times New Roman" w:cstheme="minorHAnsi"/>
              <w:noProof/>
              <w:sz w:val="20"/>
              <w:szCs w:val="20"/>
              <w:lang w:val="en-US"/>
            </w:rPr>
            <w:t xml:space="preserve"> </w:t>
          </w:r>
          <w:r w:rsidR="00C54461" w:rsidRPr="00C54461">
            <w:rPr>
              <w:rFonts w:eastAsia="Times New Roman" w:cstheme="minorHAnsi"/>
              <w:noProof/>
              <w:sz w:val="20"/>
              <w:szCs w:val="20"/>
              <w:lang w:val="en-US"/>
            </w:rPr>
            <w:t>[9]</w:t>
          </w:r>
          <w:r w:rsidR="00691474" w:rsidRPr="00943A1C">
            <w:rPr>
              <w:rFonts w:eastAsia="Times New Roman" w:cstheme="minorHAnsi"/>
              <w:sz w:val="20"/>
              <w:szCs w:val="20"/>
            </w:rPr>
            <w:fldChar w:fldCharType="end"/>
          </w:r>
        </w:sdtContent>
      </w:sdt>
      <w:r w:rsidRPr="00943A1C">
        <w:rPr>
          <w:rFonts w:eastAsia="Times New Roman" w:cstheme="minorHAnsi"/>
          <w:sz w:val="20"/>
          <w:szCs w:val="20"/>
        </w:rPr>
        <w:t>.</w:t>
      </w:r>
      <w:r w:rsidR="00CC3ECC" w:rsidRPr="00943A1C">
        <w:rPr>
          <w:rFonts w:eastAsia="Times New Roman" w:cstheme="minorHAnsi"/>
          <w:sz w:val="20"/>
          <w:szCs w:val="20"/>
        </w:rPr>
        <w:t xml:space="preserve"> </w:t>
      </w:r>
    </w:p>
    <w:p w14:paraId="0A20EF9D" w14:textId="77777777" w:rsidR="00E41CD0" w:rsidRPr="00943A1C" w:rsidRDefault="00E41CD0" w:rsidP="00943A1C">
      <w:pPr>
        <w:spacing w:line="264" w:lineRule="auto"/>
        <w:jc w:val="both"/>
        <w:rPr>
          <w:rFonts w:eastAsia="Times New Roman" w:cstheme="minorHAnsi"/>
          <w:sz w:val="20"/>
          <w:szCs w:val="20"/>
        </w:rPr>
      </w:pPr>
    </w:p>
    <w:p w14:paraId="3ABE01F5" w14:textId="77777777" w:rsidR="0013284B" w:rsidRPr="00943A1C" w:rsidRDefault="0013284B" w:rsidP="00943A1C">
      <w:pPr>
        <w:spacing w:line="264" w:lineRule="auto"/>
        <w:jc w:val="both"/>
        <w:rPr>
          <w:rFonts w:eastAsia="Times New Roman" w:cstheme="minorHAnsi"/>
          <w:sz w:val="20"/>
          <w:szCs w:val="20"/>
        </w:rPr>
      </w:pPr>
      <w:r w:rsidRPr="00943A1C">
        <w:rPr>
          <w:rFonts w:eastAsia="Times New Roman" w:cstheme="minorHAnsi"/>
          <w:noProof/>
          <w:sz w:val="20"/>
          <w:szCs w:val="20"/>
        </w:rPr>
        <w:drawing>
          <wp:inline distT="0" distB="0" distL="0" distR="0" wp14:anchorId="7D186206" wp14:editId="2B758375">
            <wp:extent cx="3014345" cy="1319530"/>
            <wp:effectExtent l="0" t="0" r="0" b="127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328"/>
                    <a:stretch/>
                  </pic:blipFill>
                  <pic:spPr bwMode="auto">
                    <a:xfrm>
                      <a:off x="0" y="0"/>
                      <a:ext cx="3014345" cy="1319530"/>
                    </a:xfrm>
                    <a:prstGeom prst="rect">
                      <a:avLst/>
                    </a:prstGeom>
                    <a:noFill/>
                    <a:ln>
                      <a:noFill/>
                    </a:ln>
                    <a:extLst>
                      <a:ext uri="{53640926-AAD7-44D8-BBD7-CCE9431645EC}">
                        <a14:shadowObscured xmlns:a14="http://schemas.microsoft.com/office/drawing/2010/main"/>
                      </a:ext>
                    </a:extLst>
                  </pic:spPr>
                </pic:pic>
              </a:graphicData>
            </a:graphic>
          </wp:inline>
        </w:drawing>
      </w:r>
    </w:p>
    <w:p w14:paraId="4769A3CE" w14:textId="358FE5E2" w:rsidR="0013284B" w:rsidRPr="00572753" w:rsidRDefault="0013284B" w:rsidP="00943A1C">
      <w:pPr>
        <w:spacing w:line="264" w:lineRule="auto"/>
        <w:ind w:left="284" w:right="284"/>
        <w:rPr>
          <w:rFonts w:eastAsia="Times New Roman" w:cstheme="minorHAnsi"/>
          <w:i/>
          <w:iCs/>
          <w:sz w:val="18"/>
          <w:szCs w:val="18"/>
          <w:lang w:eastAsia="en-GB"/>
        </w:rPr>
      </w:pPr>
      <w:r w:rsidRPr="00572753">
        <w:rPr>
          <w:rFonts w:eastAsia="Times New Roman" w:cstheme="minorHAnsi"/>
          <w:i/>
          <w:sz w:val="18"/>
          <w:szCs w:val="18"/>
          <w:lang w:eastAsia="en-GB"/>
        </w:rPr>
        <w:t xml:space="preserve">Fig. </w:t>
      </w:r>
      <w:r w:rsidR="00F97574" w:rsidRPr="00572753">
        <w:rPr>
          <w:rFonts w:eastAsia="Times New Roman" w:cstheme="minorHAnsi"/>
          <w:i/>
          <w:sz w:val="18"/>
          <w:szCs w:val="18"/>
          <w:lang w:eastAsia="en-GB"/>
        </w:rPr>
        <w:t>7</w:t>
      </w:r>
      <w:r w:rsidRPr="00572753">
        <w:rPr>
          <w:rFonts w:eastAsia="Times New Roman" w:cstheme="minorHAnsi"/>
          <w:i/>
          <w:sz w:val="18"/>
          <w:szCs w:val="18"/>
          <w:lang w:eastAsia="en-GB"/>
        </w:rPr>
        <w:t>:</w:t>
      </w:r>
      <w:r w:rsidR="00C30133" w:rsidRPr="00572753">
        <w:rPr>
          <w:rFonts w:eastAsia="Times New Roman" w:cstheme="minorHAnsi"/>
          <w:i/>
          <w:sz w:val="18"/>
          <w:szCs w:val="18"/>
          <w:lang w:eastAsia="en-GB"/>
        </w:rPr>
        <w:t xml:space="preserve"> Hy2green metal hydrides storage conditions &amp; size</w:t>
      </w:r>
      <w:r w:rsidR="00572753" w:rsidRPr="00572753">
        <w:rPr>
          <w:rFonts w:eastAsia="Times New Roman" w:cstheme="minorHAnsi"/>
          <w:i/>
          <w:sz w:val="18"/>
          <w:szCs w:val="18"/>
          <w:lang w:eastAsia="en-GB"/>
        </w:rPr>
        <w:t>.</w:t>
      </w:r>
    </w:p>
    <w:p w14:paraId="0167C96D" w14:textId="2C35998D" w:rsidR="00CC3ECC" w:rsidRPr="00943A1C" w:rsidRDefault="00572753" w:rsidP="00943A1C">
      <w:pPr>
        <w:spacing w:line="264" w:lineRule="auto"/>
        <w:jc w:val="both"/>
        <w:rPr>
          <w:rFonts w:eastAsia="Times New Roman" w:cstheme="minorHAnsi"/>
          <w:sz w:val="20"/>
          <w:szCs w:val="20"/>
        </w:rPr>
      </w:pPr>
      <w:r>
        <w:rPr>
          <w:rFonts w:eastAsia="Times New Roman" w:cstheme="minorHAnsi"/>
          <w:sz w:val="20"/>
          <w:szCs w:val="20"/>
        </w:rPr>
        <w:t xml:space="preserve">     </w:t>
      </w:r>
      <w:r w:rsidR="00CC3ECC" w:rsidRPr="00943A1C">
        <w:rPr>
          <w:rFonts w:eastAsia="Times New Roman" w:cstheme="minorHAnsi"/>
          <w:sz w:val="20"/>
          <w:szCs w:val="20"/>
        </w:rPr>
        <w:t xml:space="preserve">Figure </w:t>
      </w:r>
      <w:r w:rsidR="00F97574" w:rsidRPr="00943A1C">
        <w:rPr>
          <w:rFonts w:eastAsia="Times New Roman" w:cstheme="minorHAnsi"/>
          <w:sz w:val="20"/>
          <w:szCs w:val="20"/>
        </w:rPr>
        <w:t>7</w:t>
      </w:r>
      <w:r w:rsidR="00CC3ECC" w:rsidRPr="00943A1C">
        <w:rPr>
          <w:rFonts w:eastAsia="Times New Roman" w:cstheme="minorHAnsi"/>
          <w:sz w:val="20"/>
          <w:szCs w:val="20"/>
        </w:rPr>
        <w:t xml:space="preserve"> </w:t>
      </w:r>
      <w:r w:rsidR="00C30133" w:rsidRPr="00943A1C">
        <w:rPr>
          <w:rFonts w:eastAsia="Times New Roman" w:cstheme="minorHAnsi"/>
          <w:sz w:val="20"/>
          <w:szCs w:val="20"/>
        </w:rPr>
        <w:t>above</w:t>
      </w:r>
      <w:r w:rsidR="00CC3ECC" w:rsidRPr="00943A1C">
        <w:rPr>
          <w:rFonts w:eastAsia="Times New Roman" w:cstheme="minorHAnsi"/>
          <w:sz w:val="20"/>
          <w:szCs w:val="20"/>
        </w:rPr>
        <w:t xml:space="preserve"> shows the different storage conditions achieved through using metal hydrides as compared to conventional gas tanks and high-pressure gas tanks</w:t>
      </w:r>
      <w:bookmarkStart w:id="29" w:name="OLE_LINK1"/>
      <w:bookmarkStart w:id="30" w:name="OLE_LINK2"/>
      <w:sdt>
        <w:sdtPr>
          <w:rPr>
            <w:rFonts w:eastAsia="Times New Roman" w:cstheme="minorHAnsi"/>
            <w:sz w:val="20"/>
            <w:szCs w:val="20"/>
          </w:rPr>
          <w:id w:val="-379702687"/>
          <w:citation/>
        </w:sdtPr>
        <w:sdtContent>
          <w:r w:rsidR="00691474" w:rsidRPr="00943A1C">
            <w:rPr>
              <w:rFonts w:eastAsia="Times New Roman" w:cstheme="minorHAnsi"/>
              <w:sz w:val="20"/>
              <w:szCs w:val="20"/>
            </w:rPr>
            <w:fldChar w:fldCharType="begin"/>
          </w:r>
          <w:r w:rsidR="00691474" w:rsidRPr="00943A1C">
            <w:rPr>
              <w:rFonts w:eastAsia="Times New Roman" w:cstheme="minorHAnsi"/>
              <w:sz w:val="20"/>
              <w:szCs w:val="20"/>
              <w:lang w:val="en-US"/>
            </w:rPr>
            <w:instrText xml:space="preserve"> CITATION Alf20 \l 1033 </w:instrText>
          </w:r>
          <w:r w:rsidR="00691474" w:rsidRPr="00943A1C">
            <w:rPr>
              <w:rFonts w:eastAsia="Times New Roman" w:cstheme="minorHAnsi"/>
              <w:sz w:val="20"/>
              <w:szCs w:val="20"/>
            </w:rPr>
            <w:fldChar w:fldCharType="separate"/>
          </w:r>
          <w:r w:rsidR="00C54461">
            <w:rPr>
              <w:rFonts w:eastAsia="Times New Roman" w:cstheme="minorHAnsi"/>
              <w:noProof/>
              <w:sz w:val="20"/>
              <w:szCs w:val="20"/>
              <w:lang w:val="en-US"/>
            </w:rPr>
            <w:t xml:space="preserve"> </w:t>
          </w:r>
          <w:r w:rsidR="00C54461" w:rsidRPr="00C54461">
            <w:rPr>
              <w:rFonts w:eastAsia="Times New Roman" w:cstheme="minorHAnsi"/>
              <w:noProof/>
              <w:sz w:val="20"/>
              <w:szCs w:val="20"/>
              <w:lang w:val="en-US"/>
            </w:rPr>
            <w:t>[9]</w:t>
          </w:r>
          <w:r w:rsidR="00691474" w:rsidRPr="00943A1C">
            <w:rPr>
              <w:rFonts w:eastAsia="Times New Roman" w:cstheme="minorHAnsi"/>
              <w:sz w:val="20"/>
              <w:szCs w:val="20"/>
            </w:rPr>
            <w:fldChar w:fldCharType="end"/>
          </w:r>
        </w:sdtContent>
      </w:sdt>
      <w:bookmarkEnd w:id="29"/>
      <w:bookmarkEnd w:id="30"/>
      <w:r w:rsidR="00CC3ECC" w:rsidRPr="00943A1C">
        <w:rPr>
          <w:rFonts w:eastAsia="Times New Roman" w:cstheme="minorHAnsi"/>
          <w:sz w:val="20"/>
          <w:szCs w:val="20"/>
        </w:rPr>
        <w:t>.</w:t>
      </w:r>
    </w:p>
    <w:p w14:paraId="22538BF2" w14:textId="2E80D9FC" w:rsidR="004E4D2B" w:rsidRPr="00943A1C" w:rsidRDefault="0064182F" w:rsidP="00943A1C">
      <w:pPr>
        <w:spacing w:line="264" w:lineRule="auto"/>
        <w:jc w:val="both"/>
        <w:rPr>
          <w:rFonts w:eastAsia="Times New Roman" w:cstheme="minorHAnsi"/>
          <w:sz w:val="20"/>
          <w:szCs w:val="20"/>
        </w:rPr>
      </w:pPr>
      <w:r w:rsidRPr="00943A1C">
        <w:rPr>
          <w:rFonts w:eastAsia="Times New Roman" w:cstheme="minorHAnsi"/>
          <w:sz w:val="20"/>
          <w:szCs w:val="20"/>
        </w:rPr>
        <w:t xml:space="preserve">     </w:t>
      </w:r>
      <w:r w:rsidR="027C866B" w:rsidRPr="00943A1C">
        <w:rPr>
          <w:rFonts w:eastAsia="Times New Roman" w:cstheme="minorHAnsi"/>
          <w:sz w:val="20"/>
          <w:szCs w:val="20"/>
        </w:rPr>
        <w:t xml:space="preserve">Based on this, the metal hydride storage solution is less energy intensive </w:t>
      </w:r>
      <w:r w:rsidR="00A3644F" w:rsidRPr="00943A1C">
        <w:rPr>
          <w:rFonts w:eastAsia="Times New Roman" w:cstheme="minorHAnsi"/>
          <w:sz w:val="20"/>
          <w:szCs w:val="20"/>
        </w:rPr>
        <w:t>than</w:t>
      </w:r>
      <w:r w:rsidR="027C866B" w:rsidRPr="00943A1C">
        <w:rPr>
          <w:rFonts w:eastAsia="Times New Roman" w:cstheme="minorHAnsi"/>
          <w:sz w:val="20"/>
          <w:szCs w:val="20"/>
        </w:rPr>
        <w:t xml:space="preserve"> convectional solutions such as compressed gas storage</w:t>
      </w:r>
      <w:r w:rsidR="00A3644F" w:rsidRPr="00943A1C">
        <w:rPr>
          <w:rFonts w:eastAsia="Times New Roman" w:cstheme="minorHAnsi"/>
          <w:sz w:val="20"/>
          <w:szCs w:val="20"/>
        </w:rPr>
        <w:t xml:space="preserve"> as hydrogen compression is omitted from the hydrogen storage process</w:t>
      </w:r>
      <w:sdt>
        <w:sdtPr>
          <w:rPr>
            <w:rFonts w:eastAsia="Times New Roman" w:cstheme="minorHAnsi"/>
            <w:sz w:val="20"/>
            <w:szCs w:val="20"/>
          </w:rPr>
          <w:id w:val="-395520070"/>
          <w:citation/>
        </w:sdtPr>
        <w:sdtContent>
          <w:r w:rsidR="00035D53" w:rsidRPr="00943A1C">
            <w:rPr>
              <w:rFonts w:eastAsia="Times New Roman" w:cstheme="minorHAnsi"/>
              <w:sz w:val="20"/>
              <w:szCs w:val="20"/>
            </w:rPr>
            <w:fldChar w:fldCharType="begin"/>
          </w:r>
          <w:r w:rsidR="00035D53" w:rsidRPr="00943A1C">
            <w:rPr>
              <w:rFonts w:eastAsia="Times New Roman" w:cstheme="minorHAnsi"/>
              <w:sz w:val="20"/>
              <w:szCs w:val="20"/>
              <w:lang w:val="en-US"/>
            </w:rPr>
            <w:instrText xml:space="preserve"> CITATION She14 \l 1033 </w:instrText>
          </w:r>
          <w:r w:rsidR="00035D53" w:rsidRPr="00943A1C">
            <w:rPr>
              <w:rFonts w:eastAsia="Times New Roman" w:cstheme="minorHAnsi"/>
              <w:sz w:val="20"/>
              <w:szCs w:val="20"/>
            </w:rPr>
            <w:fldChar w:fldCharType="separate"/>
          </w:r>
          <w:r w:rsidR="00C54461">
            <w:rPr>
              <w:rFonts w:eastAsia="Times New Roman" w:cstheme="minorHAnsi"/>
              <w:noProof/>
              <w:sz w:val="20"/>
              <w:szCs w:val="20"/>
              <w:lang w:val="en-US"/>
            </w:rPr>
            <w:t xml:space="preserve"> </w:t>
          </w:r>
          <w:r w:rsidR="00C54461" w:rsidRPr="00C54461">
            <w:rPr>
              <w:rFonts w:eastAsia="Times New Roman" w:cstheme="minorHAnsi"/>
              <w:noProof/>
              <w:sz w:val="20"/>
              <w:szCs w:val="20"/>
              <w:lang w:val="en-US"/>
            </w:rPr>
            <w:t>[10]</w:t>
          </w:r>
          <w:r w:rsidR="00035D53" w:rsidRPr="00943A1C">
            <w:rPr>
              <w:rFonts w:eastAsia="Times New Roman" w:cstheme="minorHAnsi"/>
              <w:sz w:val="20"/>
              <w:szCs w:val="20"/>
            </w:rPr>
            <w:fldChar w:fldCharType="end"/>
          </w:r>
        </w:sdtContent>
      </w:sdt>
      <w:r w:rsidR="027C866B" w:rsidRPr="00943A1C">
        <w:rPr>
          <w:rFonts w:eastAsia="Times New Roman" w:cstheme="minorHAnsi"/>
          <w:sz w:val="20"/>
          <w:szCs w:val="20"/>
        </w:rPr>
        <w:t xml:space="preserve">. </w:t>
      </w:r>
      <w:r w:rsidR="00876B52" w:rsidRPr="00943A1C">
        <w:rPr>
          <w:rFonts w:eastAsia="Times New Roman" w:cstheme="minorHAnsi"/>
          <w:sz w:val="20"/>
          <w:szCs w:val="20"/>
        </w:rPr>
        <w:t>Similar to</w:t>
      </w:r>
      <w:r w:rsidR="027C866B" w:rsidRPr="00943A1C">
        <w:rPr>
          <w:rFonts w:eastAsia="Times New Roman" w:cstheme="minorHAnsi"/>
          <w:sz w:val="20"/>
          <w:szCs w:val="20"/>
        </w:rPr>
        <w:t xml:space="preserve"> LOHCs, metal hydrides </w:t>
      </w:r>
      <w:r w:rsidR="004E4D2B" w:rsidRPr="00943A1C">
        <w:rPr>
          <w:rFonts w:eastAsia="Times New Roman" w:cstheme="minorHAnsi"/>
          <w:sz w:val="20"/>
          <w:szCs w:val="20"/>
        </w:rPr>
        <w:t>are</w:t>
      </w:r>
      <w:r w:rsidR="027C866B" w:rsidRPr="00943A1C">
        <w:rPr>
          <w:rFonts w:eastAsia="Times New Roman" w:cstheme="minorHAnsi"/>
          <w:sz w:val="20"/>
          <w:szCs w:val="20"/>
        </w:rPr>
        <w:t xml:space="preserve"> reversible </w:t>
      </w:r>
      <w:r w:rsidR="004E4D2B" w:rsidRPr="00943A1C">
        <w:rPr>
          <w:rFonts w:eastAsia="Times New Roman" w:cstheme="minorHAnsi"/>
          <w:sz w:val="20"/>
          <w:szCs w:val="20"/>
        </w:rPr>
        <w:t>in storing</w:t>
      </w:r>
      <w:r w:rsidR="08A6DA04" w:rsidRPr="00943A1C">
        <w:rPr>
          <w:rFonts w:eastAsia="Times New Roman" w:cstheme="minorHAnsi"/>
          <w:sz w:val="20"/>
          <w:szCs w:val="20"/>
        </w:rPr>
        <w:t xml:space="preserve"> and </w:t>
      </w:r>
      <w:r w:rsidR="004E4D2B" w:rsidRPr="00943A1C">
        <w:rPr>
          <w:rFonts w:eastAsia="Times New Roman" w:cstheme="minorHAnsi"/>
          <w:sz w:val="20"/>
          <w:szCs w:val="20"/>
        </w:rPr>
        <w:t>releasing</w:t>
      </w:r>
      <w:r w:rsidR="08A6DA04" w:rsidRPr="00943A1C">
        <w:rPr>
          <w:rFonts w:eastAsia="Times New Roman" w:cstheme="minorHAnsi"/>
          <w:sz w:val="20"/>
          <w:szCs w:val="20"/>
        </w:rPr>
        <w:t xml:space="preserve"> hydrogen</w:t>
      </w:r>
      <w:r w:rsidR="004E4D2B" w:rsidRPr="00943A1C">
        <w:rPr>
          <w:rFonts w:eastAsia="Times New Roman" w:cstheme="minorHAnsi"/>
          <w:sz w:val="20"/>
          <w:szCs w:val="20"/>
        </w:rPr>
        <w:t>, allowing for the metal to be recycled in the long-term</w:t>
      </w:r>
      <w:r w:rsidR="00876B52" w:rsidRPr="00943A1C">
        <w:rPr>
          <w:rFonts w:eastAsia="Times New Roman" w:cstheme="minorHAnsi"/>
          <w:sz w:val="20"/>
          <w:szCs w:val="20"/>
        </w:rPr>
        <w:t>.</w:t>
      </w:r>
    </w:p>
    <w:p w14:paraId="13F04B2C" w14:textId="1656838A" w:rsidR="00BB4F48" w:rsidRPr="00943A1C" w:rsidRDefault="004E4D2B" w:rsidP="00943A1C">
      <w:pPr>
        <w:spacing w:line="264" w:lineRule="auto"/>
        <w:jc w:val="both"/>
        <w:rPr>
          <w:rFonts w:eastAsia="Times New Roman" w:cstheme="minorHAnsi"/>
          <w:sz w:val="20"/>
          <w:szCs w:val="20"/>
        </w:rPr>
      </w:pPr>
      <w:r w:rsidRPr="00943A1C">
        <w:rPr>
          <w:rFonts w:eastAsia="Times New Roman" w:cstheme="minorHAnsi"/>
          <w:sz w:val="20"/>
          <w:szCs w:val="20"/>
        </w:rPr>
        <w:t xml:space="preserve">    </w:t>
      </w:r>
      <w:r w:rsidR="08A6DA04" w:rsidRPr="00943A1C">
        <w:rPr>
          <w:rFonts w:eastAsia="Times New Roman" w:cstheme="minorHAnsi"/>
          <w:sz w:val="20"/>
          <w:szCs w:val="20"/>
        </w:rPr>
        <w:t xml:space="preserve"> </w:t>
      </w:r>
      <w:r w:rsidR="00876B52" w:rsidRPr="00943A1C">
        <w:rPr>
          <w:rFonts w:eastAsia="Times New Roman" w:cstheme="minorHAnsi"/>
          <w:sz w:val="20"/>
          <w:szCs w:val="20"/>
        </w:rPr>
        <w:t xml:space="preserve">The hydrogen within the hydrides </w:t>
      </w:r>
      <w:r w:rsidR="0064182F" w:rsidRPr="00943A1C">
        <w:rPr>
          <w:rFonts w:eastAsia="Times New Roman" w:cstheme="minorHAnsi"/>
          <w:sz w:val="20"/>
          <w:szCs w:val="20"/>
        </w:rPr>
        <w:t>is</w:t>
      </w:r>
      <w:r w:rsidR="00876B52" w:rsidRPr="00943A1C">
        <w:rPr>
          <w:rFonts w:eastAsia="Times New Roman" w:cstheme="minorHAnsi"/>
          <w:sz w:val="20"/>
          <w:szCs w:val="20"/>
        </w:rPr>
        <w:t xml:space="preserve"> </w:t>
      </w:r>
      <w:r w:rsidR="00691474" w:rsidRPr="00943A1C">
        <w:rPr>
          <w:rFonts w:eastAsia="Times New Roman" w:cstheme="minorHAnsi"/>
          <w:sz w:val="20"/>
          <w:szCs w:val="20"/>
        </w:rPr>
        <w:t>bonded to the metal,</w:t>
      </w:r>
      <w:r w:rsidR="00876B52" w:rsidRPr="00943A1C">
        <w:rPr>
          <w:rFonts w:eastAsia="Times New Roman" w:cstheme="minorHAnsi"/>
          <w:sz w:val="20"/>
          <w:szCs w:val="20"/>
        </w:rPr>
        <w:t xml:space="preserve"> </w:t>
      </w:r>
      <w:r w:rsidR="00691474" w:rsidRPr="00943A1C">
        <w:rPr>
          <w:rFonts w:eastAsia="Times New Roman" w:cstheme="minorHAnsi"/>
          <w:sz w:val="20"/>
          <w:szCs w:val="20"/>
        </w:rPr>
        <w:t>improving safety standards</w:t>
      </w:r>
      <w:r w:rsidR="00A3644F" w:rsidRPr="00943A1C">
        <w:rPr>
          <w:rFonts w:eastAsia="Times New Roman" w:cstheme="minorHAnsi"/>
          <w:sz w:val="20"/>
          <w:szCs w:val="20"/>
        </w:rPr>
        <w:t xml:space="preserve"> and the ability to store hydrogen fuel for long durations</w:t>
      </w:r>
      <w:r w:rsidR="004612A8" w:rsidRPr="00943A1C">
        <w:rPr>
          <w:rFonts w:eastAsia="Times New Roman" w:cstheme="minorHAnsi"/>
          <w:sz w:val="20"/>
          <w:szCs w:val="20"/>
        </w:rPr>
        <w:t xml:space="preserve"> as metal hydrides require activation energy in specific conditions depending on the metal to extract the hydrogen</w:t>
      </w:r>
      <w:r w:rsidR="00FE2F0C" w:rsidRPr="00943A1C">
        <w:rPr>
          <w:rFonts w:eastAsia="Times New Roman" w:cstheme="minorHAnsi"/>
          <w:sz w:val="20"/>
          <w:szCs w:val="20"/>
        </w:rPr>
        <w:t xml:space="preserve"> content</w:t>
      </w:r>
      <w:sdt>
        <w:sdtPr>
          <w:rPr>
            <w:rFonts w:eastAsia="Times New Roman" w:cstheme="minorHAnsi"/>
            <w:sz w:val="20"/>
            <w:szCs w:val="20"/>
          </w:rPr>
          <w:id w:val="-1112200617"/>
          <w:citation/>
        </w:sdtPr>
        <w:sdtContent>
          <w:r w:rsidR="00035D53" w:rsidRPr="00943A1C">
            <w:rPr>
              <w:rFonts w:eastAsia="Times New Roman" w:cstheme="minorHAnsi"/>
              <w:sz w:val="20"/>
              <w:szCs w:val="20"/>
            </w:rPr>
            <w:fldChar w:fldCharType="begin"/>
          </w:r>
          <w:r w:rsidR="00035D53" w:rsidRPr="00943A1C">
            <w:rPr>
              <w:rFonts w:eastAsia="Times New Roman" w:cstheme="minorHAnsi"/>
              <w:sz w:val="20"/>
              <w:szCs w:val="20"/>
              <w:lang w:val="en-US"/>
            </w:rPr>
            <w:instrText xml:space="preserve"> CITATION She14 \l 1033 </w:instrText>
          </w:r>
          <w:r w:rsidR="00035D53" w:rsidRPr="00943A1C">
            <w:rPr>
              <w:rFonts w:eastAsia="Times New Roman" w:cstheme="minorHAnsi"/>
              <w:sz w:val="20"/>
              <w:szCs w:val="20"/>
            </w:rPr>
            <w:fldChar w:fldCharType="separate"/>
          </w:r>
          <w:r w:rsidR="00C54461">
            <w:rPr>
              <w:rFonts w:eastAsia="Times New Roman" w:cstheme="minorHAnsi"/>
              <w:noProof/>
              <w:sz w:val="20"/>
              <w:szCs w:val="20"/>
              <w:lang w:val="en-US"/>
            </w:rPr>
            <w:t xml:space="preserve"> </w:t>
          </w:r>
          <w:r w:rsidR="00C54461" w:rsidRPr="00C54461">
            <w:rPr>
              <w:rFonts w:eastAsia="Times New Roman" w:cstheme="minorHAnsi"/>
              <w:noProof/>
              <w:sz w:val="20"/>
              <w:szCs w:val="20"/>
              <w:lang w:val="en-US"/>
            </w:rPr>
            <w:t>[10]</w:t>
          </w:r>
          <w:r w:rsidR="00035D53" w:rsidRPr="00943A1C">
            <w:rPr>
              <w:rFonts w:eastAsia="Times New Roman" w:cstheme="minorHAnsi"/>
              <w:sz w:val="20"/>
              <w:szCs w:val="20"/>
            </w:rPr>
            <w:fldChar w:fldCharType="end"/>
          </w:r>
        </w:sdtContent>
      </w:sdt>
      <w:r w:rsidR="00FE2F0C" w:rsidRPr="00943A1C">
        <w:rPr>
          <w:rFonts w:eastAsia="Times New Roman" w:cstheme="minorHAnsi"/>
          <w:sz w:val="20"/>
          <w:szCs w:val="20"/>
        </w:rPr>
        <w:t>.</w:t>
      </w:r>
      <w:r w:rsidR="00AA7D32" w:rsidRPr="00943A1C">
        <w:rPr>
          <w:rFonts w:eastAsia="Times New Roman" w:cstheme="minorHAnsi"/>
          <w:sz w:val="20"/>
          <w:szCs w:val="20"/>
        </w:rPr>
        <w:t xml:space="preserve"> Furthermore, the use of powdered metal </w:t>
      </w:r>
      <w:r w:rsidR="002F00FB" w:rsidRPr="00943A1C">
        <w:rPr>
          <w:rFonts w:eastAsia="Times New Roman" w:cstheme="minorHAnsi"/>
          <w:sz w:val="20"/>
          <w:szCs w:val="20"/>
        </w:rPr>
        <w:t>increases the storage capacity for hydrogen from the larger surface area that can react with hydrogen</w:t>
      </w:r>
      <w:sdt>
        <w:sdtPr>
          <w:rPr>
            <w:rFonts w:eastAsia="Times New Roman" w:cstheme="minorHAnsi"/>
            <w:sz w:val="20"/>
            <w:szCs w:val="20"/>
          </w:rPr>
          <w:id w:val="565534969"/>
          <w:citation/>
        </w:sdtPr>
        <w:sdtContent>
          <w:r w:rsidR="00035D53" w:rsidRPr="00943A1C">
            <w:rPr>
              <w:rFonts w:eastAsia="Times New Roman" w:cstheme="minorHAnsi"/>
              <w:sz w:val="20"/>
              <w:szCs w:val="20"/>
            </w:rPr>
            <w:fldChar w:fldCharType="begin"/>
          </w:r>
          <w:r w:rsidR="00035D53" w:rsidRPr="00943A1C">
            <w:rPr>
              <w:rFonts w:eastAsia="Times New Roman" w:cstheme="minorHAnsi"/>
              <w:sz w:val="20"/>
              <w:szCs w:val="20"/>
              <w:lang w:val="en-US"/>
            </w:rPr>
            <w:instrText xml:space="preserve"> CITATION Alf20 \l 1033 </w:instrText>
          </w:r>
          <w:r w:rsidR="00035D53" w:rsidRPr="00943A1C">
            <w:rPr>
              <w:rFonts w:eastAsia="Times New Roman" w:cstheme="minorHAnsi"/>
              <w:sz w:val="20"/>
              <w:szCs w:val="20"/>
            </w:rPr>
            <w:fldChar w:fldCharType="separate"/>
          </w:r>
          <w:r w:rsidR="00C54461">
            <w:rPr>
              <w:rFonts w:eastAsia="Times New Roman" w:cstheme="minorHAnsi"/>
              <w:noProof/>
              <w:sz w:val="20"/>
              <w:szCs w:val="20"/>
              <w:lang w:val="en-US"/>
            </w:rPr>
            <w:t xml:space="preserve"> </w:t>
          </w:r>
          <w:r w:rsidR="00C54461" w:rsidRPr="00C54461">
            <w:rPr>
              <w:rFonts w:eastAsia="Times New Roman" w:cstheme="minorHAnsi"/>
              <w:noProof/>
              <w:sz w:val="20"/>
              <w:szCs w:val="20"/>
              <w:lang w:val="en-US"/>
            </w:rPr>
            <w:t>[9]</w:t>
          </w:r>
          <w:r w:rsidR="00035D53" w:rsidRPr="00943A1C">
            <w:rPr>
              <w:rFonts w:eastAsia="Times New Roman" w:cstheme="minorHAnsi"/>
              <w:sz w:val="20"/>
              <w:szCs w:val="20"/>
            </w:rPr>
            <w:fldChar w:fldCharType="end"/>
          </w:r>
        </w:sdtContent>
      </w:sdt>
      <w:r w:rsidR="00FE2F0C" w:rsidRPr="00943A1C">
        <w:rPr>
          <w:rFonts w:eastAsia="Times New Roman" w:cstheme="minorHAnsi"/>
          <w:sz w:val="20"/>
          <w:szCs w:val="20"/>
        </w:rPr>
        <w:t>.</w:t>
      </w:r>
    </w:p>
    <w:p w14:paraId="29430316" w14:textId="4B441798" w:rsidR="008E73AA" w:rsidRPr="00E41CD0" w:rsidRDefault="008E73AA" w:rsidP="00943A1C">
      <w:pPr>
        <w:pStyle w:val="Heading2"/>
        <w:spacing w:line="264" w:lineRule="auto"/>
        <w:rPr>
          <w:rFonts w:asciiTheme="minorHAnsi" w:hAnsiTheme="minorHAnsi" w:cstheme="minorHAnsi"/>
          <w:i/>
          <w:iCs/>
          <w:color w:val="auto"/>
          <w:sz w:val="24"/>
          <w:szCs w:val="24"/>
        </w:rPr>
      </w:pPr>
      <w:bookmarkStart w:id="31" w:name="_Toc101111824"/>
      <w:bookmarkStart w:id="32" w:name="_Toc101111859"/>
      <w:r w:rsidRPr="00E41CD0">
        <w:rPr>
          <w:rFonts w:asciiTheme="minorHAnsi" w:hAnsiTheme="minorHAnsi" w:cstheme="minorHAnsi"/>
          <w:i/>
          <w:iCs/>
          <w:color w:val="auto"/>
          <w:sz w:val="24"/>
          <w:szCs w:val="24"/>
        </w:rPr>
        <w:t>6.4 Chemical Hydrides</w:t>
      </w:r>
      <w:bookmarkEnd w:id="31"/>
      <w:bookmarkEnd w:id="32"/>
    </w:p>
    <w:p w14:paraId="14D6A3F4" w14:textId="077453A7" w:rsidR="001E7A09" w:rsidRPr="00943A1C" w:rsidRDefault="1DA5A5D7" w:rsidP="00943A1C">
      <w:pPr>
        <w:spacing w:line="264" w:lineRule="auto"/>
        <w:jc w:val="both"/>
        <w:rPr>
          <w:rFonts w:cstheme="minorHAnsi"/>
          <w:sz w:val="20"/>
          <w:szCs w:val="20"/>
          <w:lang w:val="en-US"/>
        </w:rPr>
      </w:pPr>
      <w:r w:rsidRPr="00943A1C">
        <w:rPr>
          <w:rFonts w:cstheme="minorHAnsi"/>
          <w:sz w:val="20"/>
          <w:szCs w:val="20"/>
          <w:lang w:val="en-US"/>
        </w:rPr>
        <w:t xml:space="preserve">Chemical hydrides consist of bonds </w:t>
      </w:r>
      <w:r w:rsidR="44B1C29A" w:rsidRPr="00943A1C">
        <w:rPr>
          <w:rFonts w:cstheme="minorHAnsi"/>
          <w:sz w:val="20"/>
          <w:szCs w:val="20"/>
          <w:lang w:val="en-US"/>
        </w:rPr>
        <w:t>formed between non-metal cations and hydrogen</w:t>
      </w:r>
      <w:r w:rsidR="52C66ED3" w:rsidRPr="00943A1C">
        <w:rPr>
          <w:rFonts w:cstheme="minorHAnsi"/>
          <w:sz w:val="20"/>
          <w:szCs w:val="20"/>
          <w:lang w:val="en-US"/>
        </w:rPr>
        <w:t>.</w:t>
      </w:r>
      <w:r w:rsidR="48C54760" w:rsidRPr="00943A1C">
        <w:rPr>
          <w:rFonts w:cstheme="minorHAnsi"/>
          <w:sz w:val="20"/>
          <w:szCs w:val="20"/>
          <w:lang w:val="en-US"/>
        </w:rPr>
        <w:t xml:space="preserve"> </w:t>
      </w:r>
      <w:r w:rsidR="00EE7DF4" w:rsidRPr="00943A1C">
        <w:rPr>
          <w:rFonts w:cstheme="minorHAnsi"/>
          <w:sz w:val="20"/>
          <w:szCs w:val="20"/>
          <w:lang w:val="en-US"/>
        </w:rPr>
        <w:t>The reactions to extract hydrogen mainly include chemical hydrides, water and alcohols</w:t>
      </w:r>
      <w:sdt>
        <w:sdtPr>
          <w:rPr>
            <w:rFonts w:cstheme="minorHAnsi"/>
            <w:sz w:val="20"/>
            <w:szCs w:val="20"/>
            <w:lang w:val="en-US"/>
          </w:rPr>
          <w:id w:val="-1210646573"/>
          <w:citation/>
        </w:sdtPr>
        <w:sdtContent>
          <w:r w:rsidR="00883A3B" w:rsidRPr="00943A1C">
            <w:rPr>
              <w:rFonts w:cstheme="minorHAnsi"/>
              <w:sz w:val="20"/>
              <w:szCs w:val="20"/>
              <w:lang w:val="en-US"/>
            </w:rPr>
            <w:fldChar w:fldCharType="begin"/>
          </w:r>
          <w:r w:rsidR="00883A3B" w:rsidRPr="00943A1C">
            <w:rPr>
              <w:rFonts w:cstheme="minorHAnsi"/>
              <w:sz w:val="20"/>
              <w:szCs w:val="20"/>
              <w:lang w:val="en-US"/>
            </w:rPr>
            <w:instrText xml:space="preserve"> CITATION Col19 \l 1033 </w:instrText>
          </w:r>
          <w:r w:rsidR="00883A3B"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[11]</w:t>
          </w:r>
          <w:r w:rsidR="00883A3B" w:rsidRPr="00943A1C">
            <w:rPr>
              <w:rFonts w:cstheme="minorHAnsi"/>
              <w:sz w:val="20"/>
              <w:szCs w:val="20"/>
              <w:lang w:val="en-US"/>
            </w:rPr>
            <w:fldChar w:fldCharType="end"/>
          </w:r>
        </w:sdtContent>
      </w:sdt>
      <w:r w:rsidR="00EE7DF4" w:rsidRPr="00943A1C">
        <w:rPr>
          <w:rFonts w:cstheme="minorHAnsi"/>
          <w:sz w:val="20"/>
          <w:szCs w:val="20"/>
          <w:lang w:val="en-US"/>
        </w:rPr>
        <w:t xml:space="preserve">. </w:t>
      </w:r>
      <w:r w:rsidR="48C54760" w:rsidRPr="00943A1C">
        <w:rPr>
          <w:rFonts w:cstheme="minorHAnsi"/>
          <w:sz w:val="20"/>
          <w:szCs w:val="20"/>
          <w:lang w:val="en-US"/>
        </w:rPr>
        <w:t xml:space="preserve"> </w:t>
      </w:r>
      <w:r w:rsidR="00840FA4" w:rsidRPr="00943A1C">
        <w:rPr>
          <w:rFonts w:cstheme="minorHAnsi"/>
          <w:sz w:val="20"/>
          <w:szCs w:val="20"/>
          <w:lang w:val="en-US"/>
        </w:rPr>
        <w:t>Chemical hydrides</w:t>
      </w:r>
      <w:r w:rsidR="651E1387" w:rsidRPr="00943A1C">
        <w:rPr>
          <w:rFonts w:cstheme="minorHAnsi"/>
          <w:sz w:val="20"/>
          <w:szCs w:val="20"/>
          <w:lang w:val="en-US"/>
        </w:rPr>
        <w:t xml:space="preserve"> are mostly in fluid state in atmospheric conditions</w:t>
      </w:r>
      <w:r w:rsidR="00EE3286" w:rsidRPr="00943A1C">
        <w:rPr>
          <w:rFonts w:cstheme="minorHAnsi"/>
          <w:sz w:val="20"/>
          <w:szCs w:val="20"/>
          <w:lang w:val="en-US"/>
        </w:rPr>
        <w:t>. Based on this, chemical hydrides can be easily transported using already-implemented transportation infrastructures such as natural gas pipelines.</w:t>
      </w:r>
      <w:r w:rsidR="00EC327E" w:rsidRPr="00943A1C">
        <w:rPr>
          <w:rFonts w:cstheme="minorHAnsi"/>
          <w:sz w:val="20"/>
          <w:szCs w:val="20"/>
          <w:lang w:val="en-US"/>
        </w:rPr>
        <w:t xml:space="preserve"> </w:t>
      </w:r>
    </w:p>
    <w:p w14:paraId="7D54F257" w14:textId="77777777" w:rsidR="00042C5B" w:rsidRPr="00943A1C" w:rsidRDefault="001E7A09" w:rsidP="00943A1C">
      <w:pPr>
        <w:spacing w:line="264" w:lineRule="auto"/>
        <w:jc w:val="both"/>
        <w:rPr>
          <w:rFonts w:cstheme="minorHAnsi"/>
          <w:sz w:val="20"/>
          <w:szCs w:val="20"/>
          <w:lang w:val="en-US"/>
        </w:rPr>
      </w:pPr>
      <w:r w:rsidRPr="00943A1C">
        <w:rPr>
          <w:rFonts w:cstheme="minorHAnsi"/>
          <w:noProof/>
          <w:sz w:val="20"/>
          <w:szCs w:val="20"/>
          <w:lang w:val="en-US"/>
        </w:rPr>
        <w:drawing>
          <wp:inline distT="0" distB="0" distL="0" distR="0" wp14:anchorId="5651E5D7" wp14:editId="09E617B2">
            <wp:extent cx="3014345" cy="160972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4345" cy="1609725"/>
                    </a:xfrm>
                    <a:prstGeom prst="rect">
                      <a:avLst/>
                    </a:prstGeom>
                    <a:noFill/>
                    <a:ln>
                      <a:noFill/>
                    </a:ln>
                  </pic:spPr>
                </pic:pic>
              </a:graphicData>
            </a:graphic>
          </wp:inline>
        </w:drawing>
      </w:r>
    </w:p>
    <w:p w14:paraId="7CA6A5B4" w14:textId="149F981B" w:rsidR="00042C5B" w:rsidRPr="00E41CD0" w:rsidRDefault="00760EF1" w:rsidP="00943A1C">
      <w:pPr>
        <w:spacing w:line="264" w:lineRule="auto"/>
        <w:ind w:left="284" w:right="284"/>
        <w:jc w:val="both"/>
        <w:rPr>
          <w:rFonts w:cstheme="minorHAnsi"/>
          <w:i/>
          <w:iCs/>
          <w:sz w:val="18"/>
          <w:szCs w:val="18"/>
          <w:lang w:val="en-US"/>
        </w:rPr>
      </w:pPr>
      <w:r w:rsidRPr="00E41CD0">
        <w:rPr>
          <w:rFonts w:cstheme="minorHAnsi"/>
          <w:i/>
          <w:sz w:val="18"/>
          <w:szCs w:val="18"/>
          <w:lang w:val="en-US"/>
        </w:rPr>
        <w:t>Fig.</w:t>
      </w:r>
      <w:r w:rsidRPr="00E41CD0">
        <w:rPr>
          <w:rFonts w:cstheme="minorHAnsi"/>
          <w:i/>
          <w:iCs/>
          <w:sz w:val="18"/>
          <w:szCs w:val="18"/>
          <w:lang w:val="en-US"/>
        </w:rPr>
        <w:t xml:space="preserve"> </w:t>
      </w:r>
      <w:r w:rsidR="00F97574" w:rsidRPr="00E41CD0">
        <w:rPr>
          <w:rFonts w:cstheme="minorHAnsi"/>
          <w:i/>
          <w:iCs/>
          <w:sz w:val="18"/>
          <w:szCs w:val="18"/>
          <w:lang w:val="en-US"/>
        </w:rPr>
        <w:t>8</w:t>
      </w:r>
      <w:r w:rsidRPr="00E41CD0">
        <w:rPr>
          <w:rFonts w:cstheme="minorHAnsi"/>
          <w:i/>
          <w:iCs/>
          <w:sz w:val="18"/>
          <w:szCs w:val="18"/>
          <w:lang w:val="en-US"/>
        </w:rPr>
        <w:t>:</w:t>
      </w:r>
      <w:r w:rsidR="00B94F67" w:rsidRPr="00E41CD0">
        <w:rPr>
          <w:rFonts w:cstheme="minorHAnsi"/>
          <w:i/>
          <w:iCs/>
          <w:sz w:val="18"/>
          <w:szCs w:val="18"/>
          <w:lang w:val="en-US"/>
        </w:rPr>
        <w:t xml:space="preserve"> Period 2 &amp; 3 </w:t>
      </w:r>
      <w:r w:rsidR="00AE65DD" w:rsidRPr="00E41CD0">
        <w:rPr>
          <w:rFonts w:cstheme="minorHAnsi"/>
          <w:i/>
          <w:iCs/>
          <w:sz w:val="18"/>
          <w:szCs w:val="18"/>
          <w:lang w:val="en-US"/>
        </w:rPr>
        <w:t>c</w:t>
      </w:r>
      <w:r w:rsidR="00B94F67" w:rsidRPr="00E41CD0">
        <w:rPr>
          <w:rFonts w:cstheme="minorHAnsi"/>
          <w:i/>
          <w:iCs/>
          <w:sz w:val="18"/>
          <w:szCs w:val="18"/>
          <w:lang w:val="en-US"/>
        </w:rPr>
        <w:t>hemical hydrides</w:t>
      </w:r>
      <w:sdt>
        <w:sdtPr>
          <w:rPr>
            <w:rFonts w:cstheme="minorHAnsi"/>
            <w:i/>
            <w:iCs/>
            <w:sz w:val="18"/>
            <w:szCs w:val="18"/>
            <w:lang w:val="en-US"/>
          </w:rPr>
          <w:id w:val="-1307314937"/>
          <w:citation/>
        </w:sdtPr>
        <w:sdtContent>
          <w:r w:rsidR="00B6384F" w:rsidRPr="00E41CD0">
            <w:rPr>
              <w:rFonts w:cstheme="minorHAnsi"/>
              <w:i/>
              <w:iCs/>
              <w:sz w:val="18"/>
              <w:szCs w:val="18"/>
              <w:lang w:val="en-US"/>
            </w:rPr>
            <w:fldChar w:fldCharType="begin"/>
          </w:r>
          <w:r w:rsidR="00B6384F" w:rsidRPr="00E41CD0">
            <w:rPr>
              <w:rFonts w:cstheme="minorHAnsi"/>
              <w:i/>
              <w:iCs/>
              <w:sz w:val="18"/>
              <w:szCs w:val="18"/>
              <w:lang w:val="en-US"/>
            </w:rPr>
            <w:instrText xml:space="preserve"> CITATION 22ht \l 1033 </w:instrText>
          </w:r>
          <w:r w:rsidR="00B6384F" w:rsidRPr="00E41CD0">
            <w:rPr>
              <w:rFonts w:cstheme="minorHAnsi"/>
              <w:i/>
              <w:iCs/>
              <w:sz w:val="18"/>
              <w:szCs w:val="18"/>
              <w:lang w:val="en-US"/>
            </w:rPr>
            <w:fldChar w:fldCharType="separate"/>
          </w:r>
          <w:r w:rsidR="00C54461">
            <w:rPr>
              <w:rFonts w:cstheme="minorHAnsi"/>
              <w:i/>
              <w:iCs/>
              <w:noProof/>
              <w:sz w:val="18"/>
              <w:szCs w:val="18"/>
              <w:lang w:val="en-US"/>
            </w:rPr>
            <w:t xml:space="preserve"> </w:t>
          </w:r>
          <w:r w:rsidR="00C54461" w:rsidRPr="00C54461">
            <w:rPr>
              <w:rFonts w:cstheme="minorHAnsi"/>
              <w:noProof/>
              <w:sz w:val="18"/>
              <w:szCs w:val="18"/>
              <w:lang w:val="en-US"/>
            </w:rPr>
            <w:t>[12]</w:t>
          </w:r>
          <w:r w:rsidR="00B6384F" w:rsidRPr="00E41CD0">
            <w:rPr>
              <w:rFonts w:cstheme="minorHAnsi"/>
              <w:i/>
              <w:iCs/>
              <w:sz w:val="18"/>
              <w:szCs w:val="18"/>
              <w:lang w:val="en-US"/>
            </w:rPr>
            <w:fldChar w:fldCharType="end"/>
          </w:r>
        </w:sdtContent>
      </w:sdt>
      <w:r w:rsidR="00E41CD0" w:rsidRPr="00E41CD0">
        <w:rPr>
          <w:rFonts w:cstheme="minorHAnsi"/>
          <w:i/>
          <w:iCs/>
          <w:sz w:val="18"/>
          <w:szCs w:val="18"/>
          <w:lang w:val="en-US"/>
        </w:rPr>
        <w:t>.</w:t>
      </w:r>
    </w:p>
    <w:p w14:paraId="506D2FAA" w14:textId="4E3CB4BA" w:rsidR="0076151E" w:rsidRPr="00943A1C" w:rsidRDefault="0029316F" w:rsidP="00943A1C">
      <w:pPr>
        <w:spacing w:line="264" w:lineRule="auto"/>
        <w:jc w:val="both"/>
        <w:rPr>
          <w:rFonts w:cstheme="minorHAnsi"/>
          <w:sz w:val="20"/>
          <w:szCs w:val="20"/>
          <w:lang w:val="en-US"/>
        </w:rPr>
      </w:pPr>
      <w:r w:rsidRPr="00943A1C">
        <w:rPr>
          <w:rFonts w:eastAsia="Times New Roman" w:cstheme="minorHAnsi"/>
          <w:sz w:val="20"/>
          <w:szCs w:val="20"/>
        </w:rPr>
        <w:t xml:space="preserve">     </w:t>
      </w:r>
      <w:r w:rsidR="00EC327E" w:rsidRPr="00943A1C">
        <w:rPr>
          <w:rFonts w:cstheme="minorHAnsi"/>
          <w:sz w:val="20"/>
          <w:szCs w:val="20"/>
          <w:lang w:val="en-US"/>
        </w:rPr>
        <w:t>However,</w:t>
      </w:r>
      <w:r w:rsidR="00BA6360" w:rsidRPr="00943A1C">
        <w:rPr>
          <w:rFonts w:cstheme="minorHAnsi"/>
          <w:sz w:val="20"/>
          <w:szCs w:val="20"/>
          <w:lang w:val="en-US"/>
        </w:rPr>
        <w:t xml:space="preserve"> chemical hydride reactions are irreversible and</w:t>
      </w:r>
      <w:r w:rsidR="00EC327E" w:rsidRPr="00943A1C">
        <w:rPr>
          <w:rFonts w:cstheme="minorHAnsi"/>
          <w:sz w:val="20"/>
          <w:szCs w:val="20"/>
          <w:lang w:val="en-US"/>
        </w:rPr>
        <w:t xml:space="preserve"> toxic by-products are created in the combustion of chemical hydrides</w:t>
      </w:r>
      <w:sdt>
        <w:sdtPr>
          <w:rPr>
            <w:rFonts w:cstheme="minorHAnsi"/>
            <w:sz w:val="20"/>
            <w:szCs w:val="20"/>
            <w:lang w:val="en-US"/>
          </w:rPr>
          <w:id w:val="1242597669"/>
          <w:citation/>
        </w:sdtPr>
        <w:sdtContent>
          <w:r w:rsidR="00387FAB" w:rsidRPr="00943A1C">
            <w:rPr>
              <w:rFonts w:cstheme="minorHAnsi"/>
              <w:sz w:val="20"/>
              <w:szCs w:val="20"/>
              <w:lang w:val="en-US"/>
            </w:rPr>
            <w:fldChar w:fldCharType="begin"/>
          </w:r>
          <w:r w:rsidR="00387FAB" w:rsidRPr="00943A1C">
            <w:rPr>
              <w:rFonts w:cstheme="minorHAnsi"/>
              <w:sz w:val="20"/>
              <w:szCs w:val="20"/>
              <w:lang w:val="en-US"/>
            </w:rPr>
            <w:instrText xml:space="preserve"> CITATION Col19 \l 1033 </w:instrText>
          </w:r>
          <w:r w:rsidR="00387FAB"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[11]</w:t>
          </w:r>
          <w:r w:rsidR="00387FAB" w:rsidRPr="00943A1C">
            <w:rPr>
              <w:rFonts w:cstheme="minorHAnsi"/>
              <w:sz w:val="20"/>
              <w:szCs w:val="20"/>
              <w:lang w:val="en-US"/>
            </w:rPr>
            <w:fldChar w:fldCharType="end"/>
          </w:r>
        </w:sdtContent>
      </w:sdt>
      <w:r w:rsidR="0076151E" w:rsidRPr="00943A1C">
        <w:rPr>
          <w:rFonts w:cstheme="minorHAnsi"/>
          <w:sz w:val="20"/>
          <w:szCs w:val="20"/>
          <w:lang w:val="en-US"/>
        </w:rPr>
        <w:t xml:space="preserve">. Figure </w:t>
      </w:r>
      <w:r w:rsidR="00F97574" w:rsidRPr="00943A1C">
        <w:rPr>
          <w:rFonts w:cstheme="minorHAnsi"/>
          <w:sz w:val="20"/>
          <w:szCs w:val="20"/>
          <w:lang w:val="en-US"/>
        </w:rPr>
        <w:t>8</w:t>
      </w:r>
      <w:r w:rsidR="0076151E" w:rsidRPr="00943A1C">
        <w:rPr>
          <w:rFonts w:cstheme="minorHAnsi"/>
          <w:sz w:val="20"/>
          <w:szCs w:val="20"/>
          <w:lang w:val="en-US"/>
        </w:rPr>
        <w:t xml:space="preserve"> </w:t>
      </w:r>
      <w:r w:rsidR="00B94F67" w:rsidRPr="00943A1C">
        <w:rPr>
          <w:rFonts w:cstheme="minorHAnsi"/>
          <w:sz w:val="20"/>
          <w:szCs w:val="20"/>
          <w:lang w:val="en-US"/>
        </w:rPr>
        <w:t>above</w:t>
      </w:r>
      <w:r w:rsidR="0076151E" w:rsidRPr="00943A1C">
        <w:rPr>
          <w:rFonts w:cstheme="minorHAnsi"/>
          <w:sz w:val="20"/>
          <w:szCs w:val="20"/>
          <w:lang w:val="en-US"/>
        </w:rPr>
        <w:t xml:space="preserve"> show a small array of chemical hydrides made from Period 2 and 3 elements</w:t>
      </w:r>
      <w:r w:rsidR="001E7A09" w:rsidRPr="00943A1C">
        <w:rPr>
          <w:rFonts w:cstheme="minorHAnsi"/>
          <w:sz w:val="20"/>
          <w:szCs w:val="20"/>
          <w:lang w:val="en-US"/>
        </w:rPr>
        <w:t>.</w:t>
      </w:r>
    </w:p>
    <w:p w14:paraId="197B88AF" w14:textId="089A3383" w:rsidR="00840FA4" w:rsidRPr="00943A1C" w:rsidRDefault="0064182F" w:rsidP="00943A1C">
      <w:pPr>
        <w:spacing w:line="264" w:lineRule="auto"/>
        <w:jc w:val="both"/>
        <w:rPr>
          <w:rFonts w:cstheme="minorHAnsi"/>
          <w:sz w:val="20"/>
          <w:szCs w:val="20"/>
          <w:lang w:val="en-US"/>
        </w:rPr>
      </w:pPr>
      <w:r w:rsidRPr="00943A1C">
        <w:rPr>
          <w:rFonts w:cstheme="minorHAnsi"/>
          <w:sz w:val="20"/>
          <w:szCs w:val="20"/>
          <w:lang w:val="en-US"/>
        </w:rPr>
        <w:t xml:space="preserve">     </w:t>
      </w:r>
      <w:r w:rsidR="00840FA4" w:rsidRPr="00943A1C">
        <w:rPr>
          <w:rFonts w:cstheme="minorHAnsi"/>
          <w:sz w:val="20"/>
          <w:szCs w:val="20"/>
          <w:lang w:val="en-US"/>
        </w:rPr>
        <w:t>Based on the composition of the compounds</w:t>
      </w:r>
      <w:r w:rsidR="00387FAB" w:rsidRPr="00943A1C">
        <w:rPr>
          <w:rFonts w:cstheme="minorHAnsi"/>
          <w:sz w:val="20"/>
          <w:szCs w:val="20"/>
          <w:lang w:val="en-US"/>
        </w:rPr>
        <w:t xml:space="preserve"> above</w:t>
      </w:r>
      <w:r w:rsidR="00840FA4" w:rsidRPr="00943A1C">
        <w:rPr>
          <w:rFonts w:cstheme="minorHAnsi"/>
          <w:sz w:val="20"/>
          <w:szCs w:val="20"/>
          <w:lang w:val="en-US"/>
        </w:rPr>
        <w:t>, the chemical hydrides and by-products can vary between acidic and basic properties</w:t>
      </w:r>
      <w:r w:rsidR="00387FAB" w:rsidRPr="00943A1C">
        <w:rPr>
          <w:rFonts w:cstheme="minorHAnsi"/>
          <w:sz w:val="20"/>
          <w:szCs w:val="20"/>
          <w:lang w:val="en-US"/>
        </w:rPr>
        <w:t>, potentially damaging equipment used to extract hydrogen</w:t>
      </w:r>
      <w:r w:rsidR="00840FA4" w:rsidRPr="00943A1C">
        <w:rPr>
          <w:rFonts w:cstheme="minorHAnsi"/>
          <w:sz w:val="20"/>
          <w:szCs w:val="20"/>
          <w:lang w:val="en-US"/>
        </w:rPr>
        <w:t>.</w:t>
      </w:r>
    </w:p>
    <w:p w14:paraId="160936D6" w14:textId="6B17D892" w:rsidR="00840FA4" w:rsidRPr="00943A1C" w:rsidRDefault="0064182F" w:rsidP="00943A1C">
      <w:pPr>
        <w:spacing w:line="264" w:lineRule="auto"/>
        <w:jc w:val="both"/>
        <w:rPr>
          <w:rFonts w:cstheme="minorHAnsi"/>
          <w:sz w:val="20"/>
          <w:szCs w:val="20"/>
          <w:lang w:val="en-US"/>
        </w:rPr>
      </w:pPr>
      <w:r w:rsidRPr="00943A1C">
        <w:rPr>
          <w:rFonts w:cstheme="minorHAnsi"/>
          <w:sz w:val="20"/>
          <w:szCs w:val="20"/>
          <w:lang w:val="en-US"/>
        </w:rPr>
        <w:t xml:space="preserve">     </w:t>
      </w:r>
      <w:r w:rsidR="00840FA4" w:rsidRPr="00943A1C">
        <w:rPr>
          <w:rFonts w:cstheme="minorHAnsi"/>
          <w:sz w:val="20"/>
          <w:szCs w:val="20"/>
          <w:lang w:val="en-US"/>
        </w:rPr>
        <w:t>In comparison to metal hydrides</w:t>
      </w:r>
      <w:r w:rsidR="00FC1968" w:rsidRPr="00943A1C">
        <w:rPr>
          <w:rFonts w:cstheme="minorHAnsi"/>
          <w:sz w:val="20"/>
          <w:szCs w:val="20"/>
          <w:lang w:val="en-US"/>
        </w:rPr>
        <w:t xml:space="preserve">, chemical hydrides are considered to be </w:t>
      </w:r>
      <w:r w:rsidR="00060417" w:rsidRPr="00943A1C">
        <w:rPr>
          <w:rFonts w:cstheme="minorHAnsi"/>
          <w:sz w:val="20"/>
          <w:szCs w:val="20"/>
          <w:lang w:val="en-US"/>
        </w:rPr>
        <w:t>advantageous</w:t>
      </w:r>
      <w:r w:rsidR="00FC1968" w:rsidRPr="00943A1C">
        <w:rPr>
          <w:rFonts w:cstheme="minorHAnsi"/>
          <w:sz w:val="20"/>
          <w:szCs w:val="20"/>
          <w:lang w:val="en-US"/>
        </w:rPr>
        <w:t xml:space="preserve"> as </w:t>
      </w:r>
      <w:r w:rsidR="00060417" w:rsidRPr="00943A1C">
        <w:rPr>
          <w:rFonts w:cstheme="minorHAnsi"/>
          <w:sz w:val="20"/>
          <w:szCs w:val="20"/>
          <w:lang w:val="en-US"/>
        </w:rPr>
        <w:t>a short-term solution</w:t>
      </w:r>
      <w:r w:rsidR="00FC1968" w:rsidRPr="00943A1C">
        <w:rPr>
          <w:rFonts w:cstheme="minorHAnsi"/>
          <w:sz w:val="20"/>
          <w:szCs w:val="20"/>
          <w:lang w:val="en-US"/>
        </w:rPr>
        <w:t>. Given a lower mass, chemical hydrides are able to yield a higher hydrogen content</w:t>
      </w:r>
      <w:r w:rsidR="00060417" w:rsidRPr="00943A1C">
        <w:rPr>
          <w:rFonts w:cstheme="minorHAnsi"/>
          <w:sz w:val="20"/>
          <w:szCs w:val="20"/>
          <w:lang w:val="en-US"/>
        </w:rPr>
        <w:t xml:space="preserve"> and a more feasible option for hydrogen distribution logistically</w:t>
      </w:r>
      <w:sdt>
        <w:sdtPr>
          <w:rPr>
            <w:rFonts w:cstheme="minorHAnsi"/>
            <w:sz w:val="20"/>
            <w:szCs w:val="20"/>
            <w:lang w:val="en-US"/>
          </w:rPr>
          <w:id w:val="829258470"/>
          <w:citation/>
        </w:sdtPr>
        <w:sdtContent>
          <w:r w:rsidR="00B965B4" w:rsidRPr="00943A1C">
            <w:rPr>
              <w:rFonts w:cstheme="minorHAnsi"/>
              <w:sz w:val="20"/>
              <w:szCs w:val="20"/>
              <w:lang w:val="en-US"/>
            </w:rPr>
            <w:fldChar w:fldCharType="begin"/>
          </w:r>
          <w:r w:rsidR="00B965B4" w:rsidRPr="00943A1C">
            <w:rPr>
              <w:rFonts w:cstheme="minorHAnsi"/>
              <w:sz w:val="20"/>
              <w:szCs w:val="20"/>
              <w:lang w:val="en-US"/>
            </w:rPr>
            <w:instrText xml:space="preserve"> CITATION Sci19 \l 1033 </w:instrText>
          </w:r>
          <w:r w:rsidR="00B965B4"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[13]</w:t>
          </w:r>
          <w:r w:rsidR="00B965B4" w:rsidRPr="00943A1C">
            <w:rPr>
              <w:rFonts w:cstheme="minorHAnsi"/>
              <w:sz w:val="20"/>
              <w:szCs w:val="20"/>
              <w:lang w:val="en-US"/>
            </w:rPr>
            <w:fldChar w:fldCharType="end"/>
          </w:r>
        </w:sdtContent>
      </w:sdt>
      <w:r w:rsidR="00FC1968" w:rsidRPr="00943A1C">
        <w:rPr>
          <w:rFonts w:cstheme="minorHAnsi"/>
          <w:sz w:val="20"/>
          <w:szCs w:val="20"/>
          <w:lang w:val="en-US"/>
        </w:rPr>
        <w:t>. However</w:t>
      </w:r>
      <w:r w:rsidR="006831F6" w:rsidRPr="00943A1C">
        <w:rPr>
          <w:rFonts w:cstheme="minorHAnsi"/>
          <w:sz w:val="20"/>
          <w:szCs w:val="20"/>
          <w:lang w:val="en-US"/>
        </w:rPr>
        <w:t>,</w:t>
      </w:r>
      <w:r w:rsidR="00FC1968" w:rsidRPr="00943A1C">
        <w:rPr>
          <w:rFonts w:cstheme="minorHAnsi"/>
          <w:sz w:val="20"/>
          <w:szCs w:val="20"/>
          <w:lang w:val="en-US"/>
        </w:rPr>
        <w:t xml:space="preserve"> the toxic by-products created can be considered non-compliant with certain government regulations tackling pollution in some countries</w:t>
      </w:r>
      <w:r w:rsidR="00E132F0" w:rsidRPr="00943A1C">
        <w:rPr>
          <w:rFonts w:cstheme="minorHAnsi"/>
          <w:sz w:val="20"/>
          <w:szCs w:val="20"/>
          <w:lang w:val="en-US"/>
        </w:rPr>
        <w:t xml:space="preserve"> </w:t>
      </w:r>
      <w:r w:rsidR="00797B83" w:rsidRPr="00943A1C">
        <w:rPr>
          <w:rFonts w:cstheme="minorHAnsi"/>
          <w:sz w:val="20"/>
          <w:szCs w:val="20"/>
          <w:lang w:val="en-US"/>
        </w:rPr>
        <w:t>and</w:t>
      </w:r>
      <w:r w:rsidR="00E132F0" w:rsidRPr="00943A1C">
        <w:rPr>
          <w:rFonts w:cstheme="minorHAnsi"/>
          <w:sz w:val="20"/>
          <w:szCs w:val="20"/>
          <w:lang w:val="en-US"/>
        </w:rPr>
        <w:t xml:space="preserve"> creating a waste management problem for the industries utilizing chemical hydrides</w:t>
      </w:r>
      <w:sdt>
        <w:sdtPr>
          <w:rPr>
            <w:rFonts w:cstheme="minorHAnsi"/>
            <w:sz w:val="20"/>
            <w:szCs w:val="20"/>
            <w:lang w:val="en-US"/>
          </w:rPr>
          <w:id w:val="-111517163"/>
          <w:citation/>
        </w:sdtPr>
        <w:sdtContent>
          <w:r w:rsidR="00B965B4" w:rsidRPr="00943A1C">
            <w:rPr>
              <w:rFonts w:cstheme="minorHAnsi"/>
              <w:sz w:val="20"/>
              <w:szCs w:val="20"/>
              <w:lang w:val="en-US"/>
            </w:rPr>
            <w:fldChar w:fldCharType="begin"/>
          </w:r>
          <w:r w:rsidR="00B965B4" w:rsidRPr="00943A1C">
            <w:rPr>
              <w:rFonts w:cstheme="minorHAnsi"/>
              <w:sz w:val="20"/>
              <w:szCs w:val="20"/>
              <w:lang w:val="en-US"/>
            </w:rPr>
            <w:instrText xml:space="preserve"> CITATION Col19 \l 1033 </w:instrText>
          </w:r>
          <w:r w:rsidR="00B965B4"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[11]</w:t>
          </w:r>
          <w:r w:rsidR="00B965B4" w:rsidRPr="00943A1C">
            <w:rPr>
              <w:rFonts w:cstheme="minorHAnsi"/>
              <w:sz w:val="20"/>
              <w:szCs w:val="20"/>
              <w:lang w:val="en-US"/>
            </w:rPr>
            <w:fldChar w:fldCharType="end"/>
          </w:r>
        </w:sdtContent>
      </w:sdt>
      <w:r w:rsidR="00FC1968" w:rsidRPr="00943A1C">
        <w:rPr>
          <w:rFonts w:cstheme="minorHAnsi"/>
          <w:sz w:val="20"/>
          <w:szCs w:val="20"/>
          <w:lang w:val="en-US"/>
        </w:rPr>
        <w:t>.</w:t>
      </w:r>
      <w:r w:rsidR="00144A39" w:rsidRPr="00943A1C">
        <w:rPr>
          <w:rFonts w:cstheme="minorHAnsi"/>
          <w:sz w:val="20"/>
          <w:szCs w:val="20"/>
          <w:lang w:val="en-US"/>
        </w:rPr>
        <w:t xml:space="preserve"> Furthermore, chemical hydrides are considered to be more reactive than metal hydrides due to the nature of the compounds, thus having a disadvantage in safety during transportation</w:t>
      </w:r>
      <w:sdt>
        <w:sdtPr>
          <w:rPr>
            <w:rFonts w:cstheme="minorHAnsi"/>
            <w:sz w:val="20"/>
            <w:szCs w:val="20"/>
            <w:lang w:val="en-US"/>
          </w:rPr>
          <w:id w:val="38103936"/>
          <w:citation/>
        </w:sdtPr>
        <w:sdtContent>
          <w:r w:rsidR="00B965B4" w:rsidRPr="00943A1C">
            <w:rPr>
              <w:rFonts w:cstheme="minorHAnsi"/>
              <w:sz w:val="20"/>
              <w:szCs w:val="20"/>
              <w:lang w:val="en-US"/>
            </w:rPr>
            <w:fldChar w:fldCharType="begin"/>
          </w:r>
          <w:r w:rsidR="00B965B4" w:rsidRPr="00943A1C">
            <w:rPr>
              <w:rFonts w:cstheme="minorHAnsi"/>
              <w:sz w:val="20"/>
              <w:szCs w:val="20"/>
              <w:lang w:val="en-US"/>
            </w:rPr>
            <w:instrText xml:space="preserve"> CITATION Sci19 \l 1033 </w:instrText>
          </w:r>
          <w:r w:rsidR="00B965B4" w:rsidRPr="00943A1C">
            <w:rPr>
              <w:rFonts w:cstheme="minorHAnsi"/>
              <w:sz w:val="20"/>
              <w:szCs w:val="20"/>
              <w:lang w:val="en-US"/>
            </w:rPr>
            <w:fldChar w:fldCharType="separate"/>
          </w:r>
          <w:r w:rsidR="00C54461">
            <w:rPr>
              <w:rFonts w:cstheme="minorHAnsi"/>
              <w:noProof/>
              <w:sz w:val="20"/>
              <w:szCs w:val="20"/>
              <w:lang w:val="en-US"/>
            </w:rPr>
            <w:t xml:space="preserve"> </w:t>
          </w:r>
          <w:r w:rsidR="00C54461" w:rsidRPr="00C54461">
            <w:rPr>
              <w:rFonts w:cstheme="minorHAnsi"/>
              <w:noProof/>
              <w:sz w:val="20"/>
              <w:szCs w:val="20"/>
              <w:lang w:val="en-US"/>
            </w:rPr>
            <w:t>[13]</w:t>
          </w:r>
          <w:r w:rsidR="00B965B4" w:rsidRPr="00943A1C">
            <w:rPr>
              <w:rFonts w:cstheme="minorHAnsi"/>
              <w:sz w:val="20"/>
              <w:szCs w:val="20"/>
              <w:lang w:val="en-US"/>
            </w:rPr>
            <w:fldChar w:fldCharType="end"/>
          </w:r>
        </w:sdtContent>
      </w:sdt>
      <w:r w:rsidR="00144A39" w:rsidRPr="00943A1C">
        <w:rPr>
          <w:rFonts w:cstheme="minorHAnsi"/>
          <w:sz w:val="20"/>
          <w:szCs w:val="20"/>
          <w:lang w:val="en-US"/>
        </w:rPr>
        <w:t>.</w:t>
      </w:r>
    </w:p>
    <w:p w14:paraId="117011E0" w14:textId="1C5A7DF0" w:rsidR="00CA77FF" w:rsidRPr="00E41CD0" w:rsidRDefault="00CA77FF" w:rsidP="00943A1C">
      <w:pPr>
        <w:pStyle w:val="Heading1"/>
        <w:spacing w:line="264" w:lineRule="auto"/>
        <w:rPr>
          <w:rFonts w:asciiTheme="minorHAnsi" w:hAnsiTheme="minorHAnsi" w:cstheme="minorHAnsi"/>
          <w:b/>
          <w:bCs/>
          <w:color w:val="auto"/>
          <w:sz w:val="24"/>
          <w:szCs w:val="24"/>
        </w:rPr>
      </w:pPr>
      <w:bookmarkStart w:id="33" w:name="_Toc101111825"/>
      <w:bookmarkStart w:id="34" w:name="_Toc101111860"/>
      <w:r w:rsidRPr="00E41CD0">
        <w:rPr>
          <w:rFonts w:asciiTheme="minorHAnsi" w:hAnsiTheme="minorHAnsi" w:cstheme="minorHAnsi"/>
          <w:b/>
          <w:bCs/>
          <w:color w:val="auto"/>
          <w:sz w:val="24"/>
          <w:szCs w:val="24"/>
        </w:rPr>
        <w:t>7. Advantages &amp; Disadvantages of HFC</w:t>
      </w:r>
      <w:bookmarkEnd w:id="33"/>
      <w:bookmarkEnd w:id="34"/>
    </w:p>
    <w:p w14:paraId="6F24315B" w14:textId="0152437A" w:rsidR="00CA77FF" w:rsidRPr="00943A1C" w:rsidRDefault="00FC2994" w:rsidP="00943A1C">
      <w:pPr>
        <w:spacing w:line="264" w:lineRule="auto"/>
        <w:jc w:val="both"/>
        <w:rPr>
          <w:rFonts w:cstheme="minorHAnsi"/>
          <w:sz w:val="20"/>
          <w:szCs w:val="20"/>
          <w:lang w:val="en-US"/>
        </w:rPr>
      </w:pPr>
      <w:r w:rsidRPr="00943A1C">
        <w:rPr>
          <w:rFonts w:cstheme="minorHAnsi"/>
          <w:sz w:val="20"/>
          <w:szCs w:val="20"/>
          <w:lang w:val="en-US"/>
        </w:rPr>
        <w:t xml:space="preserve">Diving deep into the analysis of HFCs, </w:t>
      </w:r>
      <w:r w:rsidR="00E70E82" w:rsidRPr="00943A1C">
        <w:rPr>
          <w:rFonts w:cstheme="minorHAnsi"/>
          <w:sz w:val="20"/>
          <w:szCs w:val="20"/>
          <w:lang w:val="en-US"/>
        </w:rPr>
        <w:t>the</w:t>
      </w:r>
      <w:r w:rsidR="00A464D4" w:rsidRPr="00943A1C">
        <w:rPr>
          <w:rFonts w:cstheme="minorHAnsi"/>
          <w:sz w:val="20"/>
          <w:szCs w:val="20"/>
          <w:lang w:val="en-US"/>
        </w:rPr>
        <w:t>ir</w:t>
      </w:r>
      <w:r w:rsidR="00E70E82" w:rsidRPr="00943A1C">
        <w:rPr>
          <w:rFonts w:cstheme="minorHAnsi"/>
          <w:sz w:val="20"/>
          <w:szCs w:val="20"/>
          <w:lang w:val="en-US"/>
        </w:rPr>
        <w:t xml:space="preserve"> advantages and disadvantages </w:t>
      </w:r>
      <w:r w:rsidR="00A464D4" w:rsidRPr="00943A1C">
        <w:rPr>
          <w:rFonts w:cstheme="minorHAnsi"/>
          <w:sz w:val="20"/>
          <w:szCs w:val="20"/>
          <w:lang w:val="en-US"/>
        </w:rPr>
        <w:t xml:space="preserve">must be </w:t>
      </w:r>
      <w:r w:rsidR="00221618" w:rsidRPr="00943A1C">
        <w:rPr>
          <w:rFonts w:cstheme="minorHAnsi"/>
          <w:sz w:val="20"/>
          <w:szCs w:val="20"/>
          <w:lang w:val="en-US"/>
        </w:rPr>
        <w:t xml:space="preserve">evaluated. </w:t>
      </w:r>
    </w:p>
    <w:p w14:paraId="5085903D" w14:textId="6DE51F15" w:rsidR="00221618" w:rsidRPr="00E41CD0" w:rsidRDefault="00221618" w:rsidP="00943A1C">
      <w:pPr>
        <w:pStyle w:val="Heading2"/>
        <w:spacing w:line="264" w:lineRule="auto"/>
        <w:rPr>
          <w:rFonts w:asciiTheme="minorHAnsi" w:hAnsiTheme="minorHAnsi" w:cstheme="minorHAnsi"/>
          <w:i/>
          <w:iCs/>
          <w:color w:val="auto"/>
          <w:sz w:val="24"/>
          <w:szCs w:val="24"/>
          <w:lang w:val="en-US"/>
        </w:rPr>
      </w:pPr>
      <w:bookmarkStart w:id="35" w:name="_Toc101111826"/>
      <w:bookmarkStart w:id="36" w:name="_Toc101111861"/>
      <w:r w:rsidRPr="00E41CD0">
        <w:rPr>
          <w:rFonts w:asciiTheme="minorHAnsi" w:hAnsiTheme="minorHAnsi" w:cstheme="minorHAnsi"/>
          <w:i/>
          <w:iCs/>
          <w:color w:val="auto"/>
          <w:sz w:val="24"/>
          <w:szCs w:val="24"/>
          <w:lang w:val="en-US"/>
        </w:rPr>
        <w:t>7.1 Advantages of HFC</w:t>
      </w:r>
      <w:bookmarkEnd w:id="35"/>
      <w:bookmarkEnd w:id="36"/>
    </w:p>
    <w:p w14:paraId="27E86E75" w14:textId="328CED05" w:rsidR="009468C2" w:rsidRPr="00943A1C" w:rsidRDefault="0027357E" w:rsidP="00943A1C">
      <w:pPr>
        <w:spacing w:line="264" w:lineRule="auto"/>
        <w:jc w:val="both"/>
        <w:rPr>
          <w:rFonts w:cstheme="minorHAnsi"/>
          <w:sz w:val="20"/>
          <w:szCs w:val="20"/>
          <w:lang w:val="en-US"/>
        </w:rPr>
      </w:pPr>
      <w:r w:rsidRPr="00943A1C">
        <w:rPr>
          <w:rFonts w:cstheme="minorHAnsi"/>
          <w:sz w:val="20"/>
          <w:szCs w:val="20"/>
          <w:lang w:val="en-US"/>
        </w:rPr>
        <w:t xml:space="preserve">There are several key advantages of </w:t>
      </w:r>
      <w:r w:rsidR="00BC0CB7" w:rsidRPr="00943A1C">
        <w:rPr>
          <w:rFonts w:cstheme="minorHAnsi"/>
          <w:sz w:val="20"/>
          <w:szCs w:val="20"/>
          <w:lang w:val="en-US"/>
        </w:rPr>
        <w:t xml:space="preserve">using HFCs: </w:t>
      </w:r>
      <w:r w:rsidR="004731E2" w:rsidRPr="00943A1C">
        <w:rPr>
          <w:rFonts w:cstheme="minorHAnsi"/>
          <w:sz w:val="20"/>
          <w:szCs w:val="20"/>
          <w:lang w:val="en-US"/>
        </w:rPr>
        <w:t xml:space="preserve">it is a clean energy, </w:t>
      </w:r>
      <w:r w:rsidR="00833BC0" w:rsidRPr="00943A1C">
        <w:rPr>
          <w:rFonts w:cstheme="minorHAnsi"/>
          <w:sz w:val="20"/>
          <w:szCs w:val="20"/>
          <w:lang w:val="en-US"/>
        </w:rPr>
        <w:t xml:space="preserve">it </w:t>
      </w:r>
      <w:r w:rsidR="00B019CF" w:rsidRPr="00943A1C">
        <w:rPr>
          <w:rFonts w:cstheme="minorHAnsi"/>
          <w:sz w:val="20"/>
          <w:szCs w:val="20"/>
          <w:lang w:val="en-US"/>
        </w:rPr>
        <w:t>is more efficient than many other energy sources</w:t>
      </w:r>
      <w:r w:rsidR="00D86174" w:rsidRPr="00943A1C">
        <w:rPr>
          <w:rFonts w:cstheme="minorHAnsi"/>
          <w:sz w:val="20"/>
          <w:szCs w:val="20"/>
          <w:lang w:val="en-US"/>
        </w:rPr>
        <w:t xml:space="preserve">, and it refuels </w:t>
      </w:r>
      <w:r w:rsidR="002C202B" w:rsidRPr="00943A1C">
        <w:rPr>
          <w:rFonts w:cstheme="minorHAnsi"/>
          <w:sz w:val="20"/>
          <w:szCs w:val="20"/>
          <w:lang w:val="en-US"/>
        </w:rPr>
        <w:t xml:space="preserve">very quickly. </w:t>
      </w:r>
    </w:p>
    <w:p w14:paraId="761D37DC" w14:textId="2EE4A3D6" w:rsidR="009468C2" w:rsidRPr="00943A1C" w:rsidRDefault="009468C2" w:rsidP="00943A1C">
      <w:pPr>
        <w:spacing w:line="264" w:lineRule="auto"/>
        <w:jc w:val="both"/>
        <w:rPr>
          <w:rFonts w:eastAsiaTheme="minorEastAsia" w:cstheme="minorHAnsi"/>
          <w:sz w:val="20"/>
          <w:szCs w:val="20"/>
          <w:lang w:val="en-US"/>
        </w:rPr>
      </w:pPr>
      <w:r w:rsidRPr="00943A1C">
        <w:rPr>
          <w:rFonts w:cstheme="minorHAnsi"/>
          <w:sz w:val="20"/>
          <w:szCs w:val="20"/>
          <w:lang w:val="en-US"/>
        </w:rPr>
        <w:t xml:space="preserve">     Firstly, HFC</w:t>
      </w:r>
      <w:r w:rsidR="00120064" w:rsidRPr="00943A1C">
        <w:rPr>
          <w:rFonts w:cstheme="minorHAnsi"/>
          <w:sz w:val="20"/>
          <w:szCs w:val="20"/>
          <w:lang w:val="en-US"/>
        </w:rPr>
        <w:t xml:space="preserve"> technology is clean</w:t>
      </w:r>
      <w:r w:rsidR="00CA1430" w:rsidRPr="00943A1C">
        <w:rPr>
          <w:rFonts w:cstheme="minorHAnsi"/>
          <w:sz w:val="20"/>
          <w:szCs w:val="20"/>
          <w:lang w:val="en-US"/>
        </w:rPr>
        <w:t xml:space="preserve"> as it</w:t>
      </w:r>
      <w:r w:rsidR="008927DB" w:rsidRPr="00943A1C">
        <w:rPr>
          <w:rFonts w:cstheme="minorHAnsi"/>
          <w:sz w:val="20"/>
          <w:szCs w:val="20"/>
          <w:lang w:val="en-US"/>
        </w:rPr>
        <w:t>s only by</w:t>
      </w:r>
      <w:r w:rsidR="00D449D1" w:rsidRPr="00943A1C">
        <w:rPr>
          <w:rFonts w:cstheme="minorHAnsi"/>
          <w:sz w:val="20"/>
          <w:szCs w:val="20"/>
          <w:lang w:val="en-US"/>
        </w:rPr>
        <w:t>-</w:t>
      </w:r>
      <w:r w:rsidR="008927DB" w:rsidRPr="00943A1C">
        <w:rPr>
          <w:rFonts w:cstheme="minorHAnsi"/>
          <w:sz w:val="20"/>
          <w:szCs w:val="20"/>
          <w:lang w:val="en-US"/>
        </w:rPr>
        <w:t xml:space="preserve">product during </w:t>
      </w:r>
      <w:r w:rsidR="00D167ED" w:rsidRPr="00943A1C">
        <w:rPr>
          <w:rFonts w:cstheme="minorHAnsi"/>
          <w:sz w:val="20"/>
          <w:szCs w:val="20"/>
          <w:lang w:val="en-US"/>
        </w:rPr>
        <w:t>electrochemistry is</w:t>
      </w:r>
      <w:r w:rsidR="00CA1430" w:rsidRPr="00943A1C">
        <w:rPr>
          <w:rFonts w:cstheme="minorHAnsi"/>
          <w:sz w:val="20"/>
          <w:szCs w:val="20"/>
          <w:lang w:val="en-US"/>
        </w:rPr>
        <w:t xml:space="preserve"> </w:t>
      </w:r>
      <w:r w:rsidR="00D167ED" w:rsidRPr="00943A1C">
        <w:rPr>
          <w:rFonts w:cstheme="minorHAnsi"/>
          <w:sz w:val="20"/>
          <w:szCs w:val="20"/>
          <w:lang w:val="en-US"/>
        </w:rPr>
        <w:t>water vapour</w:t>
      </w:r>
      <w:r w:rsidR="003E7DDD" w:rsidRPr="00943A1C">
        <w:rPr>
          <w:rFonts w:cstheme="minorHAnsi"/>
          <w:sz w:val="20"/>
          <w:szCs w:val="20"/>
          <w:lang w:val="en-US"/>
        </w:rPr>
        <w:t>, which is a less harmful greenhouse gas</w:t>
      </w:r>
      <w:r w:rsidR="002A5772" w:rsidRPr="00943A1C">
        <w:rPr>
          <w:rFonts w:cstheme="minorHAnsi"/>
          <w:sz w:val="20"/>
          <w:szCs w:val="20"/>
          <w:lang w:val="en-US"/>
        </w:rPr>
        <w:t xml:space="preserve"> (GHG)</w:t>
      </w:r>
      <w:sdt>
        <w:sdtPr>
          <w:rPr>
            <w:rFonts w:cstheme="minorHAnsi"/>
            <w:sz w:val="20"/>
            <w:szCs w:val="20"/>
            <w:lang w:val="en-US"/>
          </w:rPr>
          <w:id w:val="1911582009"/>
          <w:citation/>
        </w:sdtPr>
        <w:sdtContent>
          <w:r w:rsidR="00C42F90" w:rsidRPr="00943A1C">
            <w:rPr>
              <w:rFonts w:cstheme="minorHAnsi"/>
              <w:sz w:val="20"/>
              <w:szCs w:val="20"/>
              <w:lang w:val="en-US"/>
            </w:rPr>
            <w:fldChar w:fldCharType="begin"/>
          </w:r>
          <w:r w:rsidR="00C42F90" w:rsidRPr="00943A1C">
            <w:rPr>
              <w:rFonts w:cstheme="minorHAnsi"/>
              <w:sz w:val="20"/>
              <w:szCs w:val="20"/>
            </w:rPr>
            <w:instrText xml:space="preserve"> CITATION Cll17 \l 18441 </w:instrText>
          </w:r>
          <w:r w:rsidR="00C42F90" w:rsidRPr="00943A1C">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[14]</w:t>
          </w:r>
          <w:r w:rsidR="00C42F90" w:rsidRPr="00943A1C">
            <w:rPr>
              <w:rFonts w:cstheme="minorHAnsi"/>
              <w:sz w:val="20"/>
              <w:szCs w:val="20"/>
              <w:lang w:val="en-US"/>
            </w:rPr>
            <w:fldChar w:fldCharType="end"/>
          </w:r>
        </w:sdtContent>
      </w:sdt>
      <w:r w:rsidR="003E7DDD" w:rsidRPr="00943A1C">
        <w:rPr>
          <w:rFonts w:cstheme="minorHAnsi"/>
          <w:sz w:val="20"/>
          <w:szCs w:val="20"/>
          <w:lang w:val="en-US"/>
        </w:rPr>
        <w:t xml:space="preserve">. </w:t>
      </w:r>
      <w:r w:rsidR="001C21C3" w:rsidRPr="00943A1C">
        <w:rPr>
          <w:rFonts w:cstheme="minorHAnsi"/>
          <w:sz w:val="20"/>
          <w:szCs w:val="20"/>
          <w:lang w:val="en-US"/>
        </w:rPr>
        <w:t xml:space="preserve">Referring to Equation 2 in Section 5.1, it is proven that only water vapour, </w:t>
      </w:r>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H</m:t>
            </m:r>
          </m:e>
          <m:sub>
            <m:r>
              <w:rPr>
                <w:rFonts w:ascii="Cambria Math" w:hAnsi="Cambria Math" w:cstheme="minorHAnsi"/>
                <w:sz w:val="20"/>
                <w:szCs w:val="20"/>
                <w:lang w:val="en-US"/>
              </w:rPr>
              <m:t>2</m:t>
            </m:r>
          </m:sub>
        </m:sSub>
        <m:r>
          <w:rPr>
            <w:rFonts w:ascii="Cambria Math" w:hAnsi="Cambria Math" w:cstheme="minorHAnsi"/>
            <w:sz w:val="20"/>
            <w:szCs w:val="20"/>
            <w:lang w:val="en-US"/>
          </w:rPr>
          <m:t>O</m:t>
        </m:r>
      </m:oMath>
      <w:r w:rsidR="001C21C3" w:rsidRPr="00943A1C">
        <w:rPr>
          <w:rFonts w:eastAsiaTheme="minorEastAsia" w:cstheme="minorHAnsi"/>
          <w:sz w:val="20"/>
          <w:szCs w:val="20"/>
          <w:lang w:val="en-US"/>
        </w:rPr>
        <w:t xml:space="preserve"> is produced during electrochemistry of HFCs.</w:t>
      </w:r>
      <w:r w:rsidR="001933B1" w:rsidRPr="00943A1C">
        <w:rPr>
          <w:rFonts w:eastAsiaTheme="minorEastAsia" w:cstheme="minorHAnsi"/>
          <w:sz w:val="20"/>
          <w:szCs w:val="20"/>
          <w:lang w:val="en-US"/>
        </w:rPr>
        <w:t xml:space="preserve"> On the other hand, </w:t>
      </w:r>
      <w:r w:rsidR="00694FEC" w:rsidRPr="00943A1C">
        <w:rPr>
          <w:rFonts w:eastAsiaTheme="minorEastAsia" w:cstheme="minorHAnsi"/>
          <w:sz w:val="20"/>
          <w:szCs w:val="20"/>
          <w:lang w:val="en-US"/>
        </w:rPr>
        <w:t xml:space="preserve">the </w:t>
      </w:r>
      <w:r w:rsidR="005F3249" w:rsidRPr="00943A1C">
        <w:rPr>
          <w:rFonts w:eastAsiaTheme="minorEastAsia" w:cstheme="minorHAnsi"/>
          <w:sz w:val="20"/>
          <w:szCs w:val="20"/>
          <w:lang w:val="en-US"/>
        </w:rPr>
        <w:t xml:space="preserve">combustion of fossil fuels </w:t>
      </w:r>
      <w:r w:rsidR="00C75199" w:rsidRPr="00943A1C">
        <w:rPr>
          <w:rFonts w:eastAsiaTheme="minorEastAsia" w:cstheme="minorHAnsi"/>
          <w:sz w:val="20"/>
          <w:szCs w:val="20"/>
          <w:lang w:val="en-US"/>
        </w:rPr>
        <w:t>generates</w:t>
      </w:r>
      <w:r w:rsidR="005F3249" w:rsidRPr="00943A1C">
        <w:rPr>
          <w:rFonts w:eastAsiaTheme="minorEastAsia" w:cstheme="minorHAnsi"/>
          <w:sz w:val="20"/>
          <w:szCs w:val="20"/>
          <w:lang w:val="en-US"/>
        </w:rPr>
        <w:t xml:space="preserve"> </w:t>
      </w:r>
      <w:r w:rsidR="00531FA5" w:rsidRPr="00943A1C">
        <w:rPr>
          <w:rFonts w:eastAsiaTheme="minorEastAsia" w:cstheme="minorHAnsi"/>
          <w:sz w:val="20"/>
          <w:szCs w:val="20"/>
          <w:lang w:val="en-US"/>
        </w:rPr>
        <w:t>large amounts of carbon dioxide along with water vapour</w:t>
      </w:r>
      <w:sdt>
        <w:sdtPr>
          <w:rPr>
            <w:rFonts w:eastAsiaTheme="minorEastAsia" w:cstheme="minorHAnsi"/>
            <w:sz w:val="20"/>
            <w:szCs w:val="20"/>
            <w:lang w:val="en-US"/>
          </w:rPr>
          <w:id w:val="1158351062"/>
          <w:citation/>
        </w:sdtPr>
        <w:sdtContent>
          <w:r w:rsidR="00C42F90" w:rsidRPr="00943A1C">
            <w:rPr>
              <w:rFonts w:eastAsiaTheme="minorEastAsia" w:cstheme="minorHAnsi"/>
              <w:sz w:val="20"/>
              <w:szCs w:val="20"/>
              <w:lang w:val="en-US"/>
            </w:rPr>
            <w:fldChar w:fldCharType="begin"/>
          </w:r>
          <w:r w:rsidR="00C42F90" w:rsidRPr="00943A1C">
            <w:rPr>
              <w:rFonts w:eastAsiaTheme="minorEastAsia" w:cstheme="minorHAnsi"/>
              <w:sz w:val="20"/>
              <w:szCs w:val="20"/>
            </w:rPr>
            <w:instrText xml:space="preserve"> CITATION Cli22 \l 18441 </w:instrText>
          </w:r>
          <w:r w:rsidR="00C42F90"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[15]</w:t>
          </w:r>
          <w:r w:rsidR="00C42F90" w:rsidRPr="00943A1C">
            <w:rPr>
              <w:rFonts w:eastAsiaTheme="minorEastAsia" w:cstheme="minorHAnsi"/>
              <w:sz w:val="20"/>
              <w:szCs w:val="20"/>
              <w:lang w:val="en-US"/>
            </w:rPr>
            <w:fldChar w:fldCharType="end"/>
          </w:r>
        </w:sdtContent>
      </w:sdt>
      <w:r w:rsidR="0017383A" w:rsidRPr="00943A1C">
        <w:rPr>
          <w:rFonts w:eastAsiaTheme="minorEastAsia" w:cstheme="minorHAnsi"/>
          <w:sz w:val="20"/>
          <w:szCs w:val="20"/>
          <w:lang w:val="en-US"/>
        </w:rPr>
        <w:t xml:space="preserve">. </w:t>
      </w:r>
      <w:r w:rsidR="00D451D5" w:rsidRPr="00943A1C">
        <w:rPr>
          <w:rFonts w:eastAsiaTheme="minorEastAsia" w:cstheme="minorHAnsi"/>
          <w:sz w:val="20"/>
          <w:szCs w:val="20"/>
          <w:lang w:val="en-US"/>
        </w:rPr>
        <w:t xml:space="preserve">Since carbon </w:t>
      </w:r>
      <w:r w:rsidR="00E13BFB" w:rsidRPr="00943A1C">
        <w:rPr>
          <w:rFonts w:eastAsiaTheme="minorEastAsia" w:cstheme="minorHAnsi"/>
          <w:sz w:val="20"/>
          <w:szCs w:val="20"/>
          <w:lang w:val="en-US"/>
        </w:rPr>
        <w:t>dioxide</w:t>
      </w:r>
      <w:r w:rsidR="00290162" w:rsidRPr="00943A1C">
        <w:rPr>
          <w:rFonts w:eastAsiaTheme="minorEastAsia" w:cstheme="minorHAnsi"/>
          <w:sz w:val="20"/>
          <w:szCs w:val="20"/>
          <w:lang w:val="en-US"/>
        </w:rPr>
        <w:t xml:space="preserve"> is </w:t>
      </w:r>
      <w:r w:rsidR="00D451D5" w:rsidRPr="00943A1C">
        <w:rPr>
          <w:rFonts w:eastAsiaTheme="minorEastAsia" w:cstheme="minorHAnsi"/>
          <w:sz w:val="20"/>
          <w:szCs w:val="20"/>
          <w:lang w:val="en-US"/>
        </w:rPr>
        <w:t xml:space="preserve">a harmful </w:t>
      </w:r>
      <w:r w:rsidR="002A5772" w:rsidRPr="00943A1C">
        <w:rPr>
          <w:rFonts w:eastAsiaTheme="minorEastAsia" w:cstheme="minorHAnsi"/>
          <w:sz w:val="20"/>
          <w:szCs w:val="20"/>
          <w:lang w:val="en-US"/>
        </w:rPr>
        <w:t xml:space="preserve">GHG </w:t>
      </w:r>
      <w:r w:rsidR="00D451D5" w:rsidRPr="00943A1C">
        <w:rPr>
          <w:rFonts w:eastAsiaTheme="minorEastAsia" w:cstheme="minorHAnsi"/>
          <w:sz w:val="20"/>
          <w:szCs w:val="20"/>
          <w:lang w:val="en-US"/>
        </w:rPr>
        <w:t xml:space="preserve">that traps </w:t>
      </w:r>
      <w:r w:rsidR="000E72CA" w:rsidRPr="00943A1C">
        <w:rPr>
          <w:rFonts w:eastAsiaTheme="minorEastAsia" w:cstheme="minorHAnsi"/>
          <w:sz w:val="20"/>
          <w:szCs w:val="20"/>
          <w:lang w:val="en-US"/>
        </w:rPr>
        <w:t>heat in the Earth’s atmosphere</w:t>
      </w:r>
      <w:r w:rsidR="000A5B01" w:rsidRPr="00943A1C">
        <w:rPr>
          <w:rFonts w:eastAsiaTheme="minorEastAsia" w:cstheme="minorHAnsi"/>
          <w:sz w:val="20"/>
          <w:szCs w:val="20"/>
          <w:lang w:val="en-US"/>
        </w:rPr>
        <w:t xml:space="preserve"> and hence aggravates </w:t>
      </w:r>
      <w:r w:rsidR="000E72CA" w:rsidRPr="00943A1C">
        <w:rPr>
          <w:rFonts w:eastAsiaTheme="minorEastAsia" w:cstheme="minorHAnsi"/>
          <w:sz w:val="20"/>
          <w:szCs w:val="20"/>
          <w:lang w:val="en-US"/>
        </w:rPr>
        <w:t>global warming</w:t>
      </w:r>
      <w:r w:rsidR="00E13BFB" w:rsidRPr="00943A1C">
        <w:rPr>
          <w:rFonts w:eastAsiaTheme="minorEastAsia" w:cstheme="minorHAnsi"/>
          <w:sz w:val="20"/>
          <w:szCs w:val="20"/>
          <w:lang w:val="en-US"/>
        </w:rPr>
        <w:t xml:space="preserve">, </w:t>
      </w:r>
      <w:r w:rsidR="00FD1D3F" w:rsidRPr="00943A1C">
        <w:rPr>
          <w:rFonts w:eastAsiaTheme="minorEastAsia" w:cstheme="minorHAnsi"/>
          <w:sz w:val="20"/>
          <w:szCs w:val="20"/>
          <w:lang w:val="en-US"/>
        </w:rPr>
        <w:t xml:space="preserve">by not producing it, HFCs are considered to be a clean energy. </w:t>
      </w:r>
    </w:p>
    <w:p w14:paraId="435F6292" w14:textId="5DC5547A" w:rsidR="002A7115" w:rsidRPr="00943A1C" w:rsidRDefault="001B0B52"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     However, the </w:t>
      </w:r>
      <w:r w:rsidR="00A44DD1" w:rsidRPr="00943A1C">
        <w:rPr>
          <w:rFonts w:eastAsiaTheme="minorEastAsia" w:cstheme="minorHAnsi"/>
          <w:sz w:val="20"/>
          <w:szCs w:val="20"/>
          <w:lang w:val="en-US"/>
        </w:rPr>
        <w:t xml:space="preserve">green credential of HFCs </w:t>
      </w:r>
      <w:r w:rsidR="002E4D1C" w:rsidRPr="00943A1C">
        <w:rPr>
          <w:rFonts w:eastAsiaTheme="minorEastAsia" w:cstheme="minorHAnsi"/>
          <w:sz w:val="20"/>
          <w:szCs w:val="20"/>
          <w:lang w:val="en-US"/>
        </w:rPr>
        <w:t xml:space="preserve">is </w:t>
      </w:r>
      <w:r w:rsidR="00A44DD1" w:rsidRPr="00943A1C">
        <w:rPr>
          <w:rFonts w:eastAsiaTheme="minorEastAsia" w:cstheme="minorHAnsi"/>
          <w:sz w:val="20"/>
          <w:szCs w:val="20"/>
          <w:lang w:val="en-US"/>
        </w:rPr>
        <w:t>often undermined by the</w:t>
      </w:r>
      <w:r w:rsidR="00892116" w:rsidRPr="00943A1C">
        <w:rPr>
          <w:rFonts w:eastAsiaTheme="minorEastAsia" w:cstheme="minorHAnsi"/>
          <w:sz w:val="20"/>
          <w:szCs w:val="20"/>
          <w:lang w:val="en-US"/>
        </w:rPr>
        <w:t xml:space="preserve"> alternative</w:t>
      </w:r>
      <w:r w:rsidR="00780E62" w:rsidRPr="00943A1C">
        <w:rPr>
          <w:rFonts w:eastAsiaTheme="minorEastAsia" w:cstheme="minorHAnsi"/>
          <w:sz w:val="20"/>
          <w:szCs w:val="20"/>
          <w:lang w:val="en-US"/>
        </w:rPr>
        <w:t xml:space="preserve"> methods of </w:t>
      </w:r>
      <w:r w:rsidR="00412617" w:rsidRPr="00943A1C">
        <w:rPr>
          <w:rFonts w:eastAsiaTheme="minorEastAsia" w:cstheme="minorHAnsi"/>
          <w:sz w:val="20"/>
          <w:szCs w:val="20"/>
          <w:lang w:val="en-US"/>
        </w:rPr>
        <w:t xml:space="preserve">extracting hydrogen for </w:t>
      </w:r>
      <w:r w:rsidR="00780E62" w:rsidRPr="00943A1C">
        <w:rPr>
          <w:rFonts w:eastAsiaTheme="minorEastAsia" w:cstheme="minorHAnsi"/>
          <w:sz w:val="20"/>
          <w:szCs w:val="20"/>
          <w:lang w:val="en-US"/>
        </w:rPr>
        <w:t xml:space="preserve">HFC electrochemistry. </w:t>
      </w:r>
      <w:r w:rsidR="00325264" w:rsidRPr="00943A1C">
        <w:rPr>
          <w:rFonts w:eastAsiaTheme="minorEastAsia" w:cstheme="minorHAnsi"/>
          <w:sz w:val="20"/>
          <w:szCs w:val="20"/>
          <w:lang w:val="en-US"/>
        </w:rPr>
        <w:t>There</w:t>
      </w:r>
      <w:r w:rsidR="002E4D1C" w:rsidRPr="00943A1C">
        <w:rPr>
          <w:rFonts w:eastAsiaTheme="minorEastAsia" w:cstheme="minorHAnsi"/>
          <w:sz w:val="20"/>
          <w:szCs w:val="20"/>
          <w:lang w:val="en-US"/>
        </w:rPr>
        <w:t xml:space="preserve"> </w:t>
      </w:r>
      <w:r w:rsidR="001474E6" w:rsidRPr="00943A1C">
        <w:rPr>
          <w:rFonts w:eastAsiaTheme="minorEastAsia" w:cstheme="minorHAnsi"/>
          <w:sz w:val="20"/>
          <w:szCs w:val="20"/>
          <w:lang w:val="en-US"/>
        </w:rPr>
        <w:t xml:space="preserve">are four main types of hydrogen </w:t>
      </w:r>
      <w:r w:rsidR="00262122" w:rsidRPr="00943A1C">
        <w:rPr>
          <w:rFonts w:eastAsiaTheme="minorEastAsia" w:cstheme="minorHAnsi"/>
          <w:sz w:val="20"/>
          <w:szCs w:val="20"/>
          <w:lang w:val="en-US"/>
        </w:rPr>
        <w:t xml:space="preserve">used </w:t>
      </w:r>
      <w:r w:rsidR="00554D32" w:rsidRPr="00943A1C">
        <w:rPr>
          <w:rFonts w:eastAsiaTheme="minorEastAsia" w:cstheme="minorHAnsi"/>
          <w:sz w:val="20"/>
          <w:szCs w:val="20"/>
          <w:lang w:val="en-US"/>
        </w:rPr>
        <w:t xml:space="preserve">in the electrolysis of HFCs </w:t>
      </w:r>
      <w:r w:rsidR="001474E6" w:rsidRPr="00943A1C">
        <w:rPr>
          <w:rFonts w:eastAsiaTheme="minorEastAsia" w:cstheme="minorHAnsi"/>
          <w:sz w:val="20"/>
          <w:szCs w:val="20"/>
          <w:lang w:val="en-US"/>
        </w:rPr>
        <w:t>– gr</w:t>
      </w:r>
      <w:r w:rsidR="00D305C7" w:rsidRPr="00943A1C">
        <w:rPr>
          <w:rFonts w:eastAsiaTheme="minorEastAsia" w:cstheme="minorHAnsi"/>
          <w:sz w:val="20"/>
          <w:szCs w:val="20"/>
          <w:lang w:val="en-US"/>
        </w:rPr>
        <w:t>een, blue, grey, and brown</w:t>
      </w:r>
      <w:r w:rsidR="001474E6" w:rsidRPr="00943A1C">
        <w:rPr>
          <w:rFonts w:eastAsiaTheme="minorEastAsia" w:cstheme="minorHAnsi"/>
          <w:sz w:val="20"/>
          <w:szCs w:val="20"/>
          <w:lang w:val="en-US"/>
        </w:rPr>
        <w:t xml:space="preserve">. </w:t>
      </w:r>
      <w:r w:rsidR="00883588" w:rsidRPr="00943A1C">
        <w:rPr>
          <w:rFonts w:eastAsiaTheme="minorEastAsia" w:cstheme="minorHAnsi"/>
          <w:sz w:val="20"/>
          <w:szCs w:val="20"/>
          <w:lang w:val="en-US"/>
        </w:rPr>
        <w:t xml:space="preserve">Although it is true that green hydrogen produces only water vapour during electrochemistry, </w:t>
      </w:r>
      <w:r w:rsidR="00EE0827" w:rsidRPr="00943A1C">
        <w:rPr>
          <w:rFonts w:eastAsiaTheme="minorEastAsia" w:cstheme="minorHAnsi"/>
          <w:sz w:val="20"/>
          <w:szCs w:val="20"/>
          <w:lang w:val="en-US"/>
        </w:rPr>
        <w:t xml:space="preserve">the other </w:t>
      </w:r>
      <w:r w:rsidR="005357A4" w:rsidRPr="00943A1C">
        <w:rPr>
          <w:rFonts w:eastAsiaTheme="minorEastAsia" w:cstheme="minorHAnsi"/>
          <w:sz w:val="20"/>
          <w:szCs w:val="20"/>
          <w:lang w:val="en-US"/>
        </w:rPr>
        <w:t xml:space="preserve">colours of hydrogen </w:t>
      </w:r>
      <w:r w:rsidR="003B4D70" w:rsidRPr="00943A1C">
        <w:rPr>
          <w:rFonts w:eastAsiaTheme="minorEastAsia" w:cstheme="minorHAnsi"/>
          <w:sz w:val="20"/>
          <w:szCs w:val="20"/>
          <w:lang w:val="en-US"/>
        </w:rPr>
        <w:t>generate other by-products</w:t>
      </w:r>
      <w:r w:rsidR="00161EC3" w:rsidRPr="00943A1C">
        <w:rPr>
          <w:rFonts w:eastAsiaTheme="minorEastAsia" w:cstheme="minorHAnsi"/>
          <w:sz w:val="20"/>
          <w:szCs w:val="20"/>
          <w:lang w:val="en-US"/>
        </w:rPr>
        <w:t xml:space="preserve"> in</w:t>
      </w:r>
      <w:r w:rsidR="003B4D70" w:rsidRPr="00943A1C">
        <w:rPr>
          <w:rFonts w:eastAsiaTheme="minorEastAsia" w:cstheme="minorHAnsi"/>
          <w:sz w:val="20"/>
          <w:szCs w:val="20"/>
          <w:lang w:val="en-US"/>
        </w:rPr>
        <w:t xml:space="preserve"> the proce</w:t>
      </w:r>
      <w:r w:rsidR="00161EC3" w:rsidRPr="00943A1C">
        <w:rPr>
          <w:rFonts w:eastAsiaTheme="minorEastAsia" w:cstheme="minorHAnsi"/>
          <w:sz w:val="20"/>
          <w:szCs w:val="20"/>
          <w:lang w:val="en-US"/>
        </w:rPr>
        <w:t xml:space="preserve">ss. </w:t>
      </w:r>
    </w:p>
    <w:p w14:paraId="69E8C86A" w14:textId="36F03688" w:rsidR="00F21EF5" w:rsidRPr="00943A1C" w:rsidRDefault="002A7115"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     </w:t>
      </w:r>
      <w:r w:rsidR="00154F4A" w:rsidRPr="00943A1C">
        <w:rPr>
          <w:rFonts w:eastAsiaTheme="minorEastAsia" w:cstheme="minorHAnsi"/>
          <w:sz w:val="20"/>
          <w:szCs w:val="20"/>
          <w:lang w:val="en-US"/>
        </w:rPr>
        <w:t xml:space="preserve">Green hydrogen is </w:t>
      </w:r>
      <w:r w:rsidR="00E97AB0" w:rsidRPr="00943A1C">
        <w:rPr>
          <w:rFonts w:eastAsiaTheme="minorEastAsia" w:cstheme="minorHAnsi"/>
          <w:sz w:val="20"/>
          <w:szCs w:val="20"/>
          <w:lang w:val="en-US"/>
        </w:rPr>
        <w:t>most</w:t>
      </w:r>
      <w:r w:rsidR="00BB2B8F" w:rsidRPr="00943A1C">
        <w:rPr>
          <w:rFonts w:eastAsiaTheme="minorEastAsia" w:cstheme="minorHAnsi"/>
          <w:sz w:val="20"/>
          <w:szCs w:val="20"/>
          <w:lang w:val="en-US"/>
        </w:rPr>
        <w:t>ly</w:t>
      </w:r>
      <w:r w:rsidR="00E97AB0" w:rsidRPr="00943A1C">
        <w:rPr>
          <w:rFonts w:eastAsiaTheme="minorEastAsia" w:cstheme="minorHAnsi"/>
          <w:sz w:val="20"/>
          <w:szCs w:val="20"/>
          <w:lang w:val="en-US"/>
        </w:rPr>
        <w:t xml:space="preserve"> extracted using electrolysers t</w:t>
      </w:r>
      <w:r w:rsidR="00FD5DEE" w:rsidRPr="00943A1C">
        <w:rPr>
          <w:rFonts w:eastAsiaTheme="minorEastAsia" w:cstheme="minorHAnsi"/>
          <w:sz w:val="20"/>
          <w:szCs w:val="20"/>
          <w:lang w:val="en-US"/>
        </w:rPr>
        <w:t xml:space="preserve">hat use electricity </w:t>
      </w:r>
      <w:r w:rsidR="00DD5E14" w:rsidRPr="00943A1C">
        <w:rPr>
          <w:rFonts w:eastAsiaTheme="minorEastAsia" w:cstheme="minorHAnsi"/>
          <w:sz w:val="20"/>
          <w:szCs w:val="20"/>
          <w:lang w:val="en-US"/>
        </w:rPr>
        <w:t>from renewable sources</w:t>
      </w:r>
      <w:r w:rsidR="00BB2B8F" w:rsidRPr="00943A1C">
        <w:rPr>
          <w:rFonts w:eastAsiaTheme="minorEastAsia" w:cstheme="minorHAnsi"/>
          <w:sz w:val="20"/>
          <w:szCs w:val="20"/>
          <w:lang w:val="en-US"/>
        </w:rPr>
        <w:t xml:space="preserve">. </w:t>
      </w:r>
      <w:r w:rsidR="00924A63" w:rsidRPr="00943A1C">
        <w:rPr>
          <w:rFonts w:eastAsiaTheme="minorEastAsia" w:cstheme="minorHAnsi"/>
          <w:sz w:val="20"/>
          <w:szCs w:val="20"/>
          <w:lang w:val="en-US"/>
        </w:rPr>
        <w:t xml:space="preserve">Thus, green hydrogen does not emit any </w:t>
      </w:r>
      <w:r w:rsidR="002A5772" w:rsidRPr="00943A1C">
        <w:rPr>
          <w:rFonts w:eastAsiaTheme="minorEastAsia" w:cstheme="minorHAnsi"/>
          <w:sz w:val="20"/>
          <w:szCs w:val="20"/>
          <w:lang w:val="en-US"/>
        </w:rPr>
        <w:t>GHGs</w:t>
      </w:r>
      <w:r w:rsidR="00924A63" w:rsidRPr="00943A1C">
        <w:rPr>
          <w:rFonts w:eastAsiaTheme="minorEastAsia" w:cstheme="minorHAnsi"/>
          <w:sz w:val="20"/>
          <w:szCs w:val="20"/>
          <w:lang w:val="en-US"/>
        </w:rPr>
        <w:t xml:space="preserve">. </w:t>
      </w:r>
      <w:r w:rsidR="003133CD" w:rsidRPr="00943A1C">
        <w:rPr>
          <w:rFonts w:eastAsiaTheme="minorEastAsia" w:cstheme="minorHAnsi"/>
          <w:sz w:val="20"/>
          <w:szCs w:val="20"/>
          <w:lang w:val="en-US"/>
        </w:rPr>
        <w:t xml:space="preserve">On the contrary, </w:t>
      </w:r>
      <w:r w:rsidR="00602E9E" w:rsidRPr="00943A1C">
        <w:rPr>
          <w:rFonts w:eastAsiaTheme="minorEastAsia" w:cstheme="minorHAnsi"/>
          <w:sz w:val="20"/>
          <w:szCs w:val="20"/>
          <w:lang w:val="en-US"/>
        </w:rPr>
        <w:t xml:space="preserve">blue hydrogen is </w:t>
      </w:r>
      <w:r w:rsidR="00EE6DDC" w:rsidRPr="00943A1C">
        <w:rPr>
          <w:rFonts w:eastAsiaTheme="minorEastAsia" w:cstheme="minorHAnsi"/>
          <w:sz w:val="20"/>
          <w:szCs w:val="20"/>
          <w:lang w:val="en-US"/>
        </w:rPr>
        <w:t xml:space="preserve">generated through steam reforming, </w:t>
      </w:r>
      <w:r w:rsidR="00ED6C08" w:rsidRPr="00943A1C">
        <w:rPr>
          <w:rFonts w:eastAsiaTheme="minorEastAsia" w:cstheme="minorHAnsi"/>
          <w:sz w:val="20"/>
          <w:szCs w:val="20"/>
          <w:lang w:val="en-US"/>
        </w:rPr>
        <w:t xml:space="preserve">which </w:t>
      </w:r>
      <w:r w:rsidR="002A5772" w:rsidRPr="00943A1C">
        <w:rPr>
          <w:rFonts w:eastAsiaTheme="minorEastAsia" w:cstheme="minorHAnsi"/>
          <w:sz w:val="20"/>
          <w:szCs w:val="20"/>
          <w:lang w:val="en-US"/>
        </w:rPr>
        <w:t>separate</w:t>
      </w:r>
      <w:r w:rsidR="00ED6C08" w:rsidRPr="00943A1C">
        <w:rPr>
          <w:rFonts w:eastAsiaTheme="minorEastAsia" w:cstheme="minorHAnsi"/>
          <w:sz w:val="20"/>
          <w:szCs w:val="20"/>
          <w:lang w:val="en-US"/>
        </w:rPr>
        <w:t>s</w:t>
      </w:r>
      <w:r w:rsidR="002A5772" w:rsidRPr="00943A1C">
        <w:rPr>
          <w:rFonts w:eastAsiaTheme="minorEastAsia" w:cstheme="minorHAnsi"/>
          <w:sz w:val="20"/>
          <w:szCs w:val="20"/>
          <w:lang w:val="en-US"/>
        </w:rPr>
        <w:t xml:space="preserve"> hydrogen from natural gas</w:t>
      </w:r>
      <w:r w:rsidR="002317B6" w:rsidRPr="00943A1C">
        <w:rPr>
          <w:rFonts w:eastAsiaTheme="minorEastAsia" w:cstheme="minorHAnsi"/>
          <w:sz w:val="20"/>
          <w:szCs w:val="20"/>
          <w:lang w:val="en-US"/>
        </w:rPr>
        <w:t>, producing GHGs</w:t>
      </w:r>
      <w:r w:rsidR="002A5772" w:rsidRPr="00943A1C">
        <w:rPr>
          <w:rFonts w:eastAsiaTheme="minorEastAsia" w:cstheme="minorHAnsi"/>
          <w:sz w:val="20"/>
          <w:szCs w:val="20"/>
          <w:lang w:val="en-US"/>
        </w:rPr>
        <w:t xml:space="preserve">. </w:t>
      </w:r>
      <w:r w:rsidR="002317B6" w:rsidRPr="00943A1C">
        <w:rPr>
          <w:rFonts w:eastAsiaTheme="minorEastAsia" w:cstheme="minorHAnsi"/>
          <w:sz w:val="20"/>
          <w:szCs w:val="20"/>
          <w:lang w:val="en-US"/>
        </w:rPr>
        <w:t xml:space="preserve">However, </w:t>
      </w:r>
      <w:r w:rsidR="000E5B83" w:rsidRPr="00943A1C">
        <w:rPr>
          <w:rFonts w:eastAsiaTheme="minorEastAsia" w:cstheme="minorHAnsi"/>
          <w:sz w:val="20"/>
          <w:szCs w:val="20"/>
          <w:lang w:val="en-US"/>
        </w:rPr>
        <w:t xml:space="preserve">carbon capture and storage technologies store those </w:t>
      </w:r>
      <w:r w:rsidR="00226894" w:rsidRPr="00943A1C">
        <w:rPr>
          <w:rFonts w:eastAsiaTheme="minorEastAsia" w:cstheme="minorHAnsi"/>
          <w:sz w:val="20"/>
          <w:szCs w:val="20"/>
          <w:lang w:val="en-US"/>
        </w:rPr>
        <w:t>GHGs</w:t>
      </w:r>
      <w:r w:rsidR="008C3AF5" w:rsidRPr="00943A1C">
        <w:rPr>
          <w:rFonts w:eastAsiaTheme="minorEastAsia" w:cstheme="minorHAnsi"/>
          <w:sz w:val="20"/>
          <w:szCs w:val="20"/>
          <w:lang w:val="en-US"/>
        </w:rPr>
        <w:t xml:space="preserve">, </w:t>
      </w:r>
      <w:r w:rsidR="00226894" w:rsidRPr="00943A1C">
        <w:rPr>
          <w:rFonts w:eastAsiaTheme="minorEastAsia" w:cstheme="minorHAnsi"/>
          <w:sz w:val="20"/>
          <w:szCs w:val="20"/>
          <w:lang w:val="en-US"/>
        </w:rPr>
        <w:t xml:space="preserve">preventing </w:t>
      </w:r>
      <w:r w:rsidR="002317B6" w:rsidRPr="00943A1C">
        <w:rPr>
          <w:rFonts w:eastAsiaTheme="minorEastAsia" w:cstheme="minorHAnsi"/>
          <w:sz w:val="20"/>
          <w:szCs w:val="20"/>
          <w:lang w:val="en-US"/>
        </w:rPr>
        <w:t>emission</w:t>
      </w:r>
      <w:r w:rsidR="00C10866" w:rsidRPr="00943A1C">
        <w:rPr>
          <w:rFonts w:eastAsiaTheme="minorEastAsia" w:cstheme="minorHAnsi"/>
          <w:sz w:val="20"/>
          <w:szCs w:val="20"/>
          <w:lang w:val="en-US"/>
        </w:rPr>
        <w:t xml:space="preserve"> to </w:t>
      </w:r>
      <w:r w:rsidR="008C3AF5" w:rsidRPr="00943A1C">
        <w:rPr>
          <w:rFonts w:eastAsiaTheme="minorEastAsia" w:cstheme="minorHAnsi"/>
          <w:sz w:val="20"/>
          <w:szCs w:val="20"/>
          <w:lang w:val="en-US"/>
        </w:rPr>
        <w:t xml:space="preserve">the atmosphere. </w:t>
      </w:r>
      <w:r w:rsidR="00852DD3" w:rsidRPr="00943A1C">
        <w:rPr>
          <w:rFonts w:eastAsiaTheme="minorEastAsia" w:cstheme="minorHAnsi"/>
          <w:sz w:val="20"/>
          <w:szCs w:val="20"/>
          <w:lang w:val="en-US"/>
        </w:rPr>
        <w:t>Similarly, grey hydrogen is also extracted from natural gas using steam reforming,</w:t>
      </w:r>
      <w:r w:rsidR="00D03543" w:rsidRPr="00943A1C">
        <w:rPr>
          <w:rFonts w:eastAsiaTheme="minorEastAsia" w:cstheme="minorHAnsi"/>
          <w:sz w:val="20"/>
          <w:szCs w:val="20"/>
          <w:lang w:val="en-US"/>
        </w:rPr>
        <w:t xml:space="preserve"> but </w:t>
      </w:r>
      <w:r w:rsidR="00AA7E51" w:rsidRPr="00943A1C">
        <w:rPr>
          <w:rFonts w:eastAsiaTheme="minorEastAsia" w:cstheme="minorHAnsi"/>
          <w:sz w:val="20"/>
          <w:szCs w:val="20"/>
          <w:lang w:val="en-US"/>
        </w:rPr>
        <w:t xml:space="preserve">the GHGs produced are emitted into the atmosphere without any </w:t>
      </w:r>
      <w:r w:rsidR="005E171C" w:rsidRPr="00943A1C">
        <w:rPr>
          <w:rFonts w:eastAsiaTheme="minorEastAsia" w:cstheme="minorHAnsi"/>
          <w:sz w:val="20"/>
          <w:szCs w:val="20"/>
          <w:lang w:val="en-US"/>
        </w:rPr>
        <w:t xml:space="preserve">carbon capturing technologies. </w:t>
      </w:r>
      <w:r w:rsidRPr="00943A1C">
        <w:rPr>
          <w:rFonts w:eastAsiaTheme="minorEastAsia" w:cstheme="minorHAnsi"/>
          <w:sz w:val="20"/>
          <w:szCs w:val="20"/>
          <w:lang w:val="en-US"/>
        </w:rPr>
        <w:t xml:space="preserve">Lastly, </w:t>
      </w:r>
      <w:r w:rsidR="00EB61BB" w:rsidRPr="00943A1C">
        <w:rPr>
          <w:rFonts w:eastAsiaTheme="minorEastAsia" w:cstheme="minorHAnsi"/>
          <w:sz w:val="20"/>
          <w:szCs w:val="20"/>
          <w:lang w:val="en-US"/>
        </w:rPr>
        <w:t>brown hydrogen</w:t>
      </w:r>
      <w:r w:rsidR="008132C6" w:rsidRPr="00943A1C">
        <w:rPr>
          <w:rFonts w:eastAsiaTheme="minorEastAsia" w:cstheme="minorHAnsi"/>
          <w:sz w:val="20"/>
          <w:szCs w:val="20"/>
          <w:lang w:val="en-US"/>
        </w:rPr>
        <w:t>, made from brown coal, are produced via gasification</w:t>
      </w:r>
      <w:r w:rsidR="00226894" w:rsidRPr="00943A1C">
        <w:rPr>
          <w:rFonts w:eastAsiaTheme="minorEastAsia" w:cstheme="minorHAnsi"/>
          <w:sz w:val="20"/>
          <w:szCs w:val="20"/>
          <w:lang w:val="en-US"/>
        </w:rPr>
        <w:t xml:space="preserve"> by </w:t>
      </w:r>
      <w:r w:rsidR="00106532" w:rsidRPr="00943A1C">
        <w:rPr>
          <w:rFonts w:eastAsiaTheme="minorEastAsia" w:cstheme="minorHAnsi"/>
          <w:sz w:val="20"/>
          <w:szCs w:val="20"/>
          <w:lang w:val="en-US"/>
        </w:rPr>
        <w:t>converting carbon-rich materials into hydrogen and carbon dioxide</w:t>
      </w:r>
      <w:r w:rsidR="00226894" w:rsidRPr="00943A1C">
        <w:rPr>
          <w:rFonts w:eastAsiaTheme="minorEastAsia" w:cstheme="minorHAnsi"/>
          <w:sz w:val="20"/>
          <w:szCs w:val="20"/>
          <w:lang w:val="en-US"/>
        </w:rPr>
        <w:t>, releasing GHGs to the atmosphere</w:t>
      </w:r>
      <w:sdt>
        <w:sdtPr>
          <w:rPr>
            <w:rFonts w:eastAsiaTheme="minorEastAsia" w:cstheme="minorHAnsi"/>
            <w:sz w:val="20"/>
            <w:szCs w:val="20"/>
            <w:lang w:val="en-US"/>
          </w:rPr>
          <w:id w:val="-116221168"/>
          <w:citation/>
        </w:sdtPr>
        <w:sdtContent>
          <w:r w:rsidR="00C42F90" w:rsidRPr="00943A1C">
            <w:rPr>
              <w:rFonts w:eastAsiaTheme="minorEastAsia" w:cstheme="minorHAnsi"/>
              <w:sz w:val="20"/>
              <w:szCs w:val="20"/>
              <w:lang w:val="en-US"/>
            </w:rPr>
            <w:fldChar w:fldCharType="begin"/>
          </w:r>
          <w:r w:rsidR="00C42F90" w:rsidRPr="00943A1C">
            <w:rPr>
              <w:rFonts w:eastAsiaTheme="minorEastAsia" w:cstheme="minorHAnsi"/>
              <w:sz w:val="20"/>
              <w:szCs w:val="20"/>
            </w:rPr>
            <w:instrText xml:space="preserve"> CITATION Fio21 \l 18441 </w:instrText>
          </w:r>
          <w:r w:rsidR="00C42F90"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[16]</w:t>
          </w:r>
          <w:r w:rsidR="00C42F90" w:rsidRPr="00943A1C">
            <w:rPr>
              <w:rFonts w:eastAsiaTheme="minorEastAsia" w:cstheme="minorHAnsi"/>
              <w:sz w:val="20"/>
              <w:szCs w:val="20"/>
              <w:lang w:val="en-US"/>
            </w:rPr>
            <w:fldChar w:fldCharType="end"/>
          </w:r>
        </w:sdtContent>
      </w:sdt>
      <w:r w:rsidR="00E42AD9" w:rsidRPr="00943A1C">
        <w:rPr>
          <w:rFonts w:eastAsiaTheme="minorEastAsia" w:cstheme="minorHAnsi"/>
          <w:sz w:val="20"/>
          <w:szCs w:val="20"/>
          <w:lang w:val="en-US"/>
        </w:rPr>
        <w:t xml:space="preserve">. </w:t>
      </w:r>
    </w:p>
    <w:p w14:paraId="46CB7E70" w14:textId="5B0F6F9F" w:rsidR="006F1BBF" w:rsidRPr="00943A1C" w:rsidRDefault="00F21EF5"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     </w:t>
      </w:r>
      <w:r w:rsidR="0012129A" w:rsidRPr="00943A1C">
        <w:rPr>
          <w:rFonts w:eastAsiaTheme="minorEastAsia" w:cstheme="minorHAnsi"/>
          <w:sz w:val="20"/>
          <w:szCs w:val="20"/>
          <w:lang w:val="en-US"/>
        </w:rPr>
        <w:t xml:space="preserve">Therefore, by using </w:t>
      </w:r>
      <w:r w:rsidR="00160B8C" w:rsidRPr="00943A1C">
        <w:rPr>
          <w:rFonts w:eastAsiaTheme="minorEastAsia" w:cstheme="minorHAnsi"/>
          <w:sz w:val="20"/>
          <w:szCs w:val="20"/>
          <w:lang w:val="en-US"/>
        </w:rPr>
        <w:t xml:space="preserve">other reactants like natural gas and brown coal to create hydrogen, the </w:t>
      </w:r>
      <w:r w:rsidR="008363CB" w:rsidRPr="00943A1C">
        <w:rPr>
          <w:rFonts w:eastAsiaTheme="minorEastAsia" w:cstheme="minorHAnsi"/>
          <w:sz w:val="20"/>
          <w:szCs w:val="20"/>
          <w:lang w:val="en-US"/>
        </w:rPr>
        <w:t xml:space="preserve">electrochemistry </w:t>
      </w:r>
      <w:r w:rsidR="0089137C" w:rsidRPr="00943A1C">
        <w:rPr>
          <w:rFonts w:eastAsiaTheme="minorEastAsia" w:cstheme="minorHAnsi"/>
          <w:sz w:val="20"/>
          <w:szCs w:val="20"/>
          <w:lang w:val="en-US"/>
        </w:rPr>
        <w:t xml:space="preserve">of HFCs </w:t>
      </w:r>
      <w:r w:rsidR="00395B5C" w:rsidRPr="00943A1C">
        <w:rPr>
          <w:rFonts w:eastAsiaTheme="minorEastAsia" w:cstheme="minorHAnsi"/>
          <w:sz w:val="20"/>
          <w:szCs w:val="20"/>
          <w:lang w:val="en-US"/>
        </w:rPr>
        <w:t>is</w:t>
      </w:r>
      <w:r w:rsidR="0089137C" w:rsidRPr="00943A1C">
        <w:rPr>
          <w:rFonts w:eastAsiaTheme="minorEastAsia" w:cstheme="minorHAnsi"/>
          <w:sz w:val="20"/>
          <w:szCs w:val="20"/>
          <w:lang w:val="en-US"/>
        </w:rPr>
        <w:t xml:space="preserve"> </w:t>
      </w:r>
      <w:r w:rsidR="0071750E" w:rsidRPr="00943A1C">
        <w:rPr>
          <w:rFonts w:eastAsiaTheme="minorEastAsia" w:cstheme="minorHAnsi"/>
          <w:sz w:val="20"/>
          <w:szCs w:val="20"/>
          <w:lang w:val="en-US"/>
        </w:rPr>
        <w:t xml:space="preserve">essentially not </w:t>
      </w:r>
      <w:r w:rsidR="00361E02" w:rsidRPr="00943A1C">
        <w:rPr>
          <w:rFonts w:eastAsiaTheme="minorEastAsia" w:cstheme="minorHAnsi"/>
          <w:sz w:val="20"/>
          <w:szCs w:val="20"/>
          <w:lang w:val="en-US"/>
        </w:rPr>
        <w:t xml:space="preserve">as clean as it </w:t>
      </w:r>
      <w:r w:rsidR="00395B5C" w:rsidRPr="00943A1C">
        <w:rPr>
          <w:rFonts w:eastAsiaTheme="minorEastAsia" w:cstheme="minorHAnsi"/>
          <w:sz w:val="20"/>
          <w:szCs w:val="20"/>
          <w:lang w:val="en-US"/>
        </w:rPr>
        <w:t xml:space="preserve">is alleged to be. </w:t>
      </w:r>
      <w:r w:rsidR="00107138" w:rsidRPr="00943A1C">
        <w:rPr>
          <w:rFonts w:eastAsiaTheme="minorEastAsia" w:cstheme="minorHAnsi"/>
          <w:sz w:val="20"/>
          <w:szCs w:val="20"/>
          <w:lang w:val="en-US"/>
        </w:rPr>
        <w:t xml:space="preserve">Furthermore, since </w:t>
      </w:r>
      <w:r w:rsidR="00CE0F26" w:rsidRPr="00943A1C">
        <w:rPr>
          <w:rFonts w:eastAsiaTheme="minorEastAsia" w:cstheme="minorHAnsi"/>
          <w:sz w:val="20"/>
          <w:szCs w:val="20"/>
          <w:lang w:val="en-US"/>
        </w:rPr>
        <w:t>hydrogen of other colo</w:t>
      </w:r>
      <w:r w:rsidR="00A8652A" w:rsidRPr="00943A1C">
        <w:rPr>
          <w:rFonts w:eastAsiaTheme="minorEastAsia" w:cstheme="minorHAnsi"/>
          <w:sz w:val="20"/>
          <w:szCs w:val="20"/>
          <w:lang w:val="en-US"/>
        </w:rPr>
        <w:t xml:space="preserve">urs are </w:t>
      </w:r>
      <w:r w:rsidR="00AC1735" w:rsidRPr="00943A1C">
        <w:rPr>
          <w:rFonts w:eastAsiaTheme="minorEastAsia" w:cstheme="minorHAnsi"/>
          <w:sz w:val="20"/>
          <w:szCs w:val="20"/>
          <w:lang w:val="en-US"/>
        </w:rPr>
        <w:t xml:space="preserve">almost 3 times less costly than green hydrogen, </w:t>
      </w:r>
      <w:r w:rsidR="00D06A42" w:rsidRPr="00943A1C">
        <w:rPr>
          <w:rFonts w:eastAsiaTheme="minorEastAsia" w:cstheme="minorHAnsi"/>
          <w:sz w:val="20"/>
          <w:szCs w:val="20"/>
          <w:lang w:val="en-US"/>
        </w:rPr>
        <w:t>green hydrogen is less commonly used</w:t>
      </w:r>
      <w:r w:rsidR="00162A41" w:rsidRPr="00943A1C">
        <w:rPr>
          <w:rFonts w:eastAsiaTheme="minorEastAsia" w:cstheme="minorHAnsi"/>
          <w:sz w:val="20"/>
          <w:szCs w:val="20"/>
          <w:lang w:val="en-US"/>
        </w:rPr>
        <w:t xml:space="preserve"> to produce HFCs</w:t>
      </w:r>
      <w:sdt>
        <w:sdtPr>
          <w:rPr>
            <w:rFonts w:eastAsiaTheme="minorEastAsia" w:cstheme="minorHAnsi"/>
            <w:sz w:val="20"/>
            <w:szCs w:val="20"/>
            <w:lang w:val="en-US"/>
          </w:rPr>
          <w:id w:val="1437874971"/>
          <w:citation/>
        </w:sdtPr>
        <w:sdtContent>
          <w:r w:rsidR="00FF1008" w:rsidRPr="00943A1C">
            <w:rPr>
              <w:rFonts w:eastAsiaTheme="minorEastAsia" w:cstheme="minorHAnsi"/>
              <w:sz w:val="20"/>
              <w:szCs w:val="20"/>
              <w:lang w:val="en-US"/>
            </w:rPr>
            <w:fldChar w:fldCharType="begin"/>
          </w:r>
          <w:r w:rsidR="00FF1008" w:rsidRPr="00943A1C">
            <w:rPr>
              <w:rFonts w:eastAsiaTheme="minorEastAsia" w:cstheme="minorHAnsi"/>
              <w:sz w:val="20"/>
              <w:szCs w:val="20"/>
            </w:rPr>
            <w:instrText xml:space="preserve"> CITATION Anu21 \l 18441 </w:instrText>
          </w:r>
          <w:r w:rsidR="00FF1008"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[17]</w:t>
          </w:r>
          <w:r w:rsidR="00FF1008" w:rsidRPr="00943A1C">
            <w:rPr>
              <w:rFonts w:eastAsiaTheme="minorEastAsia" w:cstheme="minorHAnsi"/>
              <w:sz w:val="20"/>
              <w:szCs w:val="20"/>
              <w:lang w:val="en-US"/>
            </w:rPr>
            <w:fldChar w:fldCharType="end"/>
          </w:r>
        </w:sdtContent>
      </w:sdt>
      <w:r w:rsidR="00162A41" w:rsidRPr="00943A1C">
        <w:rPr>
          <w:rFonts w:eastAsiaTheme="minorEastAsia" w:cstheme="minorHAnsi"/>
          <w:sz w:val="20"/>
          <w:szCs w:val="20"/>
          <w:lang w:val="en-US"/>
        </w:rPr>
        <w:t xml:space="preserve">. </w:t>
      </w:r>
      <w:r w:rsidR="00141A28" w:rsidRPr="00943A1C">
        <w:rPr>
          <w:rFonts w:eastAsiaTheme="minorEastAsia" w:cstheme="minorHAnsi"/>
          <w:sz w:val="20"/>
          <w:szCs w:val="20"/>
          <w:lang w:val="en-US"/>
        </w:rPr>
        <w:t xml:space="preserve">Thus, </w:t>
      </w:r>
      <w:r w:rsidR="00935F32" w:rsidRPr="00943A1C">
        <w:rPr>
          <w:rFonts w:eastAsiaTheme="minorEastAsia" w:cstheme="minorHAnsi"/>
          <w:sz w:val="20"/>
          <w:szCs w:val="20"/>
          <w:lang w:val="en-US"/>
        </w:rPr>
        <w:t xml:space="preserve">in reality, </w:t>
      </w:r>
      <w:r w:rsidR="00141A28" w:rsidRPr="00943A1C">
        <w:rPr>
          <w:rFonts w:eastAsiaTheme="minorEastAsia" w:cstheme="minorHAnsi"/>
          <w:sz w:val="20"/>
          <w:szCs w:val="20"/>
          <w:lang w:val="en-US"/>
        </w:rPr>
        <w:t xml:space="preserve">GHGs are produced during the electrochemistry of </w:t>
      </w:r>
      <w:r w:rsidR="00935F32" w:rsidRPr="00943A1C">
        <w:rPr>
          <w:rFonts w:eastAsiaTheme="minorEastAsia" w:cstheme="minorHAnsi"/>
          <w:sz w:val="20"/>
          <w:szCs w:val="20"/>
          <w:lang w:val="en-US"/>
        </w:rPr>
        <w:t>HFCs</w:t>
      </w:r>
      <w:r w:rsidR="00141A28" w:rsidRPr="00943A1C">
        <w:rPr>
          <w:rFonts w:eastAsiaTheme="minorEastAsia" w:cstheme="minorHAnsi"/>
          <w:sz w:val="20"/>
          <w:szCs w:val="20"/>
          <w:lang w:val="en-US"/>
        </w:rPr>
        <w:t xml:space="preserve">. </w:t>
      </w:r>
    </w:p>
    <w:p w14:paraId="7F270499" w14:textId="35B0224F" w:rsidR="00F60921" w:rsidRPr="00943A1C" w:rsidRDefault="00C56D9C"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     Secondly, </w:t>
      </w:r>
      <w:r w:rsidR="0020515C" w:rsidRPr="00943A1C">
        <w:rPr>
          <w:rFonts w:eastAsiaTheme="minorEastAsia" w:cstheme="minorHAnsi"/>
          <w:sz w:val="20"/>
          <w:szCs w:val="20"/>
          <w:lang w:val="en-US"/>
        </w:rPr>
        <w:t xml:space="preserve">HFC technology provides high density source of energy with good efficiency in generating electricity. </w:t>
      </w:r>
      <w:r w:rsidR="00215BD4" w:rsidRPr="00943A1C">
        <w:rPr>
          <w:rFonts w:eastAsiaTheme="minorEastAsia" w:cstheme="minorHAnsi"/>
          <w:sz w:val="20"/>
          <w:szCs w:val="20"/>
          <w:lang w:val="en-US"/>
        </w:rPr>
        <w:t xml:space="preserve">For instance, </w:t>
      </w:r>
      <w:r w:rsidR="002D3836" w:rsidRPr="00943A1C">
        <w:rPr>
          <w:rFonts w:eastAsiaTheme="minorEastAsia" w:cstheme="minorHAnsi"/>
          <w:sz w:val="20"/>
          <w:szCs w:val="20"/>
          <w:lang w:val="en-US"/>
        </w:rPr>
        <w:t>PEMFCs</w:t>
      </w:r>
      <w:r w:rsidR="00F47C1C" w:rsidRPr="00943A1C">
        <w:rPr>
          <w:rFonts w:eastAsiaTheme="minorEastAsia" w:cstheme="minorHAnsi"/>
          <w:sz w:val="20"/>
          <w:szCs w:val="20"/>
          <w:lang w:val="en-US"/>
        </w:rPr>
        <w:t xml:space="preserve"> </w:t>
      </w:r>
      <w:r w:rsidR="00215BD4" w:rsidRPr="00943A1C">
        <w:rPr>
          <w:rFonts w:eastAsiaTheme="minorEastAsia" w:cstheme="minorHAnsi"/>
          <w:sz w:val="20"/>
          <w:szCs w:val="20"/>
          <w:lang w:val="en-US"/>
        </w:rPr>
        <w:t xml:space="preserve">have </w:t>
      </w:r>
      <w:r w:rsidR="00FB72A3" w:rsidRPr="00943A1C">
        <w:rPr>
          <w:rFonts w:eastAsiaTheme="minorEastAsia" w:cstheme="minorHAnsi"/>
          <w:sz w:val="20"/>
          <w:szCs w:val="20"/>
          <w:lang w:val="en-US"/>
        </w:rPr>
        <w:t>a</w:t>
      </w:r>
      <w:r w:rsidR="00215BD4" w:rsidRPr="00943A1C">
        <w:rPr>
          <w:rFonts w:eastAsiaTheme="minorEastAsia" w:cstheme="minorHAnsi"/>
          <w:sz w:val="20"/>
          <w:szCs w:val="20"/>
          <w:lang w:val="en-US"/>
        </w:rPr>
        <w:t xml:space="preserve"> </w:t>
      </w:r>
      <w:r w:rsidR="006E3619" w:rsidRPr="00943A1C">
        <w:rPr>
          <w:rFonts w:eastAsiaTheme="minorEastAsia" w:cstheme="minorHAnsi"/>
          <w:sz w:val="20"/>
          <w:szCs w:val="20"/>
          <w:lang w:val="en-US"/>
        </w:rPr>
        <w:t xml:space="preserve">high </w:t>
      </w:r>
      <w:r w:rsidR="00215BD4" w:rsidRPr="00943A1C">
        <w:rPr>
          <w:rFonts w:eastAsiaTheme="minorEastAsia" w:cstheme="minorHAnsi"/>
          <w:sz w:val="20"/>
          <w:szCs w:val="20"/>
          <w:lang w:val="en-US"/>
        </w:rPr>
        <w:t>efficiency of</w:t>
      </w:r>
      <w:r w:rsidR="006E3619" w:rsidRPr="00943A1C">
        <w:rPr>
          <w:rFonts w:eastAsiaTheme="minorEastAsia" w:cstheme="minorHAnsi"/>
          <w:sz w:val="20"/>
          <w:szCs w:val="20"/>
          <w:lang w:val="en-US"/>
        </w:rPr>
        <w:t xml:space="preserve"> electricity generation of</w:t>
      </w:r>
      <w:r w:rsidR="00215BD4" w:rsidRPr="00943A1C">
        <w:rPr>
          <w:rFonts w:eastAsiaTheme="minorEastAsia" w:cstheme="minorHAnsi"/>
          <w:sz w:val="20"/>
          <w:szCs w:val="20"/>
          <w:lang w:val="en-US"/>
        </w:rPr>
        <w:t xml:space="preserve"> up to 60%</w:t>
      </w:r>
      <w:r w:rsidR="006E3619" w:rsidRPr="00943A1C">
        <w:rPr>
          <w:rFonts w:eastAsiaTheme="minorEastAsia" w:cstheme="minorHAnsi"/>
          <w:sz w:val="20"/>
          <w:szCs w:val="20"/>
          <w:lang w:val="en-US"/>
        </w:rPr>
        <w:t xml:space="preserve">, while </w:t>
      </w:r>
      <w:r w:rsidR="00123675" w:rsidRPr="00943A1C">
        <w:rPr>
          <w:rFonts w:eastAsiaTheme="minorEastAsia" w:cstheme="minorHAnsi"/>
          <w:sz w:val="20"/>
          <w:szCs w:val="20"/>
          <w:lang w:val="en-US"/>
        </w:rPr>
        <w:t xml:space="preserve">molten carbonate fuel cells </w:t>
      </w:r>
      <w:r w:rsidR="00054BFF" w:rsidRPr="00943A1C">
        <w:rPr>
          <w:rFonts w:eastAsiaTheme="minorEastAsia" w:cstheme="minorHAnsi"/>
          <w:sz w:val="20"/>
          <w:szCs w:val="20"/>
          <w:lang w:val="en-US"/>
        </w:rPr>
        <w:t>have a fairly high e</w:t>
      </w:r>
      <w:r w:rsidR="003069A9" w:rsidRPr="00943A1C">
        <w:rPr>
          <w:rFonts w:eastAsiaTheme="minorEastAsia" w:cstheme="minorHAnsi"/>
          <w:sz w:val="20"/>
          <w:szCs w:val="20"/>
          <w:lang w:val="en-US"/>
        </w:rPr>
        <w:t xml:space="preserve">fficiency of </w:t>
      </w:r>
      <w:r w:rsidR="00A91CB6" w:rsidRPr="00943A1C">
        <w:rPr>
          <w:rFonts w:eastAsiaTheme="minorEastAsia" w:cstheme="minorHAnsi"/>
          <w:sz w:val="20"/>
          <w:szCs w:val="20"/>
          <w:lang w:val="en-US"/>
        </w:rPr>
        <w:t>about 50</w:t>
      </w:r>
      <w:r w:rsidR="00A26C23" w:rsidRPr="00943A1C">
        <w:rPr>
          <w:rFonts w:eastAsiaTheme="minorEastAsia" w:cstheme="minorHAnsi"/>
          <w:sz w:val="20"/>
          <w:szCs w:val="20"/>
          <w:lang w:val="en-US"/>
        </w:rPr>
        <w:t>-60%</w:t>
      </w:r>
      <w:sdt>
        <w:sdtPr>
          <w:rPr>
            <w:rFonts w:eastAsiaTheme="minorEastAsia" w:cstheme="minorHAnsi"/>
            <w:sz w:val="20"/>
            <w:szCs w:val="20"/>
            <w:lang w:val="en-US"/>
          </w:rPr>
          <w:id w:val="1830716057"/>
          <w:citation/>
        </w:sdtPr>
        <w:sdtContent>
          <w:r w:rsidR="00FF1008" w:rsidRPr="00943A1C">
            <w:rPr>
              <w:rFonts w:eastAsiaTheme="minorEastAsia" w:cstheme="minorHAnsi"/>
              <w:sz w:val="20"/>
              <w:szCs w:val="20"/>
              <w:lang w:val="en-US"/>
            </w:rPr>
            <w:fldChar w:fldCharType="begin"/>
          </w:r>
          <w:r w:rsidR="00FF1008" w:rsidRPr="00943A1C">
            <w:rPr>
              <w:rFonts w:eastAsiaTheme="minorEastAsia" w:cstheme="minorHAnsi"/>
              <w:sz w:val="20"/>
              <w:szCs w:val="20"/>
            </w:rPr>
            <w:instrText xml:space="preserve"> CITATION Ale21 \l 18441 </w:instrText>
          </w:r>
          <w:r w:rsidR="00FF1008"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[18]</w:t>
          </w:r>
          <w:r w:rsidR="00FF1008" w:rsidRPr="00943A1C">
            <w:rPr>
              <w:rFonts w:eastAsiaTheme="minorEastAsia" w:cstheme="minorHAnsi"/>
              <w:sz w:val="20"/>
              <w:szCs w:val="20"/>
              <w:lang w:val="en-US"/>
            </w:rPr>
            <w:fldChar w:fldCharType="end"/>
          </w:r>
        </w:sdtContent>
      </w:sdt>
      <w:r w:rsidR="00A26C23" w:rsidRPr="00943A1C">
        <w:rPr>
          <w:rFonts w:eastAsiaTheme="minorEastAsia" w:cstheme="minorHAnsi"/>
          <w:sz w:val="20"/>
          <w:szCs w:val="20"/>
          <w:lang w:val="en-US"/>
        </w:rPr>
        <w:t xml:space="preserve">. </w:t>
      </w:r>
      <w:r w:rsidR="00E06BAE" w:rsidRPr="00943A1C">
        <w:rPr>
          <w:rFonts w:eastAsiaTheme="minorEastAsia" w:cstheme="minorHAnsi"/>
          <w:sz w:val="20"/>
          <w:szCs w:val="20"/>
          <w:lang w:val="en-US"/>
        </w:rPr>
        <w:t xml:space="preserve">On the flipside, </w:t>
      </w:r>
      <w:r w:rsidR="00E16DE9" w:rsidRPr="00943A1C">
        <w:rPr>
          <w:rFonts w:eastAsiaTheme="minorEastAsia" w:cstheme="minorHAnsi"/>
          <w:sz w:val="20"/>
          <w:szCs w:val="20"/>
          <w:lang w:val="en-US"/>
        </w:rPr>
        <w:t xml:space="preserve">conventional combustion power plants </w:t>
      </w:r>
      <w:r w:rsidR="002976C1" w:rsidRPr="00943A1C">
        <w:rPr>
          <w:rFonts w:eastAsiaTheme="minorEastAsia" w:cstheme="minorHAnsi"/>
          <w:sz w:val="20"/>
          <w:szCs w:val="20"/>
          <w:lang w:val="en-US"/>
        </w:rPr>
        <w:t xml:space="preserve">generate electricity at </w:t>
      </w:r>
      <w:r w:rsidR="0019123E" w:rsidRPr="00943A1C">
        <w:rPr>
          <w:rFonts w:eastAsiaTheme="minorEastAsia" w:cstheme="minorHAnsi"/>
          <w:sz w:val="20"/>
          <w:szCs w:val="20"/>
          <w:lang w:val="en-US"/>
        </w:rPr>
        <w:t>a</w:t>
      </w:r>
      <w:r w:rsidR="00DE5995" w:rsidRPr="00943A1C">
        <w:rPr>
          <w:rFonts w:eastAsiaTheme="minorEastAsia" w:cstheme="minorHAnsi"/>
          <w:sz w:val="20"/>
          <w:szCs w:val="20"/>
          <w:lang w:val="en-US"/>
        </w:rPr>
        <w:t>round 30-40% efficiency</w:t>
      </w:r>
      <w:sdt>
        <w:sdtPr>
          <w:rPr>
            <w:rFonts w:eastAsiaTheme="minorEastAsia" w:cstheme="minorHAnsi"/>
            <w:sz w:val="20"/>
            <w:szCs w:val="20"/>
            <w:lang w:val="en-US"/>
          </w:rPr>
          <w:id w:val="560057080"/>
          <w:citation/>
        </w:sdtPr>
        <w:sdtContent>
          <w:r w:rsidR="00137188" w:rsidRPr="00943A1C">
            <w:rPr>
              <w:rFonts w:eastAsiaTheme="minorEastAsia" w:cstheme="minorHAnsi"/>
              <w:sz w:val="20"/>
              <w:szCs w:val="20"/>
              <w:lang w:val="en-US"/>
            </w:rPr>
            <w:fldChar w:fldCharType="begin"/>
          </w:r>
          <w:r w:rsidR="00137188" w:rsidRPr="00943A1C">
            <w:rPr>
              <w:rFonts w:eastAsiaTheme="minorEastAsia" w:cstheme="minorHAnsi"/>
              <w:sz w:val="20"/>
              <w:szCs w:val="20"/>
            </w:rPr>
            <w:instrText xml:space="preserve"> CITATION Muh16 \l 18441 </w:instrText>
          </w:r>
          <w:r w:rsidR="00137188"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[19]</w:t>
          </w:r>
          <w:r w:rsidR="00137188" w:rsidRPr="00943A1C">
            <w:rPr>
              <w:rFonts w:eastAsiaTheme="minorEastAsia" w:cstheme="minorHAnsi"/>
              <w:sz w:val="20"/>
              <w:szCs w:val="20"/>
              <w:lang w:val="en-US"/>
            </w:rPr>
            <w:fldChar w:fldCharType="end"/>
          </w:r>
        </w:sdtContent>
      </w:sdt>
      <w:r w:rsidR="00137188" w:rsidRPr="00943A1C">
        <w:rPr>
          <w:rFonts w:eastAsiaTheme="minorEastAsia" w:cstheme="minorHAnsi"/>
          <w:sz w:val="20"/>
          <w:szCs w:val="20"/>
          <w:lang w:val="en-US"/>
        </w:rPr>
        <w:t xml:space="preserve">, </w:t>
      </w:r>
      <w:r w:rsidR="00DE5995" w:rsidRPr="00943A1C">
        <w:rPr>
          <w:rFonts w:eastAsiaTheme="minorEastAsia" w:cstheme="minorHAnsi"/>
          <w:sz w:val="20"/>
          <w:szCs w:val="20"/>
          <w:lang w:val="en-US"/>
        </w:rPr>
        <w:t xml:space="preserve">whereas solar PV cells </w:t>
      </w:r>
      <w:r w:rsidR="007B6EA1" w:rsidRPr="00943A1C">
        <w:rPr>
          <w:rFonts w:eastAsiaTheme="minorEastAsia" w:cstheme="minorHAnsi"/>
          <w:sz w:val="20"/>
          <w:szCs w:val="20"/>
          <w:lang w:val="en-US"/>
        </w:rPr>
        <w:t xml:space="preserve">do so at </w:t>
      </w:r>
      <w:r w:rsidR="003E7EBD" w:rsidRPr="00943A1C">
        <w:rPr>
          <w:rFonts w:eastAsiaTheme="minorEastAsia" w:cstheme="minorHAnsi"/>
          <w:sz w:val="20"/>
          <w:szCs w:val="20"/>
          <w:lang w:val="en-US"/>
        </w:rPr>
        <w:t>15-20%</w:t>
      </w:r>
      <w:sdt>
        <w:sdtPr>
          <w:rPr>
            <w:rFonts w:eastAsiaTheme="minorEastAsia" w:cstheme="minorHAnsi"/>
            <w:sz w:val="20"/>
            <w:szCs w:val="20"/>
            <w:lang w:val="en-US"/>
          </w:rPr>
          <w:id w:val="2087415248"/>
          <w:citation/>
        </w:sdtPr>
        <w:sdtContent>
          <w:r w:rsidR="00865525" w:rsidRPr="00943A1C">
            <w:rPr>
              <w:rFonts w:eastAsiaTheme="minorEastAsia" w:cstheme="minorHAnsi"/>
              <w:sz w:val="20"/>
              <w:szCs w:val="20"/>
              <w:lang w:val="en-US"/>
            </w:rPr>
            <w:fldChar w:fldCharType="begin"/>
          </w:r>
          <w:r w:rsidR="00865525" w:rsidRPr="00943A1C">
            <w:rPr>
              <w:rFonts w:eastAsiaTheme="minorEastAsia" w:cstheme="minorHAnsi"/>
              <w:sz w:val="20"/>
              <w:szCs w:val="20"/>
            </w:rPr>
            <w:instrText xml:space="preserve"> CITATION Ari22 \l 18441 </w:instrText>
          </w:r>
          <w:r w:rsidR="00865525"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[20]</w:t>
          </w:r>
          <w:r w:rsidR="00865525" w:rsidRPr="00943A1C">
            <w:rPr>
              <w:rFonts w:eastAsiaTheme="minorEastAsia" w:cstheme="minorHAnsi"/>
              <w:sz w:val="20"/>
              <w:szCs w:val="20"/>
              <w:lang w:val="en-US"/>
            </w:rPr>
            <w:fldChar w:fldCharType="end"/>
          </w:r>
        </w:sdtContent>
      </w:sdt>
      <w:r w:rsidR="003E7EBD" w:rsidRPr="00943A1C">
        <w:rPr>
          <w:rFonts w:eastAsiaTheme="minorEastAsia" w:cstheme="minorHAnsi"/>
          <w:sz w:val="20"/>
          <w:szCs w:val="20"/>
          <w:lang w:val="en-US"/>
        </w:rPr>
        <w:t xml:space="preserve">. </w:t>
      </w:r>
      <w:r w:rsidR="00313452" w:rsidRPr="00943A1C">
        <w:rPr>
          <w:rFonts w:eastAsiaTheme="minorEastAsia" w:cstheme="minorHAnsi"/>
          <w:sz w:val="20"/>
          <w:szCs w:val="20"/>
          <w:lang w:val="en-US"/>
        </w:rPr>
        <w:t>This is due to the h</w:t>
      </w:r>
      <w:r w:rsidR="008E3350" w:rsidRPr="00943A1C">
        <w:rPr>
          <w:rFonts w:eastAsiaTheme="minorEastAsia" w:cstheme="minorHAnsi"/>
          <w:sz w:val="20"/>
          <w:szCs w:val="20"/>
          <w:lang w:val="en-US"/>
        </w:rPr>
        <w:t xml:space="preserve">igh </w:t>
      </w:r>
      <w:r w:rsidR="007F1154" w:rsidRPr="00943A1C">
        <w:rPr>
          <w:rFonts w:eastAsiaTheme="minorEastAsia" w:cstheme="minorHAnsi"/>
          <w:sz w:val="20"/>
          <w:szCs w:val="20"/>
          <w:lang w:val="en-US"/>
        </w:rPr>
        <w:t>gravimetric energy density of approximately 120 MJ/kg, which is 3 times more than diesel, that hydrogen possesses</w:t>
      </w:r>
      <w:sdt>
        <w:sdtPr>
          <w:rPr>
            <w:rFonts w:eastAsiaTheme="minorEastAsia" w:cstheme="minorHAnsi"/>
            <w:sz w:val="20"/>
            <w:szCs w:val="20"/>
            <w:lang w:val="en-US"/>
          </w:rPr>
          <w:id w:val="2057738160"/>
          <w:citation/>
        </w:sdtPr>
        <w:sdtContent>
          <w:r w:rsidR="00865525" w:rsidRPr="00943A1C">
            <w:rPr>
              <w:rFonts w:eastAsiaTheme="minorEastAsia" w:cstheme="minorHAnsi"/>
              <w:sz w:val="20"/>
              <w:szCs w:val="20"/>
              <w:lang w:val="en-US"/>
            </w:rPr>
            <w:fldChar w:fldCharType="begin"/>
          </w:r>
          <w:r w:rsidR="00865525" w:rsidRPr="00943A1C">
            <w:rPr>
              <w:rFonts w:eastAsiaTheme="minorEastAsia" w:cstheme="minorHAnsi"/>
              <w:sz w:val="20"/>
              <w:szCs w:val="20"/>
            </w:rPr>
            <w:instrText xml:space="preserve"> CITATION Off \l 18441 </w:instrText>
          </w:r>
          <w:r w:rsidR="00865525"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[21]</w:t>
          </w:r>
          <w:r w:rsidR="00865525" w:rsidRPr="00943A1C">
            <w:rPr>
              <w:rFonts w:eastAsiaTheme="minorEastAsia" w:cstheme="minorHAnsi"/>
              <w:sz w:val="20"/>
              <w:szCs w:val="20"/>
              <w:lang w:val="en-US"/>
            </w:rPr>
            <w:fldChar w:fldCharType="end"/>
          </w:r>
        </w:sdtContent>
      </w:sdt>
      <w:r w:rsidR="007F1154" w:rsidRPr="00943A1C">
        <w:rPr>
          <w:rFonts w:eastAsiaTheme="minorEastAsia" w:cstheme="minorHAnsi"/>
          <w:sz w:val="20"/>
          <w:szCs w:val="20"/>
          <w:lang w:val="en-US"/>
        </w:rPr>
        <w:t>.</w:t>
      </w:r>
      <w:r w:rsidR="000C6899" w:rsidRPr="00943A1C">
        <w:rPr>
          <w:rFonts w:eastAsiaTheme="minorEastAsia" w:cstheme="minorHAnsi"/>
          <w:sz w:val="20"/>
          <w:szCs w:val="20"/>
          <w:lang w:val="en-US"/>
        </w:rPr>
        <w:t xml:space="preserve"> </w:t>
      </w:r>
      <w:r w:rsidR="00070DB1" w:rsidRPr="00943A1C">
        <w:rPr>
          <w:rFonts w:eastAsiaTheme="minorEastAsia" w:cstheme="minorHAnsi"/>
          <w:sz w:val="20"/>
          <w:szCs w:val="20"/>
          <w:lang w:val="en-US"/>
        </w:rPr>
        <w:t xml:space="preserve">This means that </w:t>
      </w:r>
      <w:r w:rsidR="003C7D46" w:rsidRPr="00943A1C">
        <w:rPr>
          <w:rFonts w:eastAsiaTheme="minorEastAsia" w:cstheme="minorHAnsi"/>
          <w:sz w:val="20"/>
          <w:szCs w:val="20"/>
          <w:lang w:val="en-US"/>
        </w:rPr>
        <w:t>HFCs have large amounts of energy available per unit mass</w:t>
      </w:r>
      <w:sdt>
        <w:sdtPr>
          <w:rPr>
            <w:rFonts w:eastAsiaTheme="minorEastAsia" w:cstheme="minorHAnsi"/>
            <w:sz w:val="20"/>
            <w:szCs w:val="20"/>
            <w:lang w:val="en-US"/>
          </w:rPr>
          <w:id w:val="-1918246111"/>
          <w:citation/>
        </w:sdtPr>
        <w:sdtContent>
          <w:r w:rsidR="00821856" w:rsidRPr="00943A1C">
            <w:rPr>
              <w:rFonts w:eastAsiaTheme="minorEastAsia" w:cstheme="minorHAnsi"/>
              <w:sz w:val="20"/>
              <w:szCs w:val="20"/>
              <w:lang w:val="en-US"/>
            </w:rPr>
            <w:fldChar w:fldCharType="begin"/>
          </w:r>
          <w:r w:rsidR="00821856" w:rsidRPr="00943A1C">
            <w:rPr>
              <w:rFonts w:eastAsiaTheme="minorEastAsia" w:cstheme="minorHAnsi"/>
              <w:sz w:val="20"/>
              <w:szCs w:val="20"/>
            </w:rPr>
            <w:instrText xml:space="preserve"> CITATION Day21 \l 18441 </w:instrText>
          </w:r>
          <w:r w:rsidR="00821856"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[22]</w:t>
          </w:r>
          <w:r w:rsidR="00821856" w:rsidRPr="00943A1C">
            <w:rPr>
              <w:rFonts w:eastAsiaTheme="minorEastAsia" w:cstheme="minorHAnsi"/>
              <w:sz w:val="20"/>
              <w:szCs w:val="20"/>
              <w:lang w:val="en-US"/>
            </w:rPr>
            <w:fldChar w:fldCharType="end"/>
          </w:r>
        </w:sdtContent>
      </w:sdt>
      <w:r w:rsidR="003C7D46" w:rsidRPr="00943A1C">
        <w:rPr>
          <w:rFonts w:eastAsiaTheme="minorEastAsia" w:cstheme="minorHAnsi"/>
          <w:sz w:val="20"/>
          <w:szCs w:val="20"/>
          <w:lang w:val="en-US"/>
        </w:rPr>
        <w:t xml:space="preserve">, </w:t>
      </w:r>
      <w:r w:rsidR="00874B65" w:rsidRPr="00943A1C">
        <w:rPr>
          <w:rFonts w:eastAsiaTheme="minorEastAsia" w:cstheme="minorHAnsi"/>
          <w:sz w:val="20"/>
          <w:szCs w:val="20"/>
          <w:lang w:val="en-US"/>
        </w:rPr>
        <w:t xml:space="preserve">making them </w:t>
      </w:r>
      <w:r w:rsidR="00554D88" w:rsidRPr="00943A1C">
        <w:rPr>
          <w:rFonts w:eastAsiaTheme="minorEastAsia" w:cstheme="minorHAnsi"/>
          <w:sz w:val="20"/>
          <w:szCs w:val="20"/>
          <w:lang w:val="en-US"/>
        </w:rPr>
        <w:t xml:space="preserve">highly efficient. </w:t>
      </w:r>
    </w:p>
    <w:p w14:paraId="7B96A44E" w14:textId="39D786B5" w:rsidR="008873FE" w:rsidRPr="00943A1C" w:rsidRDefault="00554D88"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     However, </w:t>
      </w:r>
      <w:r w:rsidR="00642F68" w:rsidRPr="00943A1C">
        <w:rPr>
          <w:rFonts w:eastAsiaTheme="minorEastAsia" w:cstheme="minorHAnsi"/>
          <w:sz w:val="20"/>
          <w:szCs w:val="20"/>
          <w:lang w:val="en-US"/>
        </w:rPr>
        <w:t>HFCs are less efficient when used in electric vehicles (EVs)</w:t>
      </w:r>
      <w:r w:rsidR="00611FB3" w:rsidRPr="00943A1C">
        <w:rPr>
          <w:rFonts w:eastAsiaTheme="minorEastAsia" w:cstheme="minorHAnsi"/>
          <w:sz w:val="20"/>
          <w:szCs w:val="20"/>
          <w:lang w:val="en-US"/>
        </w:rPr>
        <w:t xml:space="preserve">, primarily due to </w:t>
      </w:r>
      <w:r w:rsidR="00C579D9" w:rsidRPr="00943A1C">
        <w:rPr>
          <w:rFonts w:eastAsiaTheme="minorEastAsia" w:cstheme="minorHAnsi"/>
          <w:sz w:val="20"/>
          <w:szCs w:val="20"/>
          <w:lang w:val="en-US"/>
        </w:rPr>
        <w:t xml:space="preserve">the phenomena of energy vector transition. When HFCs are used in EVs, </w:t>
      </w:r>
      <w:r w:rsidR="00E30EFA" w:rsidRPr="00943A1C">
        <w:rPr>
          <w:rFonts w:eastAsiaTheme="minorEastAsia" w:cstheme="minorHAnsi"/>
          <w:sz w:val="20"/>
          <w:szCs w:val="20"/>
          <w:lang w:val="en-US"/>
        </w:rPr>
        <w:t xml:space="preserve">large amounts of energy </w:t>
      </w:r>
      <w:r w:rsidR="00CE4BF1" w:rsidRPr="00943A1C">
        <w:rPr>
          <w:rFonts w:eastAsiaTheme="minorEastAsia" w:cstheme="minorHAnsi"/>
          <w:sz w:val="20"/>
          <w:szCs w:val="20"/>
          <w:lang w:val="en-US"/>
        </w:rPr>
        <w:t>are</w:t>
      </w:r>
      <w:r w:rsidR="00E30EFA" w:rsidRPr="00943A1C">
        <w:rPr>
          <w:rFonts w:eastAsiaTheme="minorEastAsia" w:cstheme="minorHAnsi"/>
          <w:sz w:val="20"/>
          <w:szCs w:val="20"/>
          <w:lang w:val="en-US"/>
        </w:rPr>
        <w:t xml:space="preserve"> lost </w:t>
      </w:r>
      <w:r w:rsidR="007623B3" w:rsidRPr="00943A1C">
        <w:rPr>
          <w:rFonts w:eastAsiaTheme="minorEastAsia" w:cstheme="minorHAnsi"/>
          <w:sz w:val="20"/>
          <w:szCs w:val="20"/>
          <w:lang w:val="en-US"/>
        </w:rPr>
        <w:t>during the energy generation, compression, transportation, and conversion in the vehicle</w:t>
      </w:r>
      <w:r w:rsidR="00D6366E" w:rsidRPr="00943A1C">
        <w:rPr>
          <w:rFonts w:eastAsiaTheme="minorEastAsia" w:cstheme="minorHAnsi"/>
          <w:sz w:val="20"/>
          <w:szCs w:val="20"/>
          <w:lang w:val="en-US"/>
        </w:rPr>
        <w:t>. T</w:t>
      </w:r>
      <w:r w:rsidR="00077471" w:rsidRPr="00943A1C">
        <w:rPr>
          <w:rFonts w:eastAsiaTheme="minorEastAsia" w:cstheme="minorHAnsi"/>
          <w:sz w:val="20"/>
          <w:szCs w:val="20"/>
          <w:lang w:val="en-US"/>
        </w:rPr>
        <w:t>his accounts for a</w:t>
      </w:r>
      <w:r w:rsidR="00BA6180" w:rsidRPr="00943A1C">
        <w:rPr>
          <w:rFonts w:eastAsiaTheme="minorEastAsia" w:cstheme="minorHAnsi"/>
          <w:sz w:val="20"/>
          <w:szCs w:val="20"/>
          <w:lang w:val="en-US"/>
        </w:rPr>
        <w:t>pproximately</w:t>
      </w:r>
      <w:r w:rsidR="00F743C0" w:rsidRPr="00943A1C">
        <w:rPr>
          <w:rFonts w:eastAsiaTheme="minorEastAsia" w:cstheme="minorHAnsi"/>
          <w:sz w:val="20"/>
          <w:szCs w:val="20"/>
          <w:lang w:val="en-US"/>
        </w:rPr>
        <w:t xml:space="preserve"> </w:t>
      </w:r>
      <w:r w:rsidR="00A02DE6" w:rsidRPr="00943A1C">
        <w:rPr>
          <w:rFonts w:eastAsiaTheme="minorEastAsia" w:cstheme="minorHAnsi"/>
          <w:sz w:val="20"/>
          <w:szCs w:val="20"/>
          <w:lang w:val="en-US"/>
        </w:rPr>
        <w:t>6</w:t>
      </w:r>
      <w:r w:rsidR="00DC1D23" w:rsidRPr="00943A1C">
        <w:rPr>
          <w:rFonts w:eastAsiaTheme="minorEastAsia" w:cstheme="minorHAnsi"/>
          <w:sz w:val="20"/>
          <w:szCs w:val="20"/>
          <w:lang w:val="en-US"/>
        </w:rPr>
        <w:t>5</w:t>
      </w:r>
      <w:r w:rsidR="00AB738C" w:rsidRPr="00943A1C">
        <w:rPr>
          <w:rFonts w:eastAsiaTheme="minorEastAsia" w:cstheme="minorHAnsi"/>
          <w:sz w:val="20"/>
          <w:szCs w:val="20"/>
          <w:lang w:val="en-US"/>
        </w:rPr>
        <w:t xml:space="preserve">% of energy losses </w:t>
      </w:r>
      <w:r w:rsidR="0083060D" w:rsidRPr="00943A1C">
        <w:rPr>
          <w:rFonts w:eastAsiaTheme="minorEastAsia" w:cstheme="minorHAnsi"/>
          <w:sz w:val="20"/>
          <w:szCs w:val="20"/>
          <w:lang w:val="en-US"/>
        </w:rPr>
        <w:t xml:space="preserve">in </w:t>
      </w:r>
      <w:r w:rsidR="009175FD" w:rsidRPr="00943A1C">
        <w:rPr>
          <w:rFonts w:eastAsiaTheme="minorEastAsia" w:cstheme="minorHAnsi"/>
          <w:sz w:val="20"/>
          <w:szCs w:val="20"/>
          <w:lang w:val="en-US"/>
        </w:rPr>
        <w:t xml:space="preserve">the HFC of </w:t>
      </w:r>
      <w:r w:rsidR="0093697B" w:rsidRPr="00943A1C">
        <w:rPr>
          <w:rFonts w:eastAsiaTheme="minorEastAsia" w:cstheme="minorHAnsi"/>
          <w:sz w:val="20"/>
          <w:szCs w:val="20"/>
          <w:lang w:val="en-US"/>
        </w:rPr>
        <w:t>fuel cell EV</w:t>
      </w:r>
      <w:r w:rsidR="009175FD" w:rsidRPr="00943A1C">
        <w:rPr>
          <w:rFonts w:eastAsiaTheme="minorEastAsia" w:cstheme="minorHAnsi"/>
          <w:sz w:val="20"/>
          <w:szCs w:val="20"/>
          <w:lang w:val="en-US"/>
        </w:rPr>
        <w:t>s</w:t>
      </w:r>
      <w:sdt>
        <w:sdtPr>
          <w:rPr>
            <w:rFonts w:eastAsiaTheme="minorEastAsia" w:cstheme="minorHAnsi"/>
            <w:sz w:val="20"/>
            <w:szCs w:val="20"/>
            <w:lang w:val="en-US"/>
          </w:rPr>
          <w:id w:val="-1719120635"/>
          <w:citation/>
        </w:sdtPr>
        <w:sdtContent>
          <w:r w:rsidR="00516A5E" w:rsidRPr="00943A1C">
            <w:rPr>
              <w:rFonts w:eastAsiaTheme="minorEastAsia" w:cstheme="minorHAnsi"/>
              <w:sz w:val="20"/>
              <w:szCs w:val="20"/>
              <w:lang w:val="en-US"/>
            </w:rPr>
            <w:fldChar w:fldCharType="begin"/>
          </w:r>
          <w:r w:rsidR="00516A5E" w:rsidRPr="00943A1C">
            <w:rPr>
              <w:rFonts w:eastAsiaTheme="minorEastAsia" w:cstheme="minorHAnsi"/>
              <w:sz w:val="20"/>
              <w:szCs w:val="20"/>
            </w:rPr>
            <w:instrText xml:space="preserve"> CITATION Tom20 \l 18441 </w:instrText>
          </w:r>
          <w:r w:rsidR="00516A5E"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[23]</w:t>
          </w:r>
          <w:r w:rsidR="00516A5E" w:rsidRPr="00943A1C">
            <w:rPr>
              <w:rFonts w:eastAsiaTheme="minorEastAsia" w:cstheme="minorHAnsi"/>
              <w:sz w:val="20"/>
              <w:szCs w:val="20"/>
              <w:lang w:val="en-US"/>
            </w:rPr>
            <w:fldChar w:fldCharType="end"/>
          </w:r>
        </w:sdtContent>
      </w:sdt>
      <w:r w:rsidR="00230946" w:rsidRPr="00943A1C">
        <w:rPr>
          <w:rFonts w:eastAsiaTheme="minorEastAsia" w:cstheme="minorHAnsi"/>
          <w:sz w:val="20"/>
          <w:szCs w:val="20"/>
          <w:lang w:val="en-US"/>
        </w:rPr>
        <w:t xml:space="preserve">, making </w:t>
      </w:r>
      <w:r w:rsidR="00694DA3" w:rsidRPr="00943A1C">
        <w:rPr>
          <w:rFonts w:eastAsiaTheme="minorEastAsia" w:cstheme="minorHAnsi"/>
          <w:sz w:val="20"/>
          <w:szCs w:val="20"/>
          <w:lang w:val="en-US"/>
        </w:rPr>
        <w:t>HFC</w:t>
      </w:r>
      <w:r w:rsidR="00B27569" w:rsidRPr="00943A1C">
        <w:rPr>
          <w:rFonts w:eastAsiaTheme="minorEastAsia" w:cstheme="minorHAnsi"/>
          <w:sz w:val="20"/>
          <w:szCs w:val="20"/>
          <w:lang w:val="en-US"/>
        </w:rPr>
        <w:t xml:space="preserve"> EVs </w:t>
      </w:r>
      <w:r w:rsidR="001628C3" w:rsidRPr="00943A1C">
        <w:rPr>
          <w:rFonts w:eastAsiaTheme="minorEastAsia" w:cstheme="minorHAnsi"/>
          <w:sz w:val="20"/>
          <w:szCs w:val="20"/>
          <w:lang w:val="en-US"/>
        </w:rPr>
        <w:t>to be only about 25</w:t>
      </w:r>
      <w:r w:rsidR="00C37868" w:rsidRPr="00943A1C">
        <w:rPr>
          <w:rFonts w:eastAsiaTheme="minorEastAsia" w:cstheme="minorHAnsi"/>
          <w:sz w:val="20"/>
          <w:szCs w:val="20"/>
          <w:lang w:val="en-US"/>
        </w:rPr>
        <w:t>-35% efficient</w:t>
      </w:r>
      <w:sdt>
        <w:sdtPr>
          <w:rPr>
            <w:rFonts w:eastAsiaTheme="minorEastAsia" w:cstheme="minorHAnsi"/>
            <w:sz w:val="20"/>
            <w:szCs w:val="20"/>
            <w:lang w:val="en-US"/>
          </w:rPr>
          <w:id w:val="-1603100811"/>
          <w:citation/>
        </w:sdtPr>
        <w:sdtContent>
          <w:r w:rsidR="00516A5E" w:rsidRPr="00943A1C">
            <w:rPr>
              <w:rFonts w:eastAsiaTheme="minorEastAsia" w:cstheme="minorHAnsi"/>
              <w:sz w:val="20"/>
              <w:szCs w:val="20"/>
              <w:lang w:val="en-US"/>
            </w:rPr>
            <w:fldChar w:fldCharType="begin"/>
          </w:r>
          <w:r w:rsidR="00516A5E" w:rsidRPr="00943A1C">
            <w:rPr>
              <w:rFonts w:eastAsiaTheme="minorEastAsia" w:cstheme="minorHAnsi"/>
              <w:sz w:val="20"/>
              <w:szCs w:val="20"/>
            </w:rPr>
            <w:instrText xml:space="preserve"> CITATION Vol19 \l 18441 </w:instrText>
          </w:r>
          <w:r w:rsidR="00516A5E"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[24]</w:t>
          </w:r>
          <w:r w:rsidR="00516A5E" w:rsidRPr="00943A1C">
            <w:rPr>
              <w:rFonts w:eastAsiaTheme="minorEastAsia" w:cstheme="minorHAnsi"/>
              <w:sz w:val="20"/>
              <w:szCs w:val="20"/>
              <w:lang w:val="en-US"/>
            </w:rPr>
            <w:fldChar w:fldCharType="end"/>
          </w:r>
        </w:sdtContent>
      </w:sdt>
      <w:r w:rsidR="00C37868" w:rsidRPr="00943A1C">
        <w:rPr>
          <w:rFonts w:eastAsiaTheme="minorEastAsia" w:cstheme="minorHAnsi"/>
          <w:sz w:val="20"/>
          <w:szCs w:val="20"/>
          <w:lang w:val="en-US"/>
        </w:rPr>
        <w:t xml:space="preserve">. </w:t>
      </w:r>
    </w:p>
    <w:p w14:paraId="4F3A68BE" w14:textId="708EE6DA" w:rsidR="00DD73D1" w:rsidRPr="00943A1C" w:rsidRDefault="0098192D"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     Lastly, </w:t>
      </w:r>
      <w:r w:rsidR="00F2148D" w:rsidRPr="00943A1C">
        <w:rPr>
          <w:rFonts w:eastAsiaTheme="minorEastAsia" w:cstheme="minorHAnsi"/>
          <w:sz w:val="20"/>
          <w:szCs w:val="20"/>
          <w:lang w:val="en-US"/>
        </w:rPr>
        <w:t>HFC</w:t>
      </w:r>
      <w:r w:rsidR="00A134D9" w:rsidRPr="00943A1C">
        <w:rPr>
          <w:rFonts w:eastAsiaTheme="minorEastAsia" w:cstheme="minorHAnsi"/>
          <w:sz w:val="20"/>
          <w:szCs w:val="20"/>
          <w:lang w:val="en-US"/>
        </w:rPr>
        <w:t xml:space="preserve">s </w:t>
      </w:r>
      <w:r w:rsidR="004D7FFE" w:rsidRPr="00943A1C">
        <w:rPr>
          <w:rFonts w:eastAsiaTheme="minorEastAsia" w:cstheme="minorHAnsi"/>
          <w:sz w:val="20"/>
          <w:szCs w:val="20"/>
          <w:lang w:val="en-US"/>
        </w:rPr>
        <w:t xml:space="preserve">refuel </w:t>
      </w:r>
      <w:r w:rsidR="003271C9" w:rsidRPr="00943A1C">
        <w:rPr>
          <w:rFonts w:eastAsiaTheme="minorEastAsia" w:cstheme="minorHAnsi"/>
          <w:sz w:val="20"/>
          <w:szCs w:val="20"/>
          <w:lang w:val="en-US"/>
        </w:rPr>
        <w:t>very quickly</w:t>
      </w:r>
      <w:r w:rsidR="00822687" w:rsidRPr="00943A1C">
        <w:rPr>
          <w:rFonts w:eastAsiaTheme="minorEastAsia" w:cstheme="minorHAnsi"/>
          <w:sz w:val="20"/>
          <w:szCs w:val="20"/>
          <w:lang w:val="en-US"/>
        </w:rPr>
        <w:t xml:space="preserve">, </w:t>
      </w:r>
      <w:r w:rsidR="00D43747" w:rsidRPr="00943A1C">
        <w:rPr>
          <w:rFonts w:eastAsiaTheme="minorEastAsia" w:cstheme="minorHAnsi"/>
          <w:sz w:val="20"/>
          <w:szCs w:val="20"/>
          <w:lang w:val="en-US"/>
        </w:rPr>
        <w:t xml:space="preserve">to the extent that </w:t>
      </w:r>
      <w:r w:rsidR="00923587" w:rsidRPr="00943A1C">
        <w:rPr>
          <w:rFonts w:eastAsiaTheme="minorEastAsia" w:cstheme="minorHAnsi"/>
          <w:sz w:val="20"/>
          <w:szCs w:val="20"/>
          <w:lang w:val="en-US"/>
        </w:rPr>
        <w:t xml:space="preserve">the </w:t>
      </w:r>
      <w:r w:rsidR="001013AD" w:rsidRPr="00943A1C">
        <w:rPr>
          <w:rFonts w:eastAsiaTheme="minorEastAsia" w:cstheme="minorHAnsi"/>
          <w:sz w:val="20"/>
          <w:szCs w:val="20"/>
          <w:lang w:val="en-US"/>
        </w:rPr>
        <w:t xml:space="preserve">duration of refueling </w:t>
      </w:r>
      <w:r w:rsidR="00812C11" w:rsidRPr="00943A1C">
        <w:rPr>
          <w:rFonts w:eastAsiaTheme="minorEastAsia" w:cstheme="minorHAnsi"/>
          <w:sz w:val="20"/>
          <w:szCs w:val="20"/>
          <w:lang w:val="en-US"/>
        </w:rPr>
        <w:t xml:space="preserve">fuel cell EVs </w:t>
      </w:r>
      <w:r w:rsidR="00182EDB" w:rsidRPr="00943A1C">
        <w:rPr>
          <w:rFonts w:eastAsiaTheme="minorEastAsia" w:cstheme="minorHAnsi"/>
          <w:sz w:val="20"/>
          <w:szCs w:val="20"/>
          <w:lang w:val="en-US"/>
        </w:rPr>
        <w:t xml:space="preserve">is </w:t>
      </w:r>
      <w:r w:rsidR="002B044D" w:rsidRPr="00943A1C">
        <w:rPr>
          <w:rFonts w:eastAsiaTheme="minorEastAsia" w:cstheme="minorHAnsi"/>
          <w:sz w:val="20"/>
          <w:szCs w:val="20"/>
          <w:lang w:val="en-US"/>
        </w:rPr>
        <w:t>alike</w:t>
      </w:r>
      <w:r w:rsidR="00182EDB" w:rsidRPr="00943A1C">
        <w:rPr>
          <w:rFonts w:eastAsiaTheme="minorEastAsia" w:cstheme="minorHAnsi"/>
          <w:sz w:val="20"/>
          <w:szCs w:val="20"/>
          <w:lang w:val="en-US"/>
        </w:rPr>
        <w:t xml:space="preserve"> conventional </w:t>
      </w:r>
      <w:r w:rsidR="00CC6323" w:rsidRPr="00943A1C">
        <w:rPr>
          <w:rFonts w:eastAsiaTheme="minorEastAsia" w:cstheme="minorHAnsi"/>
          <w:sz w:val="20"/>
          <w:szCs w:val="20"/>
          <w:lang w:val="en-US"/>
        </w:rPr>
        <w:t>cars</w:t>
      </w:r>
      <w:r w:rsidR="00873960" w:rsidRPr="00943A1C">
        <w:rPr>
          <w:rFonts w:eastAsiaTheme="minorEastAsia" w:cstheme="minorHAnsi"/>
          <w:sz w:val="20"/>
          <w:szCs w:val="20"/>
          <w:lang w:val="en-US"/>
        </w:rPr>
        <w:t xml:space="preserve"> – around three to five minutes</w:t>
      </w:r>
      <w:sdt>
        <w:sdtPr>
          <w:rPr>
            <w:rFonts w:eastAsiaTheme="minorEastAsia" w:cstheme="minorHAnsi"/>
            <w:sz w:val="20"/>
            <w:szCs w:val="20"/>
            <w:lang w:val="en-US"/>
          </w:rPr>
          <w:id w:val="1107394674"/>
          <w:citation/>
        </w:sdtPr>
        <w:sdtContent>
          <w:r w:rsidR="00512293" w:rsidRPr="00943A1C">
            <w:rPr>
              <w:rFonts w:eastAsiaTheme="minorEastAsia" w:cstheme="minorHAnsi"/>
              <w:sz w:val="20"/>
              <w:szCs w:val="20"/>
              <w:lang w:val="en-US"/>
            </w:rPr>
            <w:fldChar w:fldCharType="begin"/>
          </w:r>
          <w:r w:rsidR="00512293" w:rsidRPr="00943A1C">
            <w:rPr>
              <w:rFonts w:eastAsiaTheme="minorEastAsia" w:cstheme="minorHAnsi"/>
              <w:sz w:val="20"/>
              <w:szCs w:val="20"/>
            </w:rPr>
            <w:instrText xml:space="preserve"> CITATION Mik16 \l 18441 </w:instrText>
          </w:r>
          <w:r w:rsidR="00512293"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[25]</w:t>
          </w:r>
          <w:r w:rsidR="00512293" w:rsidRPr="00943A1C">
            <w:rPr>
              <w:rFonts w:eastAsiaTheme="minorEastAsia" w:cstheme="minorHAnsi"/>
              <w:sz w:val="20"/>
              <w:szCs w:val="20"/>
              <w:lang w:val="en-US"/>
            </w:rPr>
            <w:fldChar w:fldCharType="end"/>
          </w:r>
        </w:sdtContent>
      </w:sdt>
      <w:r w:rsidR="002B044D" w:rsidRPr="00943A1C">
        <w:rPr>
          <w:rFonts w:eastAsiaTheme="minorEastAsia" w:cstheme="minorHAnsi"/>
          <w:sz w:val="20"/>
          <w:szCs w:val="20"/>
          <w:lang w:val="en-US"/>
        </w:rPr>
        <w:t xml:space="preserve">. </w:t>
      </w:r>
      <w:r w:rsidR="006A1A41" w:rsidRPr="00943A1C">
        <w:rPr>
          <w:rFonts w:eastAsiaTheme="minorEastAsia" w:cstheme="minorHAnsi"/>
          <w:sz w:val="20"/>
          <w:szCs w:val="20"/>
          <w:lang w:val="en-US"/>
        </w:rPr>
        <w:t xml:space="preserve">This </w:t>
      </w:r>
      <w:r w:rsidR="003D48C6" w:rsidRPr="00943A1C">
        <w:rPr>
          <w:rFonts w:eastAsiaTheme="minorEastAsia" w:cstheme="minorHAnsi"/>
          <w:sz w:val="20"/>
          <w:szCs w:val="20"/>
          <w:lang w:val="en-US"/>
        </w:rPr>
        <w:t>refueling duration is also much shorter than the charging of battery EVs, wh</w:t>
      </w:r>
      <w:r w:rsidR="006655F0" w:rsidRPr="00943A1C">
        <w:rPr>
          <w:rFonts w:eastAsiaTheme="minorEastAsia" w:cstheme="minorHAnsi"/>
          <w:sz w:val="20"/>
          <w:szCs w:val="20"/>
          <w:lang w:val="en-US"/>
        </w:rPr>
        <w:t>ich takes thirty minutes to several hours</w:t>
      </w:r>
      <w:sdt>
        <w:sdtPr>
          <w:rPr>
            <w:rFonts w:eastAsiaTheme="minorEastAsia" w:cstheme="minorHAnsi"/>
            <w:sz w:val="20"/>
            <w:szCs w:val="20"/>
            <w:lang w:val="en-US"/>
          </w:rPr>
          <w:id w:val="-1124068306"/>
          <w:citation/>
        </w:sdtPr>
        <w:sdtContent>
          <w:r w:rsidR="00512293" w:rsidRPr="00943A1C">
            <w:rPr>
              <w:rFonts w:eastAsiaTheme="minorEastAsia" w:cstheme="minorHAnsi"/>
              <w:sz w:val="20"/>
              <w:szCs w:val="20"/>
              <w:lang w:val="en-US"/>
            </w:rPr>
            <w:fldChar w:fldCharType="begin"/>
          </w:r>
          <w:r w:rsidR="00512293" w:rsidRPr="00943A1C">
            <w:rPr>
              <w:rFonts w:eastAsiaTheme="minorEastAsia" w:cstheme="minorHAnsi"/>
              <w:sz w:val="20"/>
              <w:szCs w:val="20"/>
            </w:rPr>
            <w:instrText xml:space="preserve"> CITATION Khe17 \l 18441 </w:instrText>
          </w:r>
          <w:r w:rsidR="00512293"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[26]</w:t>
          </w:r>
          <w:r w:rsidR="00512293" w:rsidRPr="00943A1C">
            <w:rPr>
              <w:rFonts w:eastAsiaTheme="minorEastAsia" w:cstheme="minorHAnsi"/>
              <w:sz w:val="20"/>
              <w:szCs w:val="20"/>
              <w:lang w:val="en-US"/>
            </w:rPr>
            <w:fldChar w:fldCharType="end"/>
          </w:r>
        </w:sdtContent>
      </w:sdt>
      <w:r w:rsidR="006655F0" w:rsidRPr="00943A1C">
        <w:rPr>
          <w:rFonts w:eastAsiaTheme="minorEastAsia" w:cstheme="minorHAnsi"/>
          <w:sz w:val="20"/>
          <w:szCs w:val="20"/>
          <w:lang w:val="en-US"/>
        </w:rPr>
        <w:t xml:space="preserve">. </w:t>
      </w:r>
      <w:r w:rsidR="009C3845" w:rsidRPr="00943A1C">
        <w:rPr>
          <w:rFonts w:eastAsiaTheme="minorEastAsia" w:cstheme="minorHAnsi"/>
          <w:sz w:val="20"/>
          <w:szCs w:val="20"/>
          <w:lang w:val="en-US"/>
        </w:rPr>
        <w:t xml:space="preserve">Additionally, </w:t>
      </w:r>
      <w:r w:rsidR="000B7AA2" w:rsidRPr="00943A1C">
        <w:rPr>
          <w:rFonts w:eastAsiaTheme="minorEastAsia" w:cstheme="minorHAnsi"/>
          <w:sz w:val="20"/>
          <w:szCs w:val="20"/>
          <w:lang w:val="en-US"/>
        </w:rPr>
        <w:t xml:space="preserve">EVs powered by HFCs have a longer range than battery EVs. </w:t>
      </w:r>
      <w:r w:rsidR="00260618" w:rsidRPr="00943A1C">
        <w:rPr>
          <w:rFonts w:eastAsiaTheme="minorEastAsia" w:cstheme="minorHAnsi"/>
          <w:sz w:val="20"/>
          <w:szCs w:val="20"/>
          <w:lang w:val="en-US"/>
        </w:rPr>
        <w:t xml:space="preserve">While most battery EVs can travel between 100 to 200 miles on a single charge, </w:t>
      </w:r>
      <w:r w:rsidR="000B3744" w:rsidRPr="00943A1C">
        <w:rPr>
          <w:rFonts w:eastAsiaTheme="minorEastAsia" w:cstheme="minorHAnsi"/>
          <w:sz w:val="20"/>
          <w:szCs w:val="20"/>
          <w:lang w:val="en-US"/>
        </w:rPr>
        <w:t>HFC EVs can go up to 300 miles</w:t>
      </w:r>
      <w:sdt>
        <w:sdtPr>
          <w:rPr>
            <w:rFonts w:eastAsiaTheme="minorEastAsia" w:cstheme="minorHAnsi"/>
            <w:sz w:val="20"/>
            <w:szCs w:val="20"/>
            <w:lang w:val="en-US"/>
          </w:rPr>
          <w:id w:val="754479113"/>
          <w:citation/>
        </w:sdtPr>
        <w:sdtContent>
          <w:r w:rsidR="00512293" w:rsidRPr="00943A1C">
            <w:rPr>
              <w:rFonts w:eastAsiaTheme="minorEastAsia" w:cstheme="minorHAnsi"/>
              <w:sz w:val="20"/>
              <w:szCs w:val="20"/>
              <w:lang w:val="en-US"/>
            </w:rPr>
            <w:fldChar w:fldCharType="begin"/>
          </w:r>
          <w:r w:rsidR="00512293" w:rsidRPr="00943A1C">
            <w:rPr>
              <w:rFonts w:eastAsiaTheme="minorEastAsia" w:cstheme="minorHAnsi"/>
              <w:sz w:val="20"/>
              <w:szCs w:val="20"/>
            </w:rPr>
            <w:instrText xml:space="preserve"> CITATION And19 \l 18441 </w:instrText>
          </w:r>
          <w:r w:rsidR="00512293"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[27]</w:t>
          </w:r>
          <w:r w:rsidR="00512293" w:rsidRPr="00943A1C">
            <w:rPr>
              <w:rFonts w:eastAsiaTheme="minorEastAsia" w:cstheme="minorHAnsi"/>
              <w:sz w:val="20"/>
              <w:szCs w:val="20"/>
              <w:lang w:val="en-US"/>
            </w:rPr>
            <w:fldChar w:fldCharType="end"/>
          </w:r>
        </w:sdtContent>
      </w:sdt>
      <w:r w:rsidR="000B3744" w:rsidRPr="00943A1C">
        <w:rPr>
          <w:rFonts w:eastAsiaTheme="minorEastAsia" w:cstheme="minorHAnsi"/>
          <w:sz w:val="20"/>
          <w:szCs w:val="20"/>
          <w:lang w:val="en-US"/>
        </w:rPr>
        <w:t xml:space="preserve">. </w:t>
      </w:r>
      <w:r w:rsidR="006F2161" w:rsidRPr="00943A1C">
        <w:rPr>
          <w:rFonts w:eastAsiaTheme="minorEastAsia" w:cstheme="minorHAnsi"/>
          <w:sz w:val="20"/>
          <w:szCs w:val="20"/>
          <w:lang w:val="en-US"/>
        </w:rPr>
        <w:t xml:space="preserve">This is </w:t>
      </w:r>
      <w:r w:rsidR="000B3744" w:rsidRPr="00943A1C">
        <w:rPr>
          <w:rFonts w:eastAsiaTheme="minorEastAsia" w:cstheme="minorHAnsi"/>
          <w:sz w:val="20"/>
          <w:szCs w:val="20"/>
          <w:lang w:val="en-US"/>
        </w:rPr>
        <w:t>due to</w:t>
      </w:r>
      <w:r w:rsidR="006F2161" w:rsidRPr="00943A1C">
        <w:rPr>
          <w:rFonts w:eastAsiaTheme="minorEastAsia" w:cstheme="minorHAnsi"/>
          <w:sz w:val="20"/>
          <w:szCs w:val="20"/>
          <w:lang w:val="en-US"/>
        </w:rPr>
        <w:t xml:space="preserve"> hydrogen’s high gravimetric energy density</w:t>
      </w:r>
      <w:sdt>
        <w:sdtPr>
          <w:rPr>
            <w:rFonts w:eastAsiaTheme="minorEastAsia" w:cstheme="minorHAnsi"/>
            <w:sz w:val="20"/>
            <w:szCs w:val="20"/>
            <w:lang w:val="en-US"/>
          </w:rPr>
          <w:id w:val="390847306"/>
          <w:citation/>
        </w:sdtPr>
        <w:sdtContent>
          <w:r w:rsidR="0020320F" w:rsidRPr="00943A1C">
            <w:rPr>
              <w:rFonts w:eastAsiaTheme="minorEastAsia" w:cstheme="minorHAnsi"/>
              <w:sz w:val="20"/>
              <w:szCs w:val="20"/>
              <w:lang w:val="en-US"/>
            </w:rPr>
            <w:fldChar w:fldCharType="begin"/>
          </w:r>
          <w:r w:rsidR="0020320F" w:rsidRPr="00943A1C">
            <w:rPr>
              <w:rFonts w:eastAsiaTheme="minorEastAsia" w:cstheme="minorHAnsi"/>
              <w:sz w:val="20"/>
              <w:szCs w:val="20"/>
            </w:rPr>
            <w:instrText xml:space="preserve"> CITATION TWI22 \l 18441 </w:instrText>
          </w:r>
          <w:r w:rsidR="0020320F"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[28]</w:t>
          </w:r>
          <w:r w:rsidR="0020320F" w:rsidRPr="00943A1C">
            <w:rPr>
              <w:rFonts w:eastAsiaTheme="minorEastAsia" w:cstheme="minorHAnsi"/>
              <w:sz w:val="20"/>
              <w:szCs w:val="20"/>
              <w:lang w:val="en-US"/>
            </w:rPr>
            <w:fldChar w:fldCharType="end"/>
          </w:r>
        </w:sdtContent>
      </w:sdt>
      <w:r w:rsidR="002C775F" w:rsidRPr="00943A1C">
        <w:rPr>
          <w:rFonts w:eastAsiaTheme="minorEastAsia" w:cstheme="minorHAnsi"/>
          <w:sz w:val="20"/>
          <w:szCs w:val="20"/>
          <w:lang w:val="en-US"/>
        </w:rPr>
        <w:t xml:space="preserve">, allowing the fuel cell EVs to </w:t>
      </w:r>
      <w:r w:rsidR="00260618" w:rsidRPr="00943A1C">
        <w:rPr>
          <w:rFonts w:eastAsiaTheme="minorEastAsia" w:cstheme="minorHAnsi"/>
          <w:sz w:val="20"/>
          <w:szCs w:val="20"/>
          <w:lang w:val="en-US"/>
        </w:rPr>
        <w:t xml:space="preserve">store a lot more energy per unit mass, achieving long distances. </w:t>
      </w:r>
    </w:p>
    <w:p w14:paraId="50B6BB69" w14:textId="4A1591CB" w:rsidR="0007511A" w:rsidRPr="00E41CD0" w:rsidRDefault="00740D35" w:rsidP="00943A1C">
      <w:pPr>
        <w:pStyle w:val="Heading2"/>
        <w:spacing w:line="264" w:lineRule="auto"/>
        <w:rPr>
          <w:rFonts w:asciiTheme="minorHAnsi" w:hAnsiTheme="minorHAnsi" w:cstheme="minorHAnsi"/>
          <w:i/>
          <w:iCs/>
          <w:color w:val="auto"/>
          <w:sz w:val="24"/>
          <w:szCs w:val="24"/>
          <w:lang w:val="en-US"/>
        </w:rPr>
      </w:pPr>
      <w:bookmarkStart w:id="37" w:name="_Toc101111827"/>
      <w:bookmarkStart w:id="38" w:name="_Toc101111862"/>
      <w:r w:rsidRPr="00E41CD0">
        <w:rPr>
          <w:rFonts w:asciiTheme="minorHAnsi" w:hAnsiTheme="minorHAnsi" w:cstheme="minorHAnsi"/>
          <w:i/>
          <w:iCs/>
          <w:color w:val="auto"/>
          <w:sz w:val="24"/>
          <w:szCs w:val="24"/>
          <w:lang w:val="en-US"/>
        </w:rPr>
        <w:t>7.2 Disadvantages of HFC</w:t>
      </w:r>
      <w:bookmarkEnd w:id="37"/>
      <w:bookmarkEnd w:id="38"/>
    </w:p>
    <w:p w14:paraId="784BDC24" w14:textId="51C6860D" w:rsidR="006F2867" w:rsidRPr="00943A1C" w:rsidRDefault="001B7F82" w:rsidP="00943A1C">
      <w:pPr>
        <w:spacing w:line="264" w:lineRule="auto"/>
        <w:jc w:val="both"/>
        <w:rPr>
          <w:rFonts w:cstheme="minorHAnsi"/>
          <w:sz w:val="20"/>
          <w:szCs w:val="20"/>
          <w:lang w:val="en-US"/>
        </w:rPr>
      </w:pPr>
      <w:r w:rsidRPr="00943A1C">
        <w:rPr>
          <w:rFonts w:cstheme="minorHAnsi"/>
          <w:sz w:val="20"/>
          <w:szCs w:val="20"/>
          <w:lang w:val="en-US"/>
        </w:rPr>
        <w:t xml:space="preserve">Despite the many advantages of HFCs, the adoption of HFCs is rather sluggish </w:t>
      </w:r>
      <w:r w:rsidR="00A1186B" w:rsidRPr="00943A1C">
        <w:rPr>
          <w:rFonts w:cstheme="minorHAnsi"/>
          <w:sz w:val="20"/>
          <w:szCs w:val="20"/>
          <w:lang w:val="en-US"/>
        </w:rPr>
        <w:t>as it possesses various disadvantages, such as</w:t>
      </w:r>
      <w:r w:rsidR="006F2867" w:rsidRPr="00943A1C">
        <w:rPr>
          <w:rFonts w:cstheme="minorHAnsi"/>
          <w:sz w:val="20"/>
          <w:szCs w:val="20"/>
          <w:lang w:val="en-US"/>
        </w:rPr>
        <w:t xml:space="preserve"> its high costs and storage issues. </w:t>
      </w:r>
    </w:p>
    <w:p w14:paraId="61CE5587" w14:textId="50C6B496" w:rsidR="00D5657F" w:rsidRPr="00943A1C" w:rsidRDefault="00D5657F" w:rsidP="00943A1C">
      <w:pPr>
        <w:spacing w:line="264" w:lineRule="auto"/>
        <w:jc w:val="both"/>
        <w:rPr>
          <w:rFonts w:cstheme="minorHAnsi"/>
          <w:sz w:val="20"/>
          <w:szCs w:val="20"/>
          <w:lang w:val="en-US"/>
        </w:rPr>
      </w:pPr>
      <w:r w:rsidRPr="00943A1C">
        <w:rPr>
          <w:rFonts w:cstheme="minorHAnsi"/>
          <w:sz w:val="20"/>
          <w:szCs w:val="20"/>
          <w:lang w:val="en-US"/>
        </w:rPr>
        <w:t xml:space="preserve">     </w:t>
      </w:r>
      <w:r w:rsidR="00D31C32" w:rsidRPr="00943A1C">
        <w:rPr>
          <w:rFonts w:cstheme="minorHAnsi"/>
          <w:sz w:val="20"/>
          <w:szCs w:val="20"/>
          <w:lang w:val="en-US"/>
        </w:rPr>
        <w:t>Firstly, HFC</w:t>
      </w:r>
      <w:r w:rsidR="0074151F" w:rsidRPr="00943A1C">
        <w:rPr>
          <w:rFonts w:cstheme="minorHAnsi"/>
          <w:sz w:val="20"/>
          <w:szCs w:val="20"/>
          <w:lang w:val="en-US"/>
        </w:rPr>
        <w:t xml:space="preserve"> technology is extremely expensive. HFCs’ costs for fuel, infrastructure, </w:t>
      </w:r>
      <w:r w:rsidR="008747B7" w:rsidRPr="00943A1C">
        <w:rPr>
          <w:rFonts w:cstheme="minorHAnsi"/>
          <w:sz w:val="20"/>
          <w:szCs w:val="20"/>
          <w:lang w:val="en-US"/>
        </w:rPr>
        <w:t xml:space="preserve">storage, and </w:t>
      </w:r>
      <w:r w:rsidR="00FF32AB" w:rsidRPr="00943A1C">
        <w:rPr>
          <w:rFonts w:cstheme="minorHAnsi"/>
          <w:sz w:val="20"/>
          <w:szCs w:val="20"/>
          <w:lang w:val="en-US"/>
        </w:rPr>
        <w:t>transportation are very high.</w:t>
      </w:r>
    </w:p>
    <w:p w14:paraId="5057A921" w14:textId="77777777" w:rsidR="000623DD" w:rsidRPr="00943A1C" w:rsidRDefault="001B1335" w:rsidP="00943A1C">
      <w:pPr>
        <w:spacing w:line="264" w:lineRule="auto"/>
        <w:jc w:val="center"/>
        <w:rPr>
          <w:rFonts w:cstheme="minorHAnsi"/>
          <w:sz w:val="20"/>
          <w:szCs w:val="20"/>
          <w:lang w:val="en-US"/>
        </w:rPr>
      </w:pPr>
      <w:r w:rsidRPr="00943A1C">
        <w:rPr>
          <w:rFonts w:cstheme="minorHAnsi"/>
          <w:noProof/>
          <w:sz w:val="20"/>
          <w:szCs w:val="20"/>
          <w:lang w:val="en-US"/>
        </w:rPr>
        <w:drawing>
          <wp:inline distT="0" distB="0" distL="0" distR="0" wp14:anchorId="7993BF79" wp14:editId="4D1D5E62">
            <wp:extent cx="1651700" cy="1811866"/>
            <wp:effectExtent l="0" t="0" r="5715" b="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r="56710" b="8586"/>
                    <a:stretch/>
                  </pic:blipFill>
                  <pic:spPr bwMode="auto">
                    <a:xfrm>
                      <a:off x="0" y="0"/>
                      <a:ext cx="1667980" cy="1829725"/>
                    </a:xfrm>
                    <a:prstGeom prst="rect">
                      <a:avLst/>
                    </a:prstGeom>
                    <a:noFill/>
                    <a:ln>
                      <a:noFill/>
                    </a:ln>
                    <a:extLst>
                      <a:ext uri="{53640926-AAD7-44D8-BBD7-CCE9431645EC}">
                        <a14:shadowObscured xmlns:a14="http://schemas.microsoft.com/office/drawing/2010/main"/>
                      </a:ext>
                    </a:extLst>
                  </pic:spPr>
                </pic:pic>
              </a:graphicData>
            </a:graphic>
          </wp:inline>
        </w:drawing>
      </w:r>
    </w:p>
    <w:p w14:paraId="71BFBBAA" w14:textId="544B89BF" w:rsidR="001B1335" w:rsidRPr="00E41CD0" w:rsidRDefault="001B1335" w:rsidP="00943A1C">
      <w:pPr>
        <w:spacing w:line="264" w:lineRule="auto"/>
        <w:ind w:left="284" w:right="284"/>
        <w:rPr>
          <w:rFonts w:cstheme="minorHAnsi"/>
          <w:i/>
          <w:iCs/>
          <w:sz w:val="18"/>
          <w:szCs w:val="18"/>
          <w:lang w:val="en-US"/>
        </w:rPr>
      </w:pPr>
      <w:r w:rsidRPr="00E41CD0">
        <w:rPr>
          <w:rFonts w:cstheme="minorHAnsi"/>
          <w:i/>
          <w:iCs/>
          <w:sz w:val="18"/>
          <w:szCs w:val="18"/>
          <w:lang w:val="en-US"/>
        </w:rPr>
        <w:t>Fig</w:t>
      </w:r>
      <w:r w:rsidR="00EB7523" w:rsidRPr="00E41CD0">
        <w:rPr>
          <w:rFonts w:cstheme="minorHAnsi"/>
          <w:i/>
          <w:iCs/>
          <w:sz w:val="18"/>
          <w:szCs w:val="18"/>
          <w:lang w:val="en-US"/>
        </w:rPr>
        <w:t>.</w:t>
      </w:r>
      <w:r w:rsidRPr="00E41CD0">
        <w:rPr>
          <w:rFonts w:cstheme="minorHAnsi"/>
          <w:i/>
          <w:iCs/>
          <w:sz w:val="18"/>
          <w:szCs w:val="18"/>
          <w:lang w:val="en-US"/>
        </w:rPr>
        <w:t xml:space="preserve"> </w:t>
      </w:r>
      <w:r w:rsidR="00F97574" w:rsidRPr="00E41CD0">
        <w:rPr>
          <w:rFonts w:cstheme="minorHAnsi"/>
          <w:i/>
          <w:iCs/>
          <w:sz w:val="18"/>
          <w:szCs w:val="18"/>
          <w:lang w:val="en-US"/>
        </w:rPr>
        <w:t>9</w:t>
      </w:r>
      <w:r w:rsidRPr="00E41CD0">
        <w:rPr>
          <w:rFonts w:cstheme="minorHAnsi"/>
          <w:i/>
          <w:iCs/>
          <w:sz w:val="18"/>
          <w:szCs w:val="18"/>
          <w:lang w:val="en-US"/>
        </w:rPr>
        <w:t>: Fuel cost per mile of EVs</w:t>
      </w:r>
      <w:sdt>
        <w:sdtPr>
          <w:rPr>
            <w:rFonts w:cstheme="minorHAnsi"/>
            <w:i/>
            <w:iCs/>
            <w:sz w:val="18"/>
            <w:szCs w:val="18"/>
            <w:lang w:val="en-US"/>
          </w:rPr>
          <w:id w:val="-1219824594"/>
          <w:citation/>
        </w:sdtPr>
        <w:sdtContent>
          <w:r w:rsidR="0020320F" w:rsidRPr="00E41CD0">
            <w:rPr>
              <w:rFonts w:cstheme="minorHAnsi"/>
              <w:i/>
              <w:iCs/>
              <w:sz w:val="18"/>
              <w:szCs w:val="18"/>
              <w:lang w:val="en-US"/>
            </w:rPr>
            <w:fldChar w:fldCharType="begin"/>
          </w:r>
          <w:r w:rsidR="0020320F" w:rsidRPr="00E41CD0">
            <w:rPr>
              <w:rFonts w:cstheme="minorHAnsi"/>
              <w:i/>
              <w:iCs/>
              <w:sz w:val="18"/>
              <w:szCs w:val="18"/>
            </w:rPr>
            <w:instrText xml:space="preserve"> CITATION Luk20 \l 18441 </w:instrText>
          </w:r>
          <w:r w:rsidR="0020320F" w:rsidRPr="00E41CD0">
            <w:rPr>
              <w:rFonts w:cstheme="minorHAnsi"/>
              <w:i/>
              <w:iCs/>
              <w:sz w:val="18"/>
              <w:szCs w:val="18"/>
              <w:lang w:val="en-US"/>
            </w:rPr>
            <w:fldChar w:fldCharType="separate"/>
          </w:r>
          <w:r w:rsidR="00C54461">
            <w:rPr>
              <w:rFonts w:cstheme="minorHAnsi"/>
              <w:i/>
              <w:iCs/>
              <w:noProof/>
              <w:sz w:val="18"/>
              <w:szCs w:val="18"/>
            </w:rPr>
            <w:t xml:space="preserve"> </w:t>
          </w:r>
          <w:r w:rsidR="00C54461" w:rsidRPr="00C54461">
            <w:rPr>
              <w:rFonts w:cstheme="minorHAnsi"/>
              <w:noProof/>
              <w:sz w:val="18"/>
              <w:szCs w:val="18"/>
            </w:rPr>
            <w:t>[29]</w:t>
          </w:r>
          <w:r w:rsidR="0020320F" w:rsidRPr="00E41CD0">
            <w:rPr>
              <w:rFonts w:cstheme="minorHAnsi"/>
              <w:i/>
              <w:iCs/>
              <w:sz w:val="18"/>
              <w:szCs w:val="18"/>
              <w:lang w:val="en-US"/>
            </w:rPr>
            <w:fldChar w:fldCharType="end"/>
          </w:r>
        </w:sdtContent>
      </w:sdt>
      <w:r w:rsidRPr="00E41CD0">
        <w:rPr>
          <w:rFonts w:cstheme="minorHAnsi"/>
          <w:i/>
          <w:iCs/>
          <w:sz w:val="18"/>
          <w:szCs w:val="18"/>
          <w:lang w:val="en-US"/>
        </w:rPr>
        <w:t>.</w:t>
      </w:r>
    </w:p>
    <w:p w14:paraId="4C522518" w14:textId="1B6FAF5B" w:rsidR="00D31C32" w:rsidRPr="00943A1C" w:rsidRDefault="00311C03" w:rsidP="00943A1C">
      <w:pPr>
        <w:spacing w:line="264" w:lineRule="auto"/>
        <w:jc w:val="both"/>
        <w:rPr>
          <w:rFonts w:cstheme="minorHAnsi"/>
          <w:sz w:val="20"/>
          <w:szCs w:val="20"/>
          <w:lang w:val="en-US"/>
        </w:rPr>
      </w:pPr>
      <w:r w:rsidRPr="00943A1C">
        <w:rPr>
          <w:rFonts w:cstheme="minorHAnsi"/>
          <w:sz w:val="20"/>
          <w:szCs w:val="20"/>
          <w:lang w:val="en-US"/>
        </w:rPr>
        <w:t xml:space="preserve">     </w:t>
      </w:r>
      <w:r w:rsidR="000959E0" w:rsidRPr="00943A1C">
        <w:rPr>
          <w:rFonts w:cstheme="minorHAnsi"/>
          <w:sz w:val="20"/>
          <w:szCs w:val="20"/>
          <w:lang w:val="en-US"/>
        </w:rPr>
        <w:t xml:space="preserve">From Figure </w:t>
      </w:r>
      <w:r w:rsidR="006A6CB9" w:rsidRPr="00943A1C">
        <w:rPr>
          <w:rFonts w:cstheme="minorHAnsi"/>
          <w:sz w:val="20"/>
          <w:szCs w:val="20"/>
          <w:lang w:val="en-US"/>
        </w:rPr>
        <w:t>9</w:t>
      </w:r>
      <w:r w:rsidR="000959E0" w:rsidRPr="00943A1C">
        <w:rPr>
          <w:rFonts w:cstheme="minorHAnsi"/>
          <w:sz w:val="20"/>
          <w:szCs w:val="20"/>
          <w:lang w:val="en-US"/>
        </w:rPr>
        <w:t xml:space="preserve">, it </w:t>
      </w:r>
      <w:r w:rsidR="00D33FE4" w:rsidRPr="00943A1C">
        <w:rPr>
          <w:rFonts w:cstheme="minorHAnsi"/>
          <w:sz w:val="20"/>
          <w:szCs w:val="20"/>
          <w:lang w:val="en-US"/>
        </w:rPr>
        <w:t>is observed</w:t>
      </w:r>
      <w:r w:rsidR="000959E0" w:rsidRPr="00943A1C">
        <w:rPr>
          <w:rFonts w:cstheme="minorHAnsi"/>
          <w:sz w:val="20"/>
          <w:szCs w:val="20"/>
          <w:lang w:val="en-US"/>
        </w:rPr>
        <w:t xml:space="preserve"> that the fuel cost </w:t>
      </w:r>
      <w:r w:rsidR="00350CD4" w:rsidRPr="00943A1C">
        <w:rPr>
          <w:rFonts w:cstheme="minorHAnsi"/>
          <w:sz w:val="20"/>
          <w:szCs w:val="20"/>
          <w:lang w:val="en-US"/>
        </w:rPr>
        <w:t xml:space="preserve">of </w:t>
      </w:r>
      <w:r w:rsidR="00C25522" w:rsidRPr="00943A1C">
        <w:rPr>
          <w:rFonts w:cstheme="minorHAnsi"/>
          <w:sz w:val="20"/>
          <w:szCs w:val="20"/>
          <w:lang w:val="en-US"/>
        </w:rPr>
        <w:t>fuel cell EVs is</w:t>
      </w:r>
      <w:r w:rsidR="00350CD4" w:rsidRPr="00943A1C">
        <w:rPr>
          <w:rFonts w:cstheme="minorHAnsi"/>
          <w:sz w:val="20"/>
          <w:szCs w:val="20"/>
          <w:lang w:val="en-US"/>
        </w:rPr>
        <w:t xml:space="preserve"> </w:t>
      </w:r>
      <w:r w:rsidR="00C25522" w:rsidRPr="00943A1C">
        <w:rPr>
          <w:rFonts w:cstheme="minorHAnsi"/>
          <w:sz w:val="20"/>
          <w:szCs w:val="20"/>
          <w:lang w:val="en-US"/>
        </w:rPr>
        <w:t xml:space="preserve">more than two times </w:t>
      </w:r>
      <w:r w:rsidR="007D0C69" w:rsidRPr="00943A1C">
        <w:rPr>
          <w:rFonts w:cstheme="minorHAnsi"/>
          <w:sz w:val="20"/>
          <w:szCs w:val="20"/>
          <w:lang w:val="en-US"/>
        </w:rPr>
        <w:t xml:space="preserve">of that for </w:t>
      </w:r>
      <w:r w:rsidR="002D3836" w:rsidRPr="00943A1C">
        <w:rPr>
          <w:rFonts w:cstheme="minorHAnsi"/>
          <w:sz w:val="20"/>
          <w:szCs w:val="20"/>
          <w:lang w:val="en-US"/>
        </w:rPr>
        <w:t xml:space="preserve">internal combustion engine </w:t>
      </w:r>
      <w:r w:rsidR="007D0C69" w:rsidRPr="00943A1C">
        <w:rPr>
          <w:rFonts w:cstheme="minorHAnsi"/>
          <w:sz w:val="20"/>
          <w:szCs w:val="20"/>
          <w:lang w:val="en-US"/>
        </w:rPr>
        <w:t xml:space="preserve">vehicles and almost ten times more than that of </w:t>
      </w:r>
      <w:r w:rsidR="00F81D0A" w:rsidRPr="00943A1C">
        <w:rPr>
          <w:rFonts w:cstheme="minorHAnsi"/>
          <w:sz w:val="20"/>
          <w:szCs w:val="20"/>
          <w:lang w:val="en-US"/>
        </w:rPr>
        <w:t xml:space="preserve">battery EVs. </w:t>
      </w:r>
      <w:r w:rsidR="00C16929" w:rsidRPr="00943A1C">
        <w:rPr>
          <w:rFonts w:cstheme="minorHAnsi"/>
          <w:sz w:val="20"/>
          <w:szCs w:val="20"/>
          <w:lang w:val="en-US"/>
        </w:rPr>
        <w:t>Additionally, the high cost of HFCs is also a result of the complexity of extraction and the expensive materials used</w:t>
      </w:r>
      <w:r w:rsidR="00FC2583" w:rsidRPr="00943A1C">
        <w:rPr>
          <w:rFonts w:cstheme="minorHAnsi"/>
          <w:sz w:val="20"/>
          <w:szCs w:val="20"/>
          <w:lang w:val="en-US"/>
        </w:rPr>
        <w:t xml:space="preserve"> in the electrochemistry of</w:t>
      </w:r>
      <w:r w:rsidR="0020320F" w:rsidRPr="00943A1C">
        <w:rPr>
          <w:rFonts w:cstheme="minorHAnsi"/>
          <w:sz w:val="20"/>
          <w:szCs w:val="20"/>
          <w:lang w:val="en-US"/>
        </w:rPr>
        <w:t xml:space="preserve"> HFCs</w:t>
      </w:r>
      <w:sdt>
        <w:sdtPr>
          <w:rPr>
            <w:rFonts w:cstheme="minorHAnsi"/>
            <w:sz w:val="20"/>
            <w:szCs w:val="20"/>
            <w:lang w:val="en-US"/>
          </w:rPr>
          <w:id w:val="1985190382"/>
          <w:citation/>
        </w:sdtPr>
        <w:sdtContent>
          <w:r w:rsidR="0020320F" w:rsidRPr="00943A1C">
            <w:rPr>
              <w:rFonts w:cstheme="minorHAnsi"/>
              <w:sz w:val="20"/>
              <w:szCs w:val="20"/>
              <w:lang w:val="en-US"/>
            </w:rPr>
            <w:fldChar w:fldCharType="begin"/>
          </w:r>
          <w:r w:rsidR="0020320F" w:rsidRPr="00943A1C">
            <w:rPr>
              <w:rFonts w:cstheme="minorHAnsi"/>
              <w:sz w:val="20"/>
              <w:szCs w:val="20"/>
            </w:rPr>
            <w:instrText xml:space="preserve"> CITATION Sar19 \l 18441 </w:instrText>
          </w:r>
          <w:r w:rsidR="0020320F" w:rsidRPr="00943A1C">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[30]</w:t>
          </w:r>
          <w:r w:rsidR="0020320F" w:rsidRPr="00943A1C">
            <w:rPr>
              <w:rFonts w:cstheme="minorHAnsi"/>
              <w:sz w:val="20"/>
              <w:szCs w:val="20"/>
              <w:lang w:val="en-US"/>
            </w:rPr>
            <w:fldChar w:fldCharType="end"/>
          </w:r>
        </w:sdtContent>
      </w:sdt>
      <w:r w:rsidR="0020320F" w:rsidRPr="00943A1C">
        <w:rPr>
          <w:rFonts w:cstheme="minorHAnsi"/>
          <w:sz w:val="20"/>
          <w:szCs w:val="20"/>
          <w:lang w:val="en-US"/>
        </w:rPr>
        <w:t xml:space="preserve">. </w:t>
      </w:r>
      <w:r w:rsidR="00FC2583" w:rsidRPr="00943A1C">
        <w:rPr>
          <w:rFonts w:cstheme="minorHAnsi"/>
          <w:sz w:val="20"/>
          <w:szCs w:val="20"/>
          <w:lang w:val="en-US"/>
        </w:rPr>
        <w:t>For instance, the platinum used as catalyst in PEMFCs is very costly</w:t>
      </w:r>
      <w:r w:rsidR="002E56E2" w:rsidRPr="00943A1C">
        <w:rPr>
          <w:rFonts w:cstheme="minorHAnsi"/>
          <w:sz w:val="20"/>
          <w:szCs w:val="20"/>
          <w:lang w:val="en-US"/>
        </w:rPr>
        <w:t xml:space="preserve"> as it is</w:t>
      </w:r>
      <w:r w:rsidR="000B4063" w:rsidRPr="00943A1C">
        <w:rPr>
          <w:rFonts w:cstheme="minorHAnsi"/>
          <w:sz w:val="20"/>
          <w:szCs w:val="20"/>
          <w:lang w:val="en-US"/>
        </w:rPr>
        <w:t xml:space="preserve"> the most valued </w:t>
      </w:r>
      <w:r w:rsidR="002E56E2" w:rsidRPr="00943A1C">
        <w:rPr>
          <w:rFonts w:cstheme="minorHAnsi"/>
          <w:sz w:val="20"/>
          <w:szCs w:val="20"/>
          <w:lang w:val="en-US"/>
        </w:rPr>
        <w:t>precious metal</w:t>
      </w:r>
      <w:sdt>
        <w:sdtPr>
          <w:rPr>
            <w:rFonts w:cstheme="minorHAnsi"/>
            <w:sz w:val="20"/>
            <w:szCs w:val="20"/>
            <w:lang w:val="en-US"/>
          </w:rPr>
          <w:id w:val="1560981364"/>
          <w:citation/>
        </w:sdtPr>
        <w:sdtContent>
          <w:r w:rsidR="0020320F" w:rsidRPr="00943A1C">
            <w:rPr>
              <w:rFonts w:cstheme="minorHAnsi"/>
              <w:sz w:val="20"/>
              <w:szCs w:val="20"/>
              <w:lang w:val="en-US"/>
            </w:rPr>
            <w:fldChar w:fldCharType="begin"/>
          </w:r>
          <w:r w:rsidR="0020320F" w:rsidRPr="00943A1C">
            <w:rPr>
              <w:rFonts w:cstheme="minorHAnsi"/>
              <w:sz w:val="20"/>
              <w:szCs w:val="20"/>
            </w:rPr>
            <w:instrText xml:space="preserve"> CITATION Min \l 18441 </w:instrText>
          </w:r>
          <w:r w:rsidR="0020320F" w:rsidRPr="00943A1C">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[31]</w:t>
          </w:r>
          <w:r w:rsidR="0020320F" w:rsidRPr="00943A1C">
            <w:rPr>
              <w:rFonts w:cstheme="minorHAnsi"/>
              <w:sz w:val="20"/>
              <w:szCs w:val="20"/>
              <w:lang w:val="en-US"/>
            </w:rPr>
            <w:fldChar w:fldCharType="end"/>
          </w:r>
        </w:sdtContent>
      </w:sdt>
      <w:r w:rsidR="002E56E2" w:rsidRPr="00943A1C">
        <w:rPr>
          <w:rFonts w:cstheme="minorHAnsi"/>
          <w:sz w:val="20"/>
          <w:szCs w:val="20"/>
          <w:lang w:val="en-US"/>
        </w:rPr>
        <w:t xml:space="preserve">. </w:t>
      </w:r>
      <w:r w:rsidR="00ED2AEC" w:rsidRPr="00943A1C">
        <w:rPr>
          <w:rFonts w:cstheme="minorHAnsi"/>
          <w:sz w:val="20"/>
          <w:szCs w:val="20"/>
          <w:lang w:val="en-US"/>
        </w:rPr>
        <w:t xml:space="preserve">This drives up the cost of HFC production, </w:t>
      </w:r>
      <w:r w:rsidR="00875DE6" w:rsidRPr="00943A1C">
        <w:rPr>
          <w:rFonts w:cstheme="minorHAnsi"/>
          <w:sz w:val="20"/>
          <w:szCs w:val="20"/>
          <w:lang w:val="en-US"/>
        </w:rPr>
        <w:t xml:space="preserve">discouraging governments and individuals from wanting to </w:t>
      </w:r>
      <w:r w:rsidR="00A76CE5" w:rsidRPr="00943A1C">
        <w:rPr>
          <w:rFonts w:cstheme="minorHAnsi"/>
          <w:sz w:val="20"/>
          <w:szCs w:val="20"/>
          <w:lang w:val="en-US"/>
        </w:rPr>
        <w:t>adopt</w:t>
      </w:r>
      <w:r w:rsidR="002B1CBA" w:rsidRPr="00943A1C">
        <w:rPr>
          <w:rFonts w:cstheme="minorHAnsi"/>
          <w:sz w:val="20"/>
          <w:szCs w:val="20"/>
          <w:lang w:val="en-US"/>
        </w:rPr>
        <w:t xml:space="preserve"> them. </w:t>
      </w:r>
    </w:p>
    <w:p w14:paraId="339BAF60" w14:textId="77777777" w:rsidR="00765133" w:rsidRPr="00943A1C" w:rsidRDefault="00A76CE5" w:rsidP="00943A1C">
      <w:pPr>
        <w:spacing w:line="264" w:lineRule="auto"/>
        <w:jc w:val="both"/>
        <w:rPr>
          <w:rFonts w:cstheme="minorHAnsi"/>
          <w:sz w:val="20"/>
          <w:szCs w:val="20"/>
          <w:lang w:val="en-US"/>
        </w:rPr>
      </w:pPr>
      <w:r w:rsidRPr="00943A1C">
        <w:rPr>
          <w:rFonts w:cstheme="minorHAnsi"/>
          <w:sz w:val="20"/>
          <w:szCs w:val="20"/>
          <w:lang w:val="en-US"/>
        </w:rPr>
        <w:t xml:space="preserve">     Secondly, </w:t>
      </w:r>
      <w:r w:rsidR="000C0BB2" w:rsidRPr="00943A1C">
        <w:rPr>
          <w:rFonts w:cstheme="minorHAnsi"/>
          <w:sz w:val="20"/>
          <w:szCs w:val="20"/>
          <w:lang w:val="en-US"/>
        </w:rPr>
        <w:t xml:space="preserve">it is </w:t>
      </w:r>
      <w:r w:rsidR="003F6F67" w:rsidRPr="00943A1C">
        <w:rPr>
          <w:rFonts w:cstheme="minorHAnsi"/>
          <w:sz w:val="20"/>
          <w:szCs w:val="20"/>
          <w:lang w:val="en-US"/>
        </w:rPr>
        <w:t>difficult to store hydrogen</w:t>
      </w:r>
      <w:r w:rsidR="000C0BB2" w:rsidRPr="00943A1C">
        <w:rPr>
          <w:rFonts w:cstheme="minorHAnsi"/>
          <w:sz w:val="20"/>
          <w:szCs w:val="20"/>
          <w:lang w:val="en-US"/>
        </w:rPr>
        <w:t xml:space="preserve">, </w:t>
      </w:r>
      <w:r w:rsidR="001F3671" w:rsidRPr="00943A1C">
        <w:rPr>
          <w:rFonts w:cstheme="minorHAnsi"/>
          <w:sz w:val="20"/>
          <w:szCs w:val="20"/>
          <w:lang w:val="en-US"/>
        </w:rPr>
        <w:t xml:space="preserve">causing the lack of HFC adoption. Since hydrogen is </w:t>
      </w:r>
      <w:r w:rsidR="00825ECE" w:rsidRPr="00943A1C">
        <w:rPr>
          <w:rFonts w:cstheme="minorHAnsi"/>
          <w:sz w:val="20"/>
          <w:szCs w:val="20"/>
          <w:lang w:val="en-US"/>
        </w:rPr>
        <w:t xml:space="preserve">highly flammable, it is crucial to store </w:t>
      </w:r>
      <w:r w:rsidR="003F6F67" w:rsidRPr="00943A1C">
        <w:rPr>
          <w:rFonts w:cstheme="minorHAnsi"/>
          <w:sz w:val="20"/>
          <w:szCs w:val="20"/>
          <w:lang w:val="en-US"/>
        </w:rPr>
        <w:t xml:space="preserve">it </w:t>
      </w:r>
      <w:r w:rsidR="00AA43FF" w:rsidRPr="00943A1C">
        <w:rPr>
          <w:rFonts w:cstheme="minorHAnsi"/>
          <w:sz w:val="20"/>
          <w:szCs w:val="20"/>
          <w:lang w:val="en-US"/>
        </w:rPr>
        <w:t>with proper procedures</w:t>
      </w:r>
      <w:r w:rsidR="00EA2779" w:rsidRPr="00943A1C">
        <w:rPr>
          <w:rFonts w:cstheme="minorHAnsi"/>
          <w:sz w:val="20"/>
          <w:szCs w:val="20"/>
          <w:lang w:val="en-US"/>
        </w:rPr>
        <w:t xml:space="preserve"> to prevent catastrophe</w:t>
      </w:r>
      <w:r w:rsidR="00AA43FF" w:rsidRPr="00943A1C">
        <w:rPr>
          <w:rFonts w:cstheme="minorHAnsi"/>
          <w:sz w:val="20"/>
          <w:szCs w:val="20"/>
          <w:lang w:val="en-US"/>
        </w:rPr>
        <w:t xml:space="preserve">. Hydrogen is the simplest and lightest element, lighter than helium. </w:t>
      </w:r>
    </w:p>
    <w:p w14:paraId="5415B333" w14:textId="77777777" w:rsidR="006264AA" w:rsidRPr="00943A1C" w:rsidRDefault="00765133" w:rsidP="00943A1C">
      <w:pPr>
        <w:spacing w:line="264" w:lineRule="auto"/>
        <w:jc w:val="center"/>
        <w:rPr>
          <w:rFonts w:cstheme="minorHAnsi"/>
          <w:sz w:val="20"/>
          <w:szCs w:val="20"/>
          <w:lang w:val="en-US"/>
        </w:rPr>
      </w:pPr>
      <w:r w:rsidRPr="00943A1C">
        <w:rPr>
          <w:rFonts w:cstheme="minorHAnsi"/>
          <w:noProof/>
          <w:sz w:val="20"/>
          <w:szCs w:val="20"/>
          <w:lang w:val="en-US"/>
        </w:rPr>
        <w:drawing>
          <wp:inline distT="0" distB="0" distL="0" distR="0" wp14:anchorId="64E98AB4" wp14:editId="725062F8">
            <wp:extent cx="2935123" cy="1456267"/>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6947" cy="1457172"/>
                    </a:xfrm>
                    <a:prstGeom prst="rect">
                      <a:avLst/>
                    </a:prstGeom>
                    <a:noFill/>
                    <a:ln>
                      <a:noFill/>
                    </a:ln>
                  </pic:spPr>
                </pic:pic>
              </a:graphicData>
            </a:graphic>
          </wp:inline>
        </w:drawing>
      </w:r>
    </w:p>
    <w:p w14:paraId="05FFAA2C" w14:textId="3EAA2349" w:rsidR="00765133" w:rsidRPr="00E41CD0" w:rsidRDefault="00765133" w:rsidP="00943A1C">
      <w:pPr>
        <w:spacing w:line="264" w:lineRule="auto"/>
        <w:ind w:left="284" w:right="284"/>
        <w:rPr>
          <w:rFonts w:cstheme="minorHAnsi"/>
          <w:i/>
          <w:iCs/>
          <w:sz w:val="18"/>
          <w:szCs w:val="18"/>
          <w:lang w:val="en-US"/>
        </w:rPr>
      </w:pPr>
      <w:r w:rsidRPr="00E41CD0">
        <w:rPr>
          <w:rFonts w:cstheme="minorHAnsi"/>
          <w:i/>
          <w:iCs/>
          <w:sz w:val="18"/>
          <w:szCs w:val="18"/>
          <w:lang w:val="en-US"/>
        </w:rPr>
        <w:t>Fig</w:t>
      </w:r>
      <w:r w:rsidR="00EB7523" w:rsidRPr="00E41CD0">
        <w:rPr>
          <w:rFonts w:cstheme="minorHAnsi"/>
          <w:i/>
          <w:iCs/>
          <w:sz w:val="18"/>
          <w:szCs w:val="18"/>
          <w:lang w:val="en-US"/>
        </w:rPr>
        <w:t>.</w:t>
      </w:r>
      <w:r w:rsidRPr="00E41CD0">
        <w:rPr>
          <w:rFonts w:cstheme="minorHAnsi"/>
          <w:i/>
          <w:iCs/>
          <w:sz w:val="18"/>
          <w:szCs w:val="18"/>
          <w:lang w:val="en-US"/>
        </w:rPr>
        <w:t xml:space="preserve"> </w:t>
      </w:r>
      <w:r w:rsidR="00F97574" w:rsidRPr="00E41CD0">
        <w:rPr>
          <w:rFonts w:cstheme="minorHAnsi"/>
          <w:i/>
          <w:iCs/>
          <w:sz w:val="18"/>
          <w:szCs w:val="18"/>
          <w:lang w:val="en-US"/>
        </w:rPr>
        <w:t>10</w:t>
      </w:r>
      <w:r w:rsidRPr="00E41CD0">
        <w:rPr>
          <w:rFonts w:cstheme="minorHAnsi"/>
          <w:i/>
          <w:iCs/>
          <w:sz w:val="18"/>
          <w:szCs w:val="18"/>
          <w:lang w:val="en-US"/>
        </w:rPr>
        <w:t xml:space="preserve">: </w:t>
      </w:r>
      <w:r w:rsidR="00332E4B" w:rsidRPr="00E41CD0">
        <w:rPr>
          <w:rFonts w:cstheme="minorHAnsi"/>
          <w:i/>
          <w:iCs/>
          <w:sz w:val="18"/>
          <w:szCs w:val="18"/>
          <w:lang w:val="en-US"/>
        </w:rPr>
        <w:t xml:space="preserve">Gravimetric and volumetric energy density </w:t>
      </w:r>
      <w:r w:rsidR="003C447D" w:rsidRPr="00E41CD0">
        <w:rPr>
          <w:rFonts w:cstheme="minorHAnsi"/>
          <w:i/>
          <w:iCs/>
          <w:sz w:val="18"/>
          <w:szCs w:val="18"/>
          <w:lang w:val="en-US"/>
        </w:rPr>
        <w:t>of various transportation fuels</w:t>
      </w:r>
      <w:sdt>
        <w:sdtPr>
          <w:rPr>
            <w:rFonts w:cstheme="minorHAnsi"/>
            <w:i/>
            <w:iCs/>
            <w:sz w:val="18"/>
            <w:szCs w:val="18"/>
            <w:lang w:val="en-US"/>
          </w:rPr>
          <w:id w:val="107856630"/>
          <w:citation/>
        </w:sdtPr>
        <w:sdtContent>
          <w:r w:rsidR="0020320F" w:rsidRPr="00E41CD0">
            <w:rPr>
              <w:rFonts w:cstheme="minorHAnsi"/>
              <w:i/>
              <w:iCs/>
              <w:sz w:val="18"/>
              <w:szCs w:val="18"/>
              <w:lang w:val="en-US"/>
            </w:rPr>
            <w:fldChar w:fldCharType="begin"/>
          </w:r>
          <w:r w:rsidR="0020320F" w:rsidRPr="00E41CD0">
            <w:rPr>
              <w:rFonts w:cstheme="minorHAnsi"/>
              <w:i/>
              <w:iCs/>
              <w:sz w:val="18"/>
              <w:szCs w:val="18"/>
            </w:rPr>
            <w:instrText xml:space="preserve"> CITATION USE13 \l 18441 </w:instrText>
          </w:r>
          <w:r w:rsidR="0020320F" w:rsidRPr="00E41CD0">
            <w:rPr>
              <w:rFonts w:cstheme="minorHAnsi"/>
              <w:i/>
              <w:iCs/>
              <w:sz w:val="18"/>
              <w:szCs w:val="18"/>
              <w:lang w:val="en-US"/>
            </w:rPr>
            <w:fldChar w:fldCharType="separate"/>
          </w:r>
          <w:r w:rsidR="00C54461">
            <w:rPr>
              <w:rFonts w:cstheme="minorHAnsi"/>
              <w:i/>
              <w:iCs/>
              <w:noProof/>
              <w:sz w:val="18"/>
              <w:szCs w:val="18"/>
            </w:rPr>
            <w:t xml:space="preserve"> </w:t>
          </w:r>
          <w:r w:rsidR="00C54461" w:rsidRPr="00C54461">
            <w:rPr>
              <w:rFonts w:cstheme="minorHAnsi"/>
              <w:noProof/>
              <w:sz w:val="18"/>
              <w:szCs w:val="18"/>
            </w:rPr>
            <w:t>[32]</w:t>
          </w:r>
          <w:r w:rsidR="0020320F" w:rsidRPr="00E41CD0">
            <w:rPr>
              <w:rFonts w:cstheme="minorHAnsi"/>
              <w:i/>
              <w:iCs/>
              <w:sz w:val="18"/>
              <w:szCs w:val="18"/>
              <w:lang w:val="en-US"/>
            </w:rPr>
            <w:fldChar w:fldCharType="end"/>
          </w:r>
        </w:sdtContent>
      </w:sdt>
      <w:r w:rsidR="003C447D" w:rsidRPr="00E41CD0">
        <w:rPr>
          <w:rFonts w:cstheme="minorHAnsi"/>
          <w:i/>
          <w:iCs/>
          <w:sz w:val="18"/>
          <w:szCs w:val="18"/>
          <w:lang w:val="en-US"/>
        </w:rPr>
        <w:t>.</w:t>
      </w:r>
    </w:p>
    <w:p w14:paraId="6EEE550A" w14:textId="2982F7EB" w:rsidR="00825ECE" w:rsidRPr="00943A1C" w:rsidRDefault="0012448B" w:rsidP="00943A1C">
      <w:pPr>
        <w:spacing w:line="264" w:lineRule="auto"/>
        <w:jc w:val="both"/>
        <w:rPr>
          <w:rFonts w:cstheme="minorHAnsi"/>
          <w:sz w:val="20"/>
          <w:szCs w:val="20"/>
          <w:lang w:val="en-US"/>
        </w:rPr>
      </w:pPr>
      <w:r w:rsidRPr="00943A1C">
        <w:rPr>
          <w:rFonts w:cstheme="minorHAnsi"/>
          <w:sz w:val="20"/>
          <w:szCs w:val="20"/>
          <w:lang w:val="en-US"/>
        </w:rPr>
        <w:t xml:space="preserve">     </w:t>
      </w:r>
      <w:r w:rsidR="003C447D" w:rsidRPr="00E41CD0">
        <w:rPr>
          <w:rFonts w:cstheme="minorHAnsi"/>
          <w:sz w:val="20"/>
          <w:szCs w:val="20"/>
          <w:lang w:val="en-US"/>
        </w:rPr>
        <w:t xml:space="preserve">Figure </w:t>
      </w:r>
      <w:r w:rsidR="00F97574" w:rsidRPr="00E41CD0">
        <w:rPr>
          <w:rFonts w:cstheme="minorHAnsi"/>
          <w:sz w:val="20"/>
          <w:szCs w:val="20"/>
          <w:lang w:val="en-US"/>
        </w:rPr>
        <w:t>10</w:t>
      </w:r>
      <w:r w:rsidR="003C447D" w:rsidRPr="00943A1C">
        <w:rPr>
          <w:rFonts w:cstheme="minorHAnsi"/>
          <w:sz w:val="20"/>
          <w:szCs w:val="20"/>
          <w:lang w:val="en-US"/>
        </w:rPr>
        <w:t xml:space="preserve"> </w:t>
      </w:r>
      <w:r w:rsidRPr="00943A1C">
        <w:rPr>
          <w:rFonts w:cstheme="minorHAnsi"/>
          <w:sz w:val="20"/>
          <w:szCs w:val="20"/>
          <w:lang w:val="en-US"/>
        </w:rPr>
        <w:t>shows that hydrogen</w:t>
      </w:r>
      <w:r w:rsidR="00AA43FF" w:rsidRPr="00943A1C">
        <w:rPr>
          <w:rFonts w:cstheme="minorHAnsi"/>
          <w:sz w:val="20"/>
          <w:szCs w:val="20"/>
          <w:lang w:val="en-US"/>
        </w:rPr>
        <w:t xml:space="preserve"> </w:t>
      </w:r>
      <w:r w:rsidR="0008264A" w:rsidRPr="00943A1C">
        <w:rPr>
          <w:rFonts w:cstheme="minorHAnsi"/>
          <w:sz w:val="20"/>
          <w:szCs w:val="20"/>
          <w:lang w:val="en-US"/>
        </w:rPr>
        <w:t xml:space="preserve">has a very low volumetric energy density, which is three times less than natural gas and 2700 times less than gasoline. </w:t>
      </w:r>
      <w:r w:rsidR="00E25F81" w:rsidRPr="00943A1C">
        <w:rPr>
          <w:rFonts w:cstheme="minorHAnsi"/>
          <w:sz w:val="20"/>
          <w:szCs w:val="20"/>
          <w:lang w:val="en-US"/>
        </w:rPr>
        <w:t>As a result</w:t>
      </w:r>
      <w:r w:rsidR="00EA2779" w:rsidRPr="00943A1C">
        <w:rPr>
          <w:rFonts w:cstheme="minorHAnsi"/>
          <w:sz w:val="20"/>
          <w:szCs w:val="20"/>
          <w:lang w:val="en-US"/>
        </w:rPr>
        <w:t xml:space="preserve">, hydrogen must be made more energy dense </w:t>
      </w:r>
      <w:r w:rsidR="001959FF" w:rsidRPr="00943A1C">
        <w:rPr>
          <w:rFonts w:cstheme="minorHAnsi"/>
          <w:sz w:val="20"/>
          <w:szCs w:val="20"/>
          <w:lang w:val="en-US"/>
        </w:rPr>
        <w:t xml:space="preserve">through compression </w:t>
      </w:r>
      <w:r w:rsidR="00EA2779" w:rsidRPr="00943A1C">
        <w:rPr>
          <w:rFonts w:cstheme="minorHAnsi"/>
          <w:sz w:val="20"/>
          <w:szCs w:val="20"/>
          <w:lang w:val="en-US"/>
        </w:rPr>
        <w:t xml:space="preserve">for storage to be </w:t>
      </w:r>
      <w:r w:rsidR="000C4DB4" w:rsidRPr="00943A1C">
        <w:rPr>
          <w:rFonts w:cstheme="minorHAnsi"/>
          <w:sz w:val="20"/>
          <w:szCs w:val="20"/>
          <w:lang w:val="en-US"/>
        </w:rPr>
        <w:t>economically feasible</w:t>
      </w:r>
      <w:r w:rsidR="00EA2779" w:rsidRPr="00943A1C">
        <w:rPr>
          <w:rFonts w:cstheme="minorHAnsi"/>
          <w:sz w:val="20"/>
          <w:szCs w:val="20"/>
          <w:lang w:val="en-US"/>
        </w:rPr>
        <w:t xml:space="preserve"> for transportation</w:t>
      </w:r>
      <w:sdt>
        <w:sdtPr>
          <w:rPr>
            <w:rFonts w:cstheme="minorHAnsi"/>
            <w:sz w:val="20"/>
            <w:szCs w:val="20"/>
            <w:lang w:val="en-US"/>
          </w:rPr>
          <w:id w:val="869114068"/>
          <w:citation/>
        </w:sdtPr>
        <w:sdtContent>
          <w:r w:rsidR="0084125D" w:rsidRPr="00943A1C">
            <w:rPr>
              <w:rFonts w:cstheme="minorHAnsi"/>
              <w:sz w:val="20"/>
              <w:szCs w:val="20"/>
              <w:lang w:val="en-US"/>
            </w:rPr>
            <w:fldChar w:fldCharType="begin"/>
          </w:r>
          <w:r w:rsidR="0084125D" w:rsidRPr="00943A1C">
            <w:rPr>
              <w:rFonts w:cstheme="minorHAnsi"/>
              <w:sz w:val="20"/>
              <w:szCs w:val="20"/>
            </w:rPr>
            <w:instrText xml:space="preserve"> CITATION And22 \l 18441 </w:instrText>
          </w:r>
          <w:r w:rsidR="0084125D" w:rsidRPr="00943A1C">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[33]</w:t>
          </w:r>
          <w:r w:rsidR="0084125D" w:rsidRPr="00943A1C">
            <w:rPr>
              <w:rFonts w:cstheme="minorHAnsi"/>
              <w:sz w:val="20"/>
              <w:szCs w:val="20"/>
              <w:lang w:val="en-US"/>
            </w:rPr>
            <w:fldChar w:fldCharType="end"/>
          </w:r>
        </w:sdtContent>
      </w:sdt>
      <w:r w:rsidR="00795C6E" w:rsidRPr="00943A1C">
        <w:rPr>
          <w:rFonts w:cstheme="minorHAnsi"/>
          <w:sz w:val="20"/>
          <w:szCs w:val="20"/>
          <w:lang w:val="en-US"/>
        </w:rPr>
        <w:t xml:space="preserve">. </w:t>
      </w:r>
      <w:r w:rsidR="00E25F81" w:rsidRPr="00943A1C">
        <w:rPr>
          <w:rFonts w:cstheme="minorHAnsi"/>
          <w:sz w:val="20"/>
          <w:szCs w:val="20"/>
          <w:lang w:val="en-US"/>
        </w:rPr>
        <w:t xml:space="preserve">Thus, </w:t>
      </w:r>
      <w:r w:rsidR="00CE2431" w:rsidRPr="00943A1C">
        <w:rPr>
          <w:rFonts w:cstheme="minorHAnsi"/>
          <w:sz w:val="20"/>
          <w:szCs w:val="20"/>
          <w:lang w:val="en-US"/>
        </w:rPr>
        <w:t xml:space="preserve">the many issues surrounding the storage of hydrogen makes HFCs undesirable. </w:t>
      </w:r>
    </w:p>
    <w:p w14:paraId="444060E3" w14:textId="1F35B000" w:rsidR="0026370E" w:rsidRPr="00E41CD0" w:rsidRDefault="000B1846" w:rsidP="00943A1C">
      <w:pPr>
        <w:pStyle w:val="Heading1"/>
        <w:spacing w:line="264" w:lineRule="auto"/>
        <w:rPr>
          <w:rFonts w:asciiTheme="minorHAnsi" w:hAnsiTheme="minorHAnsi" w:cstheme="minorHAnsi"/>
          <w:b/>
          <w:bCs/>
          <w:color w:val="auto"/>
          <w:sz w:val="24"/>
          <w:szCs w:val="24"/>
        </w:rPr>
      </w:pPr>
      <w:bookmarkStart w:id="39" w:name="_Toc101111828"/>
      <w:bookmarkStart w:id="40" w:name="_Toc101111863"/>
      <w:r w:rsidRPr="00E41CD0">
        <w:rPr>
          <w:rFonts w:asciiTheme="minorHAnsi" w:hAnsiTheme="minorHAnsi" w:cstheme="minorHAnsi"/>
          <w:b/>
          <w:bCs/>
          <w:color w:val="auto"/>
          <w:sz w:val="24"/>
          <w:szCs w:val="24"/>
        </w:rPr>
        <w:t>8</w:t>
      </w:r>
      <w:r w:rsidR="0026370E" w:rsidRPr="00E41CD0">
        <w:rPr>
          <w:rFonts w:asciiTheme="minorHAnsi" w:hAnsiTheme="minorHAnsi" w:cstheme="minorHAnsi"/>
          <w:b/>
          <w:bCs/>
          <w:color w:val="auto"/>
          <w:sz w:val="24"/>
          <w:szCs w:val="24"/>
        </w:rPr>
        <w:t>. Case Study I</w:t>
      </w:r>
      <w:r w:rsidR="006B034A" w:rsidRPr="00E41CD0">
        <w:rPr>
          <w:rFonts w:asciiTheme="minorHAnsi" w:hAnsiTheme="minorHAnsi" w:cstheme="minorHAnsi"/>
          <w:b/>
          <w:bCs/>
          <w:color w:val="auto"/>
          <w:sz w:val="24"/>
          <w:szCs w:val="24"/>
        </w:rPr>
        <w:t xml:space="preserve">: </w:t>
      </w:r>
      <w:r w:rsidR="00D5657E" w:rsidRPr="00E41CD0">
        <w:rPr>
          <w:rFonts w:asciiTheme="minorHAnsi" w:hAnsiTheme="minorHAnsi" w:cstheme="minorHAnsi"/>
          <w:b/>
          <w:bCs/>
          <w:color w:val="auto"/>
          <w:sz w:val="24"/>
          <w:szCs w:val="24"/>
        </w:rPr>
        <w:t>SOFCs</w:t>
      </w:r>
      <w:r w:rsidR="006B034A" w:rsidRPr="00E41CD0">
        <w:rPr>
          <w:rFonts w:asciiTheme="minorHAnsi" w:hAnsiTheme="minorHAnsi" w:cstheme="minorHAnsi"/>
          <w:b/>
          <w:bCs/>
          <w:color w:val="auto"/>
          <w:sz w:val="24"/>
          <w:szCs w:val="24"/>
        </w:rPr>
        <w:t xml:space="preserve"> in </w:t>
      </w:r>
      <w:r w:rsidR="00D5657E" w:rsidRPr="00E41CD0">
        <w:rPr>
          <w:rFonts w:asciiTheme="minorHAnsi" w:hAnsiTheme="minorHAnsi" w:cstheme="minorHAnsi"/>
          <w:b/>
          <w:bCs/>
          <w:color w:val="auto"/>
          <w:sz w:val="24"/>
          <w:szCs w:val="24"/>
        </w:rPr>
        <w:t>CCHP</w:t>
      </w:r>
      <w:r w:rsidR="005327E1" w:rsidRPr="00E41CD0">
        <w:rPr>
          <w:rFonts w:asciiTheme="minorHAnsi" w:hAnsiTheme="minorHAnsi" w:cstheme="minorHAnsi"/>
          <w:b/>
          <w:bCs/>
          <w:color w:val="auto"/>
          <w:sz w:val="24"/>
          <w:szCs w:val="24"/>
        </w:rPr>
        <w:t xml:space="preserve"> </w:t>
      </w:r>
      <w:r w:rsidR="000178CB" w:rsidRPr="00E41CD0">
        <w:rPr>
          <w:rFonts w:asciiTheme="minorHAnsi" w:hAnsiTheme="minorHAnsi" w:cstheme="minorHAnsi"/>
          <w:b/>
          <w:bCs/>
          <w:color w:val="auto"/>
          <w:sz w:val="24"/>
          <w:szCs w:val="24"/>
        </w:rPr>
        <w:t>Systems</w:t>
      </w:r>
      <w:bookmarkEnd w:id="39"/>
      <w:bookmarkEnd w:id="40"/>
    </w:p>
    <w:p w14:paraId="65DBE70F" w14:textId="62B9EAA4" w:rsidR="004C45E1" w:rsidRPr="00E41CD0" w:rsidRDefault="004C45E1" w:rsidP="00943A1C">
      <w:pPr>
        <w:pStyle w:val="Heading2"/>
        <w:spacing w:line="264" w:lineRule="auto"/>
        <w:rPr>
          <w:rFonts w:asciiTheme="minorHAnsi" w:hAnsiTheme="minorHAnsi" w:cstheme="minorHAnsi"/>
          <w:i/>
          <w:iCs/>
          <w:color w:val="auto"/>
          <w:sz w:val="24"/>
          <w:szCs w:val="24"/>
          <w:lang w:val="en-US"/>
        </w:rPr>
      </w:pPr>
      <w:bookmarkStart w:id="41" w:name="_Toc101111829"/>
      <w:bookmarkStart w:id="42" w:name="_Toc101111864"/>
      <w:r w:rsidRPr="00E41CD0">
        <w:rPr>
          <w:rFonts w:asciiTheme="minorHAnsi" w:hAnsiTheme="minorHAnsi" w:cstheme="minorHAnsi"/>
          <w:i/>
          <w:iCs/>
          <w:color w:val="auto"/>
          <w:sz w:val="24"/>
          <w:szCs w:val="24"/>
          <w:lang w:val="en-US"/>
        </w:rPr>
        <w:t>8.1 Introduction to So</w:t>
      </w:r>
      <w:r w:rsidR="00F664F9" w:rsidRPr="00E41CD0">
        <w:rPr>
          <w:rFonts w:asciiTheme="minorHAnsi" w:hAnsiTheme="minorHAnsi" w:cstheme="minorHAnsi"/>
          <w:i/>
          <w:iCs/>
          <w:color w:val="auto"/>
          <w:sz w:val="24"/>
          <w:szCs w:val="24"/>
          <w:lang w:val="en-US"/>
        </w:rPr>
        <w:t>lid Oxide Fuel Cells</w:t>
      </w:r>
      <w:bookmarkEnd w:id="41"/>
      <w:bookmarkEnd w:id="42"/>
    </w:p>
    <w:p w14:paraId="7C49B8AD" w14:textId="7A10296E" w:rsidR="541ABE11" w:rsidRPr="00943A1C" w:rsidRDefault="541ABE11" w:rsidP="00943A1C">
      <w:pPr>
        <w:spacing w:line="264" w:lineRule="auto"/>
        <w:jc w:val="both"/>
        <w:rPr>
          <w:rFonts w:cstheme="minorHAnsi"/>
          <w:sz w:val="20"/>
          <w:szCs w:val="20"/>
          <w:lang w:val="en-US"/>
        </w:rPr>
      </w:pPr>
      <w:r w:rsidRPr="00943A1C">
        <w:rPr>
          <w:rFonts w:cstheme="minorHAnsi"/>
          <w:sz w:val="20"/>
          <w:szCs w:val="20"/>
          <w:lang w:val="en-US"/>
        </w:rPr>
        <w:t xml:space="preserve">Solid Oxide Fuel Cells (SOFC) </w:t>
      </w:r>
      <w:r w:rsidR="447E8BAB" w:rsidRPr="00943A1C">
        <w:rPr>
          <w:rFonts w:cstheme="minorHAnsi"/>
          <w:sz w:val="20"/>
          <w:szCs w:val="20"/>
          <w:lang w:val="en-US"/>
        </w:rPr>
        <w:t xml:space="preserve">are a variant of </w:t>
      </w:r>
      <w:r w:rsidR="00694DA3" w:rsidRPr="00943A1C">
        <w:rPr>
          <w:rFonts w:cstheme="minorHAnsi"/>
          <w:sz w:val="20"/>
          <w:szCs w:val="20"/>
          <w:lang w:val="en-US"/>
        </w:rPr>
        <w:t xml:space="preserve">HFCs </w:t>
      </w:r>
      <w:r w:rsidR="2A8BBE69" w:rsidRPr="00943A1C">
        <w:rPr>
          <w:rFonts w:cstheme="minorHAnsi"/>
          <w:sz w:val="20"/>
          <w:szCs w:val="20"/>
          <w:lang w:val="en-US"/>
        </w:rPr>
        <w:t xml:space="preserve">which </w:t>
      </w:r>
      <w:r w:rsidR="46D588D0" w:rsidRPr="00943A1C">
        <w:rPr>
          <w:rFonts w:cstheme="minorHAnsi"/>
          <w:sz w:val="20"/>
          <w:szCs w:val="20"/>
          <w:lang w:val="en-US"/>
        </w:rPr>
        <w:t>produce power through the oxidation of hydrogen fuel. Compared to other fuel cells, SOFCs contain a solid ceramic</w:t>
      </w:r>
      <w:r w:rsidR="003A05B7" w:rsidRPr="00943A1C">
        <w:rPr>
          <w:rFonts w:cstheme="minorHAnsi"/>
          <w:sz w:val="20"/>
          <w:szCs w:val="20"/>
          <w:lang w:val="en-US"/>
        </w:rPr>
        <w:t xml:space="preserve"> or </w:t>
      </w:r>
      <w:r w:rsidR="46D588D0" w:rsidRPr="00943A1C">
        <w:rPr>
          <w:rFonts w:cstheme="minorHAnsi"/>
          <w:sz w:val="20"/>
          <w:szCs w:val="20"/>
          <w:lang w:val="en-US"/>
        </w:rPr>
        <w:t xml:space="preserve">oxide-based electrolyte that requires preheating to </w:t>
      </w:r>
      <w:r w:rsidR="54A89663" w:rsidRPr="00943A1C">
        <w:rPr>
          <w:rFonts w:cstheme="minorHAnsi"/>
          <w:sz w:val="20"/>
          <w:szCs w:val="20"/>
          <w:lang w:val="en-US"/>
        </w:rPr>
        <w:t xml:space="preserve">a molten state, thus resulting in a higher operating temperature for SOFCs than other </w:t>
      </w:r>
      <w:r w:rsidR="00694DA3" w:rsidRPr="00943A1C">
        <w:rPr>
          <w:rFonts w:cstheme="minorHAnsi"/>
          <w:sz w:val="20"/>
          <w:szCs w:val="20"/>
          <w:lang w:val="en-US"/>
        </w:rPr>
        <w:t>HFCs</w:t>
      </w:r>
      <w:r w:rsidR="46D588D0" w:rsidRPr="00943A1C">
        <w:rPr>
          <w:rFonts w:cstheme="minorHAnsi"/>
          <w:sz w:val="20"/>
          <w:szCs w:val="20"/>
          <w:lang w:val="en-US"/>
        </w:rPr>
        <w:t>.</w:t>
      </w:r>
    </w:p>
    <w:p w14:paraId="61E04A91" w14:textId="74357070" w:rsidR="00F664F9" w:rsidRPr="00E41CD0" w:rsidRDefault="00F664F9" w:rsidP="00943A1C">
      <w:pPr>
        <w:pStyle w:val="Heading2"/>
        <w:spacing w:line="264" w:lineRule="auto"/>
        <w:rPr>
          <w:rFonts w:asciiTheme="minorHAnsi" w:hAnsiTheme="minorHAnsi" w:cstheme="minorHAnsi"/>
          <w:i/>
          <w:iCs/>
          <w:color w:val="auto"/>
          <w:sz w:val="24"/>
          <w:szCs w:val="24"/>
          <w:lang w:val="en-US"/>
        </w:rPr>
      </w:pPr>
      <w:bookmarkStart w:id="43" w:name="_Toc101111830"/>
      <w:bookmarkStart w:id="44" w:name="_Toc101111865"/>
      <w:r w:rsidRPr="00E41CD0">
        <w:rPr>
          <w:rFonts w:asciiTheme="minorHAnsi" w:hAnsiTheme="minorHAnsi" w:cstheme="minorHAnsi"/>
          <w:i/>
          <w:iCs/>
          <w:color w:val="auto"/>
          <w:sz w:val="24"/>
          <w:szCs w:val="24"/>
          <w:lang w:val="en-US"/>
        </w:rPr>
        <w:t xml:space="preserve">8.2 SOFCs in </w:t>
      </w:r>
      <w:r w:rsidR="001A745B" w:rsidRPr="00E41CD0">
        <w:rPr>
          <w:rFonts w:asciiTheme="minorHAnsi" w:hAnsiTheme="minorHAnsi" w:cstheme="minorHAnsi"/>
          <w:i/>
          <w:iCs/>
          <w:color w:val="auto"/>
          <w:sz w:val="24"/>
          <w:szCs w:val="24"/>
          <w:lang w:val="en-US"/>
        </w:rPr>
        <w:t>CCHP</w:t>
      </w:r>
      <w:r w:rsidRPr="00E41CD0">
        <w:rPr>
          <w:rFonts w:asciiTheme="minorHAnsi" w:hAnsiTheme="minorHAnsi" w:cstheme="minorHAnsi"/>
          <w:i/>
          <w:iCs/>
          <w:color w:val="auto"/>
          <w:sz w:val="24"/>
          <w:szCs w:val="24"/>
          <w:lang w:val="en-US"/>
        </w:rPr>
        <w:t xml:space="preserve"> Systems</w:t>
      </w:r>
      <w:bookmarkEnd w:id="43"/>
      <w:bookmarkEnd w:id="44"/>
    </w:p>
    <w:p w14:paraId="1CC64F88" w14:textId="573AB956" w:rsidR="002D1153" w:rsidRPr="00943A1C" w:rsidRDefault="00A36838" w:rsidP="00943A1C">
      <w:pPr>
        <w:spacing w:line="264" w:lineRule="auto"/>
        <w:jc w:val="both"/>
        <w:rPr>
          <w:rFonts w:cstheme="minorHAnsi"/>
          <w:sz w:val="20"/>
          <w:szCs w:val="20"/>
          <w:lang w:val="en-US"/>
        </w:rPr>
      </w:pPr>
      <w:r w:rsidRPr="00943A1C">
        <w:rPr>
          <w:rFonts w:cstheme="minorHAnsi"/>
          <w:sz w:val="20"/>
          <w:szCs w:val="20"/>
          <w:lang w:val="en-US"/>
        </w:rPr>
        <w:t>Since SOFCs have the potential to work with flexible fuels and achieve higher yields of electrical efficiency</w:t>
      </w:r>
      <w:sdt>
        <w:sdtPr>
          <w:rPr>
            <w:rFonts w:cstheme="minorHAnsi"/>
            <w:sz w:val="20"/>
            <w:szCs w:val="20"/>
            <w:lang w:val="en-US"/>
          </w:rPr>
          <w:id w:val="1717777278"/>
          <w:citation/>
        </w:sdtPr>
        <w:sdtContent>
          <w:r w:rsidR="00A95A0C" w:rsidRPr="00943A1C">
            <w:rPr>
              <w:rFonts w:cstheme="minorHAnsi"/>
              <w:sz w:val="20"/>
              <w:szCs w:val="20"/>
              <w:lang w:val="en-US"/>
            </w:rPr>
            <w:fldChar w:fldCharType="begin"/>
          </w:r>
          <w:r w:rsidR="00A95A0C" w:rsidRPr="00943A1C">
            <w:rPr>
              <w:rFonts w:cstheme="minorHAnsi"/>
              <w:sz w:val="20"/>
              <w:szCs w:val="20"/>
            </w:rPr>
            <w:instrText xml:space="preserve"> CITATION Blo19 \l 18441 </w:instrText>
          </w:r>
          <w:r w:rsidR="00A95A0C" w:rsidRPr="00943A1C">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[34]</w:t>
          </w:r>
          <w:r w:rsidR="00A95A0C" w:rsidRPr="00943A1C">
            <w:rPr>
              <w:rFonts w:cstheme="minorHAnsi"/>
              <w:sz w:val="20"/>
              <w:szCs w:val="20"/>
              <w:lang w:val="en-US"/>
            </w:rPr>
            <w:fldChar w:fldCharType="end"/>
          </w:r>
        </w:sdtContent>
      </w:sdt>
      <w:r w:rsidRPr="00943A1C">
        <w:rPr>
          <w:rFonts w:cstheme="minorHAnsi"/>
          <w:sz w:val="20"/>
          <w:szCs w:val="20"/>
          <w:lang w:val="en-US"/>
        </w:rPr>
        <w:t>, they are considered as a commercialized solution in various sectors, like in distributed energy systems for buildings and infrastructures.</w:t>
      </w:r>
      <w:r w:rsidR="00F664F9" w:rsidRPr="00943A1C">
        <w:rPr>
          <w:rFonts w:cstheme="minorHAnsi"/>
          <w:sz w:val="20"/>
          <w:szCs w:val="20"/>
          <w:lang w:val="en-US"/>
        </w:rPr>
        <w:t xml:space="preserve"> SOFCs exhibit feasibility to be incorporated with other energy conversion systems – such as gas turbine</w:t>
      </w:r>
      <w:sdt>
        <w:sdtPr>
          <w:rPr>
            <w:rFonts w:cstheme="minorHAnsi"/>
            <w:sz w:val="20"/>
            <w:szCs w:val="20"/>
            <w:lang w:val="en-US"/>
          </w:rPr>
          <w:id w:val="1574085383"/>
          <w:citation/>
        </w:sdtPr>
        <w:sdtContent>
          <w:r w:rsidR="00A95A0C" w:rsidRPr="00943A1C">
            <w:rPr>
              <w:rFonts w:cstheme="minorHAnsi"/>
              <w:sz w:val="20"/>
              <w:szCs w:val="20"/>
              <w:lang w:val="en-US"/>
            </w:rPr>
            <w:fldChar w:fldCharType="begin"/>
          </w:r>
          <w:r w:rsidR="00A95A0C" w:rsidRPr="00943A1C">
            <w:rPr>
              <w:rFonts w:cstheme="minorHAnsi"/>
              <w:sz w:val="20"/>
              <w:szCs w:val="20"/>
            </w:rPr>
            <w:instrText xml:space="preserve"> CITATION Meh14 \l 18441 </w:instrText>
          </w:r>
          <w:r w:rsidR="00A95A0C" w:rsidRPr="00943A1C">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[35]</w:t>
          </w:r>
          <w:r w:rsidR="00A95A0C" w:rsidRPr="00943A1C">
            <w:rPr>
              <w:rFonts w:cstheme="minorHAnsi"/>
              <w:sz w:val="20"/>
              <w:szCs w:val="20"/>
              <w:lang w:val="en-US"/>
            </w:rPr>
            <w:fldChar w:fldCharType="end"/>
          </w:r>
        </w:sdtContent>
      </w:sdt>
      <w:r w:rsidR="00F664F9" w:rsidRPr="00943A1C">
        <w:rPr>
          <w:rFonts w:cstheme="minorHAnsi"/>
          <w:sz w:val="20"/>
          <w:szCs w:val="20"/>
          <w:lang w:val="en-US"/>
        </w:rPr>
        <w:t>, chemical processes</w:t>
      </w:r>
      <w:sdt>
        <w:sdtPr>
          <w:rPr>
            <w:rFonts w:cstheme="minorHAnsi"/>
            <w:sz w:val="20"/>
            <w:szCs w:val="20"/>
            <w:lang w:val="en-US"/>
          </w:rPr>
          <w:id w:val="-1090617707"/>
          <w:citation/>
        </w:sdtPr>
        <w:sdtContent>
          <w:r w:rsidR="003E0E91" w:rsidRPr="00943A1C">
            <w:rPr>
              <w:rFonts w:cstheme="minorHAnsi"/>
              <w:sz w:val="20"/>
              <w:szCs w:val="20"/>
              <w:lang w:val="en-US"/>
            </w:rPr>
            <w:fldChar w:fldCharType="begin"/>
          </w:r>
          <w:r w:rsidR="003E0E91" w:rsidRPr="00943A1C">
            <w:rPr>
              <w:rFonts w:cstheme="minorHAnsi"/>
              <w:sz w:val="20"/>
              <w:szCs w:val="20"/>
            </w:rPr>
            <w:instrText xml:space="preserve"> CITATION Shi17 \l 18441 </w:instrText>
          </w:r>
          <w:r w:rsidR="003E0E91" w:rsidRPr="00943A1C">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[36]</w:t>
          </w:r>
          <w:r w:rsidR="003E0E91" w:rsidRPr="00943A1C">
            <w:rPr>
              <w:rFonts w:cstheme="minorHAnsi"/>
              <w:sz w:val="20"/>
              <w:szCs w:val="20"/>
              <w:lang w:val="en-US"/>
            </w:rPr>
            <w:fldChar w:fldCharType="end"/>
          </w:r>
        </w:sdtContent>
      </w:sdt>
      <w:r w:rsidR="00F664F9" w:rsidRPr="00943A1C">
        <w:rPr>
          <w:rFonts w:cstheme="minorHAnsi"/>
          <w:sz w:val="20"/>
          <w:szCs w:val="20"/>
          <w:lang w:val="en-US"/>
        </w:rPr>
        <w:t>, and absorption chillers</w:t>
      </w:r>
      <w:sdt>
        <w:sdtPr>
          <w:rPr>
            <w:rFonts w:cstheme="minorHAnsi"/>
            <w:sz w:val="20"/>
            <w:szCs w:val="20"/>
            <w:lang w:val="en-US"/>
          </w:rPr>
          <w:id w:val="-1618671517"/>
          <w:citation/>
        </w:sdtPr>
        <w:sdtContent>
          <w:r w:rsidR="003E0E91" w:rsidRPr="00943A1C">
            <w:rPr>
              <w:rFonts w:cstheme="minorHAnsi"/>
              <w:sz w:val="20"/>
              <w:szCs w:val="20"/>
              <w:lang w:val="en-US"/>
            </w:rPr>
            <w:fldChar w:fldCharType="begin"/>
          </w:r>
          <w:r w:rsidR="003E0E91" w:rsidRPr="00943A1C">
            <w:rPr>
              <w:rFonts w:cstheme="minorHAnsi"/>
              <w:sz w:val="20"/>
              <w:szCs w:val="20"/>
            </w:rPr>
            <w:instrText xml:space="preserve"> CITATION Tia18 \l 18441 </w:instrText>
          </w:r>
          <w:r w:rsidR="003E0E91" w:rsidRPr="00943A1C">
            <w:rPr>
              <w:rFonts w:cstheme="minorHAnsi"/>
              <w:sz w:val="20"/>
              <w:szCs w:val="20"/>
              <w:lang w:val="en-US"/>
            </w:rPr>
            <w:fldChar w:fldCharType="separate"/>
          </w:r>
          <w:r w:rsidR="00C54461">
            <w:rPr>
              <w:rFonts w:cstheme="minorHAnsi"/>
              <w:noProof/>
              <w:sz w:val="20"/>
              <w:szCs w:val="20"/>
            </w:rPr>
            <w:t xml:space="preserve"> </w:t>
          </w:r>
          <w:r w:rsidR="00C54461" w:rsidRPr="00C54461">
            <w:rPr>
              <w:rFonts w:cstheme="minorHAnsi"/>
              <w:noProof/>
              <w:sz w:val="20"/>
              <w:szCs w:val="20"/>
            </w:rPr>
            <w:t>[37]</w:t>
          </w:r>
          <w:r w:rsidR="003E0E91" w:rsidRPr="00943A1C">
            <w:rPr>
              <w:rFonts w:cstheme="minorHAnsi"/>
              <w:sz w:val="20"/>
              <w:szCs w:val="20"/>
              <w:lang w:val="en-US"/>
            </w:rPr>
            <w:fldChar w:fldCharType="end"/>
          </w:r>
        </w:sdtContent>
      </w:sdt>
      <w:r w:rsidR="00F664F9" w:rsidRPr="00943A1C">
        <w:rPr>
          <w:rFonts w:cstheme="minorHAnsi"/>
          <w:sz w:val="20"/>
          <w:szCs w:val="20"/>
          <w:lang w:val="en-US"/>
        </w:rPr>
        <w:t xml:space="preserve"> – to increase the total efficiency of the system as they operate at high temperatures. </w:t>
      </w:r>
    </w:p>
    <w:p w14:paraId="457039F4" w14:textId="0B62FCF5" w:rsidR="00C576B1" w:rsidRPr="00E41CD0" w:rsidRDefault="00C576B1" w:rsidP="00943A1C">
      <w:pPr>
        <w:pStyle w:val="Heading2"/>
        <w:spacing w:line="264" w:lineRule="auto"/>
        <w:rPr>
          <w:rFonts w:asciiTheme="minorHAnsi" w:hAnsiTheme="minorHAnsi" w:cstheme="minorHAnsi"/>
          <w:i/>
          <w:iCs/>
          <w:color w:val="auto"/>
          <w:sz w:val="24"/>
          <w:szCs w:val="24"/>
          <w:lang w:val="en-US"/>
        </w:rPr>
      </w:pPr>
      <w:bookmarkStart w:id="45" w:name="_Toc101111831"/>
      <w:bookmarkStart w:id="46" w:name="_Toc101111866"/>
      <w:r w:rsidRPr="00E41CD0">
        <w:rPr>
          <w:rFonts w:asciiTheme="minorHAnsi" w:hAnsiTheme="minorHAnsi" w:cstheme="minorHAnsi"/>
          <w:i/>
          <w:iCs/>
          <w:color w:val="auto"/>
          <w:sz w:val="24"/>
          <w:szCs w:val="24"/>
          <w:lang w:val="en-US"/>
        </w:rPr>
        <w:t>8.3 Dimensional Analysis</w:t>
      </w:r>
      <w:bookmarkEnd w:id="45"/>
      <w:bookmarkEnd w:id="46"/>
    </w:p>
    <w:p w14:paraId="3D49A31D" w14:textId="4A83AFD8" w:rsidR="00885750" w:rsidRPr="00943A1C" w:rsidRDefault="00297545" w:rsidP="00943A1C">
      <w:pPr>
        <w:spacing w:after="0" w:line="264" w:lineRule="auto"/>
        <w:jc w:val="both"/>
        <w:rPr>
          <w:rFonts w:cstheme="minorHAnsi"/>
          <w:sz w:val="20"/>
          <w:szCs w:val="20"/>
          <w:lang w:val="en-US"/>
        </w:rPr>
      </w:pPr>
      <w:r w:rsidRPr="00943A1C">
        <w:rPr>
          <w:rFonts w:cstheme="minorHAnsi"/>
          <w:sz w:val="20"/>
          <w:szCs w:val="20"/>
          <w:lang w:val="en-US"/>
        </w:rPr>
        <w:t xml:space="preserve">For a given </w:t>
      </w:r>
      <w:r w:rsidR="00EE2F07" w:rsidRPr="00943A1C">
        <w:rPr>
          <w:rFonts w:cstheme="minorHAnsi"/>
          <w:sz w:val="20"/>
          <w:szCs w:val="20"/>
          <w:lang w:val="en-US"/>
        </w:rPr>
        <w:t xml:space="preserve">SOFC with </w:t>
      </w:r>
      <w:r w:rsidR="00DF131D" w:rsidRPr="00943A1C">
        <w:rPr>
          <w:rFonts w:cstheme="minorHAnsi"/>
          <w:sz w:val="20"/>
          <w:szCs w:val="20"/>
          <w:lang w:val="en-US"/>
        </w:rPr>
        <w:t>reactants A and B, and products C and 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8"/>
        <w:gridCol w:w="439"/>
      </w:tblGrid>
      <w:tr w:rsidR="00943A1C" w:rsidRPr="00943A1C" w14:paraId="14F7BCB0" w14:textId="77777777" w:rsidTr="00A62C0A">
        <w:tc>
          <w:tcPr>
            <w:tcW w:w="4308" w:type="dxa"/>
          </w:tcPr>
          <w:p w14:paraId="578EC069" w14:textId="0B1D4C38" w:rsidR="00A62C0A" w:rsidRPr="00943A1C" w:rsidRDefault="00A62C0A" w:rsidP="00943A1C">
            <w:pPr>
              <w:spacing w:line="264" w:lineRule="auto"/>
              <w:rPr>
                <w:rFonts w:cstheme="minorHAnsi"/>
                <w:sz w:val="20"/>
                <w:szCs w:val="20"/>
                <w:lang w:val="en-US"/>
              </w:rPr>
            </w:pPr>
            <m:oMathPara>
              <m:oMath>
                <m:r>
                  <w:rPr>
                    <w:rFonts w:ascii="Cambria Math" w:hAnsi="Cambria Math" w:cstheme="minorHAnsi"/>
                    <w:sz w:val="20"/>
                    <w:szCs w:val="20"/>
                    <w:lang w:val="en-US"/>
                  </w:rPr>
                  <m:t>aA+bB→cC+dD</m:t>
                </m:r>
              </m:oMath>
            </m:oMathPara>
          </w:p>
        </w:tc>
        <w:tc>
          <w:tcPr>
            <w:tcW w:w="439" w:type="dxa"/>
          </w:tcPr>
          <w:p w14:paraId="1A78523D" w14:textId="37BAD455" w:rsidR="00A62C0A" w:rsidRPr="00943A1C" w:rsidRDefault="00A62C0A"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(3)</w:t>
            </w:r>
          </w:p>
        </w:tc>
      </w:tr>
    </w:tbl>
    <w:p w14:paraId="656A1975" w14:textId="6FDE3F29" w:rsidR="00A62C0A" w:rsidRPr="00943A1C" w:rsidRDefault="00B0108D" w:rsidP="00943A1C">
      <w:pPr>
        <w:spacing w:before="240" w:after="0" w:line="264" w:lineRule="auto"/>
        <w:rPr>
          <w:rFonts w:cstheme="minorHAnsi"/>
          <w:sz w:val="20"/>
          <w:szCs w:val="20"/>
          <w:lang w:val="en-US"/>
        </w:rPr>
      </w:pPr>
      <w:r w:rsidRPr="00943A1C">
        <w:rPr>
          <w:rFonts w:eastAsiaTheme="minorEastAsia" w:cstheme="minorHAnsi"/>
          <w:sz w:val="20"/>
          <w:szCs w:val="20"/>
          <w:lang w:val="en-US"/>
        </w:rPr>
        <w:t>The Nernst voltage</w:t>
      </w:r>
      <w:r w:rsidR="003865E8" w:rsidRPr="00943A1C">
        <w:rPr>
          <w:rFonts w:eastAsiaTheme="minorEastAsia" w:cstheme="minorHAnsi"/>
          <w:sz w:val="20"/>
          <w:szCs w:val="20"/>
          <w:lang w:val="en-US"/>
        </w:rPr>
        <w:t xml:space="preserv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m:t>
            </m:r>
          </m:sub>
        </m:sSub>
      </m:oMath>
      <w:r w:rsidRPr="00943A1C">
        <w:rPr>
          <w:rFonts w:eastAsiaTheme="minorEastAsia" w:cstheme="minorHAnsi"/>
          <w:sz w:val="20"/>
          <w:szCs w:val="20"/>
          <w:lang w:val="en-US"/>
        </w:rPr>
        <w:t xml:space="preserve"> </w:t>
      </w:r>
      <w:r w:rsidR="00A11DBB" w:rsidRPr="00943A1C">
        <w:rPr>
          <w:rFonts w:eastAsiaTheme="minorEastAsia" w:cstheme="minorHAnsi"/>
          <w:sz w:val="20"/>
          <w:szCs w:val="20"/>
          <w:lang w:val="en-US"/>
        </w:rPr>
        <w:t xml:space="preserve">is </w:t>
      </w:r>
      <w:r w:rsidR="003865E8" w:rsidRPr="00943A1C">
        <w:rPr>
          <w:rFonts w:eastAsiaTheme="minorEastAsia" w:cstheme="minorHAnsi"/>
          <w:sz w:val="20"/>
          <w:szCs w:val="20"/>
          <w:lang w:val="en-US"/>
        </w:rPr>
        <w:t>denoted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39"/>
      </w:tblGrid>
      <w:tr w:rsidR="00943A1C" w:rsidRPr="00943A1C" w14:paraId="63F59A22" w14:textId="77777777" w:rsidTr="00892556">
        <w:tc>
          <w:tcPr>
            <w:tcW w:w="4298" w:type="dxa"/>
          </w:tcPr>
          <w:p w14:paraId="367D0485" w14:textId="6F820792" w:rsidR="00A62C0A" w:rsidRPr="00943A1C" w:rsidRDefault="00A62C0A" w:rsidP="00943A1C">
            <w:pPr>
              <w:spacing w:line="264" w:lineRule="auto"/>
              <w:rPr>
                <w:rFonts w:cstheme="minorHAnsi"/>
                <w:sz w:val="20"/>
                <w:szCs w:val="20"/>
                <w:lang w:val="en-US"/>
              </w:rPr>
            </w:pPr>
            <m:oMathPara>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E</m:t>
                    </m:r>
                  </m:e>
                  <m:sub>
                    <m:r>
                      <w:rPr>
                        <w:rFonts w:ascii="Cambria Math" w:hAnsi="Cambria Math" w:cstheme="minorHAnsi"/>
                        <w:sz w:val="20"/>
                        <w:szCs w:val="20"/>
                        <w:lang w:val="en-US"/>
                      </w:rPr>
                      <m:t>Nernst</m:t>
                    </m:r>
                  </m:sub>
                </m:sSub>
                <m:r>
                  <w:rPr>
                    <w:rFonts w:ascii="Cambria Math" w:hAnsi="Cambria Math" w:cstheme="minorHAnsi"/>
                    <w:sz w:val="20"/>
                    <w:szCs w:val="20"/>
                    <w:lang w:val="en-US"/>
                  </w:rPr>
                  <m:t>=</m:t>
                </m:r>
                <m:sSup>
                  <m:sSupPr>
                    <m:ctrlPr>
                      <w:rPr>
                        <w:rFonts w:ascii="Cambria Math" w:hAnsi="Cambria Math" w:cstheme="minorHAnsi"/>
                        <w:i/>
                        <w:sz w:val="20"/>
                        <w:szCs w:val="20"/>
                        <w:lang w:val="en-US"/>
                      </w:rPr>
                    </m:ctrlPr>
                  </m:sSupPr>
                  <m:e>
                    <m:r>
                      <w:rPr>
                        <w:rFonts w:ascii="Cambria Math" w:hAnsi="Cambria Math" w:cstheme="minorHAnsi"/>
                        <w:sz w:val="20"/>
                        <w:szCs w:val="20"/>
                        <w:lang w:val="en-US"/>
                      </w:rPr>
                      <m:t>E</m:t>
                    </m:r>
                  </m:e>
                  <m:sup>
                    <m:r>
                      <w:rPr>
                        <w:rFonts w:ascii="Cambria Math" w:hAnsi="Cambria Math" w:cstheme="minorHAnsi"/>
                        <w:sz w:val="20"/>
                        <w:szCs w:val="20"/>
                        <w:lang w:val="en-US"/>
                      </w:rPr>
                      <m:t>0</m:t>
                    </m:r>
                  </m:sup>
                </m:sSup>
                <m:r>
                  <w:rPr>
                    <w:rFonts w:ascii="Cambria Math" w:hAnsi="Cambria Math" w:cstheme="minorHAnsi"/>
                    <w:sz w:val="20"/>
                    <w:szCs w:val="20"/>
                    <w:lang w:val="en-US"/>
                  </w:rPr>
                  <m:t>-</m:t>
                </m:r>
                <m:sSub>
                  <m:sSubPr>
                    <m:ctrlPr>
                      <w:rPr>
                        <w:rFonts w:ascii="Cambria Math" w:hAnsi="Cambria Math" w:cstheme="minorHAnsi"/>
                        <w:i/>
                        <w:sz w:val="20"/>
                        <w:szCs w:val="20"/>
                        <w:lang w:val="en-US"/>
                      </w:rPr>
                    </m:ctrlPr>
                  </m:sSubPr>
                  <m:e>
                    <m:r>
                      <w:rPr>
                        <w:rFonts w:ascii="Cambria Math" w:hAnsi="Cambria Math" w:cstheme="minorHAnsi"/>
                        <w:sz w:val="20"/>
                        <w:szCs w:val="20"/>
                        <w:lang w:val="en-US"/>
                      </w:rPr>
                      <m:t>E</m:t>
                    </m:r>
                  </m:e>
                  <m:sub>
                    <m:r>
                      <w:rPr>
                        <w:rFonts w:ascii="Cambria Math" w:hAnsi="Cambria Math" w:cstheme="minorHAnsi"/>
                        <w:sz w:val="20"/>
                        <w:szCs w:val="20"/>
                        <w:lang w:val="en-US"/>
                      </w:rPr>
                      <m:t>Nernst loss</m:t>
                    </m:r>
                  </m:sub>
                </m:sSub>
                <m:r>
                  <w:rPr>
                    <w:rFonts w:ascii="Cambria Math" w:hAnsi="Cambria Math" w:cstheme="minorHAnsi"/>
                    <w:sz w:val="20"/>
                    <w:szCs w:val="20"/>
                    <w:lang w:val="en-US"/>
                  </w:rPr>
                  <w:br/>
                </m:r>
              </m:oMath>
              <m:oMath>
                <m:r>
                  <w:rPr>
                    <w:rFonts w:ascii="Cambria Math" w:eastAsiaTheme="minorEastAsia" w:hAnsi="Cambria Math" w:cstheme="minorHAnsi"/>
                    <w:sz w:val="20"/>
                    <w:szCs w:val="20"/>
                    <w:lang w:val="en-US"/>
                  </w:rPr>
                  <m:t>=</m:t>
                </m:r>
                <m:sSup>
                  <m:sSupPr>
                    <m:ctrlPr>
                      <w:rPr>
                        <w:rFonts w:ascii="Cambria Math" w:hAnsi="Cambria Math" w:cstheme="minorHAnsi"/>
                        <w:i/>
                        <w:sz w:val="20"/>
                        <w:szCs w:val="20"/>
                        <w:lang w:val="en-US"/>
                      </w:rPr>
                    </m:ctrlPr>
                  </m:sSupPr>
                  <m:e>
                    <m:r>
                      <w:rPr>
                        <w:rFonts w:ascii="Cambria Math" w:hAnsi="Cambria Math" w:cstheme="minorHAnsi"/>
                        <w:sz w:val="20"/>
                        <w:szCs w:val="20"/>
                        <w:lang w:val="en-US"/>
                      </w:rPr>
                      <m:t>E</m:t>
                    </m:r>
                  </m:e>
                  <m:sup>
                    <m:r>
                      <w:rPr>
                        <w:rFonts w:ascii="Cambria Math" w:hAnsi="Cambria Math" w:cstheme="minorHAnsi"/>
                        <w:sz w:val="20"/>
                        <w:szCs w:val="20"/>
                        <w:lang w:val="en-US"/>
                      </w:rPr>
                      <m:t>0</m:t>
                    </m:r>
                  </m:sup>
                </m:sSup>
                <m:r>
                  <w:rPr>
                    <w:rFonts w:ascii="Cambria Math" w:hAnsi="Cambria Math" w:cstheme="minorHAnsi"/>
                    <w:sz w:val="20"/>
                    <w:szCs w:val="20"/>
                    <w:lang w:val="en-US"/>
                  </w:rPr>
                  <m:t>-</m:t>
                </m:r>
                <m:f>
                  <m:fPr>
                    <m:ctrlPr>
                      <w:rPr>
                        <w:rFonts w:ascii="Cambria Math" w:hAnsi="Cambria Math" w:cstheme="minorHAnsi"/>
                        <w:i/>
                        <w:sz w:val="20"/>
                        <w:szCs w:val="20"/>
                        <w:lang w:val="en-US"/>
                      </w:rPr>
                    </m:ctrlPr>
                  </m:fPr>
                  <m:num>
                    <m:r>
                      <w:rPr>
                        <w:rFonts w:ascii="Cambria Math" w:hAnsi="Cambria Math" w:cstheme="minorHAnsi"/>
                        <w:sz w:val="20"/>
                        <w:szCs w:val="20"/>
                        <w:lang w:val="en-US"/>
                      </w:rPr>
                      <m:t>RT</m:t>
                    </m:r>
                  </m:num>
                  <m:den>
                    <m:r>
                      <w:rPr>
                        <w:rFonts w:ascii="Cambria Math" w:hAnsi="Cambria Math" w:cstheme="minorHAnsi"/>
                        <w:sz w:val="20"/>
                        <w:szCs w:val="20"/>
                        <w:lang w:val="en-US"/>
                      </w:rPr>
                      <m:t>nF</m:t>
                    </m:r>
                  </m:den>
                </m:f>
                <m:func>
                  <m:funcPr>
                    <m:ctrlPr>
                      <w:rPr>
                        <w:rFonts w:ascii="Cambria Math" w:hAnsi="Cambria Math" w:cstheme="minorHAnsi"/>
                        <w:i/>
                        <w:sz w:val="20"/>
                        <w:szCs w:val="20"/>
                        <w:lang w:val="en-US"/>
                      </w:rPr>
                    </m:ctrlPr>
                  </m:funcPr>
                  <m:fName>
                    <m:r>
                      <m:rPr>
                        <m:sty m:val="p"/>
                      </m:rPr>
                      <w:rPr>
                        <w:rFonts w:ascii="Cambria Math" w:hAnsi="Cambria Math" w:cstheme="minorHAnsi"/>
                        <w:sz w:val="20"/>
                        <w:szCs w:val="20"/>
                        <w:lang w:val="en-US"/>
                      </w:rPr>
                      <m:t>ln</m:t>
                    </m:r>
                  </m:fName>
                  <m:e>
                    <m:f>
                      <m:fPr>
                        <m:ctrlPr>
                          <w:rPr>
                            <w:rFonts w:ascii="Cambria Math" w:hAnsi="Cambria Math" w:cstheme="minorHAnsi"/>
                            <w:i/>
                            <w:sz w:val="20"/>
                            <w:szCs w:val="20"/>
                            <w:lang w:val="en-US"/>
                          </w:rPr>
                        </m:ctrlPr>
                      </m:fPr>
                      <m:num>
                        <m:sSup>
                          <m:sSupPr>
                            <m:ctrlPr>
                              <w:rPr>
                                <w:rFonts w:ascii="Cambria Math" w:hAnsi="Cambria Math" w:cstheme="minorHAnsi"/>
                                <w:i/>
                                <w:sz w:val="20"/>
                                <w:szCs w:val="20"/>
                                <w:lang w:val="en-US"/>
                              </w:rPr>
                            </m:ctrlPr>
                          </m:sSupPr>
                          <m:e>
                            <m:d>
                              <m:dPr>
                                <m:begChr m:val="["/>
                                <m:endChr m:val="]"/>
                                <m:ctrlPr>
                                  <w:rPr>
                                    <w:rFonts w:ascii="Cambria Math" w:hAnsi="Cambria Math" w:cstheme="minorHAnsi"/>
                                    <w:i/>
                                    <w:sz w:val="20"/>
                                    <w:szCs w:val="20"/>
                                    <w:lang w:val="en-US"/>
                                  </w:rPr>
                                </m:ctrlPr>
                              </m:dPr>
                              <m:e>
                                <m:r>
                                  <w:rPr>
                                    <w:rFonts w:ascii="Cambria Math" w:hAnsi="Cambria Math" w:cstheme="minorHAnsi"/>
                                    <w:sz w:val="20"/>
                                    <w:szCs w:val="20"/>
                                    <w:lang w:val="en-US"/>
                                  </w:rPr>
                                  <m:t>C</m:t>
                                </m:r>
                              </m:e>
                            </m:d>
                          </m:e>
                          <m:sup>
                            <m:r>
                              <w:rPr>
                                <w:rFonts w:ascii="Cambria Math" w:hAnsi="Cambria Math" w:cstheme="minorHAnsi"/>
                                <w:sz w:val="20"/>
                                <w:szCs w:val="20"/>
                                <w:lang w:val="en-US"/>
                              </w:rPr>
                              <m:t>c</m:t>
                            </m:r>
                          </m:sup>
                        </m:sSup>
                        <m:r>
                          <w:rPr>
                            <w:rFonts w:ascii="Cambria Math" w:hAnsi="Cambria Math" w:cstheme="minorHAnsi"/>
                            <w:sz w:val="20"/>
                            <w:szCs w:val="20"/>
                            <w:lang w:val="en-US"/>
                          </w:rPr>
                          <m:t xml:space="preserve"> </m:t>
                        </m:r>
                        <m:sSup>
                          <m:sSupPr>
                            <m:ctrlPr>
                              <w:rPr>
                                <w:rFonts w:ascii="Cambria Math" w:hAnsi="Cambria Math" w:cstheme="minorHAnsi"/>
                                <w:i/>
                                <w:sz w:val="20"/>
                                <w:szCs w:val="20"/>
                                <w:lang w:val="en-US"/>
                              </w:rPr>
                            </m:ctrlPr>
                          </m:sSupPr>
                          <m:e>
                            <m:d>
                              <m:dPr>
                                <m:begChr m:val="["/>
                                <m:endChr m:val="]"/>
                                <m:ctrlPr>
                                  <w:rPr>
                                    <w:rFonts w:ascii="Cambria Math" w:hAnsi="Cambria Math" w:cstheme="minorHAnsi"/>
                                    <w:i/>
                                    <w:sz w:val="20"/>
                                    <w:szCs w:val="20"/>
                                    <w:lang w:val="en-US"/>
                                  </w:rPr>
                                </m:ctrlPr>
                              </m:dPr>
                              <m:e>
                                <m:r>
                                  <w:rPr>
                                    <w:rFonts w:ascii="Cambria Math" w:hAnsi="Cambria Math" w:cstheme="minorHAnsi"/>
                                    <w:sz w:val="20"/>
                                    <w:szCs w:val="20"/>
                                    <w:lang w:val="en-US"/>
                                  </w:rPr>
                                  <m:t>D</m:t>
                                </m:r>
                              </m:e>
                            </m:d>
                          </m:e>
                          <m:sup>
                            <m:r>
                              <w:rPr>
                                <w:rFonts w:ascii="Cambria Math" w:hAnsi="Cambria Math" w:cstheme="minorHAnsi"/>
                                <w:sz w:val="20"/>
                                <w:szCs w:val="20"/>
                                <w:lang w:val="en-US"/>
                              </w:rPr>
                              <m:t>d</m:t>
                            </m:r>
                          </m:sup>
                        </m:sSup>
                      </m:num>
                      <m:den>
                        <m:sSup>
                          <m:sSupPr>
                            <m:ctrlPr>
                              <w:rPr>
                                <w:rFonts w:ascii="Cambria Math" w:hAnsi="Cambria Math" w:cstheme="minorHAnsi"/>
                                <w:i/>
                                <w:sz w:val="20"/>
                                <w:szCs w:val="20"/>
                                <w:lang w:val="en-US"/>
                              </w:rPr>
                            </m:ctrlPr>
                          </m:sSupPr>
                          <m:e>
                            <m:d>
                              <m:dPr>
                                <m:begChr m:val="["/>
                                <m:endChr m:val="]"/>
                                <m:ctrlPr>
                                  <w:rPr>
                                    <w:rFonts w:ascii="Cambria Math" w:hAnsi="Cambria Math" w:cstheme="minorHAnsi"/>
                                    <w:i/>
                                    <w:sz w:val="20"/>
                                    <w:szCs w:val="20"/>
                                    <w:lang w:val="en-US"/>
                                  </w:rPr>
                                </m:ctrlPr>
                              </m:dPr>
                              <m:e>
                                <m:r>
                                  <w:rPr>
                                    <w:rFonts w:ascii="Cambria Math" w:hAnsi="Cambria Math" w:cstheme="minorHAnsi"/>
                                    <w:sz w:val="20"/>
                                    <w:szCs w:val="20"/>
                                    <w:lang w:val="en-US"/>
                                  </w:rPr>
                                  <m:t>A</m:t>
                                </m:r>
                              </m:e>
                            </m:d>
                          </m:e>
                          <m:sup>
                            <m:r>
                              <w:rPr>
                                <w:rFonts w:ascii="Cambria Math" w:hAnsi="Cambria Math" w:cstheme="minorHAnsi"/>
                                <w:sz w:val="20"/>
                                <w:szCs w:val="20"/>
                                <w:lang w:val="en-US"/>
                              </w:rPr>
                              <m:t>a</m:t>
                            </m:r>
                          </m:sup>
                        </m:sSup>
                        <m:r>
                          <w:rPr>
                            <w:rFonts w:ascii="Cambria Math" w:hAnsi="Cambria Math" w:cstheme="minorHAnsi"/>
                            <w:sz w:val="20"/>
                            <w:szCs w:val="20"/>
                            <w:lang w:val="en-US"/>
                          </w:rPr>
                          <m:t xml:space="preserve"> </m:t>
                        </m:r>
                        <m:sSup>
                          <m:sSupPr>
                            <m:ctrlPr>
                              <w:rPr>
                                <w:rFonts w:ascii="Cambria Math" w:hAnsi="Cambria Math" w:cstheme="minorHAnsi"/>
                                <w:i/>
                                <w:sz w:val="20"/>
                                <w:szCs w:val="20"/>
                                <w:lang w:val="en-US"/>
                              </w:rPr>
                            </m:ctrlPr>
                          </m:sSupPr>
                          <m:e>
                            <m:d>
                              <m:dPr>
                                <m:begChr m:val="["/>
                                <m:endChr m:val="]"/>
                                <m:ctrlPr>
                                  <w:rPr>
                                    <w:rFonts w:ascii="Cambria Math" w:hAnsi="Cambria Math" w:cstheme="minorHAnsi"/>
                                    <w:i/>
                                    <w:sz w:val="20"/>
                                    <w:szCs w:val="20"/>
                                    <w:lang w:val="en-US"/>
                                  </w:rPr>
                                </m:ctrlPr>
                              </m:dPr>
                              <m:e>
                                <m:r>
                                  <w:rPr>
                                    <w:rFonts w:ascii="Cambria Math" w:hAnsi="Cambria Math" w:cstheme="minorHAnsi"/>
                                    <w:sz w:val="20"/>
                                    <w:szCs w:val="20"/>
                                    <w:lang w:val="en-US"/>
                                  </w:rPr>
                                  <m:t>B</m:t>
                                </m:r>
                              </m:e>
                            </m:d>
                          </m:e>
                          <m:sup>
                            <m:r>
                              <w:rPr>
                                <w:rFonts w:ascii="Cambria Math" w:hAnsi="Cambria Math" w:cstheme="minorHAnsi"/>
                                <w:sz w:val="20"/>
                                <w:szCs w:val="20"/>
                                <w:lang w:val="en-US"/>
                              </w:rPr>
                              <m:t>b</m:t>
                            </m:r>
                          </m:sup>
                        </m:sSup>
                      </m:den>
                    </m:f>
                  </m:e>
                </m:func>
              </m:oMath>
            </m:oMathPara>
          </w:p>
        </w:tc>
        <w:tc>
          <w:tcPr>
            <w:tcW w:w="439" w:type="dxa"/>
          </w:tcPr>
          <w:p w14:paraId="75233D5A" w14:textId="00D68B6B" w:rsidR="00A62C0A" w:rsidRPr="00943A1C" w:rsidRDefault="00892556"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br/>
            </w:r>
            <w:r w:rsidR="00A62C0A" w:rsidRPr="00943A1C">
              <w:rPr>
                <w:rFonts w:eastAsiaTheme="minorEastAsia" w:cstheme="minorHAnsi"/>
                <w:sz w:val="20"/>
                <w:szCs w:val="20"/>
                <w:lang w:val="en-US"/>
              </w:rPr>
              <w:t>(4)</w:t>
            </w:r>
          </w:p>
        </w:tc>
      </w:tr>
    </w:tbl>
    <w:p w14:paraId="2119D395" w14:textId="2E71B2DB" w:rsidR="00956AB9" w:rsidRPr="00943A1C" w:rsidRDefault="0058536E"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Where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0</m:t>
            </m:r>
          </m:sub>
        </m:sSub>
      </m:oMath>
      <w:r w:rsidR="00D11BA5" w:rsidRPr="00943A1C">
        <w:rPr>
          <w:rFonts w:eastAsiaTheme="minorEastAsia" w:cstheme="minorHAnsi"/>
          <w:sz w:val="20"/>
          <w:szCs w:val="20"/>
          <w:lang w:val="en-US"/>
        </w:rPr>
        <w:t xml:space="preserve"> is the standard voltage of the SOFC evaluated at 1 atm pressure for all components</w:t>
      </w:r>
      <w:r w:rsidR="00335561" w:rsidRPr="00943A1C">
        <w:rPr>
          <w:rFonts w:eastAsiaTheme="minorEastAsia" w:cstheme="minorHAnsi"/>
          <w:sz w:val="20"/>
          <w:szCs w:val="20"/>
          <w:lang w:val="en-US"/>
        </w:rPr>
        <w:t xml:space="preserve">, while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 loss</m:t>
            </m:r>
          </m:sub>
        </m:sSub>
      </m:oMath>
      <w:r w:rsidR="00335561" w:rsidRPr="00943A1C">
        <w:rPr>
          <w:rFonts w:eastAsiaTheme="minorEastAsia" w:cstheme="minorHAnsi"/>
          <w:sz w:val="20"/>
          <w:szCs w:val="20"/>
          <w:lang w:val="en-US"/>
        </w:rPr>
        <w:t xml:space="preserve"> is the </w:t>
      </w:r>
      <w:r w:rsidR="00503DC6" w:rsidRPr="00943A1C">
        <w:rPr>
          <w:rFonts w:eastAsiaTheme="minorEastAsia" w:cstheme="minorHAnsi"/>
          <w:sz w:val="20"/>
          <w:szCs w:val="20"/>
          <w:lang w:val="en-US"/>
        </w:rPr>
        <w:t>Nernst voltage loss caused by the difference in concentration of reactants at equilibrium potent</w:t>
      </w:r>
      <w:r w:rsidR="00956AB9" w:rsidRPr="00943A1C">
        <w:rPr>
          <w:rFonts w:eastAsiaTheme="minorEastAsia" w:cstheme="minorHAnsi"/>
          <w:sz w:val="20"/>
          <w:szCs w:val="20"/>
          <w:lang w:val="en-US"/>
        </w:rPr>
        <w:t>ial and that in the flow channel</w:t>
      </w:r>
      <w:sdt>
        <w:sdtPr>
          <w:rPr>
            <w:rFonts w:eastAsiaTheme="minorEastAsia" w:cstheme="minorHAnsi"/>
            <w:sz w:val="20"/>
            <w:szCs w:val="20"/>
            <w:lang w:val="en-US"/>
          </w:rPr>
          <w:id w:val="-1404378245"/>
          <w:citation/>
        </w:sdtPr>
        <w:sdtContent>
          <w:r w:rsidR="00B244DA" w:rsidRPr="00943A1C">
            <w:rPr>
              <w:rFonts w:eastAsiaTheme="minorEastAsia" w:cstheme="minorHAnsi"/>
              <w:sz w:val="20"/>
              <w:szCs w:val="20"/>
              <w:lang w:val="en-US"/>
            </w:rPr>
            <w:fldChar w:fldCharType="begin"/>
          </w:r>
          <w:r w:rsidR="00B244DA" w:rsidRPr="00943A1C">
            <w:rPr>
              <w:rFonts w:eastAsiaTheme="minorEastAsia" w:cstheme="minorHAnsi"/>
              <w:sz w:val="20"/>
              <w:szCs w:val="20"/>
            </w:rPr>
            <w:instrText xml:space="preserve"> CITATION Jin18 \l 18441 </w:instrText>
          </w:r>
          <w:r w:rsidR="00B244DA"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[38]</w:t>
          </w:r>
          <w:r w:rsidR="00B244DA" w:rsidRPr="00943A1C">
            <w:rPr>
              <w:rFonts w:eastAsiaTheme="minorEastAsia" w:cstheme="minorHAnsi"/>
              <w:sz w:val="20"/>
              <w:szCs w:val="20"/>
              <w:lang w:val="en-US"/>
            </w:rPr>
            <w:fldChar w:fldCharType="end"/>
          </w:r>
        </w:sdtContent>
      </w:sdt>
      <w:r w:rsidR="00956AB9" w:rsidRPr="00943A1C">
        <w:rPr>
          <w:rFonts w:eastAsiaTheme="minorEastAsia" w:cstheme="minorHAnsi"/>
          <w:sz w:val="20"/>
          <w:szCs w:val="20"/>
          <w:lang w:val="en-US"/>
        </w:rPr>
        <w:t>. Also, the</w:t>
      </w:r>
      <w:r w:rsidR="00D11BA5" w:rsidRPr="00943A1C">
        <w:rPr>
          <w:rFonts w:eastAsiaTheme="minorEastAsia" w:cstheme="minorHAnsi"/>
          <w:sz w:val="20"/>
          <w:szCs w:val="20"/>
          <w:lang w:val="en-US"/>
        </w:rPr>
        <w:t xml:space="preserve"> </w:t>
      </w:r>
      <w:r w:rsidR="00D47860" w:rsidRPr="00943A1C">
        <w:rPr>
          <w:rFonts w:eastAsiaTheme="minorEastAsia" w:cstheme="minorHAnsi"/>
          <w:sz w:val="20"/>
          <w:szCs w:val="20"/>
          <w:lang w:val="en-US"/>
        </w:rPr>
        <w:t xml:space="preserve">subscripts of the reacting species </w:t>
      </w:r>
      <w:r w:rsidR="00956AB9" w:rsidRPr="00943A1C">
        <w:rPr>
          <w:rFonts w:eastAsiaTheme="minorEastAsia" w:cstheme="minorHAnsi"/>
          <w:sz w:val="20"/>
          <w:szCs w:val="20"/>
          <w:lang w:val="en-US"/>
        </w:rPr>
        <w:t xml:space="preserve">represent </w:t>
      </w:r>
      <w:r w:rsidR="00D47860" w:rsidRPr="00943A1C">
        <w:rPr>
          <w:rFonts w:eastAsiaTheme="minorEastAsia" w:cstheme="minorHAnsi"/>
          <w:sz w:val="20"/>
          <w:szCs w:val="20"/>
          <w:lang w:val="en-US"/>
        </w:rPr>
        <w:t xml:space="preserve">their respective thermodynamic activity coefficients. </w:t>
      </w:r>
    </w:p>
    <w:p w14:paraId="0B2C0CD9" w14:textId="26DE9929" w:rsidR="0058536E" w:rsidRPr="00943A1C" w:rsidRDefault="00BF79EA" w:rsidP="00943A1C">
      <w:pPr>
        <w:spacing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Expressing </w:t>
      </w:r>
      <w:r w:rsidR="00F64173" w:rsidRPr="00943A1C">
        <w:rPr>
          <w:rFonts w:eastAsiaTheme="minorEastAsia" w:cstheme="minorHAnsi"/>
          <w:sz w:val="20"/>
          <w:szCs w:val="20"/>
          <w:lang w:val="en-US"/>
        </w:rPr>
        <w:t>the thermodynamic activities in terms of partial pressures</w:t>
      </w:r>
      <w:r w:rsidR="00956AB9" w:rsidRPr="00943A1C">
        <w:rPr>
          <w:rFonts w:eastAsiaTheme="minorEastAsia" w:cstheme="minorHAnsi"/>
          <w:sz w:val="20"/>
          <w:szCs w:val="20"/>
          <w:lang w:val="en-US"/>
        </w:rPr>
        <w:t>, evaluated at the particular electrode where the reaction involving the species occurs</w:t>
      </w:r>
      <w:r w:rsidR="00F64173" w:rsidRPr="00943A1C">
        <w:rPr>
          <w:rFonts w:eastAsiaTheme="minorEastAsia" w:cstheme="minorHAnsi"/>
          <w:sz w:val="20"/>
          <w:szCs w:val="20"/>
          <w:lang w:val="en-US"/>
        </w:rPr>
        <w:t>:</w:t>
      </w:r>
      <w:r w:rsidR="00E72D6B" w:rsidRPr="00943A1C">
        <w:rPr>
          <w:rFonts w:eastAsiaTheme="minorEastAsia" w:cstheme="minorHAnsi"/>
          <w:sz w:val="20"/>
          <w:szCs w:val="20"/>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8"/>
        <w:gridCol w:w="439"/>
      </w:tblGrid>
      <w:tr w:rsidR="00943A1C" w:rsidRPr="00943A1C" w14:paraId="56DDE9E2" w14:textId="77777777" w:rsidTr="00DF42AA">
        <w:tc>
          <w:tcPr>
            <w:tcW w:w="4308" w:type="dxa"/>
          </w:tcPr>
          <w:p w14:paraId="139789F7" w14:textId="353EEF3A" w:rsidR="00D831A1" w:rsidRPr="00A62C0A" w:rsidRDefault="00D831A1" w:rsidP="00E41CD0">
            <w:pPr>
              <w:spacing w:line="264" w:lineRule="auto"/>
              <w:jc w:val="both"/>
              <w:rPr>
                <w:rFonts w:cstheme="minorHAnsi"/>
                <w:sz w:val="20"/>
                <w:szCs w:val="20"/>
                <w:lang w:val="en-US"/>
              </w:rPr>
            </w:pPr>
            <m:oMathPara>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 loss</m:t>
                    </m:r>
                  </m:sub>
                </m:sSub>
                <m:d>
                  <m:dPr>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T,P</m:t>
                    </m:r>
                  </m:e>
                </m:d>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RT</m:t>
                    </m:r>
                  </m:num>
                  <m:den>
                    <m:r>
                      <w:rPr>
                        <w:rFonts w:ascii="Cambria Math" w:eastAsiaTheme="minorEastAsia" w:hAnsi="Cambria Math" w:cstheme="minorHAnsi"/>
                        <w:sz w:val="20"/>
                        <w:szCs w:val="20"/>
                        <w:lang w:val="en-US"/>
                      </w:rPr>
                      <m:t>nF</m:t>
                    </m:r>
                  </m:den>
                </m:f>
                <m:func>
                  <m:funcPr>
                    <m:ctrlPr>
                      <w:rPr>
                        <w:rFonts w:ascii="Cambria Math" w:eastAsiaTheme="minorEastAsia" w:hAnsi="Cambria Math" w:cstheme="minorHAnsi"/>
                        <w:i/>
                        <w:sz w:val="20"/>
                        <w:szCs w:val="20"/>
                        <w:lang w:val="en-US"/>
                      </w:rPr>
                    </m:ctrlPr>
                  </m:funcPr>
                  <m:fName>
                    <m:r>
                      <m:rPr>
                        <m:sty m:val="p"/>
                      </m:rPr>
                      <w:rPr>
                        <w:rFonts w:ascii="Cambria Math" w:eastAsiaTheme="minorEastAsia" w:hAnsi="Cambria Math" w:cstheme="minorHAnsi"/>
                        <w:sz w:val="20"/>
                        <w:szCs w:val="20"/>
                        <w:lang w:val="en-US"/>
                      </w:rPr>
                      <m:t>ln</m:t>
                    </m:r>
                  </m:fName>
                  <m:e>
                    <m:d>
                      <m:dPr>
                        <m:begChr m:val="["/>
                        <m:endChr m:val="]"/>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p>
                              <m:sSupPr>
                                <m:ctrlPr>
                                  <w:rPr>
                                    <w:rFonts w:ascii="Cambria Math" w:eastAsiaTheme="minorEastAsia" w:hAnsi="Cambria Math" w:cstheme="minorHAnsi"/>
                                    <w:i/>
                                    <w:sz w:val="20"/>
                                    <w:szCs w:val="20"/>
                                    <w:lang w:val="en-US"/>
                                  </w:rPr>
                                </m:ctrlPr>
                              </m:sSupPr>
                              <m:e>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r>
                                              <w:rPr>
                                                <w:rFonts w:ascii="Cambria Math" w:eastAsiaTheme="minorEastAsia" w:hAnsi="Cambria Math" w:cstheme="minorHAnsi"/>
                                                <w:sz w:val="20"/>
                                                <w:szCs w:val="20"/>
                                                <w:lang w:val="en-US"/>
                                              </w:rPr>
                                              <m:t>C</m:t>
                                            </m:r>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r>
                                              <w:rPr>
                                                <w:rFonts w:ascii="Cambria Math" w:eastAsiaTheme="minorEastAsia" w:hAnsi="Cambria Math" w:cstheme="minorHAnsi"/>
                                                <w:sz w:val="20"/>
                                                <w:szCs w:val="20"/>
                                                <w:lang w:val="en-US"/>
                                              </w:rPr>
                                              <m:t>0</m:t>
                                            </m:r>
                                          </m:sub>
                                        </m:sSub>
                                      </m:den>
                                    </m:f>
                                  </m:e>
                                </m:d>
                              </m:e>
                              <m:sup>
                                <m:r>
                                  <w:rPr>
                                    <w:rFonts w:ascii="Cambria Math" w:eastAsiaTheme="minorEastAsia" w:hAnsi="Cambria Math" w:cstheme="minorHAnsi"/>
                                    <w:sz w:val="20"/>
                                    <w:szCs w:val="20"/>
                                    <w:lang w:val="en-US"/>
                                  </w:rPr>
                                  <m:t>c</m:t>
                                </m:r>
                              </m:sup>
                            </m:sSup>
                            <m:sSup>
                              <m:sSupPr>
                                <m:ctrlPr>
                                  <w:rPr>
                                    <w:rFonts w:ascii="Cambria Math" w:eastAsiaTheme="minorEastAsia" w:hAnsi="Cambria Math" w:cstheme="minorHAnsi"/>
                                    <w:i/>
                                    <w:sz w:val="20"/>
                                    <w:szCs w:val="20"/>
                                    <w:lang w:val="en-US"/>
                                  </w:rPr>
                                </m:ctrlPr>
                              </m:sSupPr>
                              <m:e>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r>
                                              <w:rPr>
                                                <w:rFonts w:ascii="Cambria Math" w:eastAsiaTheme="minorEastAsia" w:hAnsi="Cambria Math" w:cstheme="minorHAnsi"/>
                                                <w:sz w:val="20"/>
                                                <w:szCs w:val="20"/>
                                                <w:lang w:val="en-US"/>
                                              </w:rPr>
                                              <m:t>D</m:t>
                                            </m:r>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r>
                                              <w:rPr>
                                                <w:rFonts w:ascii="Cambria Math" w:eastAsiaTheme="minorEastAsia" w:hAnsi="Cambria Math" w:cstheme="minorHAnsi"/>
                                                <w:sz w:val="20"/>
                                                <w:szCs w:val="20"/>
                                                <w:lang w:val="en-US"/>
                                              </w:rPr>
                                              <m:t>0</m:t>
                                            </m:r>
                                          </m:sub>
                                        </m:sSub>
                                      </m:den>
                                    </m:f>
                                  </m:e>
                                </m:d>
                              </m:e>
                              <m:sup>
                                <m:r>
                                  <w:rPr>
                                    <w:rFonts w:ascii="Cambria Math" w:eastAsiaTheme="minorEastAsia" w:hAnsi="Cambria Math" w:cstheme="minorHAnsi"/>
                                    <w:sz w:val="20"/>
                                    <w:szCs w:val="20"/>
                                    <w:lang w:val="en-US"/>
                                  </w:rPr>
                                  <m:t>d</m:t>
                                </m:r>
                              </m:sup>
                            </m:sSup>
                          </m:num>
                          <m:den>
                            <m:sSup>
                              <m:sSupPr>
                                <m:ctrlPr>
                                  <w:rPr>
                                    <w:rFonts w:ascii="Cambria Math" w:eastAsiaTheme="minorEastAsia" w:hAnsi="Cambria Math" w:cstheme="minorHAnsi"/>
                                    <w:i/>
                                    <w:sz w:val="20"/>
                                    <w:szCs w:val="20"/>
                                    <w:lang w:val="en-US"/>
                                  </w:rPr>
                                </m:ctrlPr>
                              </m:sSupPr>
                              <m:e>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r>
                                              <w:rPr>
                                                <w:rFonts w:ascii="Cambria Math" w:eastAsiaTheme="minorEastAsia" w:hAnsi="Cambria Math" w:cstheme="minorHAnsi"/>
                                                <w:sz w:val="20"/>
                                                <w:szCs w:val="20"/>
                                                <w:lang w:val="en-US"/>
                                              </w:rPr>
                                              <m:t>A</m:t>
                                            </m:r>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r>
                                              <w:rPr>
                                                <w:rFonts w:ascii="Cambria Math" w:eastAsiaTheme="minorEastAsia" w:hAnsi="Cambria Math" w:cstheme="minorHAnsi"/>
                                                <w:sz w:val="20"/>
                                                <w:szCs w:val="20"/>
                                                <w:lang w:val="en-US"/>
                                              </w:rPr>
                                              <m:t>0</m:t>
                                            </m:r>
                                          </m:sub>
                                        </m:sSub>
                                      </m:den>
                                    </m:f>
                                  </m:e>
                                </m:d>
                              </m:e>
                              <m:sup>
                                <m:r>
                                  <w:rPr>
                                    <w:rFonts w:ascii="Cambria Math" w:eastAsiaTheme="minorEastAsia" w:hAnsi="Cambria Math" w:cstheme="minorHAnsi"/>
                                    <w:sz w:val="20"/>
                                    <w:szCs w:val="20"/>
                                    <w:lang w:val="en-US"/>
                                  </w:rPr>
                                  <m:t>a</m:t>
                                </m:r>
                              </m:sup>
                            </m:sSup>
                            <m:sSup>
                              <m:sSupPr>
                                <m:ctrlPr>
                                  <w:rPr>
                                    <w:rFonts w:ascii="Cambria Math" w:eastAsiaTheme="minorEastAsia" w:hAnsi="Cambria Math" w:cstheme="minorHAnsi"/>
                                    <w:i/>
                                    <w:sz w:val="20"/>
                                    <w:szCs w:val="20"/>
                                    <w:lang w:val="en-US"/>
                                  </w:rPr>
                                </m:ctrlPr>
                              </m:sSupPr>
                              <m:e>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r>
                                              <w:rPr>
                                                <w:rFonts w:ascii="Cambria Math" w:eastAsiaTheme="minorEastAsia" w:hAnsi="Cambria Math" w:cstheme="minorHAnsi"/>
                                                <w:sz w:val="20"/>
                                                <w:szCs w:val="20"/>
                                                <w:lang w:val="en-US"/>
                                              </w:rPr>
                                              <m:t>B</m:t>
                                            </m:r>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r>
                                              <w:rPr>
                                                <w:rFonts w:ascii="Cambria Math" w:eastAsiaTheme="minorEastAsia" w:hAnsi="Cambria Math" w:cstheme="minorHAnsi"/>
                                                <w:sz w:val="20"/>
                                                <w:szCs w:val="20"/>
                                                <w:lang w:val="en-US"/>
                                              </w:rPr>
                                              <m:t>0</m:t>
                                            </m:r>
                                          </m:sub>
                                        </m:sSub>
                                      </m:den>
                                    </m:f>
                                  </m:e>
                                </m:d>
                              </m:e>
                              <m:sup>
                                <m:r>
                                  <w:rPr>
                                    <w:rFonts w:ascii="Cambria Math" w:eastAsiaTheme="minorEastAsia" w:hAnsi="Cambria Math" w:cstheme="minorHAnsi"/>
                                    <w:sz w:val="20"/>
                                    <w:szCs w:val="20"/>
                                    <w:lang w:val="en-US"/>
                                  </w:rPr>
                                  <m:t>b</m:t>
                                </m:r>
                              </m:sup>
                            </m:sSup>
                          </m:den>
                        </m:f>
                      </m:e>
                    </m:d>
                  </m:e>
                </m:func>
              </m:oMath>
            </m:oMathPara>
          </w:p>
        </w:tc>
        <w:tc>
          <w:tcPr>
            <w:tcW w:w="439" w:type="dxa"/>
          </w:tcPr>
          <w:p w14:paraId="37947F21" w14:textId="3CE19919" w:rsidR="00D831A1" w:rsidRPr="00943A1C" w:rsidRDefault="00D831A1"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br/>
              <w:t>(5)</w:t>
            </w:r>
          </w:p>
        </w:tc>
      </w:tr>
    </w:tbl>
    <w:p w14:paraId="49D1F7A5" w14:textId="7C0E6549" w:rsidR="00BA7035" w:rsidRPr="00943A1C" w:rsidRDefault="00E668E1"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At constant temperature, </w:t>
      </w:r>
      <w:r w:rsidR="00D5474F" w:rsidRPr="00943A1C">
        <w:rPr>
          <w:rFonts w:eastAsiaTheme="minorEastAsia" w:cstheme="minorHAnsi"/>
          <w:sz w:val="20"/>
          <w:szCs w:val="20"/>
          <w:lang w:val="en-US"/>
        </w:rPr>
        <w:t xml:space="preserve">Equation </w:t>
      </w:r>
      <w:r w:rsidR="00892556" w:rsidRPr="00943A1C">
        <w:rPr>
          <w:rFonts w:eastAsiaTheme="minorEastAsia" w:cstheme="minorHAnsi"/>
          <w:sz w:val="20"/>
          <w:szCs w:val="20"/>
          <w:lang w:val="en-US"/>
        </w:rPr>
        <w:t>4</w:t>
      </w:r>
      <w:r w:rsidR="00B43F50" w:rsidRPr="00943A1C">
        <w:rPr>
          <w:rFonts w:eastAsiaTheme="minorEastAsia" w:cstheme="minorHAnsi"/>
          <w:sz w:val="20"/>
          <w:szCs w:val="20"/>
          <w:lang w:val="en-US"/>
        </w:rPr>
        <w:t xml:space="preserve"> produces an equation that </w:t>
      </w:r>
      <w:r w:rsidR="007E4A32" w:rsidRPr="00943A1C">
        <w:rPr>
          <w:rFonts w:eastAsiaTheme="minorEastAsia" w:cstheme="minorHAnsi"/>
          <w:sz w:val="20"/>
          <w:szCs w:val="20"/>
          <w:lang w:val="en-US"/>
        </w:rPr>
        <w:t>links voltage to pressure</w:t>
      </w:r>
      <w:r w:rsidR="004C0C19" w:rsidRPr="00943A1C">
        <w:rPr>
          <w:rFonts w:eastAsiaTheme="minorEastAsia" w:cstheme="minorHAnsi"/>
          <w:sz w:val="20"/>
          <w:szCs w:val="20"/>
          <w:lang w:val="en-US"/>
        </w:rPr>
        <w:t xml:space="preserve">, </w:t>
      </w:r>
      <m:oMath>
        <m:r>
          <w:rPr>
            <w:rFonts w:ascii="Cambria Math" w:eastAsiaTheme="minorEastAsia" w:hAnsi="Cambria Math" w:cstheme="minorHAnsi"/>
            <w:sz w:val="20"/>
            <w:szCs w:val="20"/>
            <w:lang w:val="en-US"/>
          </w:rPr>
          <m:t>P</m:t>
        </m:r>
      </m:oMath>
      <w:r w:rsidR="007E4A32" w:rsidRPr="00943A1C">
        <w:rPr>
          <w:rFonts w:eastAsiaTheme="minorEastAsia" w:cstheme="minorHAnsi"/>
          <w:sz w:val="20"/>
          <w:szCs w:val="20"/>
          <w:lang w:val="en-US"/>
        </w:rPr>
        <w:t xml:space="preserve"> </w:t>
      </w:r>
      <w:r w:rsidR="004C0C19" w:rsidRPr="00943A1C">
        <w:rPr>
          <w:rFonts w:eastAsiaTheme="minorEastAsia" w:cstheme="minorHAnsi"/>
          <w:sz w:val="20"/>
          <w:szCs w:val="20"/>
          <w:lang w:val="en-US"/>
        </w:rPr>
        <w:t>to the change in volume: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8"/>
        <w:gridCol w:w="439"/>
      </w:tblGrid>
      <w:tr w:rsidR="00943A1C" w:rsidRPr="00943A1C" w14:paraId="06A3C070" w14:textId="77777777" w:rsidTr="00DF42AA">
        <w:tc>
          <w:tcPr>
            <w:tcW w:w="4308" w:type="dxa"/>
          </w:tcPr>
          <w:p w14:paraId="73E15AD0" w14:textId="335C42FC" w:rsidR="00571A6E" w:rsidRPr="00943A1C" w:rsidRDefault="00571A6E" w:rsidP="00943A1C">
            <w:pPr>
              <w:spacing w:line="264" w:lineRule="auto"/>
              <w:rPr>
                <w:rFonts w:cstheme="minorHAnsi"/>
                <w:sz w:val="20"/>
                <w:szCs w:val="20"/>
                <w:lang w:val="en-US"/>
              </w:rPr>
            </w:pPr>
            <m:oMathPara>
              <m:oMath>
                <m:sSub>
                  <m:sSubPr>
                    <m:ctrlPr>
                      <w:rPr>
                        <w:rFonts w:ascii="Cambria Math" w:eastAsiaTheme="minorEastAsia" w:hAnsi="Cambria Math" w:cstheme="minorHAnsi"/>
                        <w:i/>
                        <w:sz w:val="20"/>
                        <w:szCs w:val="20"/>
                        <w:lang w:val="en-US"/>
                      </w:rPr>
                    </m:ctrlPr>
                  </m:sSubPr>
                  <m:e>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 loss</m:t>
                                </m:r>
                              </m:sub>
                            </m:sSub>
                          </m:num>
                          <m:den>
                            <m:r>
                              <w:rPr>
                                <w:rFonts w:ascii="Cambria Math" w:eastAsiaTheme="minorEastAsia" w:hAnsi="Cambria Math" w:cstheme="minorHAnsi"/>
                                <w:sz w:val="20"/>
                                <w:szCs w:val="20"/>
                                <w:lang w:val="en-US"/>
                              </w:rPr>
                              <m:t>∂P</m:t>
                            </m:r>
                          </m:den>
                        </m:f>
                      </m:e>
                    </m:d>
                  </m:e>
                  <m:sub>
                    <m:r>
                      <w:rPr>
                        <w:rFonts w:ascii="Cambria Math" w:eastAsiaTheme="minorEastAsia" w:hAnsi="Cambria Math" w:cstheme="minorHAnsi"/>
                        <w:sz w:val="20"/>
                        <w:szCs w:val="20"/>
                        <w:lang w:val="en-US"/>
                      </w:rPr>
                      <m:t>T</m:t>
                    </m:r>
                  </m:sub>
                </m:sSub>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∂v</m:t>
                    </m:r>
                  </m:num>
                  <m:den>
                    <m:r>
                      <w:rPr>
                        <w:rFonts w:ascii="Cambria Math" w:eastAsiaTheme="minorEastAsia" w:hAnsi="Cambria Math" w:cstheme="minorHAnsi"/>
                        <w:sz w:val="20"/>
                        <w:szCs w:val="20"/>
                        <w:lang w:val="en-US"/>
                      </w:rPr>
                      <m:t>nF</m:t>
                    </m:r>
                  </m:den>
                </m:f>
              </m:oMath>
            </m:oMathPara>
          </w:p>
        </w:tc>
        <w:tc>
          <w:tcPr>
            <w:tcW w:w="439" w:type="dxa"/>
          </w:tcPr>
          <w:p w14:paraId="2765C783" w14:textId="2BB4BCA2" w:rsidR="00571A6E" w:rsidRPr="00943A1C" w:rsidRDefault="00571A6E"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(6)</w:t>
            </w:r>
          </w:p>
        </w:tc>
      </w:tr>
    </w:tbl>
    <w:p w14:paraId="680764EE" w14:textId="1E3C0CC8" w:rsidR="00877A7E" w:rsidRPr="00943A1C" w:rsidRDefault="003A6977"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Usually, only gas species produce a significant volume change</w:t>
      </w:r>
      <w:r w:rsidR="00DE465A" w:rsidRPr="00943A1C">
        <w:rPr>
          <w:rFonts w:eastAsiaTheme="minorEastAsia" w:cstheme="minorHAnsi"/>
          <w:sz w:val="20"/>
          <w:szCs w:val="20"/>
          <w:lang w:val="en-US"/>
        </w:rPr>
        <w:t xml:space="preserve">. Assuming ideal gas law applies, Equation </w:t>
      </w:r>
      <w:r w:rsidR="00571A6E" w:rsidRPr="00943A1C">
        <w:rPr>
          <w:rFonts w:eastAsiaTheme="minorEastAsia" w:cstheme="minorHAnsi"/>
          <w:sz w:val="20"/>
          <w:szCs w:val="20"/>
          <w:lang w:val="en-US"/>
        </w:rPr>
        <w:t>6</w:t>
      </w:r>
      <w:r w:rsidR="00DE465A" w:rsidRPr="00943A1C">
        <w:rPr>
          <w:rFonts w:eastAsiaTheme="minorEastAsia" w:cstheme="minorHAnsi"/>
          <w:sz w:val="20"/>
          <w:szCs w:val="20"/>
          <w:lang w:val="en-US"/>
        </w:rPr>
        <w:t xml:space="preserve"> </w:t>
      </w:r>
      <w:r w:rsidR="008E01CD" w:rsidRPr="00943A1C">
        <w:rPr>
          <w:rFonts w:eastAsiaTheme="minorEastAsia" w:cstheme="minorHAnsi"/>
          <w:sz w:val="20"/>
          <w:szCs w:val="20"/>
          <w:lang w:val="en-US"/>
        </w:rPr>
        <w:t xml:space="preserve">can be rewritten </w:t>
      </w:r>
      <w:r w:rsidR="00DE465A" w:rsidRPr="00943A1C">
        <w:rPr>
          <w:rFonts w:eastAsiaTheme="minorEastAsia" w:cstheme="minorHAnsi"/>
          <w:sz w:val="20"/>
          <w:szCs w:val="20"/>
          <w:lang w:val="en-US"/>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8"/>
        <w:gridCol w:w="439"/>
      </w:tblGrid>
      <w:tr w:rsidR="00943A1C" w:rsidRPr="00943A1C" w14:paraId="740DDFAA" w14:textId="77777777" w:rsidTr="00DF42AA">
        <w:tc>
          <w:tcPr>
            <w:tcW w:w="4308" w:type="dxa"/>
          </w:tcPr>
          <w:p w14:paraId="2DA53D4F" w14:textId="6C2F2414" w:rsidR="00571A6E" w:rsidRPr="00943A1C" w:rsidRDefault="00571A6E" w:rsidP="00943A1C">
            <w:pPr>
              <w:spacing w:line="264" w:lineRule="auto"/>
              <w:jc w:val="both"/>
              <w:rPr>
                <w:rFonts w:eastAsiaTheme="minorEastAsia" w:cstheme="minorHAnsi"/>
                <w:sz w:val="20"/>
                <w:szCs w:val="20"/>
                <w:lang w:val="en-US"/>
              </w:rPr>
            </w:pPr>
            <m:oMathPara>
              <m:oMath>
                <m:sSub>
                  <m:sSubPr>
                    <m:ctrlPr>
                      <w:rPr>
                        <w:rFonts w:ascii="Cambria Math" w:eastAsiaTheme="minorEastAsia" w:hAnsi="Cambria Math" w:cstheme="minorHAnsi"/>
                        <w:i/>
                        <w:sz w:val="20"/>
                        <w:szCs w:val="20"/>
                        <w:lang w:val="en-US"/>
                      </w:rPr>
                    </m:ctrlPr>
                  </m:sSubPr>
                  <m:e>
                    <m:d>
                      <m:dPr>
                        <m:ctrlPr>
                          <w:rPr>
                            <w:rFonts w:ascii="Cambria Math" w:eastAsiaTheme="minorEastAsia" w:hAnsi="Cambria Math" w:cstheme="minorHAnsi"/>
                            <w:i/>
                            <w:sz w:val="20"/>
                            <w:szCs w:val="20"/>
                            <w:lang w:val="en-US"/>
                          </w:rPr>
                        </m:ctrlPr>
                      </m:dPr>
                      <m:e>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 loss</m:t>
                                </m:r>
                              </m:sub>
                            </m:sSub>
                          </m:num>
                          <m:den>
                            <m:r>
                              <w:rPr>
                                <w:rFonts w:ascii="Cambria Math" w:eastAsiaTheme="minorEastAsia" w:hAnsi="Cambria Math" w:cstheme="minorHAnsi"/>
                                <w:sz w:val="20"/>
                                <w:szCs w:val="20"/>
                                <w:lang w:val="en-US"/>
                              </w:rPr>
                              <m:t>∂P</m:t>
                            </m:r>
                          </m:den>
                        </m:f>
                      </m:e>
                    </m:d>
                  </m:e>
                  <m:sub>
                    <m:r>
                      <w:rPr>
                        <w:rFonts w:ascii="Cambria Math" w:eastAsiaTheme="minorEastAsia" w:hAnsi="Cambria Math" w:cstheme="minorHAnsi"/>
                        <w:sz w:val="20"/>
                        <w:szCs w:val="20"/>
                        <w:lang w:val="en-US"/>
                      </w:rPr>
                      <m:t>T</m:t>
                    </m:r>
                  </m:sub>
                </m:sSub>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g</m:t>
                        </m:r>
                      </m:sub>
                    </m:sSub>
                    <m:r>
                      <w:rPr>
                        <w:rFonts w:ascii="Cambria Math" w:eastAsiaTheme="minorEastAsia" w:hAnsi="Cambria Math" w:cstheme="minorHAnsi"/>
                        <w:sz w:val="20"/>
                        <w:szCs w:val="20"/>
                        <w:lang w:val="en-US"/>
                      </w:rPr>
                      <m:t xml:space="preserve"> RT</m:t>
                    </m:r>
                  </m:num>
                  <m:den>
                    <m:r>
                      <w:rPr>
                        <w:rFonts w:ascii="Cambria Math" w:eastAsiaTheme="minorEastAsia" w:hAnsi="Cambria Math" w:cstheme="minorHAnsi"/>
                        <w:sz w:val="20"/>
                        <w:szCs w:val="20"/>
                        <w:lang w:val="en-US"/>
                      </w:rPr>
                      <m:t>nFP</m:t>
                    </m:r>
                  </m:den>
                </m:f>
              </m:oMath>
            </m:oMathPara>
          </w:p>
        </w:tc>
        <w:tc>
          <w:tcPr>
            <w:tcW w:w="439" w:type="dxa"/>
          </w:tcPr>
          <w:p w14:paraId="372DD33F" w14:textId="323117EF" w:rsidR="00571A6E" w:rsidRPr="00943A1C" w:rsidRDefault="00571A6E"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(7)</w:t>
            </w:r>
          </w:p>
        </w:tc>
      </w:tr>
    </w:tbl>
    <w:p w14:paraId="3ADC66BE" w14:textId="1959C219" w:rsidR="00841070" w:rsidRPr="00943A1C" w:rsidRDefault="00841070" w:rsidP="00943A1C">
      <w:pPr>
        <w:spacing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Where </w:t>
      </w:r>
      <m:oMath>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n</m:t>
            </m:r>
          </m:e>
          <m:sub>
            <m:r>
              <w:rPr>
                <w:rFonts w:ascii="Cambria Math" w:eastAsiaTheme="minorEastAsia" w:hAnsi="Cambria Math" w:cstheme="minorHAnsi"/>
                <w:sz w:val="20"/>
                <w:szCs w:val="20"/>
                <w:lang w:val="en-US"/>
              </w:rPr>
              <m:t>g</m:t>
            </m:r>
          </m:sub>
        </m:sSub>
      </m:oMath>
      <w:r w:rsidRPr="00943A1C">
        <w:rPr>
          <w:rFonts w:eastAsiaTheme="minorEastAsia" w:cstheme="minorHAnsi"/>
          <w:sz w:val="20"/>
          <w:szCs w:val="20"/>
          <w:lang w:val="en-US"/>
        </w:rPr>
        <w:t xml:space="preserve"> represents the change in total number of moles of gas upon reaction. </w:t>
      </w:r>
      <w:r w:rsidR="000330E7" w:rsidRPr="00943A1C">
        <w:rPr>
          <w:rFonts w:eastAsiaTheme="minorEastAsia" w:cstheme="minorHAnsi"/>
          <w:sz w:val="20"/>
          <w:szCs w:val="20"/>
          <w:lang w:val="en-US"/>
        </w:rPr>
        <w:t xml:space="preserve">Hence, pressure turns out to have a minimal </w:t>
      </w:r>
      <w:r w:rsidR="00E449CE" w:rsidRPr="00943A1C">
        <w:rPr>
          <w:rFonts w:eastAsiaTheme="minorEastAsia" w:cstheme="minorHAnsi"/>
          <w:sz w:val="20"/>
          <w:szCs w:val="20"/>
          <w:lang w:val="en-US"/>
        </w:rPr>
        <w:t xml:space="preserve">effect on </w:t>
      </w:r>
      <w:r w:rsidR="006E384D" w:rsidRPr="00943A1C">
        <w:rPr>
          <w:rFonts w:eastAsiaTheme="minorEastAsia" w:cstheme="minorHAnsi"/>
          <w:sz w:val="20"/>
          <w:szCs w:val="20"/>
          <w:lang w:val="en-US"/>
        </w:rPr>
        <w:t>Nernst</w:t>
      </w:r>
      <w:r w:rsidR="00E449CE" w:rsidRPr="00943A1C">
        <w:rPr>
          <w:rFonts w:eastAsiaTheme="minorEastAsia" w:cstheme="minorHAnsi"/>
          <w:sz w:val="20"/>
          <w:szCs w:val="20"/>
          <w:lang w:val="en-US"/>
        </w:rPr>
        <w:t xml:space="preserve"> voltage,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m:t>
            </m:r>
          </m:sub>
        </m:sSub>
      </m:oMath>
      <w:r w:rsidR="00E449CE" w:rsidRPr="00943A1C">
        <w:rPr>
          <w:rFonts w:eastAsiaTheme="minorEastAsia" w:cstheme="minorHAnsi"/>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8"/>
        <w:gridCol w:w="439"/>
      </w:tblGrid>
      <w:tr w:rsidR="00943A1C" w:rsidRPr="00943A1C" w14:paraId="358BE04C" w14:textId="77777777" w:rsidTr="00DF42AA">
        <w:tc>
          <w:tcPr>
            <w:tcW w:w="4308" w:type="dxa"/>
          </w:tcPr>
          <w:p w14:paraId="68699259" w14:textId="2AFAA97D" w:rsidR="00A42A58" w:rsidRPr="00943A1C" w:rsidRDefault="00A42A58" w:rsidP="00943A1C">
            <w:pPr>
              <w:spacing w:line="264" w:lineRule="auto"/>
              <w:jc w:val="both"/>
              <w:rPr>
                <w:rFonts w:eastAsiaTheme="minorEastAsia" w:cstheme="minorHAnsi"/>
                <w:sz w:val="20"/>
                <w:szCs w:val="20"/>
                <w:lang w:val="en-US"/>
              </w:rPr>
            </w:pPr>
            <m:oMathPara>
              <m:oMath>
                <m:r>
                  <w:rPr>
                    <w:rFonts w:ascii="Cambria Math"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ctrlPr>
                      <w:rPr>
                        <w:rFonts w:ascii="Cambria Math" w:hAnsi="Cambria Math" w:cstheme="minorHAnsi"/>
                        <w:i/>
                        <w:sz w:val="20"/>
                        <w:szCs w:val="20"/>
                        <w:lang w:val="en-US"/>
                      </w:rPr>
                    </m:ctrlPr>
                  </m:e>
                  <m:sub>
                    <m:r>
                      <w:rPr>
                        <w:rFonts w:ascii="Cambria Math" w:eastAsiaTheme="minorEastAsia" w:hAnsi="Cambria Math" w:cstheme="minorHAnsi"/>
                        <w:sz w:val="20"/>
                        <w:szCs w:val="20"/>
                        <w:lang w:val="en-US"/>
                      </w:rPr>
                      <m:t>Nernst loss</m:t>
                    </m:r>
                  </m:sub>
                </m:sSub>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RT</m:t>
                    </m:r>
                  </m:num>
                  <m:den>
                    <m:r>
                      <w:rPr>
                        <w:rFonts w:ascii="Cambria Math" w:eastAsiaTheme="minorEastAsia" w:hAnsi="Cambria Math" w:cstheme="minorHAnsi"/>
                        <w:sz w:val="20"/>
                        <w:szCs w:val="20"/>
                        <w:lang w:val="en-US"/>
                      </w:rPr>
                      <m:t>nF</m:t>
                    </m:r>
                  </m:den>
                </m:f>
                <m:func>
                  <m:funcPr>
                    <m:ctrlPr>
                      <w:rPr>
                        <w:rFonts w:ascii="Cambria Math" w:eastAsiaTheme="minorEastAsia" w:hAnsi="Cambria Math" w:cstheme="minorHAnsi"/>
                        <w:i/>
                        <w:sz w:val="20"/>
                        <w:szCs w:val="20"/>
                        <w:lang w:val="en-US"/>
                      </w:rPr>
                    </m:ctrlPr>
                  </m:funcPr>
                  <m:fName>
                    <m:r>
                      <m:rPr>
                        <m:sty m:val="p"/>
                      </m:rPr>
                      <w:rPr>
                        <w:rFonts w:ascii="Cambria Math" w:eastAsiaTheme="minorEastAsia" w:hAnsi="Cambria Math" w:cstheme="minorHAnsi"/>
                        <w:sz w:val="20"/>
                        <w:szCs w:val="20"/>
                        <w:lang w:val="en-US"/>
                      </w:rPr>
                      <m:t>ln</m:t>
                    </m:r>
                  </m:fName>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Q</m:t>
                        </m:r>
                      </m:e>
                      <m:sub>
                        <m:r>
                          <w:rPr>
                            <w:rFonts w:ascii="Cambria Math" w:eastAsiaTheme="minorEastAsia" w:hAnsi="Cambria Math" w:cstheme="minorHAnsi"/>
                            <w:sz w:val="20"/>
                            <w:szCs w:val="20"/>
                            <w:lang w:val="en-US"/>
                          </w:rPr>
                          <m:t>r</m:t>
                        </m:r>
                      </m:sub>
                    </m:sSub>
                  </m:e>
                </m:func>
              </m:oMath>
            </m:oMathPara>
          </w:p>
        </w:tc>
        <w:tc>
          <w:tcPr>
            <w:tcW w:w="439" w:type="dxa"/>
          </w:tcPr>
          <w:p w14:paraId="35205C90" w14:textId="66D07D69" w:rsidR="00A42A58" w:rsidRPr="00943A1C" w:rsidRDefault="00A42A58"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(8)</w:t>
            </w:r>
          </w:p>
        </w:tc>
      </w:tr>
    </w:tbl>
    <w:p w14:paraId="422A0301" w14:textId="18939931" w:rsidR="00F952C3" w:rsidRPr="00943A1C" w:rsidRDefault="00A50A3F"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Where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Q</m:t>
            </m:r>
          </m:e>
          <m:sub>
            <m:r>
              <w:rPr>
                <w:rFonts w:ascii="Cambria Math" w:eastAsiaTheme="minorEastAsia" w:hAnsi="Cambria Math" w:cstheme="minorHAnsi"/>
                <w:sz w:val="20"/>
                <w:szCs w:val="20"/>
                <w:lang w:val="en-US"/>
              </w:rPr>
              <m:t>r</m:t>
            </m:r>
          </m:sub>
        </m:sSub>
      </m:oMath>
      <w:r w:rsidRPr="00943A1C">
        <w:rPr>
          <w:rFonts w:eastAsiaTheme="minorEastAsia" w:cstheme="minorHAnsi"/>
          <w:sz w:val="20"/>
          <w:szCs w:val="20"/>
          <w:lang w:val="en-US"/>
        </w:rPr>
        <w:t xml:space="preserve"> is the reaction quotient of the cell reaction</w:t>
      </w:r>
      <w:r w:rsidR="00E40424" w:rsidRPr="00943A1C">
        <w:rPr>
          <w:rFonts w:eastAsiaTheme="minorEastAsia" w:cstheme="minorHAnsi"/>
          <w:sz w:val="20"/>
          <w:szCs w:val="20"/>
          <w:lang w:val="en-US"/>
        </w:rPr>
        <w:t xml:space="preserve">, which is dimensionless. </w:t>
      </w:r>
    </w:p>
    <w:p w14:paraId="0F658E05" w14:textId="22C03124" w:rsidR="008E01CD" w:rsidRPr="00943A1C" w:rsidRDefault="008E01CD" w:rsidP="00943A1C">
      <w:pPr>
        <w:spacing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Thus, it is </w:t>
      </w:r>
      <w:r w:rsidR="00FE08D6" w:rsidRPr="00943A1C">
        <w:rPr>
          <w:rFonts w:eastAsiaTheme="minorEastAsia" w:cstheme="minorHAnsi"/>
          <w:sz w:val="20"/>
          <w:szCs w:val="20"/>
          <w:lang w:val="en-US"/>
        </w:rPr>
        <w:t>valid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8"/>
        <w:gridCol w:w="439"/>
      </w:tblGrid>
      <w:tr w:rsidR="00943A1C" w:rsidRPr="00943A1C" w14:paraId="7D3EED91" w14:textId="77777777" w:rsidTr="00DF42AA">
        <w:tc>
          <w:tcPr>
            <w:tcW w:w="4308" w:type="dxa"/>
          </w:tcPr>
          <w:p w14:paraId="0854A892" w14:textId="401E62A4" w:rsidR="001C2BB5" w:rsidRPr="00943A1C" w:rsidRDefault="001C2BB5" w:rsidP="00943A1C">
            <w:pPr>
              <w:spacing w:line="264" w:lineRule="auto"/>
              <w:jc w:val="both"/>
              <w:rPr>
                <w:rFonts w:eastAsiaTheme="minorEastAsia" w:cstheme="minorHAnsi"/>
                <w:sz w:val="20"/>
                <w:szCs w:val="20"/>
                <w:lang w:val="en-US"/>
              </w:rPr>
            </w:pPr>
            <m:oMathPara>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E</m:t>
                    </m:r>
                  </m:e>
                  <m:sub>
                    <m:r>
                      <w:rPr>
                        <w:rFonts w:ascii="Cambria Math" w:hAnsi="Cambria Math" w:cstheme="minorHAnsi"/>
                        <w:sz w:val="20"/>
                        <w:szCs w:val="20"/>
                        <w:lang w:val="en-US"/>
                      </w:rPr>
                      <m:t>Nernst loss</m:t>
                    </m:r>
                  </m:sub>
                </m:sSub>
                <m:r>
                  <w:rPr>
                    <w:rFonts w:ascii="Cambria Math" w:hAnsi="Cambria Math" w:cstheme="minorHAnsi"/>
                    <w:sz w:val="20"/>
                    <w:szCs w:val="20"/>
                    <w:lang w:val="en-US"/>
                  </w:rPr>
                  <m:t xml:space="preserve"> α </m:t>
                </m:r>
                <m:sSup>
                  <m:sSupPr>
                    <m:ctrlPr>
                      <w:rPr>
                        <w:rFonts w:ascii="Cambria Math" w:hAnsi="Cambria Math" w:cstheme="minorHAnsi"/>
                        <w:i/>
                        <w:sz w:val="20"/>
                        <w:szCs w:val="20"/>
                        <w:lang w:val="en-US"/>
                      </w:rPr>
                    </m:ctrlPr>
                  </m:sSupPr>
                  <m:e>
                    <m:r>
                      <w:rPr>
                        <w:rFonts w:ascii="Cambria Math" w:hAnsi="Cambria Math" w:cstheme="minorHAnsi"/>
                        <w:sz w:val="20"/>
                        <w:szCs w:val="20"/>
                        <w:lang w:val="en-US"/>
                      </w:rPr>
                      <m:t>R</m:t>
                    </m:r>
                  </m:e>
                  <m:sup>
                    <m:r>
                      <w:rPr>
                        <w:rFonts w:ascii="Cambria Math" w:hAnsi="Cambria Math" w:cstheme="minorHAnsi"/>
                        <w:sz w:val="20"/>
                        <w:szCs w:val="20"/>
                        <w:lang w:val="en-US"/>
                      </w:rPr>
                      <m:t>α</m:t>
                    </m:r>
                  </m:sup>
                </m:sSup>
                <m:sSup>
                  <m:sSupPr>
                    <m:ctrlPr>
                      <w:rPr>
                        <w:rFonts w:ascii="Cambria Math" w:hAnsi="Cambria Math" w:cstheme="minorHAnsi"/>
                        <w:i/>
                        <w:sz w:val="20"/>
                        <w:szCs w:val="20"/>
                        <w:lang w:val="en-US"/>
                      </w:rPr>
                    </m:ctrlPr>
                  </m:sSupPr>
                  <m:e>
                    <m:r>
                      <w:rPr>
                        <w:rFonts w:ascii="Cambria Math" w:hAnsi="Cambria Math" w:cstheme="minorHAnsi"/>
                        <w:sz w:val="20"/>
                        <w:szCs w:val="20"/>
                        <w:lang w:val="en-US"/>
                      </w:rPr>
                      <m:t>T</m:t>
                    </m:r>
                  </m:e>
                  <m:sup>
                    <m:r>
                      <w:rPr>
                        <w:rFonts w:ascii="Cambria Math" w:hAnsi="Cambria Math" w:cstheme="minorHAnsi"/>
                        <w:sz w:val="20"/>
                        <w:szCs w:val="20"/>
                        <w:lang w:val="en-US"/>
                      </w:rPr>
                      <m:t>β</m:t>
                    </m:r>
                  </m:sup>
                </m:sSup>
                <m:sSup>
                  <m:sSupPr>
                    <m:ctrlPr>
                      <w:rPr>
                        <w:rFonts w:ascii="Cambria Math" w:hAnsi="Cambria Math" w:cstheme="minorHAnsi"/>
                        <w:i/>
                        <w:sz w:val="20"/>
                        <w:szCs w:val="20"/>
                        <w:lang w:val="en-US"/>
                      </w:rPr>
                    </m:ctrlPr>
                  </m:sSupPr>
                  <m:e>
                    <m:r>
                      <w:rPr>
                        <w:rFonts w:ascii="Cambria Math" w:hAnsi="Cambria Math" w:cstheme="minorHAnsi"/>
                        <w:sz w:val="20"/>
                        <w:szCs w:val="20"/>
                        <w:lang w:val="en-US"/>
                      </w:rPr>
                      <m:t>F</m:t>
                    </m:r>
                  </m:e>
                  <m:sup>
                    <m:r>
                      <w:rPr>
                        <w:rFonts w:ascii="Cambria Math" w:hAnsi="Cambria Math" w:cstheme="minorHAnsi"/>
                        <w:sz w:val="20"/>
                        <w:szCs w:val="20"/>
                        <w:lang w:val="en-US"/>
                      </w:rPr>
                      <m:t>γ</m:t>
                    </m:r>
                  </m:sup>
                </m:sSup>
              </m:oMath>
            </m:oMathPara>
          </w:p>
        </w:tc>
        <w:tc>
          <w:tcPr>
            <w:tcW w:w="439" w:type="dxa"/>
          </w:tcPr>
          <w:p w14:paraId="32D3AA74" w14:textId="4082B191" w:rsidR="001C2BB5" w:rsidRPr="00943A1C" w:rsidRDefault="001C2BB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(9)</w:t>
            </w:r>
          </w:p>
        </w:tc>
      </w:tr>
    </w:tbl>
    <w:p w14:paraId="41DA1E40" w14:textId="234A434F" w:rsidR="00B73D1F" w:rsidRPr="00943A1C" w:rsidRDefault="00B73D1F"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Dimensions of the dependent variable, E is as follows</w:t>
      </w:r>
      <w:r w:rsidR="005E325E" w:rsidRPr="00943A1C">
        <w:rPr>
          <w:rFonts w:eastAsiaTheme="minorEastAsia" w:cstheme="minorHAnsi"/>
          <w:sz w:val="20"/>
          <w:szCs w:val="20"/>
          <w:lang w:val="en-US"/>
        </w:rPr>
        <w:t>:</w:t>
      </w:r>
      <w:r w:rsidRPr="00943A1C">
        <w:rPr>
          <w:rFonts w:eastAsiaTheme="minorEastAsia" w:cstheme="minorHAnsi"/>
          <w:sz w:val="20"/>
          <w:szCs w:val="20"/>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4BB568B1" w14:textId="77777777" w:rsidTr="00DF42AA">
        <w:tc>
          <w:tcPr>
            <w:tcW w:w="4308" w:type="dxa"/>
          </w:tcPr>
          <w:p w14:paraId="7B346682" w14:textId="51D37CA3" w:rsidR="001C2BB5" w:rsidRPr="00943A1C" w:rsidRDefault="001C2BB5" w:rsidP="00943A1C">
            <w:pPr>
              <w:spacing w:line="264" w:lineRule="auto"/>
              <w:jc w:val="both"/>
              <w:rPr>
                <w:rFonts w:eastAsiaTheme="minorEastAsia" w:cstheme="minorHAnsi"/>
                <w:sz w:val="20"/>
                <w:szCs w:val="20"/>
                <w:lang w:val="en-US"/>
              </w:rPr>
            </w:pPr>
            <m:oMathPara>
              <m:oMath>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 loss</m:t>
                        </m:r>
                      </m:sub>
                    </m:sSub>
                  </m:e>
                </m:d>
                <m:r>
                  <w:rPr>
                    <w:rFonts w:ascii="Cambria Math" w:eastAsiaTheme="minorEastAsia" w:hAnsi="Cambria Math" w:cstheme="minorHAnsi"/>
                    <w:sz w:val="20"/>
                    <w:szCs w:val="20"/>
                    <w:lang w:val="en-US"/>
                  </w:rPr>
                  <m:t xml:space="preserve">=kg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hAnsi="Cambria Math" w:cstheme="minorHAnsi"/>
                        <w:sz w:val="20"/>
                        <w:szCs w:val="20"/>
                        <w:lang w:val="en-US"/>
                      </w:rPr>
                      <m:t>2</m:t>
                    </m:r>
                  </m:sup>
                </m:sSup>
                <m:r>
                  <w:rPr>
                    <w:rFonts w:ascii="Cambria Math" w:eastAsiaTheme="minorEastAsia" w:hAnsi="Cambria Math" w:cstheme="minorHAnsi"/>
                    <w:sz w:val="20"/>
                    <w:szCs w:val="20"/>
                    <w:lang w:val="en-US"/>
                  </w:rPr>
                  <m:t xml:space="preserve">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s</m:t>
                    </m:r>
                  </m:e>
                  <m:sup>
                    <m:r>
                      <w:rPr>
                        <w:rFonts w:ascii="Cambria Math" w:eastAsiaTheme="minorEastAsia" w:hAnsi="Cambria Math" w:cstheme="minorHAnsi"/>
                        <w:sz w:val="20"/>
                        <w:szCs w:val="20"/>
                        <w:lang w:val="en-US"/>
                      </w:rPr>
                      <m:t>-3</m:t>
                    </m:r>
                  </m:sup>
                </m:sSup>
                <m:r>
                  <w:rPr>
                    <w:rFonts w:ascii="Cambria Math" w:eastAsiaTheme="minorEastAsia" w:hAnsi="Cambria Math" w:cstheme="minorHAnsi"/>
                    <w:sz w:val="20"/>
                    <w:szCs w:val="20"/>
                    <w:lang w:val="en-US"/>
                  </w:rPr>
                  <m:t xml:space="preserve">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A</m:t>
                    </m:r>
                  </m:e>
                  <m:sup>
                    <m:r>
                      <w:rPr>
                        <w:rFonts w:ascii="Cambria Math" w:eastAsiaTheme="minorEastAsia" w:hAnsi="Cambria Math" w:cstheme="minorHAnsi"/>
                        <w:sz w:val="20"/>
                        <w:szCs w:val="20"/>
                        <w:lang w:val="en-US"/>
                      </w:rPr>
                      <m:t>-1</m:t>
                    </m:r>
                  </m:sup>
                </m:sSup>
              </m:oMath>
            </m:oMathPara>
          </w:p>
        </w:tc>
        <w:tc>
          <w:tcPr>
            <w:tcW w:w="439" w:type="dxa"/>
          </w:tcPr>
          <w:p w14:paraId="244D7CB1" w14:textId="457D7FAC" w:rsidR="001C2BB5" w:rsidRPr="00943A1C" w:rsidRDefault="001C2BB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(10)</w:t>
            </w:r>
          </w:p>
        </w:tc>
      </w:tr>
    </w:tbl>
    <w:p w14:paraId="1582F1DF" w14:textId="653BEF4F" w:rsidR="00B73D1F" w:rsidRPr="00943A1C" w:rsidRDefault="00B73D1F"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Dimensions of the </w:t>
      </w:r>
      <w:r w:rsidR="00081490" w:rsidRPr="00943A1C">
        <w:rPr>
          <w:rFonts w:eastAsiaTheme="minorEastAsia" w:cstheme="minorHAnsi"/>
          <w:sz w:val="20"/>
          <w:szCs w:val="20"/>
          <w:lang w:val="en-US"/>
        </w:rPr>
        <w:t>independent variables are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5984E220" w14:textId="77777777" w:rsidTr="00DF42AA">
        <w:tc>
          <w:tcPr>
            <w:tcW w:w="4308" w:type="dxa"/>
          </w:tcPr>
          <w:p w14:paraId="3CD25D88" w14:textId="39C03101" w:rsidR="001C2BB5" w:rsidRPr="00943A1C" w:rsidRDefault="001C2BB5" w:rsidP="00943A1C">
            <w:pPr>
              <w:spacing w:line="264" w:lineRule="auto"/>
              <w:jc w:val="both"/>
              <w:rPr>
                <w:rFonts w:eastAsiaTheme="minorEastAsia" w:cstheme="minorHAnsi"/>
                <w:sz w:val="20"/>
                <w:szCs w:val="20"/>
                <w:lang w:val="en-US"/>
              </w:rPr>
            </w:pPr>
            <m:oMathPara>
              <m:oMath>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R</m:t>
                    </m:r>
                  </m:e>
                </m:d>
                <m:r>
                  <w:rPr>
                    <w:rFonts w:ascii="Cambria Math" w:eastAsiaTheme="minorEastAsia" w:hAnsi="Cambria Math" w:cstheme="minorHAnsi"/>
                    <w:sz w:val="20"/>
                    <w:szCs w:val="20"/>
                    <w:lang w:val="en-US"/>
                  </w:rPr>
                  <m:t xml:space="preserve">=kg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hAnsi="Cambria Math" w:cstheme="minorHAnsi"/>
                        <w:sz w:val="20"/>
                        <w:szCs w:val="20"/>
                        <w:lang w:val="en-US"/>
                      </w:rPr>
                      <m:t>2</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s</m:t>
                    </m:r>
                  </m:e>
                  <m:sup>
                    <m:r>
                      <w:rPr>
                        <w:rFonts w:ascii="Cambria Math" w:eastAsiaTheme="minorEastAsia" w:hAnsi="Cambria Math" w:cstheme="minorHAnsi"/>
                        <w:sz w:val="20"/>
                        <w:szCs w:val="20"/>
                        <w:lang w:val="en-US"/>
                      </w:rPr>
                      <m:t>-2</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K</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 xml:space="preserve"> mo</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l</m:t>
                    </m:r>
                  </m:e>
                  <m:sup>
                    <m:r>
                      <w:rPr>
                        <w:rFonts w:ascii="Cambria Math" w:eastAsiaTheme="minorEastAsia" w:hAnsi="Cambria Math" w:cstheme="minorHAnsi"/>
                        <w:sz w:val="20"/>
                        <w:szCs w:val="20"/>
                        <w:lang w:val="en-US"/>
                      </w:rPr>
                      <m:t>-1</m:t>
                    </m:r>
                  </m:sup>
                </m:sSup>
              </m:oMath>
            </m:oMathPara>
          </w:p>
        </w:tc>
        <w:tc>
          <w:tcPr>
            <w:tcW w:w="439" w:type="dxa"/>
          </w:tcPr>
          <w:p w14:paraId="6D5B1015" w14:textId="0E94E64E" w:rsidR="001C2BB5" w:rsidRPr="00943A1C" w:rsidRDefault="001C2BB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(11)</w:t>
            </w:r>
          </w:p>
        </w:tc>
      </w:tr>
      <w:tr w:rsidR="001C2BB5" w:rsidRPr="00943A1C" w14:paraId="57F432A7" w14:textId="77777777" w:rsidTr="00DF42AA">
        <w:tc>
          <w:tcPr>
            <w:tcW w:w="4308" w:type="dxa"/>
          </w:tcPr>
          <w:p w14:paraId="2B36CB77" w14:textId="484588DA" w:rsidR="001C2BB5" w:rsidRPr="00943A1C" w:rsidRDefault="001C2BB5" w:rsidP="00943A1C">
            <w:pPr>
              <w:spacing w:line="264" w:lineRule="auto"/>
              <w:jc w:val="both"/>
              <w:rPr>
                <w:rFonts w:eastAsiaTheme="minorEastAsia" w:cstheme="minorHAnsi"/>
                <w:sz w:val="20"/>
                <w:szCs w:val="20"/>
                <w:lang w:val="en-US"/>
              </w:rPr>
            </w:pPr>
            <m:oMathPara>
              <m:oMath>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T</m:t>
                    </m:r>
                  </m:e>
                </m:d>
                <m:r>
                  <w:rPr>
                    <w:rFonts w:ascii="Cambria Math" w:eastAsiaTheme="minorEastAsia" w:hAnsi="Cambria Math" w:cstheme="minorHAnsi"/>
                    <w:sz w:val="20"/>
                    <w:szCs w:val="20"/>
                    <w:lang w:val="en-US"/>
                  </w:rPr>
                  <m:t>=K</m:t>
                </m:r>
              </m:oMath>
            </m:oMathPara>
          </w:p>
        </w:tc>
        <w:tc>
          <w:tcPr>
            <w:tcW w:w="439" w:type="dxa"/>
          </w:tcPr>
          <w:p w14:paraId="70285FE8" w14:textId="2F730C14" w:rsidR="001C2BB5" w:rsidRPr="00943A1C" w:rsidRDefault="001C2BB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(12)</w:t>
            </w:r>
          </w:p>
        </w:tc>
      </w:tr>
      <w:tr w:rsidR="001C2BB5" w:rsidRPr="00943A1C" w14:paraId="28DD6255" w14:textId="77777777" w:rsidTr="00DF42AA">
        <w:tc>
          <w:tcPr>
            <w:tcW w:w="4308" w:type="dxa"/>
          </w:tcPr>
          <w:p w14:paraId="7A66D28A" w14:textId="72CD473F" w:rsidR="001C2BB5" w:rsidRPr="00943A1C" w:rsidRDefault="001C2BB5" w:rsidP="00943A1C">
            <w:pPr>
              <w:spacing w:line="264" w:lineRule="auto"/>
              <w:jc w:val="both"/>
              <w:rPr>
                <w:rFonts w:eastAsiaTheme="minorEastAsia" w:cstheme="minorHAnsi"/>
                <w:sz w:val="20"/>
                <w:szCs w:val="20"/>
                <w:lang w:val="en-US"/>
              </w:rPr>
            </w:pPr>
            <m:oMathPara>
              <m:oMath>
                <m:d>
                  <m:dPr>
                    <m:begChr m:val="["/>
                    <m:endChr m:val="]"/>
                    <m:ctrlPr>
                      <w:rPr>
                        <w:rFonts w:ascii="Cambria Math" w:eastAsiaTheme="minorEastAsia" w:hAnsi="Cambria Math" w:cstheme="minorHAnsi"/>
                        <w:i/>
                        <w:sz w:val="20"/>
                        <w:szCs w:val="20"/>
                        <w:lang w:val="en-US"/>
                      </w:rPr>
                    </m:ctrlPr>
                  </m:dPr>
                  <m:e>
                    <m:r>
                      <w:rPr>
                        <w:rFonts w:ascii="Cambria Math" w:eastAsiaTheme="minorEastAsia" w:hAnsi="Cambria Math" w:cstheme="minorHAnsi"/>
                        <w:sz w:val="20"/>
                        <w:szCs w:val="20"/>
                        <w:lang w:val="en-US"/>
                      </w:rPr>
                      <m:t>F</m:t>
                    </m:r>
                  </m:e>
                </m:d>
                <m:r>
                  <w:rPr>
                    <w:rFonts w:ascii="Cambria Math" w:eastAsiaTheme="minorEastAsia" w:hAnsi="Cambria Math" w:cstheme="minorHAnsi"/>
                    <w:sz w:val="20"/>
                    <w:szCs w:val="20"/>
                    <w:lang w:val="en-US"/>
                  </w:rPr>
                  <m:t>=A s mo</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l</m:t>
                    </m:r>
                  </m:e>
                  <m:sup>
                    <m:r>
                      <w:rPr>
                        <w:rFonts w:ascii="Cambria Math" w:eastAsiaTheme="minorEastAsia" w:hAnsi="Cambria Math" w:cstheme="minorHAnsi"/>
                        <w:sz w:val="20"/>
                        <w:szCs w:val="20"/>
                        <w:lang w:val="en-US"/>
                      </w:rPr>
                      <m:t>-1</m:t>
                    </m:r>
                  </m:sup>
                </m:sSup>
              </m:oMath>
            </m:oMathPara>
          </w:p>
        </w:tc>
        <w:tc>
          <w:tcPr>
            <w:tcW w:w="439" w:type="dxa"/>
          </w:tcPr>
          <w:p w14:paraId="55A7FE8E" w14:textId="1824E976" w:rsidR="001C2BB5" w:rsidRPr="00943A1C" w:rsidRDefault="001C2BB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(13)</w:t>
            </w:r>
          </w:p>
        </w:tc>
      </w:tr>
    </w:tbl>
    <w:p w14:paraId="58455564" w14:textId="5C33A7A4" w:rsidR="005F43A1" w:rsidRPr="00943A1C" w:rsidRDefault="005F43A1"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Comparing </w:t>
      </w:r>
      <w:r w:rsidR="00072535" w:rsidRPr="00943A1C">
        <w:rPr>
          <w:rFonts w:eastAsiaTheme="minorEastAsia" w:cstheme="minorHAnsi"/>
          <w:sz w:val="20"/>
          <w:szCs w:val="20"/>
          <w:lang w:val="en-US"/>
        </w:rPr>
        <w:t xml:space="preserve">power </w:t>
      </w:r>
      <w:r w:rsidR="00C16594" w:rsidRPr="00943A1C">
        <w:rPr>
          <w:rFonts w:eastAsiaTheme="minorEastAsia" w:cstheme="minorHAnsi"/>
          <w:sz w:val="20"/>
          <w:szCs w:val="20"/>
          <w:lang w:val="en-US"/>
        </w:rPr>
        <w:t>of k</w:t>
      </w:r>
      <w:r w:rsidR="00E85A68" w:rsidRPr="00943A1C">
        <w:rPr>
          <w:rFonts w:eastAsiaTheme="minorEastAsia" w:cstheme="minorHAnsi"/>
          <w:sz w:val="20"/>
          <w:szCs w:val="20"/>
          <w:lang w:val="en-US"/>
        </w:rPr>
        <w:t xml:space="preserve">g </w:t>
      </w:r>
      <w:r w:rsidR="00F82F61" w:rsidRPr="00943A1C">
        <w:rPr>
          <w:rFonts w:eastAsiaTheme="minorEastAsia" w:cstheme="minorHAnsi"/>
          <w:sz w:val="20"/>
          <w:szCs w:val="20"/>
          <w:lang w:val="en-US"/>
        </w:rPr>
        <w:t>in</w:t>
      </w:r>
      <w:r w:rsidR="00E85A68" w:rsidRPr="00943A1C">
        <w:rPr>
          <w:rFonts w:eastAsiaTheme="minorEastAsia" w:cstheme="minorHAnsi"/>
          <w:sz w:val="20"/>
          <w:szCs w:val="20"/>
          <w:lang w:val="en-US"/>
        </w:rPr>
        <w:t xml:space="preserve"> </w:t>
      </w:r>
      <w:r w:rsidR="00D44F00" w:rsidRPr="00943A1C">
        <w:rPr>
          <w:rFonts w:eastAsiaTheme="minorEastAsia" w:cstheme="minorHAnsi"/>
          <w:sz w:val="20"/>
          <w:szCs w:val="20"/>
          <w:lang w:val="en-US"/>
        </w:rPr>
        <w:t>equation</w:t>
      </w:r>
      <w:r w:rsidR="00F82F61" w:rsidRPr="00943A1C">
        <w:rPr>
          <w:rFonts w:eastAsiaTheme="minorEastAsia" w:cstheme="minorHAnsi"/>
          <w:sz w:val="20"/>
          <w:szCs w:val="20"/>
          <w:lang w:val="en-US"/>
        </w:rPr>
        <w:t>s</w:t>
      </w:r>
      <w:r w:rsidR="00D44F00" w:rsidRPr="00943A1C">
        <w:rPr>
          <w:rFonts w:eastAsiaTheme="minorEastAsia" w:cstheme="minorHAnsi"/>
          <w:sz w:val="20"/>
          <w:szCs w:val="20"/>
          <w:lang w:val="en-US"/>
        </w:rPr>
        <w:t xml:space="preserve"> </w:t>
      </w:r>
      <w:r w:rsidR="005415EC" w:rsidRPr="00943A1C">
        <w:rPr>
          <w:rFonts w:eastAsiaTheme="minorEastAsia" w:cstheme="minorHAnsi"/>
          <w:sz w:val="20"/>
          <w:szCs w:val="20"/>
          <w:lang w:val="en-US"/>
        </w:rPr>
        <w:t>9</w:t>
      </w:r>
      <w:r w:rsidR="00D44F00" w:rsidRPr="00943A1C">
        <w:rPr>
          <w:rFonts w:eastAsiaTheme="minorEastAsia" w:cstheme="minorHAnsi"/>
          <w:sz w:val="20"/>
          <w:szCs w:val="20"/>
          <w:lang w:val="en-US"/>
        </w:rPr>
        <w:t>,</w:t>
      </w:r>
      <w:r w:rsidR="002E03B1" w:rsidRPr="00943A1C">
        <w:rPr>
          <w:rFonts w:eastAsiaTheme="minorEastAsia" w:cstheme="minorHAnsi"/>
          <w:sz w:val="20"/>
          <w:szCs w:val="20"/>
          <w:lang w:val="en-US"/>
        </w:rPr>
        <w:t xml:space="preserve"> </w:t>
      </w:r>
      <w:r w:rsidR="005415EC" w:rsidRPr="00943A1C">
        <w:rPr>
          <w:rFonts w:eastAsiaTheme="minorEastAsia" w:cstheme="minorHAnsi"/>
          <w:sz w:val="20"/>
          <w:szCs w:val="20"/>
          <w:lang w:val="en-US"/>
        </w:rPr>
        <w:t>10</w:t>
      </w:r>
      <w:r w:rsidR="00D44F00" w:rsidRPr="00943A1C">
        <w:rPr>
          <w:rFonts w:eastAsiaTheme="minorEastAsia" w:cstheme="minorHAnsi"/>
          <w:sz w:val="20"/>
          <w:szCs w:val="20"/>
          <w:lang w:val="en-US"/>
        </w:rPr>
        <w:t xml:space="preserve"> and </w:t>
      </w:r>
      <w:r w:rsidR="005415EC" w:rsidRPr="00943A1C">
        <w:rPr>
          <w:rFonts w:eastAsiaTheme="minorEastAsia" w:cstheme="minorHAnsi"/>
          <w:sz w:val="20"/>
          <w:szCs w:val="20"/>
          <w:lang w:val="en-US"/>
        </w:rPr>
        <w:t>11</w:t>
      </w:r>
      <w:r w:rsidR="00F82F61" w:rsidRPr="00943A1C">
        <w:rPr>
          <w:rFonts w:eastAsiaTheme="minorEastAsia" w:cstheme="minorHAnsi"/>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3DD931AB" w14:textId="77777777" w:rsidTr="00DF42AA">
        <w:tc>
          <w:tcPr>
            <w:tcW w:w="4308" w:type="dxa"/>
          </w:tcPr>
          <w:p w14:paraId="5610C636" w14:textId="2E652F2B" w:rsidR="001C2BB5" w:rsidRPr="00943A1C" w:rsidRDefault="001C2BB5" w:rsidP="00943A1C">
            <w:pPr>
              <w:spacing w:line="264" w:lineRule="auto"/>
              <w:jc w:val="both"/>
              <w:rPr>
                <w:rFonts w:eastAsiaTheme="minorEastAsia" w:cstheme="minorHAnsi"/>
                <w:sz w:val="20"/>
                <w:szCs w:val="20"/>
                <w:lang w:val="en-US"/>
              </w:rPr>
            </w:pPr>
            <m:oMathPara>
              <m:oMath>
                <m:r>
                  <w:rPr>
                    <w:rFonts w:ascii="Cambria Math" w:eastAsiaTheme="minorEastAsia" w:hAnsi="Cambria Math" w:cstheme="minorHAnsi"/>
                    <w:sz w:val="20"/>
                    <w:szCs w:val="20"/>
                    <w:lang w:val="en-US"/>
                  </w:rPr>
                  <m:t xml:space="preserve">α=1 </m:t>
                </m:r>
              </m:oMath>
            </m:oMathPara>
          </w:p>
        </w:tc>
        <w:tc>
          <w:tcPr>
            <w:tcW w:w="439" w:type="dxa"/>
          </w:tcPr>
          <w:p w14:paraId="5C90E620" w14:textId="7D84E7C6" w:rsidR="001C2BB5" w:rsidRPr="00943A1C" w:rsidRDefault="001C2BB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(14)</w:t>
            </w:r>
          </w:p>
        </w:tc>
      </w:tr>
    </w:tbl>
    <w:p w14:paraId="56C20BE2" w14:textId="097DCA9E" w:rsidR="002E03B1" w:rsidRPr="00943A1C" w:rsidRDefault="002E03B1"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Comparing power of </w:t>
      </w:r>
      <w:r w:rsidR="00E73A99" w:rsidRPr="00943A1C">
        <w:rPr>
          <w:rFonts w:eastAsiaTheme="minorEastAsia" w:cstheme="minorHAnsi"/>
          <w:sz w:val="20"/>
          <w:szCs w:val="20"/>
          <w:lang w:val="en-US"/>
        </w:rPr>
        <w:t xml:space="preserve">K </w:t>
      </w:r>
      <w:r w:rsidR="00F82F61" w:rsidRPr="00943A1C">
        <w:rPr>
          <w:rFonts w:eastAsiaTheme="minorEastAsia" w:cstheme="minorHAnsi"/>
          <w:sz w:val="20"/>
          <w:szCs w:val="20"/>
          <w:lang w:val="en-US"/>
        </w:rPr>
        <w:t>in</w:t>
      </w:r>
      <w:r w:rsidR="00E73A99" w:rsidRPr="00943A1C">
        <w:rPr>
          <w:rFonts w:eastAsiaTheme="minorEastAsia" w:cstheme="minorHAnsi"/>
          <w:sz w:val="20"/>
          <w:szCs w:val="20"/>
          <w:lang w:val="en-US"/>
        </w:rPr>
        <w:t xml:space="preserve"> equation</w:t>
      </w:r>
      <w:r w:rsidR="00F82F61" w:rsidRPr="00943A1C">
        <w:rPr>
          <w:rFonts w:eastAsiaTheme="minorEastAsia" w:cstheme="minorHAnsi"/>
          <w:sz w:val="20"/>
          <w:szCs w:val="20"/>
          <w:lang w:val="en-US"/>
        </w:rPr>
        <w:t>s</w:t>
      </w:r>
      <w:r w:rsidR="00E73A99" w:rsidRPr="00943A1C">
        <w:rPr>
          <w:rFonts w:eastAsiaTheme="minorEastAsia" w:cstheme="minorHAnsi"/>
          <w:sz w:val="20"/>
          <w:szCs w:val="20"/>
          <w:lang w:val="en-US"/>
        </w:rPr>
        <w:t xml:space="preserve"> </w:t>
      </w:r>
      <w:r w:rsidR="005415EC" w:rsidRPr="00943A1C">
        <w:rPr>
          <w:rFonts w:eastAsiaTheme="minorEastAsia" w:cstheme="minorHAnsi"/>
          <w:sz w:val="20"/>
          <w:szCs w:val="20"/>
          <w:lang w:val="en-US"/>
        </w:rPr>
        <w:t>9</w:t>
      </w:r>
      <w:r w:rsidR="00246EEB" w:rsidRPr="00943A1C">
        <w:rPr>
          <w:rFonts w:eastAsiaTheme="minorEastAsia" w:cstheme="minorHAnsi"/>
          <w:sz w:val="20"/>
          <w:szCs w:val="20"/>
          <w:lang w:val="en-US"/>
        </w:rPr>
        <w:t xml:space="preserve">, </w:t>
      </w:r>
      <w:r w:rsidR="005415EC" w:rsidRPr="00943A1C">
        <w:rPr>
          <w:rFonts w:eastAsiaTheme="minorEastAsia" w:cstheme="minorHAnsi"/>
          <w:sz w:val="20"/>
          <w:szCs w:val="20"/>
          <w:lang w:val="en-US"/>
        </w:rPr>
        <w:t>10</w:t>
      </w:r>
      <w:r w:rsidR="0005624F" w:rsidRPr="00943A1C">
        <w:rPr>
          <w:rFonts w:eastAsiaTheme="minorEastAsia" w:cstheme="minorHAnsi"/>
          <w:sz w:val="20"/>
          <w:szCs w:val="20"/>
          <w:lang w:val="en-US"/>
        </w:rPr>
        <w:t xml:space="preserve">, </w:t>
      </w:r>
      <w:r w:rsidR="005415EC" w:rsidRPr="00943A1C">
        <w:rPr>
          <w:rFonts w:eastAsiaTheme="minorEastAsia" w:cstheme="minorHAnsi"/>
          <w:sz w:val="20"/>
          <w:szCs w:val="20"/>
          <w:lang w:val="en-US"/>
        </w:rPr>
        <w:t>11</w:t>
      </w:r>
      <w:r w:rsidR="0005624F" w:rsidRPr="00943A1C">
        <w:rPr>
          <w:rFonts w:eastAsiaTheme="minorEastAsia" w:cstheme="minorHAnsi"/>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64F0BC1F" w14:textId="77777777" w:rsidTr="00DF42AA">
        <w:tc>
          <w:tcPr>
            <w:tcW w:w="4308" w:type="dxa"/>
          </w:tcPr>
          <w:p w14:paraId="14D2CD49" w14:textId="34130F31" w:rsidR="001C2BB5" w:rsidRPr="00943A1C" w:rsidRDefault="001C2BB5" w:rsidP="00943A1C">
            <w:pPr>
              <w:spacing w:line="264" w:lineRule="auto"/>
              <w:jc w:val="both"/>
              <w:rPr>
                <w:rFonts w:eastAsiaTheme="minorEastAsia" w:cstheme="minorHAnsi"/>
                <w:sz w:val="20"/>
                <w:szCs w:val="20"/>
                <w:lang w:val="en-US"/>
              </w:rPr>
            </w:pPr>
            <m:oMathPara>
              <m:oMath>
                <m:r>
                  <w:rPr>
                    <w:rFonts w:ascii="Cambria Math" w:eastAsiaTheme="minorEastAsia" w:hAnsi="Cambria Math" w:cstheme="minorHAnsi"/>
                    <w:sz w:val="20"/>
                    <w:szCs w:val="20"/>
                    <w:lang w:val="en-US"/>
                  </w:rPr>
                  <m:t xml:space="preserve">β=1 </m:t>
                </m:r>
              </m:oMath>
            </m:oMathPara>
          </w:p>
        </w:tc>
        <w:tc>
          <w:tcPr>
            <w:tcW w:w="439" w:type="dxa"/>
          </w:tcPr>
          <w:p w14:paraId="761A2B01" w14:textId="00B2A49F" w:rsidR="001C2BB5" w:rsidRPr="00943A1C" w:rsidRDefault="001C2BB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(15)</w:t>
            </w:r>
          </w:p>
        </w:tc>
      </w:tr>
    </w:tbl>
    <w:p w14:paraId="316DEB12" w14:textId="3B1C482E" w:rsidR="00D901BE" w:rsidRPr="00943A1C" w:rsidRDefault="00D901BE"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Comparing power of</w:t>
      </w:r>
      <w:r w:rsidR="005C61AF" w:rsidRPr="00943A1C">
        <w:rPr>
          <w:rFonts w:eastAsiaTheme="minorEastAsia" w:cstheme="minorHAnsi"/>
          <w:sz w:val="20"/>
          <w:szCs w:val="20"/>
          <w:lang w:val="en-US"/>
        </w:rPr>
        <w:t xml:space="preserve"> </w:t>
      </w:r>
      <w:r w:rsidR="0035039F" w:rsidRPr="00943A1C">
        <w:rPr>
          <w:rFonts w:eastAsiaTheme="minorEastAsia" w:cstheme="minorHAnsi"/>
          <w:sz w:val="20"/>
          <w:szCs w:val="20"/>
          <w:lang w:val="en-US"/>
        </w:rPr>
        <w:t xml:space="preserve">A in </w:t>
      </w:r>
      <w:r w:rsidR="00F82F61" w:rsidRPr="00943A1C">
        <w:rPr>
          <w:rFonts w:eastAsiaTheme="minorEastAsia" w:cstheme="minorHAnsi"/>
          <w:sz w:val="20"/>
          <w:szCs w:val="20"/>
          <w:lang w:val="en-US"/>
        </w:rPr>
        <w:t xml:space="preserve">equations </w:t>
      </w:r>
      <w:r w:rsidR="005415EC" w:rsidRPr="00943A1C">
        <w:rPr>
          <w:rFonts w:eastAsiaTheme="minorEastAsia" w:cstheme="minorHAnsi"/>
          <w:sz w:val="20"/>
          <w:szCs w:val="20"/>
          <w:lang w:val="en-US"/>
        </w:rPr>
        <w:t>9</w:t>
      </w:r>
      <w:r w:rsidR="00F82F61" w:rsidRPr="00943A1C">
        <w:rPr>
          <w:rFonts w:eastAsiaTheme="minorEastAsia" w:cstheme="minorHAnsi"/>
          <w:sz w:val="20"/>
          <w:szCs w:val="20"/>
          <w:lang w:val="en-US"/>
        </w:rPr>
        <w:t xml:space="preserve">, </w:t>
      </w:r>
      <w:r w:rsidR="005415EC" w:rsidRPr="00943A1C">
        <w:rPr>
          <w:rFonts w:eastAsiaTheme="minorEastAsia" w:cstheme="minorHAnsi"/>
          <w:sz w:val="20"/>
          <w:szCs w:val="20"/>
          <w:lang w:val="en-US"/>
        </w:rPr>
        <w:t>10</w:t>
      </w:r>
      <w:r w:rsidR="00F82F61" w:rsidRPr="00943A1C">
        <w:rPr>
          <w:rFonts w:eastAsiaTheme="minorEastAsia" w:cstheme="minorHAnsi"/>
          <w:sz w:val="20"/>
          <w:szCs w:val="20"/>
          <w:lang w:val="en-US"/>
        </w:rPr>
        <w:t xml:space="preserve">, </w:t>
      </w:r>
      <w:r w:rsidR="005415EC" w:rsidRPr="00943A1C">
        <w:rPr>
          <w:rFonts w:eastAsiaTheme="minorEastAsia" w:cstheme="minorHAnsi"/>
          <w:sz w:val="20"/>
          <w:szCs w:val="20"/>
          <w:lang w:val="en-US"/>
        </w:rPr>
        <w:t>1</w:t>
      </w:r>
      <w:r w:rsidR="00293445" w:rsidRPr="00943A1C">
        <w:rPr>
          <w:rFonts w:eastAsiaTheme="minorEastAsia" w:cstheme="minorHAnsi"/>
          <w:sz w:val="20"/>
          <w:szCs w:val="20"/>
          <w:lang w:val="en-US"/>
        </w:rPr>
        <w:t>3</w:t>
      </w:r>
      <w:r w:rsidR="00F82F61" w:rsidRPr="00943A1C">
        <w:rPr>
          <w:rFonts w:eastAsiaTheme="minorEastAsia" w:cstheme="minorHAnsi"/>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06973A87" w14:textId="77777777" w:rsidTr="00DF42AA">
        <w:tc>
          <w:tcPr>
            <w:tcW w:w="4308" w:type="dxa"/>
          </w:tcPr>
          <w:p w14:paraId="43CA3C54" w14:textId="6023BB97" w:rsidR="001C2BB5" w:rsidRPr="00943A1C" w:rsidRDefault="001C2BB5" w:rsidP="00943A1C">
            <w:pPr>
              <w:spacing w:line="264" w:lineRule="auto"/>
              <w:jc w:val="both"/>
              <w:rPr>
                <w:rFonts w:eastAsiaTheme="minorEastAsia" w:cstheme="minorHAnsi"/>
                <w:sz w:val="20"/>
                <w:szCs w:val="20"/>
                <w:lang w:val="en-US"/>
              </w:rPr>
            </w:pPr>
            <m:oMathPara>
              <m:oMath>
                <m:r>
                  <w:rPr>
                    <w:rFonts w:ascii="Cambria Math" w:eastAsiaTheme="minorEastAsia" w:hAnsi="Cambria Math" w:cstheme="minorHAnsi"/>
                    <w:sz w:val="20"/>
                    <w:szCs w:val="20"/>
                    <w:lang w:val="en-US"/>
                  </w:rPr>
                  <m:t xml:space="preserve">γ=-1 </m:t>
                </m:r>
              </m:oMath>
            </m:oMathPara>
          </w:p>
        </w:tc>
        <w:tc>
          <w:tcPr>
            <w:tcW w:w="439" w:type="dxa"/>
          </w:tcPr>
          <w:p w14:paraId="40793FF4" w14:textId="1F548B8B" w:rsidR="001C2BB5" w:rsidRPr="00943A1C" w:rsidRDefault="001C2BB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(16)</w:t>
            </w:r>
          </w:p>
        </w:tc>
      </w:tr>
    </w:tbl>
    <w:p w14:paraId="21B865E7" w14:textId="2DF1D0FA" w:rsidR="0021739E" w:rsidRPr="00943A1C" w:rsidRDefault="0021739E"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Sub</w:t>
      </w:r>
      <w:r w:rsidR="00617A33" w:rsidRPr="00943A1C">
        <w:rPr>
          <w:rFonts w:eastAsiaTheme="minorEastAsia" w:cstheme="minorHAnsi"/>
          <w:sz w:val="20"/>
          <w:szCs w:val="20"/>
          <w:lang w:val="en-US"/>
        </w:rPr>
        <w:t>stituting</w:t>
      </w:r>
      <w:r w:rsidRPr="00943A1C">
        <w:rPr>
          <w:rFonts w:eastAsiaTheme="minorEastAsia" w:cstheme="minorHAnsi"/>
          <w:sz w:val="20"/>
          <w:szCs w:val="20"/>
          <w:lang w:val="en-US"/>
        </w:rPr>
        <w:t xml:space="preserve"> in equations </w:t>
      </w:r>
      <w:r w:rsidR="00293445" w:rsidRPr="00943A1C">
        <w:rPr>
          <w:rFonts w:eastAsiaTheme="minorEastAsia" w:cstheme="minorHAnsi"/>
          <w:sz w:val="20"/>
          <w:szCs w:val="20"/>
          <w:lang w:val="en-US"/>
        </w:rPr>
        <w:t>14</w:t>
      </w:r>
      <w:r w:rsidRPr="00943A1C">
        <w:rPr>
          <w:rFonts w:eastAsiaTheme="minorEastAsia" w:cstheme="minorHAnsi"/>
          <w:sz w:val="20"/>
          <w:szCs w:val="20"/>
          <w:lang w:val="en-US"/>
        </w:rPr>
        <w:t xml:space="preserve">, </w:t>
      </w:r>
      <w:r w:rsidR="00293445" w:rsidRPr="00943A1C">
        <w:rPr>
          <w:rFonts w:eastAsiaTheme="minorEastAsia" w:cstheme="minorHAnsi"/>
          <w:sz w:val="20"/>
          <w:szCs w:val="20"/>
          <w:lang w:val="en-US"/>
        </w:rPr>
        <w:t>15</w:t>
      </w:r>
      <w:r w:rsidRPr="00943A1C">
        <w:rPr>
          <w:rFonts w:eastAsiaTheme="minorEastAsia" w:cstheme="minorHAnsi"/>
          <w:sz w:val="20"/>
          <w:szCs w:val="20"/>
          <w:lang w:val="en-US"/>
        </w:rPr>
        <w:t xml:space="preserve"> and </w:t>
      </w:r>
      <w:r w:rsidR="00293445" w:rsidRPr="00943A1C">
        <w:rPr>
          <w:rFonts w:eastAsiaTheme="minorEastAsia" w:cstheme="minorHAnsi"/>
          <w:sz w:val="20"/>
          <w:szCs w:val="20"/>
          <w:lang w:val="en-US"/>
        </w:rPr>
        <w:t xml:space="preserve">16 </w:t>
      </w:r>
      <w:r w:rsidRPr="00943A1C">
        <w:rPr>
          <w:rFonts w:eastAsiaTheme="minorEastAsia" w:cstheme="minorHAnsi"/>
          <w:sz w:val="20"/>
          <w:szCs w:val="20"/>
          <w:lang w:val="en-US"/>
        </w:rPr>
        <w:t xml:space="preserve">back to equation </w:t>
      </w:r>
      <w:r w:rsidR="00C723CE" w:rsidRPr="00943A1C">
        <w:rPr>
          <w:rFonts w:eastAsiaTheme="minorEastAsia" w:cstheme="minorHAnsi"/>
          <w:sz w:val="20"/>
          <w:szCs w:val="20"/>
          <w:lang w:val="en-US"/>
        </w:rPr>
        <w:t>9</w:t>
      </w:r>
      <w:r w:rsidRPr="00943A1C">
        <w:rPr>
          <w:rFonts w:eastAsiaTheme="minorEastAsia" w:cstheme="minorHAnsi"/>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2F5074DF" w14:textId="77777777" w:rsidTr="00DF42AA">
        <w:tc>
          <w:tcPr>
            <w:tcW w:w="4308" w:type="dxa"/>
          </w:tcPr>
          <w:p w14:paraId="469D73D8" w14:textId="4132C246" w:rsidR="001C2BB5" w:rsidRPr="00943A1C" w:rsidRDefault="001C2BB5" w:rsidP="00943A1C">
            <w:pPr>
              <w:spacing w:line="264" w:lineRule="auto"/>
              <w:jc w:val="both"/>
              <w:rPr>
                <w:rFonts w:eastAsiaTheme="minorEastAsia" w:cstheme="minorHAnsi"/>
                <w:sz w:val="20"/>
                <w:szCs w:val="20"/>
                <w:lang w:val="en-US"/>
              </w:rPr>
            </w:pPr>
            <m:oMathPara>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E</m:t>
                    </m:r>
                  </m:e>
                  <m:sub>
                    <m:r>
                      <w:rPr>
                        <w:rFonts w:ascii="Cambria Math" w:hAnsi="Cambria Math" w:cstheme="minorHAnsi"/>
                        <w:sz w:val="20"/>
                        <w:szCs w:val="20"/>
                        <w:lang w:val="en-US"/>
                      </w:rPr>
                      <m:t>Nernst loss</m:t>
                    </m:r>
                  </m:sub>
                </m:sSub>
                <m:r>
                  <w:rPr>
                    <w:rFonts w:ascii="Cambria Math" w:hAnsi="Cambria Math" w:cstheme="minorHAnsi"/>
                    <w:sz w:val="20"/>
                    <w:szCs w:val="20"/>
                    <w:lang w:val="en-US"/>
                  </w:rPr>
                  <m:t xml:space="preserve"> ~ </m:t>
                </m:r>
                <m:sSup>
                  <m:sSupPr>
                    <m:ctrlPr>
                      <w:rPr>
                        <w:rFonts w:ascii="Cambria Math" w:hAnsi="Cambria Math" w:cstheme="minorHAnsi"/>
                        <w:i/>
                        <w:sz w:val="20"/>
                        <w:szCs w:val="20"/>
                        <w:lang w:val="en-US"/>
                      </w:rPr>
                    </m:ctrlPr>
                  </m:sSupPr>
                  <m:e>
                    <m:r>
                      <w:rPr>
                        <w:rFonts w:ascii="Cambria Math" w:hAnsi="Cambria Math" w:cstheme="minorHAnsi"/>
                        <w:sz w:val="20"/>
                        <w:szCs w:val="20"/>
                        <w:lang w:val="en-US"/>
                      </w:rPr>
                      <m:t>R</m:t>
                    </m:r>
                  </m:e>
                  <m:sup>
                    <m:r>
                      <w:rPr>
                        <w:rFonts w:ascii="Cambria Math" w:hAnsi="Cambria Math" w:cstheme="minorHAnsi"/>
                        <w:sz w:val="20"/>
                        <w:szCs w:val="20"/>
                        <w:lang w:val="en-US"/>
                      </w:rPr>
                      <m:t>1</m:t>
                    </m:r>
                  </m:sup>
                </m:sSup>
                <m:sSup>
                  <m:sSupPr>
                    <m:ctrlPr>
                      <w:rPr>
                        <w:rFonts w:ascii="Cambria Math" w:hAnsi="Cambria Math" w:cstheme="minorHAnsi"/>
                        <w:i/>
                        <w:sz w:val="20"/>
                        <w:szCs w:val="20"/>
                        <w:lang w:val="en-US"/>
                      </w:rPr>
                    </m:ctrlPr>
                  </m:sSupPr>
                  <m:e>
                    <m:r>
                      <w:rPr>
                        <w:rFonts w:ascii="Cambria Math" w:hAnsi="Cambria Math" w:cstheme="minorHAnsi"/>
                        <w:sz w:val="20"/>
                        <w:szCs w:val="20"/>
                        <w:lang w:val="en-US"/>
                      </w:rPr>
                      <m:t>T</m:t>
                    </m:r>
                  </m:e>
                  <m:sup>
                    <m:r>
                      <w:rPr>
                        <w:rFonts w:ascii="Cambria Math" w:hAnsi="Cambria Math" w:cstheme="minorHAnsi"/>
                        <w:sz w:val="20"/>
                        <w:szCs w:val="20"/>
                        <w:lang w:val="en-US"/>
                      </w:rPr>
                      <m:t>1</m:t>
                    </m:r>
                  </m:sup>
                </m:sSup>
                <m:sSup>
                  <m:sSupPr>
                    <m:ctrlPr>
                      <w:rPr>
                        <w:rFonts w:ascii="Cambria Math" w:hAnsi="Cambria Math" w:cstheme="minorHAnsi"/>
                        <w:i/>
                        <w:sz w:val="20"/>
                        <w:szCs w:val="20"/>
                        <w:lang w:val="en-US"/>
                      </w:rPr>
                    </m:ctrlPr>
                  </m:sSupPr>
                  <m:e>
                    <m:r>
                      <w:rPr>
                        <w:rFonts w:ascii="Cambria Math" w:hAnsi="Cambria Math" w:cstheme="minorHAnsi"/>
                        <w:sz w:val="20"/>
                        <w:szCs w:val="20"/>
                        <w:lang w:val="en-US"/>
                      </w:rPr>
                      <m:t>F</m:t>
                    </m:r>
                  </m:e>
                  <m:sup>
                    <m:r>
                      <w:rPr>
                        <w:rFonts w:ascii="Cambria Math" w:hAnsi="Cambria Math" w:cstheme="minorHAnsi"/>
                        <w:sz w:val="20"/>
                        <w:szCs w:val="20"/>
                        <w:lang w:val="en-US"/>
                      </w:rPr>
                      <m:t>-1</m:t>
                    </m:r>
                  </m:sup>
                </m:sSup>
              </m:oMath>
            </m:oMathPara>
          </w:p>
        </w:tc>
        <w:tc>
          <w:tcPr>
            <w:tcW w:w="439" w:type="dxa"/>
          </w:tcPr>
          <w:p w14:paraId="21720C59" w14:textId="4ECCF58D" w:rsidR="001C2BB5" w:rsidRPr="00943A1C" w:rsidRDefault="001C2BB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(17)</w:t>
            </w:r>
          </w:p>
        </w:tc>
      </w:tr>
    </w:tbl>
    <w:p w14:paraId="24CEA32C" w14:textId="66DD5979" w:rsidR="002E03B1" w:rsidRPr="00943A1C" w:rsidRDefault="0021739E"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Since R and F are constants, </w:t>
      </w:r>
      <w:r w:rsidR="0072356B" w:rsidRPr="00943A1C">
        <w:rPr>
          <w:rFonts w:eastAsiaTheme="minorEastAsia" w:cstheme="minorHAnsi"/>
          <w:sz w:val="20"/>
          <w:szCs w:val="20"/>
          <w:lang w:val="en-US"/>
        </w:rPr>
        <w:t xml:space="preserve">the voltage output of a HFC is </w:t>
      </w:r>
      <w:r w:rsidR="00F62AEB" w:rsidRPr="00943A1C">
        <w:rPr>
          <w:rFonts w:eastAsiaTheme="minorEastAsia" w:cstheme="minorHAnsi"/>
          <w:sz w:val="20"/>
          <w:szCs w:val="20"/>
          <w:lang w:val="en-US"/>
        </w:rPr>
        <w:t xml:space="preserve">mainly </w:t>
      </w:r>
      <w:r w:rsidR="00B12D90" w:rsidRPr="00943A1C">
        <w:rPr>
          <w:rFonts w:eastAsiaTheme="minorEastAsia" w:cstheme="minorHAnsi"/>
          <w:sz w:val="20"/>
          <w:szCs w:val="20"/>
          <w:lang w:val="en-US"/>
        </w:rPr>
        <w:t xml:space="preserve">dependent </w:t>
      </w:r>
      <w:r w:rsidR="005C0D54" w:rsidRPr="00943A1C">
        <w:rPr>
          <w:rFonts w:eastAsiaTheme="minorEastAsia" w:cstheme="minorHAnsi"/>
          <w:sz w:val="20"/>
          <w:szCs w:val="20"/>
          <w:lang w:val="en-US"/>
        </w:rPr>
        <w:t>on temperature</w:t>
      </w:r>
      <w:r w:rsidR="00914BBF" w:rsidRPr="00943A1C">
        <w:rPr>
          <w:rFonts w:eastAsiaTheme="minorEastAsia" w:cstheme="minorHAnsi"/>
          <w:sz w:val="20"/>
          <w:szCs w:val="20"/>
          <w:lang w:val="en-US"/>
        </w:rPr>
        <w:t>.</w:t>
      </w:r>
    </w:p>
    <w:p w14:paraId="060ED3BE" w14:textId="0C04A1E8" w:rsidR="004F794D" w:rsidRPr="00943A1C" w:rsidRDefault="00E41CD0" w:rsidP="00943A1C">
      <w:pPr>
        <w:spacing w:line="264" w:lineRule="auto"/>
        <w:jc w:val="both"/>
        <w:rPr>
          <w:rFonts w:eastAsiaTheme="minorEastAsia" w:cstheme="minorHAnsi"/>
          <w:sz w:val="20"/>
          <w:szCs w:val="20"/>
          <w:lang w:val="en-US"/>
        </w:rPr>
      </w:pPr>
      <w:r>
        <w:rPr>
          <w:rFonts w:eastAsiaTheme="minorEastAsia" w:cstheme="minorHAnsi"/>
          <w:sz w:val="20"/>
          <w:szCs w:val="20"/>
          <w:lang w:val="en-US"/>
        </w:rPr>
        <w:t xml:space="preserve">     </w:t>
      </w:r>
      <w:r w:rsidR="001617D5" w:rsidRPr="00943A1C">
        <w:rPr>
          <w:rFonts w:eastAsiaTheme="minorEastAsia" w:cstheme="minorHAnsi"/>
          <w:sz w:val="20"/>
          <w:szCs w:val="20"/>
          <w:lang w:val="en-US"/>
        </w:rPr>
        <w:t xml:space="preserve">As mentioned </w:t>
      </w:r>
      <w:r w:rsidR="00FF6983" w:rsidRPr="00943A1C">
        <w:rPr>
          <w:rFonts w:eastAsiaTheme="minorEastAsia" w:cstheme="minorHAnsi"/>
          <w:sz w:val="20"/>
          <w:szCs w:val="20"/>
          <w:lang w:val="en-US"/>
        </w:rPr>
        <w:t xml:space="preserve">above in </w:t>
      </w:r>
      <w:r w:rsidR="004F5B62" w:rsidRPr="00943A1C">
        <w:rPr>
          <w:rFonts w:eastAsiaTheme="minorEastAsia" w:cstheme="minorHAnsi"/>
          <w:sz w:val="20"/>
          <w:szCs w:val="20"/>
          <w:lang w:val="en-US"/>
        </w:rPr>
        <w:t>S</w:t>
      </w:r>
      <w:r w:rsidR="00FF6983" w:rsidRPr="00943A1C">
        <w:rPr>
          <w:rFonts w:eastAsiaTheme="minorEastAsia" w:cstheme="minorHAnsi"/>
          <w:sz w:val="20"/>
          <w:szCs w:val="20"/>
          <w:lang w:val="en-US"/>
        </w:rPr>
        <w:t>ection 8.2</w:t>
      </w:r>
      <w:r w:rsidR="001617D5" w:rsidRPr="00943A1C">
        <w:rPr>
          <w:rFonts w:eastAsiaTheme="minorEastAsia" w:cstheme="minorHAnsi"/>
          <w:sz w:val="20"/>
          <w:szCs w:val="20"/>
          <w:lang w:val="en-US"/>
        </w:rPr>
        <w:t>, SOFC operates at higher operating</w:t>
      </w:r>
      <w:r w:rsidR="00B97372" w:rsidRPr="00943A1C">
        <w:rPr>
          <w:rFonts w:eastAsiaTheme="minorEastAsia" w:cstheme="minorHAnsi"/>
          <w:sz w:val="20"/>
          <w:szCs w:val="20"/>
          <w:lang w:val="en-US"/>
        </w:rPr>
        <w:t xml:space="preserve"> temperature</w:t>
      </w:r>
      <w:r w:rsidR="003429EC" w:rsidRPr="00943A1C">
        <w:rPr>
          <w:rFonts w:eastAsiaTheme="minorEastAsia" w:cstheme="minorHAnsi"/>
          <w:sz w:val="20"/>
          <w:szCs w:val="20"/>
          <w:lang w:val="en-US"/>
        </w:rPr>
        <w:t>s relative to other forms of HFC</w:t>
      </w:r>
      <w:r w:rsidR="00854C8F" w:rsidRPr="00943A1C">
        <w:rPr>
          <w:rFonts w:eastAsiaTheme="minorEastAsia" w:cstheme="minorHAnsi"/>
          <w:sz w:val="20"/>
          <w:szCs w:val="20"/>
          <w:lang w:val="en-US"/>
        </w:rPr>
        <w:t>, therefore</w:t>
      </w:r>
      <w:r w:rsidR="008F33FD" w:rsidRPr="00943A1C">
        <w:rPr>
          <w:rFonts w:eastAsiaTheme="minorEastAsia" w:cstheme="minorHAnsi"/>
          <w:sz w:val="20"/>
          <w:szCs w:val="20"/>
          <w:lang w:val="en-US"/>
        </w:rPr>
        <w:t xml:space="preserve"> it </w:t>
      </w:r>
      <w:r w:rsidR="003429EC" w:rsidRPr="00943A1C">
        <w:rPr>
          <w:rFonts w:eastAsiaTheme="minorEastAsia" w:cstheme="minorHAnsi"/>
          <w:sz w:val="20"/>
          <w:szCs w:val="20"/>
          <w:lang w:val="en-US"/>
        </w:rPr>
        <w:t>is able to achieve better efficiencies.</w:t>
      </w:r>
    </w:p>
    <w:p w14:paraId="5A60C38C" w14:textId="45503DCE" w:rsidR="00C576B1" w:rsidRPr="00E41CD0" w:rsidRDefault="00C576B1" w:rsidP="00943A1C">
      <w:pPr>
        <w:pStyle w:val="Heading2"/>
        <w:spacing w:line="264" w:lineRule="auto"/>
        <w:rPr>
          <w:rFonts w:asciiTheme="minorHAnsi" w:hAnsiTheme="minorHAnsi" w:cstheme="minorHAnsi"/>
          <w:i/>
          <w:iCs/>
          <w:color w:val="auto"/>
          <w:sz w:val="24"/>
          <w:szCs w:val="24"/>
          <w:lang w:val="en-US"/>
        </w:rPr>
      </w:pPr>
      <w:bookmarkStart w:id="47" w:name="_Toc101111832"/>
      <w:bookmarkStart w:id="48" w:name="_Toc101111867"/>
      <w:r w:rsidRPr="00E41CD0">
        <w:rPr>
          <w:rFonts w:asciiTheme="minorHAnsi" w:hAnsiTheme="minorHAnsi" w:cstheme="minorHAnsi"/>
          <w:i/>
          <w:iCs/>
          <w:color w:val="auto"/>
          <w:sz w:val="24"/>
          <w:szCs w:val="24"/>
          <w:lang w:val="en-US"/>
        </w:rPr>
        <w:t>8.4 Scaling Analysis</w:t>
      </w:r>
      <w:bookmarkEnd w:id="47"/>
      <w:bookmarkEnd w:id="48"/>
    </w:p>
    <w:p w14:paraId="2ADA6591" w14:textId="0AAE0A1C" w:rsidR="00150F22" w:rsidRPr="00943A1C" w:rsidRDefault="00107536" w:rsidP="00943A1C">
      <w:pPr>
        <w:spacing w:line="264" w:lineRule="auto"/>
        <w:jc w:val="both"/>
        <w:rPr>
          <w:rFonts w:cstheme="minorHAnsi"/>
          <w:sz w:val="20"/>
          <w:szCs w:val="20"/>
          <w:lang w:val="en-US"/>
        </w:rPr>
      </w:pPr>
      <w:r w:rsidRPr="00943A1C">
        <w:rPr>
          <w:rFonts w:cstheme="minorHAnsi"/>
          <w:sz w:val="20"/>
          <w:szCs w:val="20"/>
          <w:lang w:val="en-US"/>
        </w:rPr>
        <w:t xml:space="preserve">Scaling analysis is </w:t>
      </w:r>
      <w:r w:rsidR="003B5534" w:rsidRPr="00943A1C">
        <w:rPr>
          <w:rFonts w:cstheme="minorHAnsi"/>
          <w:sz w:val="20"/>
          <w:szCs w:val="20"/>
          <w:lang w:val="en-US"/>
        </w:rPr>
        <w:t>performed to estimate the Nernst voltage loss</w:t>
      </w:r>
      <w:r w:rsidR="00B0108D" w:rsidRPr="00943A1C">
        <w:rPr>
          <w:rFonts w:cstheme="minorHAnsi"/>
          <w:sz w:val="20"/>
          <w:szCs w:val="20"/>
          <w:lang w:val="en-US"/>
        </w:rPr>
        <w:t xml:space="preserve">, </w:t>
      </w:r>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E</m:t>
            </m:r>
          </m:e>
          <m:sub>
            <m:r>
              <w:rPr>
                <w:rFonts w:ascii="Cambria Math" w:hAnsi="Cambria Math" w:cstheme="minorHAnsi"/>
                <w:sz w:val="20"/>
                <w:szCs w:val="20"/>
                <w:lang w:val="en-US"/>
              </w:rPr>
              <m:t>Nernst loss</m:t>
            </m:r>
          </m:sub>
        </m:sSub>
      </m:oMath>
      <w:r w:rsidR="00B0108D" w:rsidRPr="00943A1C">
        <w:rPr>
          <w:rFonts w:eastAsiaTheme="minorEastAsia" w:cstheme="minorHAnsi"/>
          <w:sz w:val="20"/>
          <w:szCs w:val="20"/>
          <w:lang w:val="en-US"/>
        </w:rPr>
        <w:t>.</w:t>
      </w:r>
    </w:p>
    <w:p w14:paraId="1129EB78" w14:textId="628C3981" w:rsidR="00CE6C65" w:rsidRPr="00943A1C" w:rsidRDefault="00B00E5A" w:rsidP="00943A1C">
      <w:pPr>
        <w:spacing w:before="240" w:after="0" w:line="264" w:lineRule="auto"/>
        <w:jc w:val="both"/>
        <w:rPr>
          <w:rFonts w:cstheme="minorHAnsi"/>
          <w:sz w:val="20"/>
          <w:szCs w:val="20"/>
          <w:highlight w:val="yellow"/>
          <w:lang w:val="en-US"/>
        </w:rPr>
      </w:pPr>
      <w:r w:rsidRPr="00943A1C">
        <w:rPr>
          <w:rFonts w:cstheme="minorHAnsi"/>
          <w:sz w:val="20"/>
          <w:szCs w:val="20"/>
          <w:lang w:val="en-US"/>
        </w:rPr>
        <w:t>As proven in Section 8.3</w:t>
      </w:r>
      <w:r w:rsidR="00FF148E" w:rsidRPr="00943A1C">
        <w:rPr>
          <w:rFonts w:cstheme="minorHAnsi"/>
          <w:sz w:val="20"/>
          <w:szCs w:val="20"/>
          <w:lang w:val="en-US"/>
        </w:rPr>
        <w:t xml:space="preserve"> e</w:t>
      </w:r>
      <w:r w:rsidR="00881119" w:rsidRPr="00943A1C">
        <w:rPr>
          <w:rFonts w:cstheme="minorHAnsi"/>
          <w:sz w:val="20"/>
          <w:szCs w:val="20"/>
          <w:lang w:val="en-US"/>
        </w:rPr>
        <w:t>quation</w:t>
      </w:r>
      <w:r w:rsidR="00FF148E" w:rsidRPr="00943A1C">
        <w:rPr>
          <w:rFonts w:cstheme="minorHAnsi"/>
          <w:sz w:val="20"/>
          <w:szCs w:val="20"/>
          <w:lang w:val="en-US"/>
        </w:rPr>
        <w:t xml:space="preserve"> </w:t>
      </w:r>
      <w:r w:rsidR="00881119" w:rsidRPr="00943A1C">
        <w:rPr>
          <w:rFonts w:cstheme="minorHAnsi"/>
          <w:sz w:val="20"/>
          <w:szCs w:val="20"/>
          <w:lang w:val="en-US"/>
        </w:rPr>
        <w:t>9</w:t>
      </w:r>
      <w:r w:rsidRPr="00943A1C">
        <w:rPr>
          <w:rFonts w:cstheme="minorHAnsi"/>
          <w:sz w:val="20"/>
          <w:szCs w:val="20"/>
          <w:lang w:val="en-US"/>
        </w:rPr>
        <w:t>:</w:t>
      </w:r>
    </w:p>
    <w:p w14:paraId="273E6941" w14:textId="6BCE3D6D" w:rsidR="00714C0E" w:rsidRPr="00E41CD0" w:rsidRDefault="00031A0A" w:rsidP="00943A1C">
      <w:pPr>
        <w:spacing w:line="264" w:lineRule="auto"/>
        <w:jc w:val="both"/>
        <w:rPr>
          <w:rFonts w:eastAsiaTheme="minorEastAsia" w:cstheme="minorHAnsi"/>
          <w:sz w:val="20"/>
          <w:szCs w:val="20"/>
          <w:lang w:val="en-US"/>
        </w:rPr>
      </w:pPr>
      <m:oMathPara>
        <m:oMath>
          <m:d>
            <m:dPr>
              <m:begChr m:val="["/>
              <m:endChr m:val="]"/>
              <m:ctrlPr>
                <w:rPr>
                  <w:rFonts w:ascii="Cambria Math" w:hAnsi="Cambria Math" w:cstheme="minorHAnsi"/>
                  <w:i/>
                  <w:sz w:val="20"/>
                  <w:szCs w:val="20"/>
                  <w:lang w:val="en-US"/>
                </w:rPr>
              </m:ctrlPr>
            </m:dPr>
            <m:e>
              <m:sSub>
                <m:sSubPr>
                  <m:ctrlPr>
                    <w:rPr>
                      <w:rFonts w:ascii="Cambria Math" w:hAnsi="Cambria Math" w:cstheme="minorHAnsi"/>
                      <w:i/>
                      <w:sz w:val="20"/>
                      <w:szCs w:val="20"/>
                      <w:lang w:val="en-US"/>
                    </w:rPr>
                  </m:ctrlPr>
                </m:sSubPr>
                <m:e>
                  <m:r>
                    <w:rPr>
                      <w:rFonts w:ascii="Cambria Math" w:hAnsi="Cambria Math" w:cstheme="minorHAnsi"/>
                      <w:sz w:val="20"/>
                      <w:szCs w:val="20"/>
                      <w:lang w:val="en-US"/>
                    </w:rPr>
                    <m:t>E</m:t>
                  </m:r>
                </m:e>
                <m:sub>
                  <m:r>
                    <w:rPr>
                      <w:rFonts w:ascii="Cambria Math" w:hAnsi="Cambria Math" w:cstheme="minorHAnsi"/>
                      <w:sz w:val="20"/>
                      <w:szCs w:val="20"/>
                      <w:lang w:val="en-US"/>
                    </w:rPr>
                    <m:t>Nernst loss</m:t>
                  </m:r>
                </m:sub>
              </m:sSub>
            </m:e>
          </m:d>
          <m:r>
            <w:rPr>
              <w:rFonts w:ascii="Cambria Math" w:hAnsi="Cambria Math" w:cstheme="minorHAnsi"/>
              <w:sz w:val="20"/>
              <w:szCs w:val="20"/>
              <w:lang w:val="en-US"/>
            </w:rPr>
            <m:t>~</m:t>
          </m:r>
          <m:f>
            <m:fPr>
              <m:ctrlPr>
                <w:rPr>
                  <w:rFonts w:ascii="Cambria Math" w:hAnsi="Cambria Math" w:cstheme="minorHAnsi"/>
                  <w:i/>
                  <w:sz w:val="20"/>
                  <w:szCs w:val="20"/>
                  <w:lang w:val="en-US"/>
                </w:rPr>
              </m:ctrlPr>
            </m:fPr>
            <m:num>
              <m:r>
                <w:rPr>
                  <w:rFonts w:ascii="Cambria Math" w:hAnsi="Cambria Math" w:cstheme="minorHAnsi"/>
                  <w:sz w:val="20"/>
                  <w:szCs w:val="20"/>
                  <w:lang w:val="en-US"/>
                </w:rPr>
                <m:t>RT</m:t>
              </m:r>
            </m:num>
            <m:den>
              <m:r>
                <w:rPr>
                  <w:rFonts w:ascii="Cambria Math" w:hAnsi="Cambria Math" w:cstheme="minorHAnsi"/>
                  <w:sz w:val="20"/>
                  <w:szCs w:val="20"/>
                  <w:lang w:val="en-US"/>
                </w:rPr>
                <m:t>F</m:t>
              </m:r>
            </m:den>
          </m:f>
          <m:r>
            <w:rPr>
              <w:rFonts w:ascii="Cambria Math" w:hAnsi="Cambria Math" w:cstheme="minorHAnsi"/>
              <w:sz w:val="20"/>
              <w:szCs w:val="20"/>
              <w:lang w:val="en-US"/>
            </w:rPr>
            <m:t xml:space="preserve"> </m:t>
          </m:r>
        </m:oMath>
      </m:oMathPara>
    </w:p>
    <w:p w14:paraId="6C9053A2" w14:textId="77777777" w:rsidR="00E41CD0" w:rsidRDefault="00E41CD0" w:rsidP="00943A1C">
      <w:pPr>
        <w:spacing w:line="264" w:lineRule="auto"/>
        <w:jc w:val="both"/>
        <w:rPr>
          <w:rFonts w:eastAsiaTheme="minorEastAsia" w:cstheme="minorHAnsi"/>
          <w:sz w:val="20"/>
          <w:szCs w:val="20"/>
          <w:lang w:val="en-US"/>
        </w:rPr>
      </w:pPr>
    </w:p>
    <w:p w14:paraId="329FFB9A" w14:textId="77777777" w:rsidR="00E41CD0" w:rsidRPr="00943A1C" w:rsidRDefault="00E41CD0" w:rsidP="00943A1C">
      <w:pPr>
        <w:spacing w:line="264" w:lineRule="auto"/>
        <w:jc w:val="both"/>
        <w:rPr>
          <w:rFonts w:eastAsiaTheme="minorEastAsia" w:cstheme="minorHAnsi"/>
          <w:sz w:val="20"/>
          <w:szCs w:val="20"/>
          <w:lang w:val="en-US"/>
        </w:rPr>
      </w:pPr>
    </w:p>
    <w:p w14:paraId="3676CB17" w14:textId="4AB186CC" w:rsidR="00B00E5A" w:rsidRPr="00943A1C" w:rsidRDefault="00216698" w:rsidP="00943A1C">
      <w:pPr>
        <w:spacing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For the</w:t>
      </w:r>
      <w:r w:rsidR="000566A3" w:rsidRPr="00943A1C">
        <w:rPr>
          <w:rFonts w:eastAsiaTheme="minorEastAsia" w:cstheme="minorHAnsi"/>
          <w:sz w:val="20"/>
          <w:szCs w:val="20"/>
          <w:lang w:val="en-US"/>
        </w:rPr>
        <w:t xml:space="preserve"> </w:t>
      </w:r>
      <w:r w:rsidR="0061497B" w:rsidRPr="00943A1C">
        <w:rPr>
          <w:rFonts w:eastAsiaTheme="minorEastAsia" w:cstheme="minorHAnsi"/>
          <w:sz w:val="20"/>
          <w:szCs w:val="20"/>
          <w:lang w:val="en-US"/>
        </w:rPr>
        <w:t xml:space="preserve">SOFC used in </w:t>
      </w:r>
      <w:r w:rsidR="005F5B80" w:rsidRPr="00943A1C">
        <w:rPr>
          <w:rFonts w:eastAsiaTheme="minorEastAsia" w:cstheme="minorHAnsi"/>
          <w:sz w:val="20"/>
          <w:szCs w:val="20"/>
          <w:lang w:val="en-US"/>
        </w:rPr>
        <w:t xml:space="preserve">the </w:t>
      </w:r>
      <w:r w:rsidRPr="00943A1C">
        <w:rPr>
          <w:rFonts w:eastAsiaTheme="minorEastAsia" w:cstheme="minorHAnsi"/>
          <w:sz w:val="20"/>
          <w:szCs w:val="20"/>
          <w:lang w:val="en-US"/>
        </w:rPr>
        <w:t xml:space="preserve">case study’s </w:t>
      </w:r>
      <w:r w:rsidR="005F5B80" w:rsidRPr="00943A1C">
        <w:rPr>
          <w:rFonts w:eastAsiaTheme="minorEastAsia" w:cstheme="minorHAnsi"/>
          <w:sz w:val="20"/>
          <w:szCs w:val="20"/>
          <w:lang w:val="en-US"/>
        </w:rPr>
        <w:t>CCHP system</w:t>
      </w:r>
      <w:sdt>
        <w:sdtPr>
          <w:rPr>
            <w:rFonts w:eastAsiaTheme="minorEastAsia" w:cstheme="minorHAnsi"/>
            <w:sz w:val="20"/>
            <w:szCs w:val="20"/>
            <w:lang w:val="en-US"/>
          </w:rPr>
          <w:id w:val="-243643252"/>
          <w:citation/>
        </w:sdtPr>
        <w:sdtContent>
          <w:r w:rsidR="009F1C28" w:rsidRPr="00943A1C">
            <w:rPr>
              <w:rFonts w:eastAsiaTheme="minorEastAsia" w:cstheme="minorHAnsi"/>
              <w:sz w:val="20"/>
              <w:szCs w:val="20"/>
              <w:lang w:val="en-US"/>
            </w:rPr>
            <w:fldChar w:fldCharType="begin"/>
          </w:r>
          <w:r w:rsidR="009F1C28" w:rsidRPr="00943A1C">
            <w:rPr>
              <w:rFonts w:eastAsiaTheme="minorEastAsia" w:cstheme="minorHAnsi"/>
              <w:sz w:val="20"/>
              <w:szCs w:val="20"/>
            </w:rPr>
            <w:instrText xml:space="preserve"> CITATION Meh19 \l 18441 </w:instrText>
          </w:r>
          <w:r w:rsidR="009F1C28"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[39]</w:t>
          </w:r>
          <w:r w:rsidR="009F1C28" w:rsidRPr="00943A1C">
            <w:rPr>
              <w:rFonts w:eastAsiaTheme="minorEastAsia" w:cstheme="minorHAnsi"/>
              <w:sz w:val="20"/>
              <w:szCs w:val="20"/>
              <w:lang w:val="en-US"/>
            </w:rPr>
            <w:fldChar w:fldCharType="end"/>
          </w:r>
        </w:sdtContent>
      </w:sdt>
      <w:r w:rsidR="003675ED" w:rsidRPr="00943A1C">
        <w:rPr>
          <w:rFonts w:eastAsiaTheme="minorEastAsia" w:cstheme="minorHAnsi"/>
          <w:sz w:val="20"/>
          <w:szCs w:val="20"/>
          <w:lang w:val="en-US"/>
        </w:rPr>
        <w:t>:</w:t>
      </w:r>
      <w:r w:rsidR="00735919" w:rsidRPr="00943A1C">
        <w:rPr>
          <w:rFonts w:eastAsiaTheme="minorEastAsia" w:cstheme="minorHAnsi"/>
          <w:sz w:val="20"/>
          <w:szCs w:val="20"/>
          <w:lang w:val="en-US"/>
        </w:rPr>
        <w:t xml:space="preserve"> </w:t>
      </w:r>
    </w:p>
    <w:tbl>
      <w:tblPr>
        <w:tblStyle w:val="TableGrid"/>
        <w:tblW w:w="4734" w:type="dxa"/>
        <w:tblLook w:val="04A0" w:firstRow="1" w:lastRow="0" w:firstColumn="1" w:lastColumn="0" w:noHBand="0" w:noVBand="1"/>
      </w:tblPr>
      <w:tblGrid>
        <w:gridCol w:w="910"/>
        <w:gridCol w:w="3824"/>
      </w:tblGrid>
      <w:tr w:rsidR="00943A1C" w:rsidRPr="00943A1C" w14:paraId="5B4BED0B" w14:textId="3EC4F43D" w:rsidTr="00042DEE">
        <w:trPr>
          <w:trHeight w:val="273"/>
        </w:trPr>
        <w:tc>
          <w:tcPr>
            <w:tcW w:w="910" w:type="dxa"/>
          </w:tcPr>
          <w:p w14:paraId="32AA4AAB" w14:textId="4E85E665" w:rsidR="00042DEE" w:rsidRPr="00943A1C" w:rsidRDefault="00042DEE"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R</w:t>
            </w:r>
          </w:p>
        </w:tc>
        <w:tc>
          <w:tcPr>
            <w:tcW w:w="3824" w:type="dxa"/>
            <w:tcBorders>
              <w:right w:val="single" w:sz="4" w:space="0" w:color="auto"/>
            </w:tcBorders>
          </w:tcPr>
          <w:p w14:paraId="49FF4A20" w14:textId="058E74F8" w:rsidR="00042DEE" w:rsidRPr="00943A1C" w:rsidRDefault="00042DEE"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 xml:space="preserve">8.314 </w:t>
            </w:r>
            <m:oMath>
              <m:r>
                <w:rPr>
                  <w:rFonts w:ascii="Cambria Math" w:eastAsiaTheme="minorEastAsia" w:hAnsi="Cambria Math" w:cstheme="minorHAnsi"/>
                  <w:sz w:val="20"/>
                  <w:szCs w:val="20"/>
                  <w:lang w:val="en-US"/>
                </w:rPr>
                <m:t>J mo</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l</m:t>
                  </m:r>
                </m:e>
                <m:sup>
                  <m:r>
                    <w:rPr>
                      <w:rFonts w:ascii="Cambria Math" w:eastAsiaTheme="minorEastAsia" w:hAnsi="Cambria Math" w:cstheme="minorHAnsi"/>
                      <w:sz w:val="20"/>
                      <w:szCs w:val="20"/>
                      <w:lang w:val="en-US"/>
                    </w:rPr>
                    <m:t>-1</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 xml:space="preserve"> K</m:t>
                  </m:r>
                </m:e>
                <m:sup>
                  <m:r>
                    <w:rPr>
                      <w:rFonts w:ascii="Cambria Math" w:eastAsiaTheme="minorEastAsia" w:hAnsi="Cambria Math" w:cstheme="minorHAnsi"/>
                      <w:sz w:val="20"/>
                      <w:szCs w:val="20"/>
                      <w:lang w:val="en-US"/>
                    </w:rPr>
                    <m:t>-1</m:t>
                  </m:r>
                </m:sup>
              </m:sSup>
            </m:oMath>
          </w:p>
        </w:tc>
      </w:tr>
      <w:tr w:rsidR="00943A1C" w:rsidRPr="00943A1C" w14:paraId="41FE3E82" w14:textId="4BC0FB84" w:rsidTr="00042DEE">
        <w:trPr>
          <w:trHeight w:val="267"/>
        </w:trPr>
        <w:tc>
          <w:tcPr>
            <w:tcW w:w="910" w:type="dxa"/>
          </w:tcPr>
          <w:p w14:paraId="0AD1A726" w14:textId="53CD5EB8" w:rsidR="00042DEE" w:rsidRPr="00943A1C" w:rsidRDefault="00042DEE"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F</w:t>
            </w:r>
          </w:p>
        </w:tc>
        <w:tc>
          <w:tcPr>
            <w:tcW w:w="3824" w:type="dxa"/>
            <w:tcBorders>
              <w:right w:val="single" w:sz="4" w:space="0" w:color="auto"/>
            </w:tcBorders>
          </w:tcPr>
          <w:p w14:paraId="280622B7" w14:textId="7C0653ED" w:rsidR="00042DEE" w:rsidRPr="00943A1C" w:rsidRDefault="00042DEE"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 xml:space="preserve">96 485 </w:t>
            </w:r>
            <m:oMath>
              <m:r>
                <w:rPr>
                  <w:rFonts w:ascii="Cambria Math" w:eastAsiaTheme="minorEastAsia" w:hAnsi="Cambria Math" w:cstheme="minorHAnsi"/>
                  <w:sz w:val="20"/>
                  <w:szCs w:val="20"/>
                  <w:lang w:val="en-US"/>
                </w:rPr>
                <m:t>C mo</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l</m:t>
                  </m:r>
                </m:e>
                <m:sup>
                  <m:r>
                    <w:rPr>
                      <w:rFonts w:ascii="Cambria Math" w:eastAsiaTheme="minorEastAsia" w:hAnsi="Cambria Math" w:cstheme="minorHAnsi"/>
                      <w:sz w:val="20"/>
                      <w:szCs w:val="20"/>
                      <w:lang w:val="en-US"/>
                    </w:rPr>
                    <m:t>-1</m:t>
                  </m:r>
                </m:sup>
              </m:sSup>
            </m:oMath>
          </w:p>
        </w:tc>
      </w:tr>
      <w:tr w:rsidR="005F5B80" w:rsidRPr="00943A1C" w14:paraId="66BAC712" w14:textId="77777777" w:rsidTr="00042DEE">
        <w:trPr>
          <w:trHeight w:val="267"/>
        </w:trPr>
        <w:tc>
          <w:tcPr>
            <w:tcW w:w="910" w:type="dxa"/>
          </w:tcPr>
          <w:p w14:paraId="4118D91F" w14:textId="2673E46B" w:rsidR="005F5B80" w:rsidRPr="00943A1C" w:rsidRDefault="005F5B80"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T</w:t>
            </w:r>
          </w:p>
        </w:tc>
        <w:tc>
          <w:tcPr>
            <w:tcW w:w="3824" w:type="dxa"/>
            <w:tcBorders>
              <w:right w:val="single" w:sz="4" w:space="0" w:color="auto"/>
            </w:tcBorders>
          </w:tcPr>
          <w:p w14:paraId="714E5FB6" w14:textId="1E9B24A9" w:rsidR="005F5B80" w:rsidRPr="00943A1C" w:rsidRDefault="005F5B80"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 xml:space="preserve">910 </w:t>
            </w:r>
            <m:oMath>
              <m:r>
                <w:rPr>
                  <w:rFonts w:ascii="Cambria Math" w:eastAsiaTheme="minorEastAsia" w:hAnsi="Cambria Math" w:cstheme="minorHAnsi"/>
                  <w:sz w:val="20"/>
                  <w:szCs w:val="20"/>
                  <w:lang w:val="en-US"/>
                </w:rPr>
                <m:t>℃</m:t>
              </m:r>
            </m:oMath>
          </w:p>
        </w:tc>
      </w:tr>
      <w:tr w:rsidR="00216698" w:rsidRPr="00943A1C" w14:paraId="7507A42F" w14:textId="77777777" w:rsidTr="00042DEE">
        <w:trPr>
          <w:trHeight w:val="267"/>
        </w:trPr>
        <w:tc>
          <w:tcPr>
            <w:tcW w:w="910" w:type="dxa"/>
          </w:tcPr>
          <w:p w14:paraId="6519B9D2" w14:textId="00637764" w:rsidR="00216698" w:rsidRPr="00943A1C" w:rsidRDefault="00216698" w:rsidP="00943A1C">
            <w:pPr>
              <w:spacing w:line="264" w:lineRule="auto"/>
              <w:jc w:val="both"/>
              <w:rPr>
                <w:rFonts w:eastAsiaTheme="minorEastAsia" w:cstheme="minorHAnsi"/>
                <w:sz w:val="20"/>
                <w:szCs w:val="20"/>
                <w:lang w:val="en-US"/>
              </w:rPr>
            </w:pPr>
            <m:oMathPara>
              <m:oMathParaPr>
                <m:jc m:val="left"/>
              </m:oMathParaP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m:t>
                    </m:r>
                  </m:sub>
                </m:sSub>
              </m:oMath>
            </m:oMathPara>
          </w:p>
        </w:tc>
        <w:tc>
          <w:tcPr>
            <w:tcW w:w="3824" w:type="dxa"/>
            <w:tcBorders>
              <w:right w:val="single" w:sz="4" w:space="0" w:color="auto"/>
            </w:tcBorders>
          </w:tcPr>
          <w:p w14:paraId="26FA8D33" w14:textId="458E28FB" w:rsidR="00216698" w:rsidRPr="00943A1C" w:rsidRDefault="00216698"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0.938 V</w:t>
            </w:r>
          </w:p>
        </w:tc>
      </w:tr>
    </w:tbl>
    <w:p w14:paraId="0EC6CA7C" w14:textId="77995495" w:rsidR="00A40F89" w:rsidRPr="00E41CD0" w:rsidRDefault="00A40F89" w:rsidP="00943A1C">
      <w:pPr>
        <w:spacing w:line="264" w:lineRule="auto"/>
        <w:ind w:left="284" w:right="284"/>
        <w:rPr>
          <w:rFonts w:eastAsiaTheme="minorEastAsia" w:cstheme="minorHAnsi"/>
          <w:i/>
          <w:sz w:val="18"/>
          <w:szCs w:val="18"/>
          <w:lang w:bidi="ar-AE"/>
        </w:rPr>
      </w:pPr>
      <w:r w:rsidRPr="00E41CD0">
        <w:rPr>
          <w:rFonts w:eastAsiaTheme="minorEastAsia" w:cstheme="minorHAnsi"/>
          <w:i/>
          <w:iCs/>
          <w:sz w:val="18"/>
          <w:szCs w:val="18"/>
          <w:lang w:bidi="ar-AE"/>
        </w:rPr>
        <w:t>Table 1: Parameters of case study’s CC</w:t>
      </w:r>
      <w:r w:rsidR="00107E85" w:rsidRPr="00E41CD0">
        <w:rPr>
          <w:rFonts w:eastAsiaTheme="minorEastAsia" w:cstheme="minorHAnsi"/>
          <w:i/>
          <w:iCs/>
          <w:sz w:val="18"/>
          <w:szCs w:val="18"/>
          <w:lang w:bidi="ar-AE"/>
        </w:rPr>
        <w:t>HP system</w:t>
      </w:r>
      <w:r w:rsidR="00E41CD0" w:rsidRPr="00E41CD0">
        <w:rPr>
          <w:rFonts w:eastAsiaTheme="minorEastAsia" w:cstheme="minorHAnsi"/>
          <w:i/>
          <w:iCs/>
          <w:sz w:val="18"/>
          <w:szCs w:val="18"/>
          <w:lang w:bidi="ar-AE"/>
        </w:rPr>
        <w:t>.</w:t>
      </w:r>
      <w:r w:rsidRPr="00E41CD0">
        <w:rPr>
          <w:rFonts w:eastAsiaTheme="minorEastAsia" w:cstheme="minorHAnsi"/>
          <w:i/>
          <w:iCs/>
          <w:sz w:val="18"/>
          <w:szCs w:val="18"/>
          <w:lang w:bidi="ar-AE"/>
        </w:rPr>
        <w:t xml:space="preserve"> </w:t>
      </w:r>
    </w:p>
    <w:p w14:paraId="51ED80C1" w14:textId="0C72216B" w:rsidR="00881119" w:rsidRPr="00943A1C" w:rsidRDefault="00881119" w:rsidP="00943A1C">
      <w:pPr>
        <w:spacing w:after="0" w:line="264" w:lineRule="auto"/>
        <w:jc w:val="both"/>
        <w:rPr>
          <w:rFonts w:eastAsiaTheme="minorEastAsia" w:cstheme="minorHAnsi"/>
          <w:sz w:val="20"/>
          <w:szCs w:val="20"/>
          <w:lang w:bidi="ar-AE"/>
        </w:rPr>
      </w:pPr>
      <w:r w:rsidRPr="00943A1C">
        <w:rPr>
          <w:rFonts w:eastAsiaTheme="minorEastAsia" w:cstheme="minorHAnsi"/>
          <w:sz w:val="20"/>
          <w:szCs w:val="20"/>
          <w:lang w:bidi="ar-AE"/>
        </w:rPr>
        <w:t>Us</w:t>
      </w:r>
      <w:r w:rsidR="008A1114" w:rsidRPr="00943A1C">
        <w:rPr>
          <w:rFonts w:eastAsiaTheme="minorEastAsia" w:cstheme="minorHAnsi"/>
          <w:sz w:val="20"/>
          <w:szCs w:val="20"/>
          <w:lang w:bidi="ar-AE"/>
        </w:rPr>
        <w:t xml:space="preserve">ing the parameters in </w:t>
      </w:r>
      <w:r w:rsidR="00A826B7">
        <w:rPr>
          <w:rFonts w:eastAsiaTheme="minorEastAsia" w:cstheme="minorHAnsi"/>
          <w:sz w:val="20"/>
          <w:szCs w:val="20"/>
          <w:lang w:bidi="ar-AE"/>
        </w:rPr>
        <w:t xml:space="preserve">Table </w:t>
      </w:r>
      <w:r w:rsidR="008A1114" w:rsidRPr="004427A9">
        <w:rPr>
          <w:rFonts w:eastAsiaTheme="minorEastAsia" w:cstheme="minorHAnsi"/>
          <w:sz w:val="20"/>
          <w:szCs w:val="20"/>
          <w:lang w:bidi="ar-AE"/>
        </w:rPr>
        <w:t>1</w:t>
      </w:r>
      <w:r w:rsidR="008A1114" w:rsidRPr="00943A1C">
        <w:rPr>
          <w:rFonts w:eastAsiaTheme="minorEastAsia" w:cstheme="minorHAnsi"/>
          <w:sz w:val="20"/>
          <w:szCs w:val="20"/>
          <w:lang w:bidi="ar-AE"/>
        </w:rPr>
        <w:t>, equation</w:t>
      </w:r>
      <w:r w:rsidR="00CF4470" w:rsidRPr="00943A1C">
        <w:rPr>
          <w:rFonts w:eastAsiaTheme="minorEastAsia" w:cstheme="minorHAnsi"/>
          <w:sz w:val="20"/>
          <w:szCs w:val="20"/>
          <w:lang w:bidi="ar-AE"/>
        </w:rPr>
        <w:t xml:space="preserve"> 9 becomes</w:t>
      </w:r>
      <w:r w:rsidR="004427A9" w:rsidRPr="00943A1C">
        <w:rPr>
          <w:rFonts w:eastAsiaTheme="minorEastAsia" w:cstheme="minorHAnsi"/>
          <w:sz w:val="20"/>
          <w:szCs w:val="20"/>
          <w:lang w:bidi="ar-A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631"/>
      </w:tblGrid>
      <w:tr w:rsidR="00943A1C" w:rsidRPr="00943A1C" w14:paraId="3D92B036" w14:textId="77777777" w:rsidTr="00E978E5">
        <w:tc>
          <w:tcPr>
            <w:tcW w:w="4106" w:type="dxa"/>
          </w:tcPr>
          <w:p w14:paraId="2BF44946" w14:textId="664183F7" w:rsidR="004427A9" w:rsidRPr="00943A1C" w:rsidRDefault="00E978E5" w:rsidP="00943A1C">
            <w:pPr>
              <w:spacing w:line="264" w:lineRule="auto"/>
              <w:rPr>
                <w:rFonts w:eastAsiaTheme="minorEastAsia" w:cstheme="minorHAnsi"/>
                <w:sz w:val="20"/>
                <w:szCs w:val="20"/>
                <w:lang w:val="en-US"/>
              </w:rPr>
            </w:pPr>
            <m:oMathPara>
              <m:oMath>
                <m:d>
                  <m:dPr>
                    <m:begChr m:val="["/>
                    <m:endChr m:val="]"/>
                    <m:ctrlPr>
                      <w:rPr>
                        <w:rFonts w:ascii="Cambria Math" w:eastAsiaTheme="minorEastAsia" w:hAnsi="Cambria Math" w:cstheme="minorHAnsi"/>
                        <w:i/>
                        <w:sz w:val="20"/>
                        <w:szCs w:val="20"/>
                        <w:lang w:val="en-US"/>
                      </w:rPr>
                    </m:ctrlPr>
                  </m:dPr>
                  <m:e>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 loss</m:t>
                        </m:r>
                      </m:sub>
                    </m:sSub>
                  </m:e>
                </m:d>
                <m:r>
                  <w:rPr>
                    <w:rFonts w:ascii="Cambria Math" w:eastAsiaTheme="minorEastAsia" w:hAnsi="Cambria Math" w:cstheme="minorHAnsi"/>
                    <w:sz w:val="20"/>
                    <w:szCs w:val="20"/>
                    <w:lang w:val="en-US"/>
                  </w:rPr>
                  <m:t xml:space="preserv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8.314 Jmo</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l</m:t>
                        </m:r>
                      </m:e>
                      <m:sup>
                        <m:r>
                          <w:rPr>
                            <w:rFonts w:ascii="Cambria Math" w:eastAsiaTheme="minorEastAsia" w:hAnsi="Cambria Math" w:cstheme="minorHAnsi"/>
                            <w:sz w:val="20"/>
                            <w:szCs w:val="20"/>
                            <w:lang w:val="en-US"/>
                          </w:rPr>
                          <m:t>-1</m:t>
                        </m:r>
                      </m:sup>
                    </m:sSup>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K</m:t>
                        </m:r>
                      </m:e>
                      <m:sup>
                        <m:r>
                          <w:rPr>
                            <w:rFonts w:ascii="Cambria Math" w:eastAsiaTheme="minorEastAsia" w:hAnsi="Cambria Math" w:cstheme="minorHAnsi"/>
                            <w:sz w:val="20"/>
                            <w:szCs w:val="20"/>
                            <w:lang w:val="en-US"/>
                          </w:rPr>
                          <m:t>-1</m:t>
                        </m:r>
                      </m:sup>
                    </m:sSup>
                    <m:r>
                      <w:rPr>
                        <w:rFonts w:ascii="Cambria Math" w:eastAsiaTheme="minorEastAsia" w:hAnsi="Cambria Math" w:cstheme="minorHAnsi"/>
                        <w:sz w:val="20"/>
                        <w:szCs w:val="20"/>
                        <w:lang w:val="en-US"/>
                      </w:rPr>
                      <m:t>×(910+273)K</m:t>
                    </m:r>
                  </m:num>
                  <m:den>
                    <m:r>
                      <w:rPr>
                        <w:rFonts w:ascii="Cambria Math" w:eastAsiaTheme="minorEastAsia" w:hAnsi="Cambria Math" w:cstheme="minorHAnsi"/>
                        <w:sz w:val="20"/>
                        <w:szCs w:val="20"/>
                        <w:lang w:val="en-US"/>
                      </w:rPr>
                      <m:t>96 485 Cmo</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l</m:t>
                        </m:r>
                      </m:e>
                      <m:sup>
                        <m:r>
                          <w:rPr>
                            <w:rFonts w:ascii="Cambria Math" w:eastAsiaTheme="minorEastAsia" w:hAnsi="Cambria Math" w:cstheme="minorHAnsi"/>
                            <w:sz w:val="20"/>
                            <w:szCs w:val="20"/>
                            <w:lang w:val="en-US"/>
                          </w:rPr>
                          <m:t>-1</m:t>
                        </m:r>
                      </m:sup>
                    </m:sSup>
                  </m:den>
                </m:f>
              </m:oMath>
            </m:oMathPara>
          </w:p>
        </w:tc>
        <w:tc>
          <w:tcPr>
            <w:tcW w:w="631" w:type="dxa"/>
          </w:tcPr>
          <w:p w14:paraId="55ABDEE4" w14:textId="46490B82" w:rsidR="004427A9" w:rsidRPr="00943A1C" w:rsidRDefault="004427A9" w:rsidP="00943A1C">
            <w:pPr>
              <w:spacing w:line="264" w:lineRule="auto"/>
              <w:jc w:val="right"/>
              <w:rPr>
                <w:rFonts w:eastAsiaTheme="minorEastAsia" w:cstheme="minorHAnsi"/>
                <w:sz w:val="20"/>
                <w:szCs w:val="20"/>
                <w:lang w:val="en-US"/>
              </w:rPr>
            </w:pPr>
          </w:p>
        </w:tc>
      </w:tr>
      <w:tr w:rsidR="00943A1C" w:rsidRPr="00943A1C" w14:paraId="7E6926A4" w14:textId="77777777" w:rsidTr="00E978E5">
        <w:tc>
          <w:tcPr>
            <w:tcW w:w="4106" w:type="dxa"/>
          </w:tcPr>
          <w:p w14:paraId="1429FC25" w14:textId="2B320734" w:rsidR="00E978E5" w:rsidRPr="00943A1C" w:rsidRDefault="00E978E5" w:rsidP="00943A1C">
            <w:pPr>
              <w:spacing w:line="264" w:lineRule="auto"/>
              <w:jc w:val="both"/>
              <w:rPr>
                <w:rFonts w:eastAsia="DengXian" w:cstheme="minorHAnsi"/>
                <w:sz w:val="20"/>
                <w:szCs w:val="20"/>
                <w:lang w:val="en-US"/>
              </w:rPr>
            </w:pPr>
            <m:oMathPara>
              <m:oMath>
                <m:r>
                  <w:rPr>
                    <w:rFonts w:ascii="Cambria Math" w:eastAsiaTheme="minorEastAsia" w:hAnsi="Cambria Math" w:cstheme="minorHAnsi"/>
                    <w:sz w:val="20"/>
                    <w:szCs w:val="20"/>
                    <w:lang w:val="en-US"/>
                  </w:rPr>
                  <m:t xml:space="preserve">~ 0.102 J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C</m:t>
                    </m:r>
                  </m:e>
                  <m:sup>
                    <m:r>
                      <w:rPr>
                        <w:rFonts w:ascii="Cambria Math" w:eastAsiaTheme="minorEastAsia" w:hAnsi="Cambria Math" w:cstheme="minorHAnsi"/>
                        <w:sz w:val="20"/>
                        <w:szCs w:val="20"/>
                        <w:lang w:val="en-US"/>
                      </w:rPr>
                      <m:t>-1</m:t>
                    </m:r>
                  </m:sup>
                </m:sSup>
              </m:oMath>
            </m:oMathPara>
          </w:p>
        </w:tc>
        <w:tc>
          <w:tcPr>
            <w:tcW w:w="631" w:type="dxa"/>
          </w:tcPr>
          <w:p w14:paraId="29BACD77" w14:textId="77777777" w:rsidR="00E978E5" w:rsidRPr="00943A1C" w:rsidRDefault="00E978E5" w:rsidP="00943A1C">
            <w:pPr>
              <w:spacing w:line="264" w:lineRule="auto"/>
              <w:jc w:val="right"/>
              <w:rPr>
                <w:rFonts w:eastAsiaTheme="minorEastAsia" w:cstheme="minorHAnsi"/>
                <w:sz w:val="20"/>
                <w:szCs w:val="20"/>
                <w:lang w:val="en-US"/>
              </w:rPr>
            </w:pPr>
          </w:p>
        </w:tc>
      </w:tr>
      <w:tr w:rsidR="00943A1C" w:rsidRPr="00943A1C" w14:paraId="117AB302" w14:textId="77777777" w:rsidTr="00E978E5">
        <w:tc>
          <w:tcPr>
            <w:tcW w:w="4106" w:type="dxa"/>
          </w:tcPr>
          <w:p w14:paraId="274F1830" w14:textId="0E083567" w:rsidR="00E978E5" w:rsidRPr="00943A1C" w:rsidRDefault="00E978E5" w:rsidP="00943A1C">
            <w:pPr>
              <w:spacing w:line="264" w:lineRule="auto"/>
              <w:jc w:val="both"/>
              <w:rPr>
                <w:rFonts w:eastAsia="DengXian" w:cstheme="minorHAnsi"/>
                <w:sz w:val="20"/>
                <w:szCs w:val="20"/>
                <w:lang w:val="en-US"/>
              </w:rPr>
            </w:pPr>
            <m:oMathPara>
              <m:oMath>
                <m:r>
                  <w:rPr>
                    <w:rFonts w:ascii="Cambria Math" w:eastAsiaTheme="minorEastAsia" w:hAnsi="Cambria Math" w:cstheme="minorHAnsi"/>
                    <w:sz w:val="20"/>
                    <w:szCs w:val="20"/>
                    <w:lang w:val="en-US"/>
                  </w:rPr>
                  <m:t>~ 0.102 V</m:t>
                </m:r>
              </m:oMath>
            </m:oMathPara>
          </w:p>
        </w:tc>
        <w:tc>
          <w:tcPr>
            <w:tcW w:w="631" w:type="dxa"/>
          </w:tcPr>
          <w:p w14:paraId="205FACF3" w14:textId="72EEB7FD" w:rsidR="00E978E5" w:rsidRPr="00943A1C" w:rsidRDefault="00E978E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(18)</w:t>
            </w:r>
          </w:p>
        </w:tc>
      </w:tr>
    </w:tbl>
    <w:p w14:paraId="4A1A2303" w14:textId="08EA0968" w:rsidR="00CF4470" w:rsidRPr="00943A1C" w:rsidRDefault="00CF4470"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Hence, using the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 loss</m:t>
            </m:r>
          </m:sub>
        </m:sSub>
      </m:oMath>
      <w:r w:rsidRPr="00943A1C">
        <w:rPr>
          <w:rFonts w:eastAsiaTheme="minorEastAsia" w:cstheme="minorHAnsi"/>
          <w:sz w:val="20"/>
          <w:szCs w:val="20"/>
          <w:lang w:val="en-US"/>
        </w:rPr>
        <w:t xml:space="preserve"> value found in equation 18 </w:t>
      </w:r>
      <w:r w:rsidR="00FB60BA" w:rsidRPr="00943A1C">
        <w:rPr>
          <w:rFonts w:eastAsiaTheme="minorEastAsia" w:cstheme="minorHAnsi"/>
          <w:sz w:val="20"/>
          <w:szCs w:val="20"/>
          <w:lang w:val="en-US"/>
        </w:rPr>
        <w:t xml:space="preserve">for the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m:t>
            </m:r>
          </m:sub>
        </m:sSub>
      </m:oMath>
      <w:r w:rsidR="00EE2043" w:rsidRPr="00943A1C">
        <w:rPr>
          <w:rFonts w:eastAsiaTheme="minorEastAsia" w:cstheme="minorHAnsi"/>
          <w:sz w:val="20"/>
          <w:szCs w:val="20"/>
          <w:lang w:val="en-US"/>
        </w:rPr>
        <w:t xml:space="preserve"> equation (equation 4)</w:t>
      </w:r>
      <w:r w:rsidR="000F620F" w:rsidRPr="00943A1C">
        <w:rPr>
          <w:rFonts w:eastAsiaTheme="minorEastAsia" w:cstheme="minorHAnsi"/>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631"/>
      </w:tblGrid>
      <w:tr w:rsidR="00943A1C" w:rsidRPr="00943A1C" w14:paraId="607FC8A0" w14:textId="77777777" w:rsidTr="00DF42AA">
        <w:tc>
          <w:tcPr>
            <w:tcW w:w="4106" w:type="dxa"/>
          </w:tcPr>
          <w:p w14:paraId="574ADD7E" w14:textId="75E823C3" w:rsidR="00E978E5" w:rsidRPr="00943A1C" w:rsidRDefault="00710372" w:rsidP="00943A1C">
            <w:pPr>
              <w:spacing w:line="264" w:lineRule="auto"/>
              <w:jc w:val="both"/>
              <w:rPr>
                <w:rFonts w:eastAsiaTheme="minorEastAsia" w:cstheme="minorHAnsi"/>
                <w:sz w:val="20"/>
                <w:szCs w:val="20"/>
                <w:lang w:val="en-US"/>
              </w:rPr>
            </w:pPr>
            <m:oMathPara>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m:t>
                    </m:r>
                  </m:sub>
                </m:sSub>
                <m:r>
                  <w:rPr>
                    <w:rFonts w:ascii="Cambria Math" w:eastAsiaTheme="minorEastAsia" w:hAnsi="Cambria Math" w:cstheme="minorHAnsi"/>
                    <w:sz w:val="20"/>
                    <w:szCs w:val="20"/>
                    <w:lang w:val="en-US"/>
                  </w:rPr>
                  <m:t xml:space="preserve"> ~ (</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0</m:t>
                    </m:r>
                  </m:sub>
                </m:sSub>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 loss</m:t>
                    </m:r>
                  </m:sub>
                </m:sSub>
                <m:r>
                  <w:rPr>
                    <w:rFonts w:ascii="Cambria Math" w:eastAsiaTheme="minorEastAsia" w:hAnsi="Cambria Math" w:cstheme="minorHAnsi"/>
                    <w:sz w:val="20"/>
                    <w:szCs w:val="20"/>
                    <w:lang w:val="en-US"/>
                  </w:rPr>
                  <m:t>)</m:t>
                </m:r>
              </m:oMath>
            </m:oMathPara>
          </w:p>
        </w:tc>
        <w:tc>
          <w:tcPr>
            <w:tcW w:w="631" w:type="dxa"/>
          </w:tcPr>
          <w:p w14:paraId="6E201984" w14:textId="77777777" w:rsidR="00E978E5" w:rsidRPr="00943A1C" w:rsidRDefault="00E978E5" w:rsidP="00943A1C">
            <w:pPr>
              <w:spacing w:line="264" w:lineRule="auto"/>
              <w:jc w:val="right"/>
              <w:rPr>
                <w:rFonts w:eastAsiaTheme="minorEastAsia" w:cstheme="minorHAnsi"/>
                <w:sz w:val="20"/>
                <w:szCs w:val="20"/>
                <w:lang w:val="en-US"/>
              </w:rPr>
            </w:pPr>
          </w:p>
        </w:tc>
      </w:tr>
      <w:tr w:rsidR="00943A1C" w:rsidRPr="00943A1C" w14:paraId="2C045FB7" w14:textId="77777777" w:rsidTr="00DF42AA">
        <w:tc>
          <w:tcPr>
            <w:tcW w:w="4106" w:type="dxa"/>
          </w:tcPr>
          <w:p w14:paraId="21407CB7" w14:textId="29DE664D" w:rsidR="00E978E5" w:rsidRPr="00943A1C" w:rsidRDefault="00710372" w:rsidP="00943A1C">
            <w:pPr>
              <w:spacing w:line="264" w:lineRule="auto"/>
              <w:jc w:val="both"/>
              <w:rPr>
                <w:rFonts w:eastAsiaTheme="minorEastAsia" w:cstheme="minorHAnsi"/>
                <w:sz w:val="20"/>
                <w:szCs w:val="20"/>
                <w:lang w:val="en-US"/>
              </w:rPr>
            </w:pPr>
            <m:oMathPara>
              <m:oMath>
                <m:r>
                  <w:rPr>
                    <w:rFonts w:ascii="Cambria Math" w:eastAsiaTheme="minorEastAsia" w:hAnsi="Cambria Math" w:cstheme="minorHAnsi"/>
                    <w:sz w:val="20"/>
                    <w:szCs w:val="20"/>
                    <w:lang w:val="en-US"/>
                  </w:rPr>
                  <m:t>~1.229-0.102</m:t>
                </m:r>
              </m:oMath>
            </m:oMathPara>
          </w:p>
        </w:tc>
        <w:tc>
          <w:tcPr>
            <w:tcW w:w="631" w:type="dxa"/>
          </w:tcPr>
          <w:p w14:paraId="41FD431C" w14:textId="77777777" w:rsidR="00E978E5" w:rsidRPr="00943A1C" w:rsidRDefault="00E978E5" w:rsidP="00943A1C">
            <w:pPr>
              <w:spacing w:line="264" w:lineRule="auto"/>
              <w:jc w:val="right"/>
              <w:rPr>
                <w:rFonts w:eastAsiaTheme="minorEastAsia" w:cstheme="minorHAnsi"/>
                <w:sz w:val="20"/>
                <w:szCs w:val="20"/>
                <w:lang w:val="en-US"/>
              </w:rPr>
            </w:pPr>
          </w:p>
        </w:tc>
      </w:tr>
      <w:tr w:rsidR="00943A1C" w:rsidRPr="00943A1C" w14:paraId="4DF8B9BD" w14:textId="77777777" w:rsidTr="00DF42AA">
        <w:tc>
          <w:tcPr>
            <w:tcW w:w="4106" w:type="dxa"/>
          </w:tcPr>
          <w:p w14:paraId="3ED8C174" w14:textId="03F636AA" w:rsidR="00E978E5" w:rsidRPr="00943A1C" w:rsidRDefault="00710372" w:rsidP="00943A1C">
            <w:pPr>
              <w:spacing w:line="264" w:lineRule="auto"/>
              <w:jc w:val="both"/>
              <w:rPr>
                <w:rFonts w:eastAsia="DengXian" w:cstheme="minorHAnsi"/>
                <w:sz w:val="20"/>
                <w:szCs w:val="20"/>
                <w:lang w:val="en-US"/>
              </w:rPr>
            </w:pPr>
            <m:oMathPara>
              <m:oMath>
                <m:r>
                  <w:rPr>
                    <w:rFonts w:ascii="Cambria Math" w:eastAsiaTheme="minorEastAsia" w:hAnsi="Cambria Math" w:cstheme="minorHAnsi"/>
                    <w:sz w:val="20"/>
                    <w:szCs w:val="20"/>
                    <w:lang w:val="en-US"/>
                  </w:rPr>
                  <m:t xml:space="preserve">~1.127V  </m:t>
                </m:r>
              </m:oMath>
            </m:oMathPara>
          </w:p>
        </w:tc>
        <w:tc>
          <w:tcPr>
            <w:tcW w:w="631" w:type="dxa"/>
          </w:tcPr>
          <w:p w14:paraId="1C824E0B" w14:textId="307455B5" w:rsidR="00E978E5" w:rsidRPr="00943A1C" w:rsidRDefault="00E978E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w:t>
            </w:r>
            <w:r w:rsidR="00710372" w:rsidRPr="00943A1C">
              <w:rPr>
                <w:rFonts w:eastAsiaTheme="minorEastAsia" w:cstheme="minorHAnsi"/>
                <w:sz w:val="20"/>
                <w:szCs w:val="20"/>
                <w:lang w:val="en-US"/>
              </w:rPr>
              <w:t>19</w:t>
            </w:r>
            <w:r w:rsidRPr="00943A1C">
              <w:rPr>
                <w:rFonts w:eastAsiaTheme="minorEastAsia" w:cstheme="minorHAnsi"/>
                <w:sz w:val="20"/>
                <w:szCs w:val="20"/>
                <w:lang w:val="en-US"/>
              </w:rPr>
              <w:t>)</w:t>
            </w:r>
          </w:p>
        </w:tc>
      </w:tr>
    </w:tbl>
    <w:p w14:paraId="72F7B04F" w14:textId="4F57788B" w:rsidR="0020235F" w:rsidRPr="00943A1C" w:rsidRDefault="008C66BC"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E</w:t>
      </w:r>
      <w:r w:rsidR="006412F4" w:rsidRPr="00943A1C">
        <w:rPr>
          <w:rFonts w:eastAsiaTheme="minorEastAsia" w:cstheme="minorHAnsi"/>
          <w:sz w:val="20"/>
          <w:szCs w:val="20"/>
          <w:lang w:val="en-US"/>
        </w:rPr>
        <w:t xml:space="preserve">stimated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m:t>
            </m:r>
          </m:sub>
        </m:sSub>
      </m:oMath>
      <w:r w:rsidR="00A1190D" w:rsidRPr="00943A1C">
        <w:rPr>
          <w:rFonts w:eastAsiaTheme="minorEastAsia" w:cstheme="minorHAnsi"/>
          <w:sz w:val="20"/>
          <w:szCs w:val="20"/>
          <w:lang w:val="en-US"/>
        </w:rPr>
        <w:t xml:space="preserve"> is 1.127V while actual</w:t>
      </w:r>
      <w:r w:rsidR="00591500" w:rsidRPr="00943A1C">
        <w:rPr>
          <w:rFonts w:eastAsiaTheme="minorEastAsia" w:cstheme="minorHAnsi"/>
          <w:sz w:val="20"/>
          <w:szCs w:val="20"/>
          <w:lang w:val="en-US"/>
        </w:rPr>
        <w:t xml:space="preserv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m:t>
            </m:r>
          </m:sub>
        </m:sSub>
      </m:oMath>
      <w:r w:rsidR="00591500" w:rsidRPr="00943A1C">
        <w:rPr>
          <w:rFonts w:eastAsiaTheme="minorEastAsia" w:cstheme="minorHAnsi"/>
          <w:sz w:val="20"/>
          <w:szCs w:val="20"/>
          <w:lang w:val="en-US"/>
        </w:rPr>
        <w:t xml:space="preserve"> is 0.9</w:t>
      </w:r>
      <w:r w:rsidR="00770A69" w:rsidRPr="00943A1C">
        <w:rPr>
          <w:rFonts w:eastAsiaTheme="minorEastAsia" w:cstheme="minorHAnsi"/>
          <w:sz w:val="20"/>
          <w:szCs w:val="20"/>
          <w:lang w:val="en-US"/>
        </w:rPr>
        <w:t>38V.</w:t>
      </w:r>
    </w:p>
    <w:p w14:paraId="16E04176" w14:textId="6FE4543F" w:rsidR="00AB3B0C" w:rsidRPr="00943A1C" w:rsidRDefault="00AA190C" w:rsidP="00943A1C">
      <w:pPr>
        <w:spacing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The actual </w:t>
      </w:r>
      <w:r w:rsidR="00E00169" w:rsidRPr="00943A1C">
        <w:rPr>
          <w:rFonts w:eastAsiaTheme="minorEastAsia" w:cstheme="minorHAnsi"/>
          <w:sz w:val="20"/>
          <w:szCs w:val="20"/>
          <w:lang w:val="en-US"/>
        </w:rPr>
        <w:t>stack voltage output is given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3842DD3F" w14:textId="77777777" w:rsidTr="006E6D66">
        <w:tc>
          <w:tcPr>
            <w:tcW w:w="4206" w:type="dxa"/>
          </w:tcPr>
          <w:p w14:paraId="401AC819" w14:textId="08FFF662" w:rsidR="0087687F" w:rsidRPr="00943A1C" w:rsidRDefault="0087687F" w:rsidP="00943A1C">
            <w:pPr>
              <w:spacing w:line="264" w:lineRule="auto"/>
              <w:jc w:val="both"/>
              <w:rPr>
                <w:rFonts w:eastAsiaTheme="minorEastAsia" w:cstheme="minorHAnsi"/>
                <w:sz w:val="20"/>
                <w:szCs w:val="20"/>
                <w:lang w:val="en-US"/>
              </w:rPr>
            </w:pPr>
            <m:oMathPara>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actual</m:t>
                    </m:r>
                  </m:sub>
                </m:sSub>
                <m:r>
                  <w:rPr>
                    <w:rFonts w:ascii="Cambria Math" w:eastAsiaTheme="minorEastAsia" w:hAnsi="Cambria Math" w:cstheme="minorHAnsi"/>
                    <w:sz w:val="20"/>
                    <w:szCs w:val="20"/>
                    <w:lang w:val="en-US"/>
                  </w:rPr>
                  <m:t>=0.319 V</m:t>
                </m:r>
              </m:oMath>
            </m:oMathPara>
          </w:p>
        </w:tc>
        <w:tc>
          <w:tcPr>
            <w:tcW w:w="541" w:type="dxa"/>
          </w:tcPr>
          <w:p w14:paraId="5E7B38E7" w14:textId="1426C6D4" w:rsidR="0087687F" w:rsidRPr="00943A1C" w:rsidRDefault="0087687F"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w:t>
            </w:r>
            <w:r w:rsidR="006E6D66" w:rsidRPr="00943A1C">
              <w:rPr>
                <w:rFonts w:eastAsiaTheme="minorEastAsia" w:cstheme="minorHAnsi"/>
                <w:sz w:val="20"/>
                <w:szCs w:val="20"/>
                <w:lang w:val="en-US"/>
              </w:rPr>
              <w:t>20</w:t>
            </w:r>
            <w:r w:rsidRPr="00943A1C">
              <w:rPr>
                <w:rFonts w:eastAsiaTheme="minorEastAsia" w:cstheme="minorHAnsi"/>
                <w:sz w:val="20"/>
                <w:szCs w:val="20"/>
                <w:lang w:val="en-US"/>
              </w:rPr>
              <w:t>)</w:t>
            </w:r>
          </w:p>
        </w:tc>
      </w:tr>
      <w:tr w:rsidR="00943A1C" w:rsidRPr="00943A1C" w14:paraId="48593EF6" w14:textId="77777777" w:rsidTr="006E6D66">
        <w:tc>
          <w:tcPr>
            <w:tcW w:w="4206" w:type="dxa"/>
          </w:tcPr>
          <w:p w14:paraId="782E7FDE" w14:textId="23A2C0A0" w:rsidR="0087687F" w:rsidRPr="00943A1C" w:rsidRDefault="006E6D66" w:rsidP="00943A1C">
            <w:pPr>
              <w:spacing w:line="264" w:lineRule="auto"/>
              <w:jc w:val="both"/>
              <w:rPr>
                <w:rFonts w:eastAsiaTheme="minorEastAsia" w:cstheme="minorHAnsi"/>
                <w:sz w:val="20"/>
                <w:szCs w:val="20"/>
                <w:lang w:val="en-US"/>
              </w:rPr>
            </w:pPr>
            <m:oMathPara>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actual</m:t>
                    </m:r>
                  </m:sub>
                </m:sSub>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m:t>
                    </m:r>
                  </m:sub>
                </m:sSub>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act T</m:t>
                    </m:r>
                  </m:sub>
                </m:sSub>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conc T</m:t>
                    </m:r>
                  </m:sub>
                </m:sSub>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ohm T</m:t>
                    </m:r>
                  </m:sub>
                </m:sSub>
              </m:oMath>
            </m:oMathPara>
          </w:p>
        </w:tc>
        <w:tc>
          <w:tcPr>
            <w:tcW w:w="541" w:type="dxa"/>
          </w:tcPr>
          <w:p w14:paraId="2AEC5A84" w14:textId="73C2F06B" w:rsidR="0087687F" w:rsidRPr="00943A1C" w:rsidRDefault="0087687F"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w:t>
            </w:r>
            <w:r w:rsidR="006E6D66" w:rsidRPr="00943A1C">
              <w:rPr>
                <w:rFonts w:eastAsiaTheme="minorEastAsia" w:cstheme="minorHAnsi"/>
                <w:sz w:val="20"/>
                <w:szCs w:val="20"/>
                <w:lang w:val="en-US"/>
              </w:rPr>
              <w:t>21</w:t>
            </w:r>
            <w:r w:rsidRPr="00943A1C">
              <w:rPr>
                <w:rFonts w:eastAsiaTheme="minorEastAsia" w:cstheme="minorHAnsi"/>
                <w:sz w:val="20"/>
                <w:szCs w:val="20"/>
                <w:lang w:val="en-US"/>
              </w:rPr>
              <w:t>)</w:t>
            </w:r>
          </w:p>
        </w:tc>
      </w:tr>
    </w:tbl>
    <w:p w14:paraId="71B0C8CF" w14:textId="112A73B3" w:rsidR="00D74017" w:rsidRPr="00943A1C" w:rsidRDefault="000346D5"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Where</w:t>
      </w:r>
      <w:r w:rsidR="00B8616D" w:rsidRPr="00943A1C">
        <w:rPr>
          <w:rFonts w:eastAsiaTheme="minorEastAsia" w:cstheme="minorHAnsi"/>
          <w:sz w:val="20"/>
          <w:szCs w:val="20"/>
          <w:lang w:val="en-US"/>
        </w:rPr>
        <w:t xml:space="preserve"> voltage losses in the SOFC system </w:t>
      </w:r>
      <w:r w:rsidR="001332E1" w:rsidRPr="00943A1C">
        <w:rPr>
          <w:rFonts w:eastAsiaTheme="minorEastAsia" w:cstheme="minorHAnsi"/>
          <w:sz w:val="20"/>
          <w:szCs w:val="20"/>
          <w:lang w:val="en-US"/>
        </w:rPr>
        <w:t xml:space="preserve">are: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act T</m:t>
            </m:r>
          </m:sub>
        </m:sSub>
      </m:oMath>
      <w:r w:rsidR="00AE0721" w:rsidRPr="00943A1C">
        <w:rPr>
          <w:rFonts w:eastAsiaTheme="minorEastAsia" w:cstheme="minorHAnsi"/>
          <w:sz w:val="20"/>
          <w:szCs w:val="20"/>
          <w:lang w:val="en-US"/>
        </w:rPr>
        <w:t xml:space="preserve"> (total activation loss),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conc T</m:t>
            </m:r>
          </m:sub>
        </m:sSub>
      </m:oMath>
      <w:r w:rsidR="00E37A19" w:rsidRPr="00943A1C">
        <w:rPr>
          <w:rFonts w:eastAsiaTheme="minorEastAsia" w:cstheme="minorHAnsi"/>
          <w:sz w:val="20"/>
          <w:szCs w:val="20"/>
          <w:lang w:val="en-US"/>
        </w:rPr>
        <w:t xml:space="preserve"> </w:t>
      </w:r>
      <w:r w:rsidR="00DC3762" w:rsidRPr="00943A1C">
        <w:rPr>
          <w:rFonts w:eastAsiaTheme="minorEastAsia" w:cstheme="minorHAnsi"/>
          <w:sz w:val="20"/>
          <w:szCs w:val="20"/>
          <w:lang w:val="en-US"/>
        </w:rPr>
        <w:t>(</w:t>
      </w:r>
      <w:r w:rsidR="00E37A19" w:rsidRPr="00943A1C">
        <w:rPr>
          <w:rFonts w:eastAsiaTheme="minorEastAsia" w:cstheme="minorHAnsi"/>
          <w:sz w:val="20"/>
          <w:szCs w:val="20"/>
          <w:lang w:val="en-US"/>
        </w:rPr>
        <w:t>total concentration loss</w:t>
      </w:r>
      <w:r w:rsidR="00DC3762" w:rsidRPr="00943A1C">
        <w:rPr>
          <w:rFonts w:eastAsiaTheme="minorEastAsia" w:cstheme="minorHAnsi"/>
          <w:sz w:val="20"/>
          <w:szCs w:val="20"/>
          <w:lang w:val="en-US"/>
        </w:rPr>
        <w:t>)</w:t>
      </w:r>
      <w:r w:rsidR="00AE0721" w:rsidRPr="00943A1C">
        <w:rPr>
          <w:rFonts w:eastAsiaTheme="minorEastAsia" w:cstheme="minorHAnsi"/>
          <w:sz w:val="20"/>
          <w:szCs w:val="20"/>
          <w:lang w:val="en-US"/>
        </w:rPr>
        <w:t xml:space="preserve">, and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ohm T</m:t>
            </m:r>
          </m:sub>
        </m:sSub>
      </m:oMath>
      <w:r w:rsidR="00AE0721" w:rsidRPr="00943A1C">
        <w:rPr>
          <w:rFonts w:eastAsiaTheme="minorEastAsia" w:cstheme="minorHAnsi"/>
          <w:sz w:val="20"/>
          <w:szCs w:val="20"/>
          <w:lang w:val="en-US"/>
        </w:rPr>
        <w:t xml:space="preserve"> (total ohmic loss)</w:t>
      </w:r>
      <w:r w:rsidR="001332E1" w:rsidRPr="00943A1C">
        <w:rPr>
          <w:rFonts w:eastAsiaTheme="minorEastAsia" w:cstheme="minorHAnsi"/>
          <w:sz w:val="20"/>
          <w:szCs w:val="20"/>
          <w:lang w:val="en-US"/>
        </w:rPr>
        <w:t xml:space="preserve">. </w:t>
      </w:r>
    </w:p>
    <w:p w14:paraId="76B8BC88" w14:textId="0A1BBC05" w:rsidR="00E20793" w:rsidRPr="00943A1C" w:rsidRDefault="00E41CD0" w:rsidP="00943A1C">
      <w:pPr>
        <w:spacing w:line="264" w:lineRule="auto"/>
        <w:jc w:val="both"/>
        <w:rPr>
          <w:rFonts w:eastAsiaTheme="minorEastAsia" w:cstheme="minorHAnsi"/>
          <w:sz w:val="20"/>
          <w:szCs w:val="20"/>
          <w:lang w:val="en-US"/>
        </w:rPr>
      </w:pPr>
      <w:r>
        <w:rPr>
          <w:rFonts w:eastAsiaTheme="minorEastAsia" w:cstheme="minorHAnsi"/>
          <w:sz w:val="20"/>
          <w:szCs w:val="20"/>
          <w:lang w:val="en-US"/>
        </w:rPr>
        <w:t xml:space="preserve">     </w:t>
      </w:r>
      <w:r w:rsidR="006620CE" w:rsidRPr="00943A1C">
        <w:rPr>
          <w:rFonts w:eastAsiaTheme="minorEastAsia" w:cstheme="minorHAnsi"/>
          <w:sz w:val="20"/>
          <w:szCs w:val="20"/>
          <w:lang w:val="en-US"/>
        </w:rPr>
        <w:t>Si</w:t>
      </w:r>
      <w:r w:rsidR="00D75728" w:rsidRPr="00943A1C">
        <w:rPr>
          <w:rFonts w:eastAsiaTheme="minorEastAsia" w:cstheme="minorHAnsi"/>
          <w:sz w:val="20"/>
          <w:szCs w:val="20"/>
          <w:lang w:val="en-US"/>
        </w:rPr>
        <w:t xml:space="preserve">nce the </w:t>
      </w:r>
      <w:r w:rsidR="00A30590" w:rsidRPr="00943A1C">
        <w:rPr>
          <w:rFonts w:eastAsiaTheme="minorEastAsia" w:cstheme="minorHAnsi"/>
          <w:sz w:val="20"/>
          <w:szCs w:val="20"/>
          <w:lang w:val="en-US"/>
        </w:rPr>
        <w:t>activation voltage loss</w:t>
      </w:r>
      <w:r w:rsidR="009A553D" w:rsidRPr="00943A1C">
        <w:rPr>
          <w:rFonts w:eastAsiaTheme="minorEastAsia" w:cstheme="minorHAnsi"/>
          <w:sz w:val="20"/>
          <w:szCs w:val="20"/>
          <w:lang w:val="en-US"/>
        </w:rPr>
        <w:t xml:space="preserve">,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act T</m:t>
            </m:r>
          </m:sub>
        </m:sSub>
      </m:oMath>
      <w:r w:rsidR="00A30590" w:rsidRPr="00943A1C">
        <w:rPr>
          <w:rFonts w:eastAsiaTheme="minorEastAsia" w:cstheme="minorHAnsi"/>
          <w:sz w:val="20"/>
          <w:szCs w:val="20"/>
          <w:lang w:val="en-US"/>
        </w:rPr>
        <w:t xml:space="preserve"> </w:t>
      </w:r>
      <w:r w:rsidR="009E09B7" w:rsidRPr="00943A1C">
        <w:rPr>
          <w:rFonts w:eastAsiaTheme="minorEastAsia" w:cstheme="minorHAnsi"/>
          <w:sz w:val="20"/>
          <w:szCs w:val="20"/>
          <w:lang w:val="en-US"/>
        </w:rPr>
        <w:t xml:space="preserve">in SOFCs </w:t>
      </w:r>
      <w:r w:rsidR="00A30590" w:rsidRPr="00943A1C">
        <w:rPr>
          <w:rFonts w:eastAsiaTheme="minorEastAsia" w:cstheme="minorHAnsi"/>
          <w:sz w:val="20"/>
          <w:szCs w:val="20"/>
          <w:lang w:val="en-US"/>
        </w:rPr>
        <w:t xml:space="preserve">is negligible </w:t>
      </w:r>
      <w:r w:rsidR="009E09B7" w:rsidRPr="00943A1C">
        <w:rPr>
          <w:rFonts w:eastAsiaTheme="minorEastAsia" w:cstheme="minorHAnsi"/>
          <w:sz w:val="20"/>
          <w:szCs w:val="20"/>
          <w:lang w:val="en-US"/>
        </w:rPr>
        <w:t>as compared to other fuel cells</w:t>
      </w:r>
      <w:r w:rsidR="00A30590" w:rsidRPr="00943A1C">
        <w:rPr>
          <w:rFonts w:eastAsiaTheme="minorEastAsia" w:cstheme="minorHAnsi"/>
          <w:sz w:val="20"/>
          <w:szCs w:val="20"/>
          <w:lang w:val="en-US"/>
        </w:rPr>
        <w:t xml:space="preserve"> due to its high operating temperature, </w:t>
      </w:r>
      <w:r w:rsidR="009A553D" w:rsidRPr="00943A1C">
        <w:rPr>
          <w:rFonts w:eastAsiaTheme="minorEastAsia" w:cstheme="minorHAnsi"/>
          <w:sz w:val="20"/>
          <w:szCs w:val="20"/>
          <w:lang w:val="en-US"/>
        </w:rPr>
        <w:t xml:space="preserve">SOFCs are ideal in </w:t>
      </w:r>
      <w:r w:rsidR="008E6907" w:rsidRPr="00943A1C">
        <w:rPr>
          <w:rFonts w:eastAsiaTheme="minorEastAsia" w:cstheme="minorHAnsi"/>
          <w:sz w:val="20"/>
          <w:szCs w:val="20"/>
          <w:lang w:val="en-US"/>
        </w:rPr>
        <w:t>such CCHP systems.</w:t>
      </w:r>
    </w:p>
    <w:p w14:paraId="75E0656B" w14:textId="3B3B8B3B" w:rsidR="008E6907" w:rsidRPr="00943A1C" w:rsidRDefault="008E6907" w:rsidP="00943A1C">
      <w:pPr>
        <w:spacing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Furthermore, the efficiency of </w:t>
      </w:r>
      <w:r w:rsidR="000133A6" w:rsidRPr="00943A1C">
        <w:rPr>
          <w:rFonts w:eastAsiaTheme="minorEastAsia" w:cstheme="minorHAnsi"/>
          <w:sz w:val="20"/>
          <w:szCs w:val="20"/>
          <w:lang w:val="en-US"/>
        </w:rPr>
        <w:t>the SOFC</w:t>
      </w:r>
      <w:r w:rsidR="00A07D2F" w:rsidRPr="00943A1C">
        <w:rPr>
          <w:rFonts w:eastAsiaTheme="minorEastAsia" w:cstheme="minorHAnsi"/>
          <w:sz w:val="20"/>
          <w:szCs w:val="20"/>
          <w:lang w:val="en-US"/>
        </w:rPr>
        <w:t>s</w:t>
      </w:r>
      <w:r w:rsidR="000133A6" w:rsidRPr="00943A1C">
        <w:rPr>
          <w:rFonts w:eastAsiaTheme="minorEastAsia" w:cstheme="minorHAnsi"/>
          <w:sz w:val="20"/>
          <w:szCs w:val="20"/>
          <w:lang w:val="en-US"/>
        </w:rPr>
        <w:t xml:space="preserve"> is </w:t>
      </w:r>
      <w:r w:rsidR="00D42C15" w:rsidRPr="00943A1C">
        <w:rPr>
          <w:rFonts w:eastAsiaTheme="minorEastAsia" w:cstheme="minorHAnsi"/>
          <w:sz w:val="20"/>
          <w:szCs w:val="20"/>
          <w:lang w:val="en-US"/>
        </w:rPr>
        <w:t>relatively high</w:t>
      </w:r>
      <w:r w:rsidR="00D0681C" w:rsidRPr="00943A1C">
        <w:rPr>
          <w:rFonts w:eastAsiaTheme="minorEastAsia" w:cstheme="minorHAnsi"/>
          <w:sz w:val="20"/>
          <w:szCs w:val="20"/>
          <w:lang w:val="en-US"/>
        </w:rPr>
        <w:t>, as calculated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05877ECF" w14:textId="77777777" w:rsidTr="00DF42AA">
        <w:tc>
          <w:tcPr>
            <w:tcW w:w="4206" w:type="dxa"/>
          </w:tcPr>
          <w:p w14:paraId="03C805EE" w14:textId="76F4451E" w:rsidR="006E6D66" w:rsidRPr="00943A1C" w:rsidRDefault="006E6D66" w:rsidP="00943A1C">
            <w:pPr>
              <w:spacing w:line="264" w:lineRule="auto"/>
              <w:jc w:val="both"/>
              <w:rPr>
                <w:rFonts w:eastAsiaTheme="minorEastAsia" w:cstheme="minorHAnsi"/>
                <w:sz w:val="20"/>
                <w:szCs w:val="20"/>
                <w:lang w:val="en-US"/>
              </w:rPr>
            </w:pPr>
            <m:oMathPara>
              <m:oMath>
                <m:r>
                  <w:rPr>
                    <w:rFonts w:ascii="Cambria Math" w:eastAsiaTheme="minorEastAsia" w:hAnsi="Cambria Math" w:cstheme="minorHAnsi"/>
                    <w:sz w:val="20"/>
                    <w:szCs w:val="20"/>
                    <w:lang w:val="en-US"/>
                  </w:rPr>
                  <m:t>η=</m:t>
                </m:r>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actual</m:t>
                        </m:r>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E</m:t>
                        </m:r>
                      </m:e>
                      <m:sub>
                        <m:r>
                          <w:rPr>
                            <w:rFonts w:ascii="Cambria Math" w:eastAsiaTheme="minorEastAsia" w:hAnsi="Cambria Math" w:cstheme="minorHAnsi"/>
                            <w:sz w:val="20"/>
                            <w:szCs w:val="20"/>
                            <w:lang w:val="en-US"/>
                          </w:rPr>
                          <m:t>Nernst</m:t>
                        </m:r>
                      </m:sub>
                    </m:sSub>
                  </m:den>
                </m:f>
                <m:r>
                  <w:rPr>
                    <w:rFonts w:ascii="Cambria Math" w:eastAsiaTheme="minorEastAsia" w:hAnsi="Cambria Math" w:cstheme="minorHAnsi"/>
                    <w:sz w:val="20"/>
                    <w:szCs w:val="20"/>
                    <w:lang w:val="en-US"/>
                  </w:rPr>
                  <m:t>=</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0.319</m:t>
                    </m:r>
                  </m:num>
                  <m:den>
                    <m:r>
                      <w:rPr>
                        <w:rFonts w:ascii="Cambria Math" w:eastAsiaTheme="minorEastAsia" w:hAnsi="Cambria Math" w:cstheme="minorHAnsi"/>
                        <w:sz w:val="20"/>
                        <w:szCs w:val="20"/>
                        <w:lang w:val="en-US"/>
                      </w:rPr>
                      <m:t>0.938</m:t>
                    </m:r>
                  </m:den>
                </m:f>
                <m:r>
                  <w:rPr>
                    <w:rFonts w:ascii="Cambria Math" w:eastAsiaTheme="minorEastAsia" w:hAnsi="Cambria Math" w:cstheme="minorHAnsi"/>
                    <w:sz w:val="20"/>
                    <w:szCs w:val="20"/>
                    <w:lang w:val="en-US"/>
                  </w:rPr>
                  <m:t>×100%</m:t>
                </m:r>
              </m:oMath>
            </m:oMathPara>
          </w:p>
        </w:tc>
        <w:tc>
          <w:tcPr>
            <w:tcW w:w="541" w:type="dxa"/>
          </w:tcPr>
          <w:p w14:paraId="2B981C6E" w14:textId="40BCB4E9" w:rsidR="006E6D66" w:rsidRPr="00943A1C" w:rsidRDefault="006E6D66" w:rsidP="00943A1C">
            <w:pPr>
              <w:spacing w:line="264" w:lineRule="auto"/>
              <w:jc w:val="right"/>
              <w:rPr>
                <w:rFonts w:eastAsiaTheme="minorEastAsia" w:cstheme="minorHAnsi"/>
                <w:sz w:val="20"/>
                <w:szCs w:val="20"/>
                <w:lang w:val="en-US"/>
              </w:rPr>
            </w:pPr>
          </w:p>
        </w:tc>
      </w:tr>
      <w:tr w:rsidR="00943A1C" w:rsidRPr="00943A1C" w14:paraId="6345647E" w14:textId="77777777" w:rsidTr="00DF42AA">
        <w:tc>
          <w:tcPr>
            <w:tcW w:w="4206" w:type="dxa"/>
          </w:tcPr>
          <w:p w14:paraId="3A186C51" w14:textId="30D4C272" w:rsidR="006E6D66" w:rsidRPr="00943A1C" w:rsidRDefault="006E6D66" w:rsidP="00943A1C">
            <w:pPr>
              <w:spacing w:line="264" w:lineRule="auto"/>
              <w:jc w:val="both"/>
              <w:rPr>
                <w:rFonts w:eastAsiaTheme="minorEastAsia" w:cstheme="minorHAnsi"/>
                <w:sz w:val="20"/>
                <w:szCs w:val="20"/>
                <w:lang w:val="en-US"/>
              </w:rPr>
            </w:pPr>
            <m:oMathPara>
              <m:oMath>
                <m:r>
                  <w:rPr>
                    <w:rFonts w:ascii="Cambria Math" w:eastAsiaTheme="minorEastAsia" w:hAnsi="Cambria Math" w:cstheme="minorHAnsi"/>
                    <w:sz w:val="20"/>
                    <w:szCs w:val="20"/>
                    <w:lang w:val="en-US"/>
                  </w:rPr>
                  <m:t>=34%</m:t>
                </m:r>
              </m:oMath>
            </m:oMathPara>
          </w:p>
        </w:tc>
        <w:tc>
          <w:tcPr>
            <w:tcW w:w="541" w:type="dxa"/>
          </w:tcPr>
          <w:p w14:paraId="56004434" w14:textId="185E866E" w:rsidR="006E6D66" w:rsidRPr="00943A1C" w:rsidRDefault="006E6D66"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(2</w:t>
            </w:r>
            <w:r w:rsidR="00582B64" w:rsidRPr="00943A1C">
              <w:rPr>
                <w:rFonts w:eastAsiaTheme="minorEastAsia" w:cstheme="minorHAnsi"/>
                <w:sz w:val="20"/>
                <w:szCs w:val="20"/>
                <w:lang w:val="en-US"/>
              </w:rPr>
              <w:t>2</w:t>
            </w:r>
            <w:r w:rsidRPr="00943A1C">
              <w:rPr>
                <w:rFonts w:eastAsiaTheme="minorEastAsia" w:cstheme="minorHAnsi"/>
                <w:sz w:val="20"/>
                <w:szCs w:val="20"/>
                <w:lang w:val="en-US"/>
              </w:rPr>
              <w:t>)</w:t>
            </w:r>
          </w:p>
        </w:tc>
      </w:tr>
    </w:tbl>
    <w:p w14:paraId="799198EC" w14:textId="48F2089E" w:rsidR="009A78B1" w:rsidRPr="00943A1C" w:rsidRDefault="00E41CD0" w:rsidP="00943A1C">
      <w:pPr>
        <w:spacing w:line="264" w:lineRule="auto"/>
        <w:jc w:val="both"/>
        <w:rPr>
          <w:rFonts w:eastAsiaTheme="minorEastAsia" w:cstheme="minorHAnsi"/>
          <w:sz w:val="20"/>
          <w:szCs w:val="20"/>
          <w:lang w:val="en-US"/>
        </w:rPr>
      </w:pPr>
      <w:r>
        <w:rPr>
          <w:rFonts w:eastAsiaTheme="minorEastAsia" w:cstheme="minorHAnsi"/>
          <w:sz w:val="20"/>
          <w:szCs w:val="20"/>
          <w:lang w:val="en-US"/>
        </w:rPr>
        <w:t xml:space="preserve">     </w:t>
      </w:r>
      <w:r w:rsidR="00D0681C" w:rsidRPr="00943A1C">
        <w:rPr>
          <w:rFonts w:eastAsiaTheme="minorEastAsia" w:cstheme="minorHAnsi"/>
          <w:sz w:val="20"/>
          <w:szCs w:val="20"/>
          <w:lang w:val="en-US"/>
        </w:rPr>
        <w:t xml:space="preserve">As a result of the </w:t>
      </w:r>
      <w:r w:rsidR="00CF20F4" w:rsidRPr="00943A1C">
        <w:rPr>
          <w:rFonts w:eastAsiaTheme="minorEastAsia" w:cstheme="minorHAnsi"/>
          <w:sz w:val="20"/>
          <w:szCs w:val="20"/>
          <w:lang w:val="en-US"/>
        </w:rPr>
        <w:t xml:space="preserve">SOFC’s </w:t>
      </w:r>
      <w:r w:rsidR="00345B01" w:rsidRPr="00943A1C">
        <w:rPr>
          <w:rFonts w:eastAsiaTheme="minorEastAsia" w:cstheme="minorHAnsi"/>
          <w:sz w:val="20"/>
          <w:szCs w:val="20"/>
          <w:lang w:val="en-US"/>
        </w:rPr>
        <w:t>relatively high efficiency</w:t>
      </w:r>
      <w:r w:rsidR="00CF20F4" w:rsidRPr="00943A1C">
        <w:rPr>
          <w:rFonts w:eastAsiaTheme="minorEastAsia" w:cstheme="minorHAnsi"/>
          <w:sz w:val="20"/>
          <w:szCs w:val="20"/>
          <w:lang w:val="en-US"/>
        </w:rPr>
        <w:t xml:space="preserve">, SOFC is </w:t>
      </w:r>
      <w:r w:rsidR="00A64249" w:rsidRPr="00943A1C">
        <w:rPr>
          <w:rFonts w:eastAsiaTheme="minorEastAsia" w:cstheme="minorHAnsi"/>
          <w:sz w:val="20"/>
          <w:szCs w:val="20"/>
          <w:lang w:val="en-US"/>
        </w:rPr>
        <w:t xml:space="preserve">selected to be </w:t>
      </w:r>
      <w:r w:rsidR="00D97DAC" w:rsidRPr="00943A1C">
        <w:rPr>
          <w:rFonts w:eastAsiaTheme="minorEastAsia" w:cstheme="minorHAnsi"/>
          <w:sz w:val="20"/>
          <w:szCs w:val="20"/>
          <w:lang w:val="en-US"/>
        </w:rPr>
        <w:t xml:space="preserve">employed in such </w:t>
      </w:r>
      <w:r w:rsidR="008E1140" w:rsidRPr="00943A1C">
        <w:rPr>
          <w:rFonts w:eastAsiaTheme="minorEastAsia" w:cstheme="minorHAnsi"/>
          <w:sz w:val="20"/>
          <w:szCs w:val="20"/>
          <w:lang w:val="en-US"/>
        </w:rPr>
        <w:t xml:space="preserve">CCHP systems. </w:t>
      </w:r>
    </w:p>
    <w:p w14:paraId="539EE54A" w14:textId="71D26030" w:rsidR="0026370E" w:rsidRPr="00E41CD0" w:rsidRDefault="000B1846" w:rsidP="00943A1C">
      <w:pPr>
        <w:pStyle w:val="Heading1"/>
        <w:spacing w:line="264" w:lineRule="auto"/>
        <w:rPr>
          <w:rFonts w:asciiTheme="minorHAnsi" w:hAnsiTheme="minorHAnsi" w:cstheme="minorHAnsi"/>
          <w:b/>
          <w:bCs/>
          <w:color w:val="auto"/>
          <w:sz w:val="24"/>
          <w:szCs w:val="24"/>
        </w:rPr>
      </w:pPr>
      <w:bookmarkStart w:id="49" w:name="_Toc101111833"/>
      <w:bookmarkStart w:id="50" w:name="_Toc101111868"/>
      <w:r w:rsidRPr="00E41CD0">
        <w:rPr>
          <w:rFonts w:asciiTheme="minorHAnsi" w:hAnsiTheme="minorHAnsi" w:cstheme="minorHAnsi"/>
          <w:b/>
          <w:bCs/>
          <w:color w:val="auto"/>
          <w:sz w:val="24"/>
          <w:szCs w:val="24"/>
        </w:rPr>
        <w:t>9</w:t>
      </w:r>
      <w:r w:rsidR="0026370E" w:rsidRPr="00E41CD0">
        <w:rPr>
          <w:rFonts w:asciiTheme="minorHAnsi" w:hAnsiTheme="minorHAnsi" w:cstheme="minorHAnsi"/>
          <w:b/>
          <w:bCs/>
          <w:color w:val="auto"/>
          <w:sz w:val="24"/>
          <w:szCs w:val="24"/>
        </w:rPr>
        <w:t>. Case Study 2</w:t>
      </w:r>
      <w:r w:rsidR="009D7D6F" w:rsidRPr="00E41CD0">
        <w:rPr>
          <w:rFonts w:asciiTheme="minorHAnsi" w:hAnsiTheme="minorHAnsi" w:cstheme="minorHAnsi"/>
          <w:b/>
          <w:bCs/>
          <w:color w:val="auto"/>
          <w:sz w:val="24"/>
          <w:szCs w:val="24"/>
        </w:rPr>
        <w:t xml:space="preserve">: </w:t>
      </w:r>
      <w:r w:rsidR="004727F4" w:rsidRPr="00E41CD0">
        <w:rPr>
          <w:rFonts w:asciiTheme="minorHAnsi" w:hAnsiTheme="minorHAnsi" w:cstheme="minorHAnsi"/>
          <w:b/>
          <w:bCs/>
          <w:color w:val="auto"/>
          <w:sz w:val="24"/>
          <w:szCs w:val="24"/>
        </w:rPr>
        <w:t>PEM</w:t>
      </w:r>
      <w:r w:rsidR="00C22F44" w:rsidRPr="00E41CD0">
        <w:rPr>
          <w:rFonts w:asciiTheme="minorHAnsi" w:hAnsiTheme="minorHAnsi" w:cstheme="minorHAnsi"/>
          <w:b/>
          <w:bCs/>
          <w:color w:val="auto"/>
          <w:sz w:val="24"/>
          <w:szCs w:val="24"/>
        </w:rPr>
        <w:t>FC</w:t>
      </w:r>
      <w:r w:rsidR="000F2E45" w:rsidRPr="00E41CD0">
        <w:rPr>
          <w:rFonts w:asciiTheme="minorHAnsi" w:hAnsiTheme="minorHAnsi" w:cstheme="minorHAnsi"/>
          <w:b/>
          <w:bCs/>
          <w:color w:val="auto"/>
          <w:sz w:val="24"/>
          <w:szCs w:val="24"/>
        </w:rPr>
        <w:t xml:space="preserve">s in </w:t>
      </w:r>
      <w:r w:rsidR="00EB502D" w:rsidRPr="00E41CD0">
        <w:rPr>
          <w:rFonts w:asciiTheme="minorHAnsi" w:hAnsiTheme="minorHAnsi" w:cstheme="minorHAnsi"/>
          <w:b/>
          <w:bCs/>
          <w:color w:val="auto"/>
          <w:sz w:val="24"/>
          <w:szCs w:val="24"/>
        </w:rPr>
        <w:t>HFC EVs</w:t>
      </w:r>
      <w:bookmarkEnd w:id="49"/>
      <w:bookmarkEnd w:id="50"/>
    </w:p>
    <w:p w14:paraId="15DCEA1F" w14:textId="24959876" w:rsidR="00603EC2" w:rsidRPr="00943A1C" w:rsidRDefault="00A76A99" w:rsidP="00943A1C">
      <w:pPr>
        <w:spacing w:line="264" w:lineRule="auto"/>
        <w:jc w:val="both"/>
        <w:rPr>
          <w:rFonts w:eastAsiaTheme="minorEastAsia" w:cstheme="minorHAnsi"/>
          <w:sz w:val="20"/>
          <w:szCs w:val="20"/>
          <w:lang w:val="en-US"/>
        </w:rPr>
      </w:pPr>
      <w:r w:rsidRPr="00943A1C">
        <w:rPr>
          <w:rFonts w:cstheme="minorHAnsi"/>
          <w:sz w:val="20"/>
          <w:szCs w:val="20"/>
          <w:lang w:val="en-US"/>
        </w:rPr>
        <w:t xml:space="preserve">PEMFCs are typically the preferred choice for HFC EVs due to their </w:t>
      </w:r>
      <w:r w:rsidR="000448DB" w:rsidRPr="00943A1C">
        <w:rPr>
          <w:rFonts w:cstheme="minorHAnsi"/>
          <w:sz w:val="20"/>
          <w:szCs w:val="20"/>
          <w:lang w:val="en-US"/>
        </w:rPr>
        <w:t>relatively</w:t>
      </w:r>
      <w:r w:rsidRPr="00943A1C">
        <w:rPr>
          <w:rFonts w:cstheme="minorHAnsi"/>
          <w:sz w:val="20"/>
          <w:szCs w:val="20"/>
          <w:lang w:val="en-US"/>
        </w:rPr>
        <w:t xml:space="preserve"> fast start up time</w:t>
      </w:r>
      <w:r w:rsidR="000448DB" w:rsidRPr="00943A1C">
        <w:rPr>
          <w:rFonts w:cstheme="minorHAnsi"/>
          <w:sz w:val="20"/>
          <w:szCs w:val="20"/>
          <w:lang w:val="en-US"/>
        </w:rPr>
        <w:t xml:space="preserve"> (SOFC takes a few hours to preheat to their operating temperatures)</w:t>
      </w:r>
      <w:r w:rsidRPr="00943A1C">
        <w:rPr>
          <w:rFonts w:cstheme="minorHAnsi"/>
          <w:sz w:val="20"/>
          <w:szCs w:val="20"/>
          <w:lang w:val="en-US"/>
        </w:rPr>
        <w:t>. They operate at a</w:t>
      </w:r>
      <w:r w:rsidR="00DC1368" w:rsidRPr="00943A1C">
        <w:rPr>
          <w:rFonts w:cstheme="minorHAnsi"/>
          <w:sz w:val="20"/>
          <w:szCs w:val="20"/>
          <w:lang w:val="en-US"/>
        </w:rPr>
        <w:t xml:space="preserve"> relatively lower temperature</w:t>
      </w:r>
      <w:r w:rsidR="005615F5" w:rsidRPr="00943A1C">
        <w:rPr>
          <w:rFonts w:cstheme="minorHAnsi"/>
          <w:sz w:val="20"/>
          <w:szCs w:val="20"/>
          <w:lang w:val="en-US"/>
        </w:rPr>
        <w:t xml:space="preserve"> </w:t>
      </w:r>
      <w:r w:rsidR="00463880" w:rsidRPr="00943A1C">
        <w:rPr>
          <w:rFonts w:cstheme="minorHAnsi"/>
          <w:sz w:val="20"/>
          <w:szCs w:val="20"/>
          <w:lang w:val="en-US"/>
        </w:rPr>
        <w:t>range of</w:t>
      </w:r>
      <w:r w:rsidR="005615F5" w:rsidRPr="00943A1C">
        <w:rPr>
          <w:rFonts w:cstheme="minorHAnsi"/>
          <w:sz w:val="20"/>
          <w:szCs w:val="20"/>
          <w:lang w:val="en-US"/>
        </w:rPr>
        <w:t xml:space="preserve"> 60</w:t>
      </w:r>
      <m:oMath>
        <m:r>
          <w:rPr>
            <w:rFonts w:ascii="Cambria Math" w:hAnsi="Cambria Math" w:cstheme="minorHAnsi"/>
            <w:sz w:val="20"/>
            <w:szCs w:val="20"/>
            <w:lang w:val="en-US"/>
          </w:rPr>
          <m:t>°</m:t>
        </m:r>
      </m:oMath>
      <w:r w:rsidR="00CD7DF0" w:rsidRPr="00943A1C">
        <w:rPr>
          <w:rFonts w:eastAsiaTheme="minorEastAsia" w:cstheme="minorHAnsi"/>
          <w:sz w:val="20"/>
          <w:szCs w:val="20"/>
          <w:lang w:val="en-US"/>
        </w:rPr>
        <w:t>C</w:t>
      </w:r>
      <w:r w:rsidR="005615F5" w:rsidRPr="00943A1C">
        <w:rPr>
          <w:rFonts w:cstheme="minorHAnsi"/>
          <w:sz w:val="20"/>
          <w:szCs w:val="20"/>
          <w:lang w:val="en-US"/>
        </w:rPr>
        <w:t xml:space="preserve"> to 80</w:t>
      </w:r>
      <m:oMath>
        <m:r>
          <w:rPr>
            <w:rFonts w:ascii="Cambria Math" w:hAnsi="Cambria Math" w:cstheme="minorHAnsi"/>
            <w:sz w:val="20"/>
            <w:szCs w:val="20"/>
            <w:lang w:val="en-US"/>
          </w:rPr>
          <m:t>°</m:t>
        </m:r>
      </m:oMath>
      <w:r w:rsidR="00CD7DF0" w:rsidRPr="00943A1C">
        <w:rPr>
          <w:rFonts w:eastAsiaTheme="minorEastAsia" w:cstheme="minorHAnsi"/>
          <w:sz w:val="20"/>
          <w:szCs w:val="20"/>
          <w:lang w:val="en-US"/>
        </w:rPr>
        <w:t>C</w:t>
      </w:r>
      <w:r w:rsidR="00541496" w:rsidRPr="00943A1C">
        <w:rPr>
          <w:rFonts w:cstheme="minorHAnsi"/>
          <w:sz w:val="20"/>
          <w:szCs w:val="20"/>
          <w:lang w:val="en-US"/>
        </w:rPr>
        <w:t xml:space="preserve"> (high temperature PEMFCs also exist</w:t>
      </w:r>
      <w:r w:rsidR="00CD7DF0" w:rsidRPr="00943A1C">
        <w:rPr>
          <w:rFonts w:cstheme="minorHAnsi"/>
          <w:sz w:val="20"/>
          <w:szCs w:val="20"/>
          <w:lang w:val="en-US"/>
        </w:rPr>
        <w:t>s</w:t>
      </w:r>
      <w:r w:rsidR="00CD3EB2" w:rsidRPr="00943A1C">
        <w:rPr>
          <w:rFonts w:cstheme="minorHAnsi"/>
          <w:sz w:val="20"/>
          <w:szCs w:val="20"/>
          <w:lang w:val="en-US"/>
        </w:rPr>
        <w:t xml:space="preserve"> with an operating temperature of </w:t>
      </w:r>
      <w:r w:rsidR="00541496" w:rsidRPr="00943A1C">
        <w:rPr>
          <w:rFonts w:cstheme="minorHAnsi"/>
          <w:sz w:val="20"/>
          <w:szCs w:val="20"/>
          <w:lang w:val="en-US"/>
        </w:rPr>
        <w:t>a</w:t>
      </w:r>
      <w:r w:rsidR="00CD3EB2" w:rsidRPr="00943A1C">
        <w:rPr>
          <w:rFonts w:cstheme="minorHAnsi"/>
          <w:sz w:val="20"/>
          <w:szCs w:val="20"/>
          <w:lang w:val="en-US"/>
        </w:rPr>
        <w:t>pproximately</w:t>
      </w:r>
      <w:r w:rsidR="00541496" w:rsidRPr="00943A1C">
        <w:rPr>
          <w:rFonts w:cstheme="minorHAnsi"/>
          <w:sz w:val="20"/>
          <w:szCs w:val="20"/>
          <w:lang w:val="en-US"/>
        </w:rPr>
        <w:t xml:space="preserve"> 110</w:t>
      </w:r>
      <m:oMath>
        <m:r>
          <w:rPr>
            <w:rFonts w:ascii="Cambria Math" w:hAnsi="Cambria Math" w:cstheme="minorHAnsi"/>
            <w:sz w:val="20"/>
            <w:szCs w:val="20"/>
            <w:lang w:val="en-US"/>
          </w:rPr>
          <m:t>°</m:t>
        </m:r>
      </m:oMath>
      <w:r w:rsidR="001F331C" w:rsidRPr="00943A1C">
        <w:rPr>
          <w:rFonts w:eastAsiaTheme="minorEastAsia" w:cstheme="minorHAnsi"/>
          <w:sz w:val="20"/>
          <w:szCs w:val="20"/>
          <w:lang w:val="en-US"/>
        </w:rPr>
        <w:t>C</w:t>
      </w:r>
      <w:r w:rsidR="00CD7DF0" w:rsidRPr="00943A1C">
        <w:rPr>
          <w:rFonts w:eastAsiaTheme="minorEastAsia" w:cstheme="minorHAnsi"/>
          <w:sz w:val="20"/>
          <w:szCs w:val="20"/>
          <w:lang w:val="en-US"/>
        </w:rPr>
        <w:t>)</w:t>
      </w:r>
      <w:r w:rsidR="00E07B6B" w:rsidRPr="00943A1C">
        <w:rPr>
          <w:rFonts w:eastAsiaTheme="minorEastAsia" w:cstheme="minorHAnsi"/>
          <w:sz w:val="20"/>
          <w:szCs w:val="20"/>
          <w:lang w:val="en-US"/>
        </w:rPr>
        <w:t xml:space="preserve"> </w:t>
      </w:r>
      <w:r w:rsidR="0046687B" w:rsidRPr="00943A1C">
        <w:rPr>
          <w:rFonts w:eastAsiaTheme="minorEastAsia" w:cstheme="minorHAnsi"/>
          <w:sz w:val="20"/>
          <w:szCs w:val="20"/>
          <w:lang w:val="en-US"/>
        </w:rPr>
        <w:t>whereby</w:t>
      </w:r>
      <w:r w:rsidR="00EB20DC" w:rsidRPr="00943A1C">
        <w:rPr>
          <w:rFonts w:eastAsiaTheme="minorEastAsia" w:cstheme="minorHAnsi"/>
          <w:sz w:val="20"/>
          <w:szCs w:val="20"/>
          <w:lang w:val="en-US"/>
        </w:rPr>
        <w:t xml:space="preserve"> optimal efficiency</w:t>
      </w:r>
      <w:r w:rsidR="00446A3A" w:rsidRPr="00943A1C">
        <w:rPr>
          <w:rFonts w:eastAsiaTheme="minorEastAsia" w:cstheme="minorHAnsi"/>
          <w:sz w:val="20"/>
          <w:szCs w:val="20"/>
          <w:lang w:val="en-US"/>
        </w:rPr>
        <w:t xml:space="preserve"> is achieved</w:t>
      </w:r>
      <w:r w:rsidR="00E85C66" w:rsidRPr="00943A1C">
        <w:rPr>
          <w:rFonts w:eastAsiaTheme="minorEastAsia" w:cstheme="minorHAnsi"/>
          <w:sz w:val="20"/>
          <w:szCs w:val="20"/>
          <w:lang w:val="en-US"/>
        </w:rPr>
        <w:t>, beyond which,</w:t>
      </w:r>
      <w:r w:rsidR="00EB20DC" w:rsidRPr="00943A1C">
        <w:rPr>
          <w:rFonts w:eastAsiaTheme="minorEastAsia" w:cstheme="minorHAnsi"/>
          <w:sz w:val="20"/>
          <w:szCs w:val="20"/>
          <w:lang w:val="en-US"/>
        </w:rPr>
        <w:t xml:space="preserve"> </w:t>
      </w:r>
      <w:r w:rsidR="00266679" w:rsidRPr="00943A1C">
        <w:rPr>
          <w:rFonts w:eastAsiaTheme="minorEastAsia" w:cstheme="minorHAnsi"/>
          <w:sz w:val="20"/>
          <w:szCs w:val="20"/>
          <w:lang w:val="en-US"/>
        </w:rPr>
        <w:t>humidity in the PEM will be</w:t>
      </w:r>
      <w:r w:rsidR="007E7551" w:rsidRPr="00943A1C">
        <w:rPr>
          <w:rFonts w:eastAsiaTheme="minorEastAsia" w:cstheme="minorHAnsi"/>
          <w:sz w:val="20"/>
          <w:szCs w:val="20"/>
          <w:lang w:val="en-US"/>
        </w:rPr>
        <w:t xml:space="preserve"> </w:t>
      </w:r>
      <w:r w:rsidR="00CE1CDB" w:rsidRPr="00943A1C">
        <w:rPr>
          <w:rFonts w:eastAsiaTheme="minorEastAsia" w:cstheme="minorHAnsi"/>
          <w:sz w:val="20"/>
          <w:szCs w:val="20"/>
          <w:lang w:val="en-US"/>
        </w:rPr>
        <w:t xml:space="preserve">significantly affected </w:t>
      </w:r>
      <w:r w:rsidR="003C7529" w:rsidRPr="00943A1C">
        <w:rPr>
          <w:rFonts w:eastAsiaTheme="minorEastAsia" w:cstheme="minorHAnsi"/>
          <w:sz w:val="20"/>
          <w:szCs w:val="20"/>
          <w:lang w:val="en-US"/>
        </w:rPr>
        <w:t xml:space="preserve">and the </w:t>
      </w:r>
      <w:r w:rsidR="00ED23E7" w:rsidRPr="00943A1C">
        <w:rPr>
          <w:rFonts w:eastAsiaTheme="minorEastAsia" w:cstheme="minorHAnsi"/>
          <w:sz w:val="20"/>
          <w:szCs w:val="20"/>
          <w:lang w:val="en-US"/>
        </w:rPr>
        <w:t>protons mobility in the medium will start to decrease.</w:t>
      </w:r>
    </w:p>
    <w:p w14:paraId="630F1642" w14:textId="3B6B2E53" w:rsidR="00E06875" w:rsidRPr="00943A1C" w:rsidRDefault="00CF5822" w:rsidP="00943A1C">
      <w:pPr>
        <w:spacing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     </w:t>
      </w:r>
      <w:r w:rsidR="009F5506" w:rsidRPr="00943A1C">
        <w:rPr>
          <w:rFonts w:eastAsiaTheme="minorEastAsia" w:cstheme="minorHAnsi"/>
          <w:sz w:val="20"/>
          <w:szCs w:val="20"/>
          <w:lang w:val="en-US"/>
        </w:rPr>
        <w:t xml:space="preserve">This </w:t>
      </w:r>
      <w:r w:rsidR="00EF1223" w:rsidRPr="00943A1C">
        <w:rPr>
          <w:rFonts w:eastAsiaTheme="minorEastAsia" w:cstheme="minorHAnsi"/>
          <w:sz w:val="20"/>
          <w:szCs w:val="20"/>
          <w:lang w:val="en-US"/>
        </w:rPr>
        <w:t xml:space="preserve">case study </w:t>
      </w:r>
      <w:r w:rsidR="00B05FAE" w:rsidRPr="00943A1C">
        <w:rPr>
          <w:rFonts w:eastAsiaTheme="minorEastAsia" w:cstheme="minorHAnsi"/>
          <w:sz w:val="20"/>
          <w:szCs w:val="20"/>
          <w:lang w:val="en-US"/>
        </w:rPr>
        <w:t>investigates</w:t>
      </w:r>
      <w:r w:rsidR="002E3F53" w:rsidRPr="00943A1C">
        <w:rPr>
          <w:rFonts w:eastAsiaTheme="minorEastAsia" w:cstheme="minorHAnsi"/>
          <w:sz w:val="20"/>
          <w:szCs w:val="20"/>
          <w:lang w:val="en-US"/>
        </w:rPr>
        <w:t xml:space="preserve"> the relationship between the </w:t>
      </w:r>
      <w:r w:rsidR="00CB08C1" w:rsidRPr="00943A1C">
        <w:rPr>
          <w:rFonts w:eastAsiaTheme="minorEastAsia" w:cstheme="minorHAnsi"/>
          <w:sz w:val="20"/>
          <w:szCs w:val="20"/>
          <w:lang w:val="en-US"/>
        </w:rPr>
        <w:t>power output</w:t>
      </w:r>
      <w:r w:rsidR="002E3F53" w:rsidRPr="00943A1C">
        <w:rPr>
          <w:rFonts w:eastAsiaTheme="minorEastAsia" w:cstheme="minorHAnsi"/>
          <w:sz w:val="20"/>
          <w:szCs w:val="20"/>
          <w:lang w:val="en-US"/>
        </w:rPr>
        <w:t xml:space="preserve"> </w:t>
      </w:r>
      <w:r w:rsidR="00B05FAE" w:rsidRPr="00943A1C">
        <w:rPr>
          <w:rFonts w:eastAsiaTheme="minorEastAsia" w:cstheme="minorHAnsi"/>
          <w:sz w:val="20"/>
          <w:szCs w:val="20"/>
          <w:lang w:val="en-US"/>
        </w:rPr>
        <w:t xml:space="preserve">of a fuel cell stack </w:t>
      </w:r>
      <w:r w:rsidR="00ED4EF1" w:rsidRPr="00943A1C">
        <w:rPr>
          <w:rFonts w:eastAsiaTheme="minorEastAsia" w:cstheme="minorHAnsi"/>
          <w:sz w:val="20"/>
          <w:szCs w:val="20"/>
          <w:lang w:val="en-US"/>
        </w:rPr>
        <w:t xml:space="preserve">used in HFC EVs </w:t>
      </w:r>
      <w:r w:rsidR="0029094C" w:rsidRPr="00943A1C">
        <w:rPr>
          <w:rFonts w:eastAsiaTheme="minorEastAsia" w:cstheme="minorHAnsi"/>
          <w:sz w:val="20"/>
          <w:szCs w:val="20"/>
          <w:lang w:val="en-US"/>
        </w:rPr>
        <w:t xml:space="preserve">such as </w:t>
      </w:r>
      <w:r w:rsidR="009B6828" w:rsidRPr="00943A1C">
        <w:rPr>
          <w:rFonts w:eastAsiaTheme="minorEastAsia" w:cstheme="minorHAnsi"/>
          <w:sz w:val="20"/>
          <w:szCs w:val="20"/>
          <w:lang w:val="en-US"/>
        </w:rPr>
        <w:t>the Toyota Mirai</w:t>
      </w:r>
      <w:r w:rsidR="00B05FAE" w:rsidRPr="00943A1C">
        <w:rPr>
          <w:rFonts w:eastAsiaTheme="minorEastAsia" w:cstheme="minorHAnsi"/>
          <w:sz w:val="20"/>
          <w:szCs w:val="20"/>
          <w:lang w:val="en-US"/>
        </w:rPr>
        <w:t xml:space="preserve"> and its weight.</w:t>
      </w:r>
    </w:p>
    <w:p w14:paraId="76C95713" w14:textId="7C4B7748" w:rsidR="00090046" w:rsidRPr="00E41CD0" w:rsidRDefault="00090046" w:rsidP="00943A1C">
      <w:pPr>
        <w:pStyle w:val="Heading2"/>
        <w:spacing w:line="264" w:lineRule="auto"/>
        <w:rPr>
          <w:rFonts w:asciiTheme="minorHAnsi" w:hAnsiTheme="minorHAnsi" w:cstheme="minorHAnsi"/>
          <w:i/>
          <w:iCs/>
          <w:color w:val="auto"/>
          <w:sz w:val="24"/>
          <w:szCs w:val="24"/>
          <w:lang w:val="en-US"/>
        </w:rPr>
      </w:pPr>
      <w:bookmarkStart w:id="51" w:name="_Toc101111834"/>
      <w:bookmarkStart w:id="52" w:name="_Toc101111869"/>
      <w:r w:rsidRPr="00E41CD0">
        <w:rPr>
          <w:rFonts w:asciiTheme="minorHAnsi" w:hAnsiTheme="minorHAnsi" w:cstheme="minorHAnsi"/>
          <w:i/>
          <w:iCs/>
          <w:color w:val="auto"/>
          <w:sz w:val="24"/>
          <w:szCs w:val="24"/>
          <w:lang w:val="en-US"/>
        </w:rPr>
        <w:t>9.1 Toyota Mirai</w:t>
      </w:r>
      <w:bookmarkEnd w:id="51"/>
      <w:bookmarkEnd w:id="52"/>
    </w:p>
    <w:p w14:paraId="0FD74F0F" w14:textId="593D9739" w:rsidR="00732D20" w:rsidRPr="00943A1C" w:rsidRDefault="00B82A3C" w:rsidP="00943A1C">
      <w:pPr>
        <w:spacing w:after="0"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 xml:space="preserve">The Toyota Mirai is a HFC EV (Hydrogen Fuel Cell Electric Vehicle) which has several main components in the drive train assembly as listed </w:t>
      </w:r>
      <w:r w:rsidR="00A826B7">
        <w:rPr>
          <w:rFonts w:eastAsiaTheme="minorEastAsia" w:cstheme="minorHAnsi"/>
          <w:sz w:val="20"/>
          <w:szCs w:val="20"/>
          <w:lang w:val="en-US"/>
        </w:rPr>
        <w:t xml:space="preserve">in Table 2 </w:t>
      </w:r>
      <w:r w:rsidRPr="00943A1C">
        <w:rPr>
          <w:rFonts w:eastAsiaTheme="minorEastAsia" w:cstheme="minorHAnsi"/>
          <w:iCs/>
          <w:sz w:val="20"/>
          <w:szCs w:val="20"/>
          <w:lang w:val="en-US"/>
        </w:rPr>
        <w:t>below</w:t>
      </w:r>
      <w:sdt>
        <w:sdtPr>
          <w:rPr>
            <w:rFonts w:eastAsiaTheme="minorEastAsia" w:cstheme="minorHAnsi"/>
            <w:iCs/>
            <w:sz w:val="20"/>
            <w:szCs w:val="20"/>
            <w:lang w:val="en-US"/>
          </w:rPr>
          <w:id w:val="1510256830"/>
          <w:citation/>
        </w:sdtPr>
        <w:sdtContent>
          <w:r w:rsidRPr="00943A1C">
            <w:rPr>
              <w:rFonts w:eastAsiaTheme="minorEastAsia" w:cstheme="minorHAnsi"/>
              <w:iCs/>
              <w:sz w:val="20"/>
              <w:szCs w:val="20"/>
              <w:lang w:val="en-US"/>
            </w:rPr>
            <w:fldChar w:fldCharType="begin"/>
          </w:r>
          <w:r w:rsidRPr="00943A1C">
            <w:rPr>
              <w:rFonts w:eastAsiaTheme="minorEastAsia" w:cstheme="minorHAnsi"/>
              <w:iCs/>
              <w:sz w:val="20"/>
              <w:szCs w:val="20"/>
            </w:rPr>
            <w:instrText xml:space="preserve"> CITATION Toy \l 18441 </w:instrText>
          </w:r>
          <w:r w:rsidRPr="00943A1C">
            <w:rPr>
              <w:rFonts w:eastAsiaTheme="minorEastAsia" w:cstheme="minorHAnsi"/>
              <w:iCs/>
              <w:sz w:val="20"/>
              <w:szCs w:val="20"/>
              <w:lang w:val="en-US"/>
            </w:rPr>
            <w:fldChar w:fldCharType="separate"/>
          </w:r>
          <w:r w:rsidR="00C54461">
            <w:rPr>
              <w:rFonts w:eastAsiaTheme="minorEastAsia" w:cstheme="minorHAnsi"/>
              <w:iCs/>
              <w:noProof/>
              <w:sz w:val="20"/>
              <w:szCs w:val="20"/>
            </w:rPr>
            <w:t xml:space="preserve"> </w:t>
          </w:r>
          <w:r w:rsidR="00C54461" w:rsidRPr="00C54461">
            <w:rPr>
              <w:rFonts w:eastAsiaTheme="minorEastAsia" w:cstheme="minorHAnsi"/>
              <w:noProof/>
              <w:sz w:val="20"/>
              <w:szCs w:val="20"/>
            </w:rPr>
            <w:t>[40]</w:t>
          </w:r>
          <w:r w:rsidRPr="00943A1C">
            <w:rPr>
              <w:rFonts w:eastAsiaTheme="minorEastAsia" w:cstheme="minorHAnsi"/>
              <w:iCs/>
              <w:sz w:val="20"/>
              <w:szCs w:val="20"/>
              <w:lang w:val="en-US"/>
            </w:rPr>
            <w:fldChar w:fldCharType="end"/>
          </w:r>
        </w:sdtContent>
      </w:sdt>
      <w:r w:rsidRPr="00943A1C">
        <w:rPr>
          <w:rFonts w:eastAsiaTheme="minorEastAsia" w:cstheme="minorHAnsi"/>
          <w:iCs/>
          <w:sz w:val="20"/>
          <w:szCs w:val="20"/>
          <w:lang w:val="en-US"/>
        </w:rPr>
        <w:t>:</w:t>
      </w:r>
    </w:p>
    <w:tbl>
      <w:tblPr>
        <w:tblStyle w:val="TableGrid"/>
        <w:tblW w:w="0" w:type="auto"/>
        <w:tblLook w:val="04A0" w:firstRow="1" w:lastRow="0" w:firstColumn="1" w:lastColumn="0" w:noHBand="0" w:noVBand="1"/>
      </w:tblPr>
      <w:tblGrid>
        <w:gridCol w:w="1555"/>
        <w:gridCol w:w="3182"/>
      </w:tblGrid>
      <w:tr w:rsidR="00943A1C" w:rsidRPr="00943A1C" w14:paraId="4CCA42F2" w14:textId="77777777" w:rsidTr="00723029">
        <w:tc>
          <w:tcPr>
            <w:tcW w:w="1555" w:type="dxa"/>
          </w:tcPr>
          <w:p w14:paraId="1DDCECD8" w14:textId="3DFFD36F" w:rsidR="00723029" w:rsidRPr="00943A1C" w:rsidRDefault="00723029"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Motor</w:t>
            </w:r>
          </w:p>
        </w:tc>
        <w:tc>
          <w:tcPr>
            <w:tcW w:w="3182" w:type="dxa"/>
          </w:tcPr>
          <w:p w14:paraId="481031A7" w14:textId="3B4346A7" w:rsidR="00723029" w:rsidRPr="00943A1C" w:rsidRDefault="00CD620C"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Maximum Output: 113 kW</w:t>
            </w:r>
          </w:p>
          <w:p w14:paraId="3F76D4B0" w14:textId="38E5F120" w:rsidR="00CD620C" w:rsidRPr="00943A1C" w:rsidRDefault="00CD620C"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Maximum Torque: 335 Nm</w:t>
            </w:r>
          </w:p>
        </w:tc>
      </w:tr>
      <w:tr w:rsidR="00943A1C" w:rsidRPr="00943A1C" w14:paraId="78FA8679" w14:textId="77777777" w:rsidTr="00723029">
        <w:tc>
          <w:tcPr>
            <w:tcW w:w="1555" w:type="dxa"/>
          </w:tcPr>
          <w:p w14:paraId="0677240C" w14:textId="28C44395" w:rsidR="00723029" w:rsidRPr="00943A1C" w:rsidRDefault="00723029"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Hydrogen Tank</w:t>
            </w:r>
          </w:p>
        </w:tc>
        <w:tc>
          <w:tcPr>
            <w:tcW w:w="3182" w:type="dxa"/>
          </w:tcPr>
          <w:p w14:paraId="61BD09C7" w14:textId="77777777" w:rsidR="00723029" w:rsidRPr="00943A1C" w:rsidRDefault="00C92309"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 xml:space="preserve">Working Pressure: </w:t>
            </w:r>
            <w:r w:rsidR="004367FB" w:rsidRPr="00943A1C">
              <w:rPr>
                <w:rFonts w:eastAsiaTheme="minorEastAsia" w:cstheme="minorHAnsi"/>
                <w:iCs/>
                <w:sz w:val="20"/>
                <w:szCs w:val="20"/>
                <w:lang w:val="en-US"/>
              </w:rPr>
              <w:t>700 bar</w:t>
            </w:r>
          </w:p>
          <w:p w14:paraId="23AE8394" w14:textId="6264EBC5" w:rsidR="00C92309" w:rsidRPr="00943A1C" w:rsidRDefault="00C92309"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Tank Storage Density: 5.7 wt%</w:t>
            </w:r>
          </w:p>
        </w:tc>
      </w:tr>
      <w:tr w:rsidR="00943A1C" w:rsidRPr="00943A1C" w14:paraId="1716D718" w14:textId="77777777" w:rsidTr="00723029">
        <w:tc>
          <w:tcPr>
            <w:tcW w:w="1555" w:type="dxa"/>
          </w:tcPr>
          <w:p w14:paraId="4D46E711" w14:textId="55EF1E1F" w:rsidR="00723029" w:rsidRPr="00943A1C" w:rsidRDefault="00723029"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 xml:space="preserve">Fuel Cell </w:t>
            </w:r>
            <w:r w:rsidR="00732D20" w:rsidRPr="00943A1C">
              <w:rPr>
                <w:rFonts w:eastAsiaTheme="minorEastAsia" w:cstheme="minorHAnsi"/>
                <w:iCs/>
                <w:sz w:val="20"/>
                <w:szCs w:val="20"/>
                <w:lang w:val="en-US"/>
              </w:rPr>
              <w:t>Stack</w:t>
            </w:r>
          </w:p>
        </w:tc>
        <w:tc>
          <w:tcPr>
            <w:tcW w:w="3182" w:type="dxa"/>
          </w:tcPr>
          <w:p w14:paraId="1E31BD74" w14:textId="77777777" w:rsidR="00723029" w:rsidRPr="00943A1C" w:rsidRDefault="00C92309"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Volume Power Density: 3.1 kW/L</w:t>
            </w:r>
          </w:p>
          <w:p w14:paraId="341B519E" w14:textId="1F838FC2" w:rsidR="00C92309" w:rsidRPr="00943A1C" w:rsidRDefault="00C92309"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Maximum Output: 114 kW</w:t>
            </w:r>
          </w:p>
        </w:tc>
      </w:tr>
      <w:tr w:rsidR="00943A1C" w:rsidRPr="00943A1C" w14:paraId="2F34A641" w14:textId="77777777" w:rsidTr="00723029">
        <w:tc>
          <w:tcPr>
            <w:tcW w:w="1555" w:type="dxa"/>
          </w:tcPr>
          <w:p w14:paraId="75AB41C9" w14:textId="184AE763" w:rsidR="00732D20" w:rsidRPr="00943A1C" w:rsidRDefault="00732D20"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Fuel Cell Boost Converter</w:t>
            </w:r>
          </w:p>
        </w:tc>
        <w:tc>
          <w:tcPr>
            <w:tcW w:w="3182" w:type="dxa"/>
          </w:tcPr>
          <w:p w14:paraId="4607AAEA" w14:textId="0B874960" w:rsidR="00732D20" w:rsidRPr="00943A1C" w:rsidRDefault="00C92309" w:rsidP="00943A1C">
            <w:pPr>
              <w:spacing w:line="264" w:lineRule="auto"/>
              <w:jc w:val="both"/>
              <w:rPr>
                <w:rFonts w:eastAsiaTheme="minorEastAsia" w:cstheme="minorHAnsi"/>
                <w:iCs/>
                <w:sz w:val="20"/>
                <w:szCs w:val="20"/>
                <w:lang w:val="en-US"/>
              </w:rPr>
            </w:pPr>
            <w:r w:rsidRPr="00943A1C">
              <w:rPr>
                <w:rFonts w:eastAsiaTheme="minorEastAsia" w:cstheme="minorHAnsi"/>
                <w:iCs/>
                <w:sz w:val="20"/>
                <w:szCs w:val="20"/>
                <w:lang w:val="en-US"/>
              </w:rPr>
              <w:t>Maximum Boost Voltage (Fuel Cell Stack): 650 V</w:t>
            </w:r>
          </w:p>
        </w:tc>
      </w:tr>
    </w:tbl>
    <w:p w14:paraId="27B7DA6B" w14:textId="1A69D5B7" w:rsidR="00723029" w:rsidRPr="00E41CD0" w:rsidRDefault="0005169E" w:rsidP="00943A1C">
      <w:pPr>
        <w:spacing w:line="264" w:lineRule="auto"/>
        <w:ind w:left="284" w:right="284"/>
        <w:rPr>
          <w:rFonts w:eastAsiaTheme="minorEastAsia" w:cstheme="minorHAnsi"/>
          <w:i/>
          <w:sz w:val="18"/>
          <w:szCs w:val="18"/>
          <w:lang w:bidi="ar-AE"/>
        </w:rPr>
      </w:pPr>
      <w:r w:rsidRPr="00E41CD0">
        <w:rPr>
          <w:rFonts w:eastAsiaTheme="minorEastAsia" w:cstheme="minorHAnsi"/>
          <w:i/>
          <w:iCs/>
          <w:sz w:val="18"/>
          <w:szCs w:val="18"/>
          <w:lang w:bidi="ar-AE"/>
        </w:rPr>
        <w:t xml:space="preserve">Table </w:t>
      </w:r>
      <w:r w:rsidR="00E41CD0">
        <w:rPr>
          <w:rFonts w:eastAsiaTheme="minorEastAsia" w:cstheme="minorHAnsi"/>
          <w:i/>
          <w:iCs/>
          <w:sz w:val="18"/>
          <w:szCs w:val="18"/>
          <w:lang w:bidi="ar-AE"/>
        </w:rPr>
        <w:t>2</w:t>
      </w:r>
      <w:r w:rsidRPr="00E41CD0">
        <w:rPr>
          <w:rFonts w:eastAsiaTheme="minorEastAsia" w:cstheme="minorHAnsi"/>
          <w:i/>
          <w:iCs/>
          <w:sz w:val="18"/>
          <w:szCs w:val="18"/>
          <w:lang w:bidi="ar-AE"/>
        </w:rPr>
        <w:t>: Specifications of</w:t>
      </w:r>
      <w:r w:rsidR="00AF3DA2" w:rsidRPr="00E41CD0">
        <w:rPr>
          <w:rFonts w:eastAsiaTheme="minorEastAsia" w:cstheme="minorHAnsi"/>
          <w:i/>
          <w:iCs/>
          <w:sz w:val="18"/>
          <w:szCs w:val="18"/>
          <w:lang w:bidi="ar-AE"/>
        </w:rPr>
        <w:t xml:space="preserve"> Toyota Mirai</w:t>
      </w:r>
      <w:r w:rsidR="00E41CD0" w:rsidRPr="00E41CD0">
        <w:rPr>
          <w:rFonts w:eastAsiaTheme="minorEastAsia" w:cstheme="minorHAnsi"/>
          <w:i/>
          <w:iCs/>
          <w:sz w:val="18"/>
          <w:szCs w:val="18"/>
          <w:lang w:bidi="ar-AE"/>
        </w:rPr>
        <w:t>.</w:t>
      </w:r>
    </w:p>
    <w:p w14:paraId="7D9D9C6B" w14:textId="3CAAF389" w:rsidR="00C92309" w:rsidRPr="00943A1C" w:rsidRDefault="00E41CD0" w:rsidP="00943A1C">
      <w:pPr>
        <w:spacing w:after="0" w:line="264" w:lineRule="auto"/>
        <w:jc w:val="both"/>
        <w:rPr>
          <w:rFonts w:eastAsiaTheme="minorEastAsia" w:cstheme="minorHAnsi"/>
          <w:iCs/>
          <w:sz w:val="20"/>
          <w:szCs w:val="20"/>
          <w:lang w:val="en-US"/>
        </w:rPr>
      </w:pPr>
      <w:r>
        <w:rPr>
          <w:rFonts w:eastAsiaTheme="minorEastAsia" w:cstheme="minorHAnsi"/>
          <w:iCs/>
          <w:sz w:val="20"/>
          <w:szCs w:val="20"/>
          <w:lang w:val="en-US"/>
        </w:rPr>
        <w:t xml:space="preserve">     </w:t>
      </w:r>
      <w:r w:rsidR="00C92309" w:rsidRPr="00943A1C">
        <w:rPr>
          <w:rFonts w:eastAsiaTheme="minorEastAsia" w:cstheme="minorHAnsi"/>
          <w:iCs/>
          <w:sz w:val="20"/>
          <w:szCs w:val="20"/>
          <w:lang w:val="en-US"/>
        </w:rPr>
        <w:t xml:space="preserve">The </w:t>
      </w:r>
      <w:r w:rsidR="006E68B0" w:rsidRPr="00943A1C">
        <w:rPr>
          <w:rFonts w:eastAsiaTheme="minorEastAsia" w:cstheme="minorHAnsi"/>
          <w:iCs/>
          <w:sz w:val="20"/>
          <w:szCs w:val="20"/>
          <w:lang w:val="en-US"/>
        </w:rPr>
        <w:t>drive train assembly of the Toyota Mirai</w:t>
      </w:r>
      <w:r w:rsidR="00FC18A3" w:rsidRPr="00943A1C">
        <w:rPr>
          <w:rFonts w:eastAsiaTheme="minorEastAsia" w:cstheme="minorHAnsi"/>
          <w:iCs/>
          <w:sz w:val="20"/>
          <w:szCs w:val="20"/>
          <w:lang w:val="en-US"/>
        </w:rPr>
        <w:t xml:space="preserve"> requires oxygen from the air inflow and hydrogen supplied from the storage tank. The reaction within the fuel cell stack generates electricity to supply both the motor and the battery</w:t>
      </w:r>
      <w:r w:rsidR="005C3A61" w:rsidRPr="00943A1C">
        <w:rPr>
          <w:rFonts w:eastAsiaTheme="minorEastAsia" w:cstheme="minorHAnsi"/>
          <w:iCs/>
          <w:sz w:val="20"/>
          <w:szCs w:val="20"/>
          <w:lang w:val="en-US"/>
        </w:rPr>
        <w:t>. The reactions within the fuel cell stack in turn creates water vapor as a by-product as compared to greenhouse gases in internal combustion engine vehicles.</w:t>
      </w:r>
    </w:p>
    <w:p w14:paraId="2284A6C1" w14:textId="77777777" w:rsidR="00C92309" w:rsidRPr="00943A1C" w:rsidRDefault="00C92309" w:rsidP="00943A1C">
      <w:pPr>
        <w:spacing w:after="0" w:line="264" w:lineRule="auto"/>
        <w:jc w:val="both"/>
        <w:rPr>
          <w:rFonts w:eastAsiaTheme="minorEastAsia" w:cstheme="minorHAnsi"/>
          <w:iCs/>
          <w:sz w:val="20"/>
          <w:szCs w:val="20"/>
          <w:lang w:val="en-US"/>
        </w:rPr>
      </w:pPr>
    </w:p>
    <w:p w14:paraId="52009990" w14:textId="52023649" w:rsidR="00732D20" w:rsidRPr="00943A1C" w:rsidRDefault="00A80905" w:rsidP="00943A1C">
      <w:pPr>
        <w:spacing w:after="0" w:line="264" w:lineRule="auto"/>
        <w:jc w:val="both"/>
        <w:rPr>
          <w:rFonts w:eastAsiaTheme="minorEastAsia" w:cstheme="minorHAnsi"/>
          <w:iCs/>
          <w:sz w:val="20"/>
          <w:szCs w:val="20"/>
          <w:lang w:val="en-US"/>
        </w:rPr>
      </w:pPr>
      <w:r>
        <w:rPr>
          <w:rFonts w:eastAsiaTheme="minorEastAsia" w:cstheme="minorHAnsi"/>
          <w:sz w:val="20"/>
          <w:szCs w:val="20"/>
          <w:lang w:val="en-US"/>
        </w:rPr>
        <w:t>Specification for</w:t>
      </w:r>
      <w:r w:rsidR="00B82A3C" w:rsidRPr="00943A1C">
        <w:rPr>
          <w:rFonts w:eastAsiaTheme="minorEastAsia" w:cstheme="minorHAnsi"/>
          <w:iCs/>
          <w:sz w:val="20"/>
          <w:szCs w:val="20"/>
          <w:lang w:val="en-US"/>
        </w:rPr>
        <w:t xml:space="preserve"> the Toyota </w:t>
      </w:r>
      <w:r>
        <w:rPr>
          <w:rFonts w:eastAsiaTheme="minorEastAsia" w:cstheme="minorHAnsi"/>
          <w:sz w:val="20"/>
          <w:szCs w:val="20"/>
          <w:lang w:val="en-US"/>
        </w:rPr>
        <w:t>Mirai’s</w:t>
      </w:r>
      <w:r w:rsidR="00B82A3C" w:rsidRPr="00943A1C">
        <w:rPr>
          <w:rFonts w:eastAsiaTheme="minorEastAsia" w:cstheme="minorHAnsi"/>
          <w:iCs/>
          <w:sz w:val="20"/>
          <w:szCs w:val="20"/>
          <w:lang w:val="en-US"/>
        </w:rPr>
        <w:t xml:space="preserve"> fuel </w:t>
      </w:r>
      <w:r>
        <w:rPr>
          <w:rFonts w:eastAsiaTheme="minorEastAsia" w:cstheme="minorHAnsi"/>
          <w:sz w:val="20"/>
          <w:szCs w:val="20"/>
          <w:lang w:val="en-US"/>
        </w:rPr>
        <w:t xml:space="preserve">cell </w:t>
      </w:r>
      <w:r w:rsidR="00B82A3C" w:rsidRPr="00943A1C">
        <w:rPr>
          <w:rFonts w:eastAsiaTheme="minorEastAsia" w:cstheme="minorHAnsi"/>
          <w:iCs/>
          <w:sz w:val="20"/>
          <w:szCs w:val="20"/>
          <w:lang w:val="en-US"/>
        </w:rPr>
        <w:t>stack</w:t>
      </w:r>
      <w:r>
        <w:rPr>
          <w:rFonts w:eastAsiaTheme="minorEastAsia" w:cstheme="minorHAnsi"/>
          <w:sz w:val="20"/>
          <w:szCs w:val="20"/>
          <w:lang w:val="en-US"/>
        </w:rPr>
        <w:t xml:space="preserve"> is described in Table 3 below</w:t>
      </w:r>
      <w:sdt>
        <w:sdtPr>
          <w:rPr>
            <w:rFonts w:eastAsiaTheme="minorEastAsia" w:cstheme="minorHAnsi"/>
            <w:iCs/>
            <w:sz w:val="20"/>
            <w:szCs w:val="20"/>
            <w:lang w:val="en-US"/>
          </w:rPr>
          <w:id w:val="125357584"/>
          <w:citation/>
        </w:sdtPr>
        <w:sdtContent>
          <w:r w:rsidR="00B82A3C" w:rsidRPr="00943A1C">
            <w:rPr>
              <w:rFonts w:eastAsiaTheme="minorEastAsia" w:cstheme="minorHAnsi"/>
              <w:iCs/>
              <w:sz w:val="20"/>
              <w:szCs w:val="20"/>
              <w:lang w:val="en-US"/>
            </w:rPr>
            <w:fldChar w:fldCharType="begin"/>
          </w:r>
          <w:r w:rsidR="00B82A3C" w:rsidRPr="00943A1C">
            <w:rPr>
              <w:rFonts w:eastAsiaTheme="minorEastAsia" w:cstheme="minorHAnsi"/>
              <w:iCs/>
              <w:sz w:val="20"/>
              <w:szCs w:val="20"/>
            </w:rPr>
            <w:instrText xml:space="preserve"> CITATION Toy \l 18441 </w:instrText>
          </w:r>
          <w:r w:rsidR="00B82A3C" w:rsidRPr="00943A1C">
            <w:rPr>
              <w:rFonts w:eastAsiaTheme="minorEastAsia" w:cstheme="minorHAnsi"/>
              <w:iCs/>
              <w:sz w:val="20"/>
              <w:szCs w:val="20"/>
              <w:lang w:val="en-US"/>
            </w:rPr>
            <w:fldChar w:fldCharType="separate"/>
          </w:r>
          <w:r w:rsidR="00C54461">
            <w:rPr>
              <w:rFonts w:eastAsiaTheme="minorEastAsia" w:cstheme="minorHAnsi"/>
              <w:iCs/>
              <w:noProof/>
              <w:sz w:val="20"/>
              <w:szCs w:val="20"/>
            </w:rPr>
            <w:t xml:space="preserve"> </w:t>
          </w:r>
          <w:r w:rsidR="00C54461" w:rsidRPr="00C54461">
            <w:rPr>
              <w:rFonts w:eastAsiaTheme="minorEastAsia" w:cstheme="minorHAnsi"/>
              <w:noProof/>
              <w:sz w:val="20"/>
              <w:szCs w:val="20"/>
            </w:rPr>
            <w:t>[40]</w:t>
          </w:r>
          <w:r w:rsidR="00B82A3C" w:rsidRPr="00943A1C">
            <w:rPr>
              <w:rFonts w:eastAsiaTheme="minorEastAsia" w:cstheme="minorHAnsi"/>
              <w:iCs/>
              <w:sz w:val="20"/>
              <w:szCs w:val="20"/>
              <w:lang w:val="en-US"/>
            </w:rPr>
            <w:fldChar w:fldCharType="end"/>
          </w:r>
        </w:sdtContent>
      </w:sdt>
      <w:r w:rsidR="00B82A3C" w:rsidRPr="00943A1C">
        <w:rPr>
          <w:rFonts w:eastAsiaTheme="minorEastAsia" w:cstheme="minorHAnsi"/>
          <w:iCs/>
          <w:sz w:val="20"/>
          <w:szCs w:val="20"/>
          <w:lang w:val="en-US"/>
        </w:rPr>
        <w:t>:</w:t>
      </w:r>
    </w:p>
    <w:tbl>
      <w:tblPr>
        <w:tblStyle w:val="TableGrid"/>
        <w:tblW w:w="4732" w:type="dxa"/>
        <w:tblLook w:val="04A0" w:firstRow="1" w:lastRow="0" w:firstColumn="1" w:lastColumn="0" w:noHBand="0" w:noVBand="1"/>
      </w:tblPr>
      <w:tblGrid>
        <w:gridCol w:w="950"/>
        <w:gridCol w:w="3782"/>
      </w:tblGrid>
      <w:tr w:rsidR="00943A1C" w:rsidRPr="00943A1C" w14:paraId="13C5CF91" w14:textId="77777777" w:rsidTr="00042DEE">
        <w:trPr>
          <w:trHeight w:val="275"/>
        </w:trPr>
        <w:tc>
          <w:tcPr>
            <w:tcW w:w="950" w:type="dxa"/>
          </w:tcPr>
          <w:p w14:paraId="74FAF6FB" w14:textId="77777777" w:rsidR="00042DEE" w:rsidRPr="00943A1C" w:rsidRDefault="00042DEE" w:rsidP="00943A1C">
            <w:pPr>
              <w:spacing w:line="264" w:lineRule="auto"/>
              <w:jc w:val="both"/>
              <w:rPr>
                <w:rFonts w:cstheme="minorHAnsi"/>
                <w:sz w:val="20"/>
                <w:szCs w:val="20"/>
              </w:rPr>
            </w:pPr>
            <w:r w:rsidRPr="00943A1C">
              <w:rPr>
                <w:rFonts w:cstheme="minorHAnsi"/>
                <w:sz w:val="20"/>
                <w:szCs w:val="20"/>
              </w:rPr>
              <w:t>κ</w:t>
            </w:r>
          </w:p>
        </w:tc>
        <w:tc>
          <w:tcPr>
            <w:tcW w:w="3782" w:type="dxa"/>
            <w:tcBorders>
              <w:right w:val="single" w:sz="4" w:space="0" w:color="auto"/>
            </w:tcBorders>
          </w:tcPr>
          <w:p w14:paraId="5AE1F10B" w14:textId="77777777" w:rsidR="00042DEE" w:rsidRPr="00943A1C" w:rsidRDefault="00042DEE"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 xml:space="preserve">2.028 </w:t>
            </w:r>
            <m:oMath>
              <m:r>
                <w:rPr>
                  <w:rFonts w:ascii="Cambria Math" w:eastAsiaTheme="minorEastAsia" w:hAnsi="Cambria Math" w:cstheme="minorHAnsi"/>
                  <w:sz w:val="20"/>
                  <w:szCs w:val="20"/>
                  <w:lang w:val="en-US"/>
                </w:rPr>
                <m:t xml:space="preserve">kg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hAnsi="Cambria Math" w:cstheme="minorHAnsi"/>
                      <w:sz w:val="20"/>
                      <w:szCs w:val="20"/>
                      <w:lang w:val="en-US"/>
                    </w:rPr>
                    <m:t>-2</m:t>
                  </m:r>
                </m:sup>
              </m:sSup>
            </m:oMath>
          </w:p>
        </w:tc>
      </w:tr>
      <w:tr w:rsidR="00943A1C" w:rsidRPr="00943A1C" w14:paraId="15CAB282" w14:textId="77777777" w:rsidTr="00042DEE">
        <w:trPr>
          <w:trHeight w:val="269"/>
        </w:trPr>
        <w:tc>
          <w:tcPr>
            <w:tcW w:w="950" w:type="dxa"/>
          </w:tcPr>
          <w:p w14:paraId="26B8AA72" w14:textId="77777777" w:rsidR="00042DEE" w:rsidRPr="00943A1C" w:rsidRDefault="00042DEE" w:rsidP="00943A1C">
            <w:pPr>
              <w:spacing w:line="264" w:lineRule="auto"/>
              <w:jc w:val="both"/>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W</m:t>
                </m:r>
              </m:oMath>
            </m:oMathPara>
          </w:p>
        </w:tc>
        <w:tc>
          <w:tcPr>
            <w:tcW w:w="3782" w:type="dxa"/>
            <w:tcBorders>
              <w:right w:val="single" w:sz="4" w:space="0" w:color="auto"/>
            </w:tcBorders>
          </w:tcPr>
          <w:p w14:paraId="156F96CE" w14:textId="77777777" w:rsidR="00042DEE" w:rsidRPr="00943A1C" w:rsidRDefault="00042DEE"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 xml:space="preserve">56 </w:t>
            </w:r>
            <m:oMath>
              <m:r>
                <w:rPr>
                  <w:rFonts w:ascii="Cambria Math" w:eastAsiaTheme="minorEastAsia" w:hAnsi="Cambria Math" w:cstheme="minorHAnsi"/>
                  <w:sz w:val="20"/>
                  <w:szCs w:val="20"/>
                  <w:lang w:val="en-US"/>
                </w:rPr>
                <m:t>kg</m:t>
              </m:r>
            </m:oMath>
          </w:p>
        </w:tc>
      </w:tr>
      <w:tr w:rsidR="00943A1C" w:rsidRPr="00943A1C" w14:paraId="2EE83112" w14:textId="77777777" w:rsidTr="00042DEE">
        <w:trPr>
          <w:trHeight w:val="269"/>
        </w:trPr>
        <w:tc>
          <w:tcPr>
            <w:tcW w:w="950" w:type="dxa"/>
          </w:tcPr>
          <w:p w14:paraId="1C2EE24C" w14:textId="77777777" w:rsidR="00042DEE" w:rsidRPr="00943A1C" w:rsidRDefault="00042DEE" w:rsidP="00943A1C">
            <w:pPr>
              <w:spacing w:line="264" w:lineRule="auto"/>
              <w:jc w:val="both"/>
              <w:rPr>
                <w:rFonts w:eastAsiaTheme="minorEastAsia" w:cstheme="minorHAnsi"/>
                <w:sz w:val="20"/>
                <w:szCs w:val="20"/>
                <w:lang w:val="en-US"/>
              </w:rPr>
            </w:pPr>
            <m:oMathPara>
              <m:oMathParaPr>
                <m:jc m:val="left"/>
              </m:oMathParaPr>
              <m:oMath>
                <m:r>
                  <w:rPr>
                    <w:rFonts w:ascii="Cambria Math" w:hAnsi="Cambria Math" w:cstheme="minorHAnsi"/>
                    <w:sz w:val="20"/>
                    <w:szCs w:val="20"/>
                  </w:rPr>
                  <m:t>ρ</m:t>
                </m:r>
              </m:oMath>
            </m:oMathPara>
          </w:p>
        </w:tc>
        <w:tc>
          <w:tcPr>
            <w:tcW w:w="3782" w:type="dxa"/>
            <w:tcBorders>
              <w:right w:val="single" w:sz="4" w:space="0" w:color="auto"/>
            </w:tcBorders>
          </w:tcPr>
          <w:p w14:paraId="4DAC3282" w14:textId="77777777" w:rsidR="00042DEE" w:rsidRPr="00943A1C" w:rsidRDefault="00042DEE"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 xml:space="preserve">8.378 </w:t>
            </w:r>
            <m:oMath>
              <m:r>
                <w:rPr>
                  <w:rFonts w:ascii="Cambria Math" w:eastAsiaTheme="minorEastAsia" w:hAnsi="Cambria Math" w:cstheme="minorHAnsi"/>
                  <w:sz w:val="20"/>
                  <w:szCs w:val="20"/>
                  <w:lang w:val="en-US"/>
                </w:rPr>
                <m:t xml:space="preserve">kW </m:t>
              </m:r>
              <m:sSup>
                <m:sSupPr>
                  <m:ctrlPr>
                    <w:rPr>
                      <w:rFonts w:ascii="Cambria Math" w:eastAsiaTheme="minorEastAsia" w:hAnsi="Cambria Math" w:cstheme="minorHAnsi"/>
                      <w:i/>
                      <w:sz w:val="20"/>
                      <w:szCs w:val="20"/>
                      <w:lang w:val="en-US"/>
                    </w:rPr>
                  </m:ctrlPr>
                </m:sSupPr>
                <m:e>
                  <m:r>
                    <w:rPr>
                      <w:rFonts w:ascii="Cambria Math" w:eastAsiaTheme="minorEastAsia" w:hAnsi="Cambria Math" w:cstheme="minorHAnsi"/>
                      <w:sz w:val="20"/>
                      <w:szCs w:val="20"/>
                      <w:lang w:val="en-US"/>
                    </w:rPr>
                    <m:t>m</m:t>
                  </m:r>
                </m:e>
                <m:sup>
                  <m:r>
                    <w:rPr>
                      <w:rFonts w:ascii="Cambria Math" w:eastAsiaTheme="minorEastAsia" w:hAnsi="Cambria Math" w:cstheme="minorHAnsi"/>
                      <w:sz w:val="20"/>
                      <w:szCs w:val="20"/>
                      <w:lang w:val="en-US"/>
                    </w:rPr>
                    <m:t>-3</m:t>
                  </m:r>
                </m:sup>
              </m:sSup>
            </m:oMath>
          </w:p>
        </w:tc>
      </w:tr>
      <w:tr w:rsidR="00943A1C" w:rsidRPr="00943A1C" w14:paraId="547DF654" w14:textId="77777777" w:rsidTr="00042DEE">
        <w:trPr>
          <w:trHeight w:val="269"/>
        </w:trPr>
        <w:tc>
          <w:tcPr>
            <w:tcW w:w="950" w:type="dxa"/>
          </w:tcPr>
          <w:p w14:paraId="1CAF54E3" w14:textId="77777777" w:rsidR="00042DEE" w:rsidRPr="00943A1C" w:rsidRDefault="00042DEE" w:rsidP="00943A1C">
            <w:pPr>
              <w:spacing w:line="264" w:lineRule="auto"/>
              <w:jc w:val="both"/>
              <w:rPr>
                <w:rFonts w:eastAsia="Calibri" w:cstheme="minorHAnsi"/>
                <w:sz w:val="20"/>
                <w:szCs w:val="20"/>
              </w:rPr>
            </w:pPr>
            <m:oMathPara>
              <m:oMathParaPr>
                <m:jc m:val="left"/>
              </m:oMathParaPr>
              <m:oMath>
                <m:sSub>
                  <m:sSubPr>
                    <m:ctrlPr>
                      <w:rPr>
                        <w:rFonts w:ascii="Cambria Math" w:eastAsia="Calibri" w:hAnsi="Cambria Math" w:cstheme="minorHAnsi"/>
                        <w:i/>
                        <w:sz w:val="20"/>
                        <w:szCs w:val="20"/>
                      </w:rPr>
                    </m:ctrlPr>
                  </m:sSubPr>
                  <m:e>
                    <m:r>
                      <w:rPr>
                        <w:rFonts w:ascii="Cambria Math" w:eastAsia="Calibri" w:hAnsi="Cambria Math" w:cstheme="minorHAnsi"/>
                        <w:sz w:val="20"/>
                        <w:szCs w:val="20"/>
                      </w:rPr>
                      <m:t>P</m:t>
                    </m:r>
                  </m:e>
                  <m:sub>
                    <m:r>
                      <w:rPr>
                        <w:rFonts w:ascii="Cambria Math" w:eastAsia="Calibri" w:hAnsi="Cambria Math" w:cstheme="minorHAnsi"/>
                        <w:sz w:val="20"/>
                        <w:szCs w:val="20"/>
                      </w:rPr>
                      <m:t>max</m:t>
                    </m:r>
                  </m:sub>
                </m:sSub>
              </m:oMath>
            </m:oMathPara>
          </w:p>
        </w:tc>
        <w:tc>
          <w:tcPr>
            <w:tcW w:w="3782" w:type="dxa"/>
            <w:tcBorders>
              <w:right w:val="single" w:sz="4" w:space="0" w:color="auto"/>
            </w:tcBorders>
          </w:tcPr>
          <w:p w14:paraId="0D5837AC" w14:textId="77777777" w:rsidR="00042DEE" w:rsidRPr="00943A1C" w:rsidRDefault="00042DEE"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 xml:space="preserve">114 </w:t>
            </w:r>
            <m:oMath>
              <m:r>
                <w:rPr>
                  <w:rFonts w:ascii="Cambria Math" w:eastAsiaTheme="minorEastAsia" w:hAnsi="Cambria Math" w:cstheme="minorHAnsi"/>
                  <w:sz w:val="20"/>
                  <w:szCs w:val="20"/>
                  <w:lang w:val="en-US"/>
                </w:rPr>
                <m:t>kW</m:t>
              </m:r>
            </m:oMath>
          </w:p>
        </w:tc>
      </w:tr>
    </w:tbl>
    <w:p w14:paraId="250F6548" w14:textId="394796B3" w:rsidR="009F1E94" w:rsidRPr="00E41CD0" w:rsidRDefault="009F1E94" w:rsidP="00943A1C">
      <w:pPr>
        <w:spacing w:line="264" w:lineRule="auto"/>
        <w:ind w:left="284" w:right="284"/>
        <w:rPr>
          <w:rFonts w:eastAsiaTheme="minorEastAsia" w:cstheme="minorHAnsi"/>
          <w:i/>
          <w:sz w:val="18"/>
          <w:szCs w:val="18"/>
          <w:lang w:bidi="ar-AE"/>
        </w:rPr>
      </w:pPr>
      <w:bookmarkStart w:id="53" w:name="_Toc101111835"/>
      <w:bookmarkStart w:id="54" w:name="_Toc101111870"/>
      <w:r w:rsidRPr="00E41CD0">
        <w:rPr>
          <w:rFonts w:eastAsiaTheme="minorEastAsia" w:cstheme="minorHAnsi"/>
          <w:i/>
          <w:iCs/>
          <w:sz w:val="18"/>
          <w:szCs w:val="18"/>
          <w:lang w:bidi="ar-AE"/>
        </w:rPr>
        <w:t xml:space="preserve">Table </w:t>
      </w:r>
      <w:r w:rsidR="00E41CD0">
        <w:rPr>
          <w:rFonts w:eastAsiaTheme="minorEastAsia" w:cstheme="minorHAnsi"/>
          <w:i/>
          <w:iCs/>
          <w:sz w:val="18"/>
          <w:szCs w:val="18"/>
          <w:lang w:bidi="ar-AE"/>
        </w:rPr>
        <w:t>3</w:t>
      </w:r>
      <w:r w:rsidRPr="00E41CD0">
        <w:rPr>
          <w:rFonts w:eastAsiaTheme="minorEastAsia" w:cstheme="minorHAnsi"/>
          <w:i/>
          <w:iCs/>
          <w:sz w:val="18"/>
          <w:szCs w:val="18"/>
          <w:lang w:bidi="ar-AE"/>
        </w:rPr>
        <w:t>: Parameters for Toyota Mirai’s fuel cell stack</w:t>
      </w:r>
      <w:r w:rsidR="00E41CD0" w:rsidRPr="00E41CD0">
        <w:rPr>
          <w:rFonts w:eastAsiaTheme="minorEastAsia" w:cstheme="minorHAnsi"/>
          <w:i/>
          <w:iCs/>
          <w:sz w:val="18"/>
          <w:szCs w:val="18"/>
          <w:lang w:bidi="ar-AE"/>
        </w:rPr>
        <w:t>.</w:t>
      </w:r>
    </w:p>
    <w:p w14:paraId="24DF798B" w14:textId="5EEAF750" w:rsidR="00506CB5" w:rsidRPr="00E41CD0" w:rsidRDefault="00CF446A" w:rsidP="00943A1C">
      <w:pPr>
        <w:pStyle w:val="Heading2"/>
        <w:spacing w:line="264" w:lineRule="auto"/>
        <w:rPr>
          <w:rFonts w:asciiTheme="minorHAnsi" w:hAnsiTheme="minorHAnsi" w:cstheme="minorHAnsi"/>
          <w:i/>
          <w:iCs/>
          <w:color w:val="auto"/>
          <w:sz w:val="24"/>
          <w:szCs w:val="24"/>
          <w:lang w:val="en-US"/>
        </w:rPr>
      </w:pPr>
      <w:r w:rsidRPr="00E41CD0">
        <w:rPr>
          <w:rFonts w:asciiTheme="minorHAnsi" w:hAnsiTheme="minorHAnsi" w:cstheme="minorHAnsi"/>
          <w:i/>
          <w:iCs/>
          <w:color w:val="auto"/>
          <w:sz w:val="24"/>
          <w:szCs w:val="24"/>
          <w:lang w:val="en-US"/>
        </w:rPr>
        <w:t xml:space="preserve">9.2 </w:t>
      </w:r>
      <w:r w:rsidR="00BE10AE" w:rsidRPr="00E41CD0">
        <w:rPr>
          <w:rFonts w:asciiTheme="minorHAnsi" w:hAnsiTheme="minorHAnsi" w:cstheme="minorHAnsi"/>
          <w:i/>
          <w:iCs/>
          <w:color w:val="auto"/>
          <w:sz w:val="24"/>
          <w:szCs w:val="24"/>
          <w:lang w:val="en-US"/>
        </w:rPr>
        <w:t>Rule of Thumb</w:t>
      </w:r>
      <w:bookmarkEnd w:id="53"/>
      <w:bookmarkEnd w:id="54"/>
    </w:p>
    <w:p w14:paraId="586965E0" w14:textId="61B7AD79" w:rsidR="00153496" w:rsidRPr="00943A1C" w:rsidRDefault="00153496" w:rsidP="00943A1C">
      <w:pPr>
        <w:spacing w:after="0" w:line="264" w:lineRule="auto"/>
        <w:jc w:val="both"/>
        <w:rPr>
          <w:rFonts w:cstheme="minorHAnsi"/>
          <w:sz w:val="20"/>
          <w:szCs w:val="20"/>
          <w:lang w:val="en-US"/>
        </w:rPr>
      </w:pPr>
      <w:r w:rsidRPr="00943A1C">
        <w:rPr>
          <w:rFonts w:cstheme="minorHAnsi"/>
          <w:sz w:val="20"/>
          <w:szCs w:val="20"/>
          <w:lang w:val="en-US"/>
        </w:rPr>
        <w:t>It is found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4084CEF5" w14:textId="77777777" w:rsidTr="00DF42AA">
        <w:tc>
          <w:tcPr>
            <w:tcW w:w="4308" w:type="dxa"/>
          </w:tcPr>
          <w:p w14:paraId="4FB19694" w14:textId="1BFC4903" w:rsidR="006E6D66" w:rsidRPr="00943A1C" w:rsidRDefault="006E6D66" w:rsidP="00943A1C">
            <w:pPr>
              <w:spacing w:after="160" w:line="264" w:lineRule="auto"/>
              <w:jc w:val="both"/>
              <w:rPr>
                <w:rFonts w:eastAsiaTheme="minorEastAsia" w:cstheme="minorHAnsi"/>
                <w:iCs/>
                <w:sz w:val="20"/>
                <w:szCs w:val="20"/>
                <w:lang w:val="en-US"/>
              </w:rPr>
            </w:pPr>
            <m:oMathPara>
              <m:oMath>
                <m:r>
                  <w:rPr>
                    <w:rFonts w:ascii="Cambria Math" w:eastAsiaTheme="minorEastAsia" w:hAnsi="Cambria Math" w:cstheme="minorHAnsi"/>
                    <w:sz w:val="20"/>
                    <w:szCs w:val="20"/>
                    <w:lang w:val="en-US"/>
                  </w:rPr>
                  <m:t>P=</m:t>
                </m:r>
                <m:f>
                  <m:fPr>
                    <m:ctrlPr>
                      <w:rPr>
                        <w:rFonts w:ascii="Cambria Math" w:hAnsi="Cambria Math" w:cstheme="minorHAnsi"/>
                        <w:i/>
                        <w:sz w:val="20"/>
                        <w:szCs w:val="20"/>
                        <w:lang w:val="en-US"/>
                      </w:rPr>
                    </m:ctrlPr>
                  </m:fPr>
                  <m:num>
                    <m:r>
                      <w:rPr>
                        <w:rFonts w:ascii="Cambria Math" w:hAnsi="Cambria Math" w:cstheme="minorHAnsi"/>
                        <w:sz w:val="20"/>
                        <w:szCs w:val="20"/>
                        <w:lang w:val="en-US"/>
                      </w:rPr>
                      <m:t>W</m:t>
                    </m:r>
                    <m:r>
                      <w:rPr>
                        <w:rFonts w:ascii="Cambria Math" w:hAnsi="Cambria Math" w:cstheme="minorHAnsi"/>
                        <w:sz w:val="20"/>
                        <w:szCs w:val="20"/>
                      </w:rPr>
                      <m:t>ρ</m:t>
                    </m:r>
                  </m:num>
                  <m:den>
                    <m:r>
                      <w:rPr>
                        <w:rFonts w:ascii="Cambria Math" w:hAnsi="Cambria Math" w:cstheme="minorHAnsi"/>
                        <w:sz w:val="20"/>
                        <w:szCs w:val="20"/>
                        <w:lang w:val="en-US"/>
                      </w:rPr>
                      <m:t xml:space="preserve">κ </m:t>
                    </m:r>
                  </m:den>
                </m:f>
              </m:oMath>
            </m:oMathPara>
          </w:p>
        </w:tc>
        <w:tc>
          <w:tcPr>
            <w:tcW w:w="439" w:type="dxa"/>
          </w:tcPr>
          <w:p w14:paraId="6AEA7B30" w14:textId="4C60B693" w:rsidR="006E6D66" w:rsidRPr="00943A1C" w:rsidRDefault="006E6D66"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(23)</w:t>
            </w:r>
          </w:p>
        </w:tc>
      </w:tr>
    </w:tbl>
    <w:p w14:paraId="36859D07" w14:textId="45DEDEC8" w:rsidR="00535FA5" w:rsidRPr="00943A1C" w:rsidRDefault="00506CB5" w:rsidP="00943A1C">
      <w:pPr>
        <w:spacing w:line="264" w:lineRule="auto"/>
        <w:jc w:val="both"/>
        <w:rPr>
          <w:rFonts w:eastAsiaTheme="minorEastAsia" w:cstheme="minorHAnsi"/>
          <w:sz w:val="20"/>
          <w:szCs w:val="20"/>
          <w:lang w:val="en-US"/>
        </w:rPr>
      </w:pPr>
      <w:r w:rsidRPr="00943A1C">
        <w:rPr>
          <w:rFonts w:eastAsiaTheme="minorEastAsia" w:cstheme="minorHAnsi"/>
          <w:iCs/>
          <w:sz w:val="20"/>
          <w:szCs w:val="20"/>
          <w:lang w:val="en-US"/>
        </w:rPr>
        <w:t xml:space="preserve">Where </w:t>
      </w:r>
      <m:oMath>
        <m:r>
          <w:rPr>
            <w:rFonts w:ascii="Cambria Math" w:eastAsiaTheme="minorEastAsia" w:hAnsi="Cambria Math" w:cstheme="minorHAnsi"/>
            <w:sz w:val="20"/>
            <w:szCs w:val="20"/>
            <w:lang w:val="en-US"/>
          </w:rPr>
          <m:t>P</m:t>
        </m:r>
      </m:oMath>
      <w:r w:rsidRPr="00943A1C">
        <w:rPr>
          <w:rFonts w:eastAsiaTheme="minorEastAsia" w:cstheme="minorHAnsi"/>
          <w:iCs/>
          <w:sz w:val="20"/>
          <w:szCs w:val="20"/>
          <w:lang w:val="en-US"/>
        </w:rPr>
        <w:t xml:space="preserve"> is power output of the HFC stack, </w:t>
      </w:r>
      <m:oMath>
        <m:r>
          <w:rPr>
            <w:rFonts w:ascii="Cambria Math" w:eastAsiaTheme="minorEastAsia" w:hAnsi="Cambria Math" w:cstheme="minorHAnsi"/>
            <w:sz w:val="20"/>
            <w:szCs w:val="20"/>
            <w:lang w:val="en-US"/>
          </w:rPr>
          <m:t>W</m:t>
        </m:r>
      </m:oMath>
      <w:r w:rsidRPr="00943A1C">
        <w:rPr>
          <w:rFonts w:eastAsiaTheme="minorEastAsia" w:cstheme="minorHAnsi"/>
          <w:iCs/>
          <w:sz w:val="20"/>
          <w:szCs w:val="20"/>
          <w:lang w:val="en-US"/>
        </w:rPr>
        <w:t xml:space="preserve"> is the stack weight, </w:t>
      </w:r>
      <m:oMath>
        <m:r>
          <w:rPr>
            <w:rFonts w:ascii="Cambria Math" w:hAnsi="Cambria Math" w:cstheme="minorHAnsi"/>
            <w:sz w:val="20"/>
            <w:szCs w:val="20"/>
          </w:rPr>
          <m:t>ρ</m:t>
        </m:r>
      </m:oMath>
      <w:r w:rsidRPr="00943A1C">
        <w:rPr>
          <w:rFonts w:eastAsiaTheme="minorEastAsia" w:cstheme="minorHAnsi"/>
          <w:sz w:val="20"/>
          <w:szCs w:val="20"/>
        </w:rPr>
        <w:t xml:space="preserve"> is the volumetric energy density per cell in the</w:t>
      </w:r>
      <w:r w:rsidR="00153496" w:rsidRPr="00943A1C">
        <w:rPr>
          <w:rFonts w:eastAsiaTheme="minorEastAsia" w:cstheme="minorHAnsi"/>
          <w:sz w:val="20"/>
          <w:szCs w:val="20"/>
        </w:rPr>
        <w:t xml:space="preserve"> </w:t>
      </w:r>
      <w:r w:rsidRPr="00943A1C">
        <w:rPr>
          <w:rFonts w:eastAsiaTheme="minorEastAsia" w:cstheme="minorHAnsi"/>
          <w:sz w:val="20"/>
          <w:szCs w:val="20"/>
        </w:rPr>
        <w:t xml:space="preserve">cell stack, and </w:t>
      </w:r>
      <m:oMath>
        <m:r>
          <w:rPr>
            <w:rFonts w:ascii="Cambria Math" w:hAnsi="Cambria Math" w:cstheme="minorHAnsi"/>
            <w:sz w:val="20"/>
            <w:szCs w:val="20"/>
            <w:lang w:val="en-US"/>
          </w:rPr>
          <m:t>κ</m:t>
        </m:r>
      </m:oMath>
      <w:r w:rsidRPr="00943A1C">
        <w:rPr>
          <w:rFonts w:eastAsiaTheme="minorEastAsia" w:cstheme="minorHAnsi"/>
          <w:sz w:val="20"/>
          <w:szCs w:val="20"/>
          <w:lang w:val="en-US"/>
        </w:rPr>
        <w:t xml:space="preserve"> is the design factor that is a </w:t>
      </w:r>
      <w:r w:rsidR="00153496" w:rsidRPr="00943A1C">
        <w:rPr>
          <w:rFonts w:eastAsiaTheme="minorEastAsia" w:cstheme="minorHAnsi"/>
          <w:sz w:val="20"/>
          <w:szCs w:val="20"/>
          <w:lang w:val="en-US"/>
        </w:rPr>
        <w:t xml:space="preserve">constant </w:t>
      </w:r>
      <w:r w:rsidRPr="00943A1C">
        <w:rPr>
          <w:rFonts w:eastAsiaTheme="minorEastAsia" w:cstheme="minorHAnsi"/>
          <w:sz w:val="20"/>
          <w:szCs w:val="20"/>
          <w:lang w:val="en-US"/>
        </w:rPr>
        <w:t xml:space="preserve">specific </w:t>
      </w:r>
      <w:r w:rsidR="00153496" w:rsidRPr="00943A1C">
        <w:rPr>
          <w:rFonts w:eastAsiaTheme="minorEastAsia" w:cstheme="minorHAnsi"/>
          <w:sz w:val="20"/>
          <w:szCs w:val="20"/>
          <w:lang w:val="en-US"/>
        </w:rPr>
        <w:t xml:space="preserve">to the </w:t>
      </w:r>
      <w:r w:rsidRPr="00943A1C">
        <w:rPr>
          <w:rFonts w:eastAsiaTheme="minorEastAsia" w:cstheme="minorHAnsi"/>
          <w:sz w:val="20"/>
          <w:szCs w:val="20"/>
          <w:lang w:val="en-US"/>
        </w:rPr>
        <w:t>HFC system (varies only with materials and mechanical construction of the stack)</w:t>
      </w:r>
      <w:sdt>
        <w:sdtPr>
          <w:rPr>
            <w:rFonts w:eastAsiaTheme="minorEastAsia" w:cstheme="minorHAnsi"/>
            <w:sz w:val="20"/>
            <w:szCs w:val="20"/>
            <w:lang w:val="en-US"/>
          </w:rPr>
          <w:id w:val="1373583707"/>
          <w:citation/>
        </w:sdtPr>
        <w:sdtContent>
          <w:r w:rsidR="00CF526D" w:rsidRPr="00943A1C">
            <w:rPr>
              <w:rFonts w:eastAsiaTheme="minorEastAsia" w:cstheme="minorHAnsi"/>
              <w:sz w:val="20"/>
              <w:szCs w:val="20"/>
              <w:lang w:val="en-US"/>
            </w:rPr>
            <w:fldChar w:fldCharType="begin"/>
          </w:r>
          <w:r w:rsidR="00CF526D" w:rsidRPr="00943A1C">
            <w:rPr>
              <w:rFonts w:eastAsiaTheme="minorEastAsia" w:cstheme="minorHAnsi"/>
              <w:sz w:val="20"/>
              <w:szCs w:val="20"/>
            </w:rPr>
            <w:instrText xml:space="preserve"> CITATION Anu21 \l 18441 </w:instrText>
          </w:r>
          <w:r w:rsidR="00CF526D" w:rsidRPr="00943A1C">
            <w:rPr>
              <w:rFonts w:eastAsiaTheme="minorEastAsia" w:cstheme="minorHAnsi"/>
              <w:sz w:val="20"/>
              <w:szCs w:val="20"/>
              <w:lang w:val="en-US"/>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[17]</w:t>
          </w:r>
          <w:r w:rsidR="00CF526D" w:rsidRPr="00943A1C">
            <w:rPr>
              <w:rFonts w:eastAsiaTheme="minorEastAsia" w:cstheme="minorHAnsi"/>
              <w:sz w:val="20"/>
              <w:szCs w:val="20"/>
              <w:lang w:val="en-US"/>
            </w:rPr>
            <w:fldChar w:fldCharType="end"/>
          </w:r>
        </w:sdtContent>
      </w:sdt>
      <w:r w:rsidR="00CF526D" w:rsidRPr="00943A1C">
        <w:rPr>
          <w:rFonts w:eastAsiaTheme="minorEastAsia" w:cstheme="minorHAnsi"/>
          <w:sz w:val="20"/>
          <w:szCs w:val="20"/>
          <w:lang w:val="en-US"/>
        </w:rPr>
        <w:t>.</w:t>
      </w:r>
    </w:p>
    <w:p w14:paraId="7958BCD8" w14:textId="2C1963F4" w:rsidR="00153496" w:rsidRPr="00943A1C" w:rsidRDefault="00153496" w:rsidP="00943A1C">
      <w:pPr>
        <w:spacing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From Equation </w:t>
      </w:r>
      <w:r w:rsidR="00B30E8D" w:rsidRPr="00943A1C">
        <w:rPr>
          <w:rFonts w:eastAsiaTheme="minorEastAsia" w:cstheme="minorHAnsi"/>
          <w:sz w:val="20"/>
          <w:szCs w:val="20"/>
          <w:lang w:val="en-US"/>
        </w:rPr>
        <w:t>23</w:t>
      </w:r>
      <w:r w:rsidRPr="00943A1C">
        <w:rPr>
          <w:rFonts w:eastAsiaTheme="minorEastAsia" w:cstheme="minorHAnsi"/>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56748830" w14:textId="77777777" w:rsidTr="00DF42AA">
        <w:tc>
          <w:tcPr>
            <w:tcW w:w="4308" w:type="dxa"/>
          </w:tcPr>
          <w:p w14:paraId="74AF5C7B" w14:textId="7011CD75" w:rsidR="00582B64" w:rsidRPr="00943A1C" w:rsidRDefault="00582B64" w:rsidP="00943A1C">
            <w:pPr>
              <w:spacing w:line="264" w:lineRule="auto"/>
              <w:rPr>
                <w:rFonts w:eastAsiaTheme="minorEastAsia" w:cstheme="minorHAnsi"/>
                <w:i/>
                <w:sz w:val="20"/>
                <w:szCs w:val="20"/>
                <w:lang w:val="en-US"/>
              </w:rPr>
            </w:pPr>
            <m:oMathPara>
              <m:oMath>
                <m:r>
                  <w:rPr>
                    <w:rFonts w:ascii="Cambria Math" w:hAnsi="Cambria Math" w:cstheme="minorHAnsi"/>
                    <w:sz w:val="20"/>
                    <w:szCs w:val="20"/>
                    <w:lang w:val="en-US"/>
                  </w:rPr>
                  <m:t>P α W</m:t>
                </m:r>
              </m:oMath>
            </m:oMathPara>
          </w:p>
        </w:tc>
        <w:tc>
          <w:tcPr>
            <w:tcW w:w="439" w:type="dxa"/>
          </w:tcPr>
          <w:p w14:paraId="067BCD02" w14:textId="62123B79" w:rsidR="00582B64" w:rsidRPr="00943A1C" w:rsidRDefault="00582B64"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(24)</w:t>
            </w:r>
          </w:p>
        </w:tc>
      </w:tr>
    </w:tbl>
    <w:p w14:paraId="214405D8" w14:textId="1A4933A2" w:rsidR="009B487A" w:rsidRPr="00943A1C" w:rsidRDefault="00901B08" w:rsidP="00943A1C">
      <w:pPr>
        <w:spacing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631"/>
      </w:tblGrid>
      <w:tr w:rsidR="00943A1C" w:rsidRPr="00943A1C" w14:paraId="47786470" w14:textId="77777777" w:rsidTr="00DF42AA">
        <w:tc>
          <w:tcPr>
            <w:tcW w:w="4106" w:type="dxa"/>
          </w:tcPr>
          <w:p w14:paraId="6781989F" w14:textId="351BDE56" w:rsidR="00582B64" w:rsidRPr="00943A1C" w:rsidRDefault="00582B64" w:rsidP="00943A1C">
            <w:pPr>
              <w:spacing w:line="264" w:lineRule="auto"/>
              <w:jc w:val="both"/>
              <w:rPr>
                <w:rFonts w:eastAsiaTheme="minorEastAsia" w:cstheme="minorHAnsi"/>
                <w:sz w:val="20"/>
                <w:szCs w:val="20"/>
                <w:lang w:val="en-US"/>
              </w:rPr>
            </w:pPr>
            <m:oMathPara>
              <m:oMath>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r>
                          <w:rPr>
                            <w:rFonts w:ascii="Cambria Math" w:eastAsiaTheme="minorEastAsia" w:hAnsi="Cambria Math" w:cstheme="minorHAnsi"/>
                            <w:sz w:val="20"/>
                            <w:szCs w:val="20"/>
                            <w:lang w:val="en-US"/>
                          </w:rPr>
                          <m:t>+∂W</m:t>
                        </m:r>
                      </m:sub>
                    </m:sSub>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sub>
                    </m:sSub>
                  </m:den>
                </m:f>
                <m:r>
                  <w:rPr>
                    <w:rFonts w:ascii="Cambria Math" w:eastAsiaTheme="minorEastAsia" w:hAnsi="Cambria Math" w:cstheme="minorHAnsi"/>
                    <w:sz w:val="20"/>
                    <w:szCs w:val="20"/>
                    <w:lang w:val="en-US"/>
                  </w:rPr>
                  <m:t xml:space="preserve"> α </m:t>
                </m:r>
                <m:f>
                  <m:fPr>
                    <m:ctrlPr>
                      <w:rPr>
                        <w:rFonts w:ascii="Cambria Math" w:eastAsiaTheme="minorEastAsia" w:hAnsi="Cambria Math" w:cstheme="minorHAnsi"/>
                        <w:i/>
                        <w:sz w:val="20"/>
                        <w:szCs w:val="20"/>
                        <w:lang w:val="en-US"/>
                      </w:rPr>
                    </m:ctrlPr>
                  </m:fPr>
                  <m:num>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r>
                      <w:rPr>
                        <w:rFonts w:ascii="Cambria Math" w:eastAsiaTheme="minorEastAsia" w:hAnsi="Cambria Math" w:cstheme="minorHAnsi"/>
                        <w:sz w:val="20"/>
                        <w:szCs w:val="20"/>
                        <w:lang w:val="en-US"/>
                      </w:rPr>
                      <m:t>+∂W)-</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den>
                </m:f>
              </m:oMath>
            </m:oMathPara>
          </w:p>
        </w:tc>
        <w:tc>
          <w:tcPr>
            <w:tcW w:w="631" w:type="dxa"/>
          </w:tcPr>
          <w:p w14:paraId="71C902AC" w14:textId="77777777" w:rsidR="00582B64" w:rsidRPr="00943A1C" w:rsidRDefault="00582B64" w:rsidP="00943A1C">
            <w:pPr>
              <w:spacing w:line="264" w:lineRule="auto"/>
              <w:jc w:val="right"/>
              <w:rPr>
                <w:rFonts w:eastAsiaTheme="minorEastAsia" w:cstheme="minorHAnsi"/>
                <w:sz w:val="20"/>
                <w:szCs w:val="20"/>
                <w:lang w:val="en-US"/>
              </w:rPr>
            </w:pPr>
          </w:p>
        </w:tc>
      </w:tr>
      <w:tr w:rsidR="00943A1C" w:rsidRPr="00943A1C" w14:paraId="324BF687" w14:textId="77777777" w:rsidTr="00DF42AA">
        <w:tc>
          <w:tcPr>
            <w:tcW w:w="4106" w:type="dxa"/>
          </w:tcPr>
          <w:p w14:paraId="70B20283" w14:textId="7D5EEE0D" w:rsidR="00582B64" w:rsidRPr="00943A1C" w:rsidRDefault="00582B64" w:rsidP="00943A1C">
            <w:pPr>
              <w:spacing w:line="264" w:lineRule="auto"/>
              <w:jc w:val="both"/>
              <w:rPr>
                <w:rFonts w:eastAsiaTheme="minorEastAsia" w:cstheme="minorHAnsi"/>
                <w:sz w:val="20"/>
                <w:szCs w:val="20"/>
                <w:lang w:val="en-US"/>
              </w:rPr>
            </w:pPr>
            <m:oMathPara>
              <m:oMath>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m:t>
                    </m:r>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r>
                          <w:rPr>
                            <w:rFonts w:ascii="Cambria Math" w:eastAsiaTheme="minorEastAsia" w:hAnsi="Cambria Math" w:cstheme="minorHAnsi"/>
                            <w:sz w:val="20"/>
                            <w:szCs w:val="20"/>
                            <w:lang w:val="en-US"/>
                          </w:rPr>
                          <m:t>W</m:t>
                        </m:r>
                      </m:sub>
                    </m:sSub>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P</m:t>
                        </m:r>
                      </m:e>
                      <m:sub>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sub>
                    </m:sSub>
                  </m:den>
                </m:f>
                <m:r>
                  <w:rPr>
                    <w:rFonts w:ascii="Cambria Math" w:eastAsiaTheme="minorEastAsia" w:hAnsi="Cambria Math" w:cstheme="minorHAnsi"/>
                    <w:sz w:val="20"/>
                    <w:szCs w:val="20"/>
                    <w:lang w:val="en-US"/>
                  </w:rPr>
                  <m:t xml:space="preserve"> α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∂W</m:t>
                    </m:r>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den>
                </m:f>
              </m:oMath>
            </m:oMathPara>
          </w:p>
        </w:tc>
        <w:tc>
          <w:tcPr>
            <w:tcW w:w="631" w:type="dxa"/>
          </w:tcPr>
          <w:p w14:paraId="78175605" w14:textId="77777777" w:rsidR="00582B64" w:rsidRPr="00943A1C" w:rsidRDefault="00582B64" w:rsidP="00943A1C">
            <w:pPr>
              <w:spacing w:line="264" w:lineRule="auto"/>
              <w:jc w:val="right"/>
              <w:rPr>
                <w:rFonts w:eastAsiaTheme="minorEastAsia" w:cstheme="minorHAnsi"/>
                <w:sz w:val="20"/>
                <w:szCs w:val="20"/>
                <w:lang w:val="en-US"/>
              </w:rPr>
            </w:pPr>
          </w:p>
        </w:tc>
      </w:tr>
      <w:tr w:rsidR="00943A1C" w:rsidRPr="00943A1C" w14:paraId="6EB32F4F" w14:textId="77777777" w:rsidTr="00DF42AA">
        <w:tc>
          <w:tcPr>
            <w:tcW w:w="4106" w:type="dxa"/>
          </w:tcPr>
          <w:p w14:paraId="273D647F" w14:textId="27F70C2A" w:rsidR="00582B64" w:rsidRPr="00943A1C" w:rsidRDefault="00582B64" w:rsidP="00943A1C">
            <w:pPr>
              <w:spacing w:line="264" w:lineRule="auto"/>
              <w:jc w:val="both"/>
              <w:rPr>
                <w:rFonts w:eastAsia="DengXian" w:cstheme="minorHAnsi"/>
                <w:sz w:val="20"/>
                <w:szCs w:val="20"/>
                <w:lang w:val="en-US"/>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eastAsiaTheme="minorEastAsia" w:hAnsi="Cambria Math" w:cstheme="minorHAnsi"/>
                            <w:sz w:val="20"/>
                            <w:szCs w:val="20"/>
                            <w:lang w:val="en-US"/>
                          </w:rPr>
                          <m:t>W</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eastAsiaTheme="minorEastAsia" w:hAnsi="Cambria Math" w:cstheme="minorHAnsi"/>
                                <w:sz w:val="20"/>
                                <w:szCs w:val="20"/>
                                <w:lang w:val="en-US"/>
                              </w:rPr>
                              <m:t>W</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r>
                  <w:rPr>
                    <w:rFonts w:ascii="Cambria Math" w:eastAsiaTheme="minorEastAsia" w:hAnsi="Cambria Math" w:cstheme="minorHAnsi"/>
                    <w:sz w:val="20"/>
                    <w:szCs w:val="20"/>
                  </w:rPr>
                  <m:t xml:space="preserve"> α</m:t>
                </m:r>
                <m:f>
                  <m:fPr>
                    <m:ctrlPr>
                      <w:rPr>
                        <w:rFonts w:ascii="Cambria Math" w:hAnsi="Cambria Math" w:cstheme="minorHAnsi"/>
                        <w:i/>
                        <w:sz w:val="20"/>
                        <w:szCs w:val="20"/>
                      </w:rPr>
                    </m:ctrlPr>
                  </m:fPr>
                  <m:num>
                    <m:r>
                      <w:rPr>
                        <w:rFonts w:ascii="Cambria Math" w:eastAsiaTheme="minorEastAsia" w:hAnsi="Cambria Math" w:cstheme="minorHAnsi"/>
                        <w:sz w:val="20"/>
                        <w:szCs w:val="20"/>
                      </w:rPr>
                      <m:t>∆</m:t>
                    </m:r>
                    <m:r>
                      <w:rPr>
                        <w:rFonts w:ascii="Cambria Math" w:eastAsiaTheme="minorEastAsia" w:hAnsi="Cambria Math" w:cstheme="minorHAnsi"/>
                        <w:sz w:val="20"/>
                        <w:szCs w:val="20"/>
                        <w:lang w:val="en-US"/>
                      </w:rPr>
                      <m:t>W</m:t>
                    </m:r>
                    <m:ctrlPr>
                      <w:rPr>
                        <w:rFonts w:ascii="Cambria Math" w:eastAsiaTheme="minorEastAsia" w:hAnsi="Cambria Math" w:cstheme="minorHAnsi"/>
                        <w:i/>
                        <w:sz w:val="20"/>
                        <w:szCs w:val="20"/>
                      </w:rPr>
                    </m:ctrlPr>
                  </m:num>
                  <m:den>
                    <m:r>
                      <w:rPr>
                        <w:rFonts w:ascii="Cambria Math" w:eastAsiaTheme="minorEastAsia" w:hAnsi="Cambria Math" w:cstheme="minorHAnsi"/>
                        <w:sz w:val="20"/>
                        <w:szCs w:val="20"/>
                        <w:lang w:val="en-US"/>
                      </w:rPr>
                      <m:t>W</m:t>
                    </m:r>
                  </m:den>
                </m:f>
              </m:oMath>
            </m:oMathPara>
          </w:p>
        </w:tc>
        <w:tc>
          <w:tcPr>
            <w:tcW w:w="631" w:type="dxa"/>
          </w:tcPr>
          <w:p w14:paraId="7945329A" w14:textId="36C89ECD" w:rsidR="00582B64" w:rsidRPr="00943A1C" w:rsidRDefault="00582B64"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(25)</w:t>
            </w:r>
          </w:p>
        </w:tc>
      </w:tr>
    </w:tbl>
    <w:p w14:paraId="3C22F8B1" w14:textId="3AAEC326" w:rsidR="00916896" w:rsidRPr="00943A1C" w:rsidRDefault="00916896"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Therefore, a rule of thumb for the power output of HFCs in HFC EVs is derived such that:</w:t>
      </w:r>
    </w:p>
    <w:p w14:paraId="2C6ED63E" w14:textId="77777777" w:rsidR="00916896" w:rsidRPr="00943A1C" w:rsidRDefault="00916896" w:rsidP="00943A1C">
      <w:pPr>
        <w:spacing w:after="0" w:line="264" w:lineRule="auto"/>
        <w:rPr>
          <w:rFonts w:eastAsiaTheme="minorEastAsia" w:cstheme="minorHAnsi"/>
          <w:sz w:val="20"/>
          <w:szCs w:val="20"/>
          <w:lang w:val="en-US"/>
        </w:rPr>
      </w:pPr>
      <m:oMathPara>
        <m:oMathParaPr>
          <m:jc m:val="left"/>
        </m:oMathParaPr>
        <m:oMath>
          <m:r>
            <w:rPr>
              <w:rFonts w:ascii="Cambria Math" w:eastAsiaTheme="minorEastAsia" w:hAnsi="Cambria Math" w:cstheme="minorHAnsi"/>
              <w:sz w:val="20"/>
              <w:szCs w:val="20"/>
              <w:lang w:val="en-US"/>
            </w:rPr>
            <m:t xml:space="preserve">    For                                   y=kx</m:t>
          </m:r>
          <m:r>
            <w:rPr>
              <w:rFonts w:ascii="Cambria Math" w:eastAsiaTheme="minorEastAsia" w:hAnsi="Cambria Math" w:cstheme="minorHAnsi"/>
              <w:sz w:val="20"/>
              <w:szCs w:val="20"/>
              <w:lang w:val="en-US"/>
            </w:rPr>
            <m:t>:</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47DDF3F6" w14:textId="77777777" w:rsidTr="00DF42AA">
        <w:tc>
          <w:tcPr>
            <w:tcW w:w="4308" w:type="dxa"/>
          </w:tcPr>
          <w:p w14:paraId="49CCD2F9" w14:textId="1D2F46AA" w:rsidR="004953C2" w:rsidRPr="00943A1C" w:rsidRDefault="004953C2" w:rsidP="00943A1C">
            <w:pPr>
              <w:spacing w:after="160" w:line="264" w:lineRule="auto"/>
              <w:rPr>
                <w:rFonts w:eastAsiaTheme="minorEastAsia" w:cstheme="minorHAnsi"/>
                <w:sz w:val="20"/>
                <w:szCs w:val="20"/>
                <w:lang w:val="en-US"/>
              </w:rPr>
            </w:pPr>
            <m:oMathPara>
              <m:oMath>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∆y</m:t>
                    </m:r>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y</m:t>
                        </m:r>
                      </m:e>
                      <m:sub>
                        <m:r>
                          <w:rPr>
                            <w:rFonts w:ascii="Cambria Math" w:eastAsiaTheme="minorEastAsia" w:hAnsi="Cambria Math" w:cstheme="minorHAnsi"/>
                            <w:sz w:val="20"/>
                            <w:szCs w:val="20"/>
                            <w:lang w:val="en-US"/>
                          </w:rPr>
                          <m:t>1</m:t>
                        </m:r>
                      </m:sub>
                    </m:sSub>
                  </m:den>
                </m:f>
                <m:r>
                  <w:rPr>
                    <w:rFonts w:ascii="Cambria Math" w:eastAsiaTheme="minorEastAsia" w:hAnsi="Cambria Math" w:cstheme="minorHAnsi"/>
                    <w:sz w:val="20"/>
                    <w:szCs w:val="20"/>
                    <w:lang w:val="en-US"/>
                  </w:rPr>
                  <m:t xml:space="preserve"> α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∆x</m:t>
                    </m:r>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x</m:t>
                        </m:r>
                      </m:e>
                      <m:sub>
                        <m:r>
                          <w:rPr>
                            <w:rFonts w:ascii="Cambria Math" w:eastAsiaTheme="minorEastAsia" w:hAnsi="Cambria Math" w:cstheme="minorHAnsi"/>
                            <w:sz w:val="20"/>
                            <w:szCs w:val="20"/>
                            <w:lang w:val="en-US"/>
                          </w:rPr>
                          <m:t>1</m:t>
                        </m:r>
                      </m:sub>
                    </m:sSub>
                  </m:den>
                </m:f>
              </m:oMath>
            </m:oMathPara>
          </w:p>
        </w:tc>
        <w:tc>
          <w:tcPr>
            <w:tcW w:w="439" w:type="dxa"/>
          </w:tcPr>
          <w:p w14:paraId="51C684B5" w14:textId="2D5A0DC3" w:rsidR="004953C2" w:rsidRPr="00943A1C" w:rsidRDefault="004953C2"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(26)</w:t>
            </w:r>
          </w:p>
        </w:tc>
      </w:tr>
    </w:tbl>
    <w:p w14:paraId="36266FB6" w14:textId="2BDAEF59" w:rsidR="001354B7" w:rsidRPr="00943A1C" w:rsidRDefault="00916896" w:rsidP="00943A1C">
      <w:pPr>
        <w:spacing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Using this rule of thumb</w:t>
      </w:r>
      <w:r w:rsidR="001633C8" w:rsidRPr="00943A1C">
        <w:rPr>
          <w:rFonts w:eastAsiaTheme="minorEastAsia" w:cstheme="minorHAnsi"/>
          <w:sz w:val="20"/>
          <w:szCs w:val="20"/>
          <w:lang w:val="en-US"/>
        </w:rPr>
        <w:t>,</w:t>
      </w:r>
      <w:r w:rsidRPr="00943A1C">
        <w:rPr>
          <w:rFonts w:eastAsiaTheme="minorEastAsia" w:cstheme="minorHAnsi"/>
          <w:sz w:val="20"/>
          <w:szCs w:val="20"/>
          <w:lang w:val="en-US"/>
        </w:rPr>
        <w:t xml:space="preserve"> changes in power output is estimated for small changes in </w:t>
      </w:r>
      <m:oMath>
        <m:r>
          <w:rPr>
            <w:rFonts w:ascii="Cambria Math" w:eastAsiaTheme="minorEastAsia" w:hAnsi="Cambria Math" w:cstheme="minorHAnsi"/>
            <w:sz w:val="20"/>
            <w:szCs w:val="20"/>
            <w:lang w:val="en-US"/>
          </w:rPr>
          <m:t>W</m:t>
        </m:r>
      </m:oMath>
      <w:r w:rsidRPr="00943A1C">
        <w:rPr>
          <w:rFonts w:eastAsiaTheme="minorEastAsia" w:cstheme="minorHAnsi"/>
          <w:sz w:val="20"/>
          <w:szCs w:val="20"/>
          <w:lang w:val="en-US"/>
        </w:rPr>
        <w:t xml:space="preserve"> from </w:t>
      </w:r>
      <m:oMath>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oMath>
      <w:r w:rsidRPr="00943A1C">
        <w:rPr>
          <w:rFonts w:eastAsiaTheme="minorEastAsia" w:cstheme="minorHAnsi"/>
          <w:sz w:val="20"/>
          <w:szCs w:val="20"/>
          <w:lang w:val="en-US"/>
        </w:rPr>
        <w:t xml:space="preserve"> = 56kg.</w:t>
      </w:r>
    </w:p>
    <w:tbl>
      <w:tblPr>
        <w:tblStyle w:val="TableGrid"/>
        <w:tblW w:w="0" w:type="auto"/>
        <w:tblLook w:val="04A0" w:firstRow="1" w:lastRow="0" w:firstColumn="1" w:lastColumn="0" w:noHBand="0" w:noVBand="1"/>
      </w:tblPr>
      <w:tblGrid>
        <w:gridCol w:w="1184"/>
        <w:gridCol w:w="1184"/>
        <w:gridCol w:w="1184"/>
        <w:gridCol w:w="1185"/>
      </w:tblGrid>
      <w:tr w:rsidR="00943A1C" w:rsidRPr="00943A1C" w14:paraId="7B173796" w14:textId="77777777" w:rsidTr="009B3E85">
        <w:tc>
          <w:tcPr>
            <w:tcW w:w="1184" w:type="dxa"/>
          </w:tcPr>
          <w:p w14:paraId="167977F8" w14:textId="77777777" w:rsidR="00537977" w:rsidRPr="00943A1C" w:rsidRDefault="00537977" w:rsidP="00943A1C">
            <w:pPr>
              <w:spacing w:line="264" w:lineRule="auto"/>
              <w:jc w:val="both"/>
              <w:rPr>
                <w:rFonts w:eastAsiaTheme="minorEastAsia" w:cstheme="minorHAnsi"/>
                <w:sz w:val="20"/>
                <w:szCs w:val="20"/>
              </w:rPr>
            </w:pPr>
          </w:p>
          <w:p w14:paraId="4695FBC5" w14:textId="3FB2C10B" w:rsidR="009B3E85" w:rsidRPr="00943A1C" w:rsidRDefault="00051627" w:rsidP="00943A1C">
            <w:pPr>
              <w:spacing w:line="264" w:lineRule="auto"/>
              <w:jc w:val="center"/>
              <w:rPr>
                <w:rFonts w:eastAsiaTheme="minorEastAsia" w:cstheme="minorHAnsi"/>
                <w:sz w:val="20"/>
                <w:szCs w:val="20"/>
              </w:rPr>
            </w:pPr>
            <m:oMath>
              <m:f>
                <m:fPr>
                  <m:ctrlPr>
                    <w:rPr>
                      <w:rFonts w:ascii="Cambria Math" w:hAnsi="Cambria Math" w:cstheme="minorHAnsi"/>
                      <w:i/>
                      <w:sz w:val="20"/>
                      <w:szCs w:val="20"/>
                    </w:rPr>
                  </m:ctrlPr>
                </m:fPr>
                <m:num>
                  <m:r>
                    <w:rPr>
                      <w:rFonts w:ascii="Cambria Math" w:eastAsiaTheme="minorEastAsia" w:hAnsi="Cambria Math" w:cstheme="minorHAnsi"/>
                      <w:sz w:val="20"/>
                      <w:szCs w:val="20"/>
                    </w:rPr>
                    <m:t>∆</m:t>
                  </m:r>
                  <m:r>
                    <w:rPr>
                      <w:rFonts w:ascii="Cambria Math" w:eastAsiaTheme="minorEastAsia" w:hAnsi="Cambria Math" w:cstheme="minorHAnsi"/>
                      <w:sz w:val="20"/>
                      <w:szCs w:val="20"/>
                      <w:lang w:val="en-US"/>
                    </w:rPr>
                    <m:t>W</m:t>
                  </m:r>
                  <m:ctrlPr>
                    <w:rPr>
                      <w:rFonts w:ascii="Cambria Math" w:eastAsiaTheme="minorEastAsia" w:hAnsi="Cambria Math" w:cstheme="minorHAnsi"/>
                      <w:i/>
                      <w:sz w:val="20"/>
                      <w:szCs w:val="20"/>
                    </w:rPr>
                  </m:ctrlPr>
                </m:num>
                <m:den>
                  <m:sSub>
                    <m:sSubPr>
                      <m:ctrlPr>
                        <w:rPr>
                          <w:rFonts w:ascii="Cambria Math" w:eastAsiaTheme="minorEastAsia" w:hAnsi="Cambria Math" w:cstheme="minorHAnsi"/>
                          <w:i/>
                          <w:sz w:val="20"/>
                          <w:szCs w:val="20"/>
                          <w:lang w:val="en-US"/>
                        </w:rPr>
                      </m:ctrlPr>
                    </m:sSubPr>
                    <m:e>
                      <m:r>
                        <w:rPr>
                          <w:rFonts w:ascii="Cambria Math" w:eastAsiaTheme="minorEastAsia" w:hAnsi="Cambria Math" w:cstheme="minorHAnsi"/>
                          <w:sz w:val="20"/>
                          <w:szCs w:val="20"/>
                          <w:lang w:val="en-US"/>
                        </w:rPr>
                        <m:t>W</m:t>
                      </m:r>
                    </m:e>
                    <m:sub>
                      <m:r>
                        <w:rPr>
                          <w:rFonts w:ascii="Cambria Math" w:eastAsiaTheme="minorEastAsia" w:hAnsi="Cambria Math" w:cstheme="minorHAnsi"/>
                          <w:sz w:val="20"/>
                          <w:szCs w:val="20"/>
                          <w:lang w:val="en-US"/>
                        </w:rPr>
                        <m:t>1</m:t>
                      </m:r>
                    </m:sub>
                  </m:sSub>
                </m:den>
              </m:f>
            </m:oMath>
            <w:r w:rsidR="0068423B" w:rsidRPr="00943A1C">
              <w:rPr>
                <w:rFonts w:eastAsiaTheme="minorEastAsia" w:cstheme="minorHAnsi"/>
                <w:sz w:val="20"/>
                <w:szCs w:val="20"/>
              </w:rPr>
              <w:t xml:space="preserve"> </w:t>
            </w:r>
          </w:p>
          <w:p w14:paraId="069CACD3" w14:textId="2B441323" w:rsidR="00A71359" w:rsidRPr="00943A1C" w:rsidRDefault="00A71359"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w:t>
            </w:r>
          </w:p>
        </w:tc>
        <w:tc>
          <w:tcPr>
            <w:tcW w:w="1184" w:type="dxa"/>
          </w:tcPr>
          <w:p w14:paraId="3C0EE032" w14:textId="69881ECA" w:rsidR="002E74B4" w:rsidRPr="00943A1C" w:rsidRDefault="002E74B4" w:rsidP="00943A1C">
            <w:pPr>
              <w:spacing w:line="264" w:lineRule="auto"/>
              <w:jc w:val="center"/>
              <w:rPr>
                <w:rFonts w:eastAsiaTheme="minorEastAsia" w:cstheme="minorHAnsi"/>
                <w:sz w:val="20"/>
                <w:szCs w:val="20"/>
              </w:rPr>
            </w:pPr>
            <w:r w:rsidRPr="00943A1C">
              <w:rPr>
                <w:rFonts w:eastAsiaTheme="minorEastAsia" w:cstheme="minorHAnsi"/>
                <w:sz w:val="20"/>
                <w:szCs w:val="20"/>
              </w:rPr>
              <w:t>Actual</w:t>
            </w:r>
          </w:p>
          <w:p w14:paraId="029197E2" w14:textId="29355F97" w:rsidR="009B3E85" w:rsidRPr="00943A1C" w:rsidRDefault="00051627" w:rsidP="00943A1C">
            <w:pPr>
              <w:spacing w:line="264" w:lineRule="auto"/>
              <w:jc w:val="center"/>
              <w:rPr>
                <w:rFonts w:eastAsiaTheme="minorEastAsia"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eastAsiaTheme="minorEastAsia" w:hAnsi="Cambria Math" w:cstheme="minorHAnsi"/>
                          <w:sz w:val="20"/>
                          <w:szCs w:val="20"/>
                          <w:lang w:val="en-US"/>
                        </w:rPr>
                        <m:t>W</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eastAsiaTheme="minorEastAsia" w:hAnsi="Cambria Math" w:cstheme="minorHAnsi"/>
                              <w:sz w:val="20"/>
                              <w:szCs w:val="20"/>
                              <w:lang w:val="en-US"/>
                            </w:rPr>
                            <m:t>W</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oMath>
            <w:r w:rsidR="0068423B" w:rsidRPr="00943A1C">
              <w:rPr>
                <w:rFonts w:eastAsiaTheme="minorEastAsia" w:cstheme="minorHAnsi"/>
                <w:sz w:val="20"/>
                <w:szCs w:val="20"/>
              </w:rPr>
              <w:t xml:space="preserve"> </w:t>
            </w:r>
          </w:p>
          <w:p w14:paraId="439EC73C" w14:textId="1F57BF6B" w:rsidR="00A71359" w:rsidRPr="00943A1C" w:rsidRDefault="00A71359"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w:t>
            </w:r>
          </w:p>
        </w:tc>
        <w:tc>
          <w:tcPr>
            <w:tcW w:w="1184" w:type="dxa"/>
          </w:tcPr>
          <w:p w14:paraId="35EC1D30" w14:textId="26122358" w:rsidR="004931CE" w:rsidRPr="00943A1C" w:rsidRDefault="004931CE" w:rsidP="00943A1C">
            <w:pPr>
              <w:spacing w:line="264" w:lineRule="auto"/>
              <w:jc w:val="center"/>
              <w:rPr>
                <w:rFonts w:eastAsiaTheme="minorEastAsia" w:cstheme="minorHAnsi"/>
                <w:sz w:val="20"/>
                <w:szCs w:val="20"/>
              </w:rPr>
            </w:pPr>
            <w:r w:rsidRPr="00943A1C">
              <w:rPr>
                <w:rFonts w:eastAsiaTheme="minorEastAsia" w:cstheme="minorHAnsi"/>
                <w:sz w:val="20"/>
                <w:szCs w:val="20"/>
              </w:rPr>
              <w:t>Rule of Thumb</w:t>
            </w:r>
          </w:p>
          <w:p w14:paraId="1D7729B7" w14:textId="151304C8" w:rsidR="009B3E85" w:rsidRPr="00943A1C" w:rsidRDefault="004931CE" w:rsidP="00943A1C">
            <w:pPr>
              <w:spacing w:line="264" w:lineRule="auto"/>
              <w:jc w:val="center"/>
              <w:rPr>
                <w:rFonts w:eastAsiaTheme="minorEastAsia"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eastAsiaTheme="minorEastAsia" w:hAnsi="Cambria Math" w:cstheme="minorHAnsi"/>
                          <w:sz w:val="20"/>
                          <w:szCs w:val="20"/>
                          <w:lang w:val="en-US"/>
                        </w:rPr>
                        <m:t>W</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eastAsiaTheme="minorEastAsia" w:hAnsi="Cambria Math" w:cstheme="minorHAnsi"/>
                              <w:sz w:val="20"/>
                              <w:szCs w:val="20"/>
                              <w:lang w:val="en-US"/>
                            </w:rPr>
                            <m:t>W</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oMath>
            <w:r w:rsidR="0068423B" w:rsidRPr="00943A1C">
              <w:rPr>
                <w:rFonts w:eastAsiaTheme="minorEastAsia" w:cstheme="minorHAnsi"/>
                <w:sz w:val="20"/>
                <w:szCs w:val="20"/>
              </w:rPr>
              <w:t xml:space="preserve"> </w:t>
            </w:r>
          </w:p>
          <w:p w14:paraId="3D4E258F" w14:textId="6AFA1F32" w:rsidR="00A71359" w:rsidRPr="00943A1C" w:rsidRDefault="00A71359"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w:t>
            </w:r>
          </w:p>
        </w:tc>
        <w:tc>
          <w:tcPr>
            <w:tcW w:w="1185" w:type="dxa"/>
          </w:tcPr>
          <w:p w14:paraId="10873C5F" w14:textId="15AB3171" w:rsidR="00537977" w:rsidRPr="00943A1C" w:rsidRDefault="00537977" w:rsidP="00943A1C">
            <w:pPr>
              <w:spacing w:line="264" w:lineRule="auto"/>
              <w:jc w:val="center"/>
              <w:rPr>
                <w:rFonts w:eastAsiaTheme="minorEastAsia" w:cstheme="minorHAnsi"/>
                <w:sz w:val="20"/>
                <w:szCs w:val="20"/>
              </w:rPr>
            </w:pPr>
            <w:r w:rsidRPr="00943A1C">
              <w:rPr>
                <w:rFonts w:eastAsiaTheme="minorEastAsia" w:cstheme="minorHAnsi"/>
                <w:sz w:val="20"/>
                <w:szCs w:val="20"/>
                <w:lang w:val="en-US"/>
              </w:rPr>
              <w:t xml:space="preserve">Absolute Error in </w:t>
            </w:r>
            <w:r w:rsidRPr="00943A1C">
              <w:rPr>
                <w:rFonts w:eastAsiaTheme="minorEastAsia" w:cstheme="minorHAnsi"/>
                <w:i/>
                <w:sz w:val="20"/>
                <w:szCs w:val="20"/>
              </w:rPr>
              <w:br/>
            </w: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eastAsiaTheme="minorEastAsia" w:hAnsi="Cambria Math" w:cstheme="minorHAnsi"/>
                          <w:sz w:val="20"/>
                          <w:szCs w:val="20"/>
                          <w:lang w:val="en-US"/>
                        </w:rPr>
                        <m:t>W</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eastAsiaTheme="minorEastAsia" w:hAnsi="Cambria Math" w:cstheme="minorHAnsi"/>
                              <w:sz w:val="20"/>
                              <w:szCs w:val="20"/>
                              <w:lang w:val="en-US"/>
                            </w:rPr>
                            <m:t>W</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oMath>
            <w:r w:rsidR="0068423B" w:rsidRPr="00943A1C">
              <w:rPr>
                <w:rFonts w:eastAsiaTheme="minorEastAsia" w:cstheme="minorHAnsi"/>
                <w:i/>
                <w:sz w:val="20"/>
                <w:szCs w:val="20"/>
              </w:rPr>
              <w:t xml:space="preserve"> </w:t>
            </w:r>
          </w:p>
          <w:p w14:paraId="7A03B3D7" w14:textId="42486F98" w:rsidR="009B3E85" w:rsidRPr="00943A1C" w:rsidRDefault="005379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w:t>
            </w:r>
          </w:p>
        </w:tc>
      </w:tr>
      <w:tr w:rsidR="00943A1C" w:rsidRPr="00943A1C" w14:paraId="5D38FA0E" w14:textId="77777777" w:rsidTr="009B3E85">
        <w:tc>
          <w:tcPr>
            <w:tcW w:w="1184" w:type="dxa"/>
          </w:tcPr>
          <w:p w14:paraId="44BC78B1" w14:textId="2876CB4C"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w:t>
            </w:r>
          </w:p>
        </w:tc>
        <w:tc>
          <w:tcPr>
            <w:tcW w:w="1184" w:type="dxa"/>
          </w:tcPr>
          <w:p w14:paraId="0D6EFA3E" w14:textId="5F186BD4"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w:t>
            </w:r>
          </w:p>
        </w:tc>
        <w:tc>
          <w:tcPr>
            <w:tcW w:w="1184" w:type="dxa"/>
          </w:tcPr>
          <w:p w14:paraId="7582CB20" w14:textId="04B13B21"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w:t>
            </w:r>
          </w:p>
        </w:tc>
        <w:tc>
          <w:tcPr>
            <w:tcW w:w="1185" w:type="dxa"/>
          </w:tcPr>
          <w:p w14:paraId="35B78A14" w14:textId="2CFDC466" w:rsidR="009B3E85" w:rsidRPr="00943A1C" w:rsidRDefault="003F692F"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0</w:t>
            </w:r>
          </w:p>
        </w:tc>
      </w:tr>
      <w:tr w:rsidR="00943A1C" w:rsidRPr="00943A1C" w14:paraId="038FE213" w14:textId="77777777" w:rsidTr="009B3E85">
        <w:tc>
          <w:tcPr>
            <w:tcW w:w="1184" w:type="dxa"/>
          </w:tcPr>
          <w:p w14:paraId="6DDDCE4A" w14:textId="0F946AA9"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w:t>
            </w:r>
          </w:p>
        </w:tc>
        <w:tc>
          <w:tcPr>
            <w:tcW w:w="1184" w:type="dxa"/>
          </w:tcPr>
          <w:p w14:paraId="713FD99A" w14:textId="24E473FA"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w:t>
            </w:r>
          </w:p>
        </w:tc>
        <w:tc>
          <w:tcPr>
            <w:tcW w:w="1184" w:type="dxa"/>
          </w:tcPr>
          <w:p w14:paraId="398BD85D" w14:textId="195A8652"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w:t>
            </w:r>
          </w:p>
        </w:tc>
        <w:tc>
          <w:tcPr>
            <w:tcW w:w="1185" w:type="dxa"/>
          </w:tcPr>
          <w:p w14:paraId="44F84585" w14:textId="3D742D61" w:rsidR="009B3E85" w:rsidRPr="00943A1C" w:rsidRDefault="003F692F"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0</w:t>
            </w:r>
          </w:p>
        </w:tc>
      </w:tr>
      <w:tr w:rsidR="00943A1C" w:rsidRPr="00943A1C" w14:paraId="35BA78E7" w14:textId="77777777" w:rsidTr="009B3E85">
        <w:tc>
          <w:tcPr>
            <w:tcW w:w="1184" w:type="dxa"/>
          </w:tcPr>
          <w:p w14:paraId="41E0B5D0" w14:textId="2B971BF6"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30</w:t>
            </w:r>
          </w:p>
        </w:tc>
        <w:tc>
          <w:tcPr>
            <w:tcW w:w="1184" w:type="dxa"/>
          </w:tcPr>
          <w:p w14:paraId="64ABCE44" w14:textId="5D511114"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30</w:t>
            </w:r>
          </w:p>
        </w:tc>
        <w:tc>
          <w:tcPr>
            <w:tcW w:w="1184" w:type="dxa"/>
          </w:tcPr>
          <w:p w14:paraId="2E150183" w14:textId="641B2EF0"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30</w:t>
            </w:r>
          </w:p>
        </w:tc>
        <w:tc>
          <w:tcPr>
            <w:tcW w:w="1185" w:type="dxa"/>
          </w:tcPr>
          <w:p w14:paraId="76E7CD43" w14:textId="02562272" w:rsidR="009B3E85" w:rsidRPr="00943A1C" w:rsidRDefault="003F692F"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0</w:t>
            </w:r>
          </w:p>
        </w:tc>
      </w:tr>
      <w:tr w:rsidR="00943A1C" w:rsidRPr="00943A1C" w14:paraId="25038B58" w14:textId="77777777" w:rsidTr="009B3E85">
        <w:tc>
          <w:tcPr>
            <w:tcW w:w="1184" w:type="dxa"/>
          </w:tcPr>
          <w:p w14:paraId="4DBD0F9B" w14:textId="29404726" w:rsidR="009B3E85" w:rsidRPr="00943A1C" w:rsidRDefault="003F692F"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100</w:t>
            </w:r>
          </w:p>
        </w:tc>
        <w:tc>
          <w:tcPr>
            <w:tcW w:w="1184" w:type="dxa"/>
          </w:tcPr>
          <w:p w14:paraId="690C9768" w14:textId="08962FB7"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100</w:t>
            </w:r>
          </w:p>
        </w:tc>
        <w:tc>
          <w:tcPr>
            <w:tcW w:w="1184" w:type="dxa"/>
          </w:tcPr>
          <w:p w14:paraId="2319526A" w14:textId="185F9720" w:rsidR="009B3E85" w:rsidRPr="00943A1C" w:rsidRDefault="00CC3577"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100</w:t>
            </w:r>
          </w:p>
        </w:tc>
        <w:tc>
          <w:tcPr>
            <w:tcW w:w="1185" w:type="dxa"/>
          </w:tcPr>
          <w:p w14:paraId="1D7B79FC" w14:textId="6ACAD4E4" w:rsidR="009B3E85" w:rsidRPr="00943A1C" w:rsidRDefault="003F692F"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0</w:t>
            </w:r>
          </w:p>
        </w:tc>
      </w:tr>
    </w:tbl>
    <w:p w14:paraId="412AA2DD" w14:textId="2D32778F" w:rsidR="00AF3DA2" w:rsidRPr="00E41CD0" w:rsidRDefault="00AF3DA2" w:rsidP="00943A1C">
      <w:pPr>
        <w:spacing w:line="264" w:lineRule="auto"/>
        <w:ind w:left="284" w:right="284"/>
        <w:rPr>
          <w:rFonts w:eastAsiaTheme="minorEastAsia" w:cstheme="minorHAnsi"/>
          <w:i/>
          <w:sz w:val="18"/>
          <w:szCs w:val="18"/>
          <w:lang w:bidi="ar-AE"/>
        </w:rPr>
      </w:pPr>
      <w:r w:rsidRPr="00E41CD0">
        <w:rPr>
          <w:rFonts w:eastAsiaTheme="minorEastAsia" w:cstheme="minorHAnsi"/>
          <w:i/>
          <w:iCs/>
          <w:sz w:val="18"/>
          <w:szCs w:val="18"/>
          <w:lang w:bidi="ar-AE"/>
        </w:rPr>
        <w:t xml:space="preserve">Table 3: Comparison of actual values with </w:t>
      </w:r>
      <w:r w:rsidR="004941C8" w:rsidRPr="00E41CD0">
        <w:rPr>
          <w:rFonts w:eastAsiaTheme="minorEastAsia" w:cstheme="minorHAnsi"/>
          <w:i/>
          <w:iCs/>
          <w:sz w:val="18"/>
          <w:szCs w:val="18"/>
          <w:lang w:bidi="ar-AE"/>
        </w:rPr>
        <w:t>values derived using rule of thumb</w:t>
      </w:r>
      <w:r w:rsidR="0063015C" w:rsidRPr="00E41CD0">
        <w:rPr>
          <w:rFonts w:eastAsiaTheme="minorEastAsia" w:cstheme="minorHAnsi"/>
          <w:i/>
          <w:iCs/>
          <w:sz w:val="18"/>
          <w:szCs w:val="18"/>
          <w:lang w:bidi="ar-AE"/>
        </w:rPr>
        <w:t xml:space="preserve"> for changes in W</w:t>
      </w:r>
      <w:r w:rsidR="00E41CD0" w:rsidRPr="00E41CD0">
        <w:rPr>
          <w:rFonts w:eastAsiaTheme="minorEastAsia" w:cstheme="minorHAnsi"/>
          <w:i/>
          <w:iCs/>
          <w:sz w:val="18"/>
          <w:szCs w:val="18"/>
          <w:lang w:bidi="ar-AE"/>
        </w:rPr>
        <w:t>.</w:t>
      </w:r>
    </w:p>
    <w:p w14:paraId="43462904" w14:textId="546222F2" w:rsidR="009B3E85" w:rsidRPr="00943A1C" w:rsidRDefault="00A80905" w:rsidP="00943A1C">
      <w:pPr>
        <w:spacing w:before="240" w:after="0" w:line="264" w:lineRule="auto"/>
        <w:jc w:val="both"/>
        <w:rPr>
          <w:rFonts w:eastAsiaTheme="minorEastAsia" w:cstheme="minorHAnsi"/>
          <w:sz w:val="20"/>
          <w:szCs w:val="20"/>
          <w:lang w:val="en-US"/>
        </w:rPr>
      </w:pPr>
      <w:r>
        <w:rPr>
          <w:rFonts w:eastAsiaTheme="minorEastAsia" w:cstheme="minorHAnsi"/>
          <w:sz w:val="20"/>
          <w:szCs w:val="20"/>
          <w:lang w:val="en-US"/>
        </w:rPr>
        <w:t>From table 3. s</w:t>
      </w:r>
      <w:r w:rsidR="0034250C" w:rsidRPr="000D4ECB">
        <w:rPr>
          <w:rFonts w:eastAsiaTheme="minorEastAsia" w:cstheme="minorHAnsi"/>
          <w:sz w:val="20"/>
          <w:szCs w:val="20"/>
          <w:lang w:val="en-US"/>
        </w:rPr>
        <w:t>ince</w:t>
      </w:r>
      <w:r w:rsidR="0034250C" w:rsidRPr="00943A1C">
        <w:rPr>
          <w:rFonts w:eastAsiaTheme="minorEastAsia" w:cstheme="minorHAnsi"/>
          <w:sz w:val="20"/>
          <w:szCs w:val="20"/>
          <w:lang w:val="en-US"/>
        </w:rPr>
        <w:t xml:space="preserve"> absolute error</w:t>
      </w:r>
      <w:r w:rsidR="00241DAC" w:rsidRPr="00943A1C">
        <w:rPr>
          <w:rFonts w:eastAsiaTheme="minorEastAsia" w:cstheme="minorHAnsi"/>
          <w:sz w:val="20"/>
          <w:szCs w:val="20"/>
          <w:lang w:val="en-US"/>
        </w:rPr>
        <w:t xml:space="preserve"> in</w:t>
      </w:r>
      <w:r w:rsidR="0034250C" w:rsidRPr="00943A1C">
        <w:rPr>
          <w:rFonts w:eastAsiaTheme="minorEastAsia" w:cstheme="minorHAnsi"/>
          <w:sz w:val="20"/>
          <w:szCs w:val="20"/>
          <w:lang w:val="en-US"/>
        </w:rPr>
        <w:t xml:space="preserve"> </w:t>
      </w: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eastAsiaTheme="minorEastAsia" w:hAnsi="Cambria Math" w:cstheme="minorHAnsi"/>
                    <w:sz w:val="20"/>
                    <w:szCs w:val="20"/>
                    <w:lang w:val="en-US"/>
                  </w:rPr>
                  <m:t>W</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eastAsiaTheme="minorEastAsia" w:hAnsi="Cambria Math" w:cstheme="minorHAnsi"/>
                        <w:sz w:val="20"/>
                        <w:szCs w:val="20"/>
                        <w:lang w:val="en-US"/>
                      </w:rPr>
                      <m:t>W</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oMath>
      <w:r w:rsidR="003A4C94" w:rsidRPr="00943A1C">
        <w:rPr>
          <w:rFonts w:eastAsiaTheme="minorEastAsia" w:cstheme="minorHAnsi"/>
          <w:i/>
          <w:sz w:val="20"/>
          <w:szCs w:val="20"/>
        </w:rPr>
        <w:t xml:space="preserve"> </w:t>
      </w:r>
      <w:r w:rsidR="0034250C" w:rsidRPr="00943A1C">
        <w:rPr>
          <w:rFonts w:eastAsiaTheme="minorEastAsia" w:cstheme="minorHAnsi"/>
          <w:sz w:val="20"/>
          <w:szCs w:val="20"/>
          <w:lang w:val="en-US"/>
        </w:rPr>
        <w:t xml:space="preserve">is </w:t>
      </w:r>
      <w:r w:rsidR="009455C1" w:rsidRPr="00943A1C">
        <w:rPr>
          <w:rFonts w:eastAsiaTheme="minorEastAsia" w:cstheme="minorHAnsi"/>
          <w:sz w:val="20"/>
          <w:szCs w:val="20"/>
          <w:lang w:val="en-US"/>
        </w:rPr>
        <w:t xml:space="preserve">0% </w:t>
      </w:r>
      <w:r w:rsidR="004C0351" w:rsidRPr="00943A1C">
        <w:rPr>
          <w:rFonts w:eastAsiaTheme="minorEastAsia" w:cstheme="minorHAnsi"/>
          <w:sz w:val="20"/>
          <w:szCs w:val="20"/>
          <w:lang w:val="en-US"/>
        </w:rPr>
        <w:t xml:space="preserve">for any change </w:t>
      </w:r>
      <w:r w:rsidR="00145324" w:rsidRPr="00943A1C">
        <w:rPr>
          <w:rFonts w:eastAsiaTheme="minorEastAsia" w:cstheme="minorHAnsi"/>
          <w:sz w:val="20"/>
          <w:szCs w:val="20"/>
          <w:lang w:val="en-US"/>
        </w:rPr>
        <w:t xml:space="preserve">in </w:t>
      </w:r>
      <m:oMath>
        <m:r>
          <w:rPr>
            <w:rFonts w:ascii="Cambria Math" w:eastAsiaTheme="minorEastAsia" w:hAnsi="Cambria Math" w:cstheme="minorHAnsi"/>
            <w:sz w:val="20"/>
            <w:szCs w:val="20"/>
            <w:lang w:val="en-US"/>
          </w:rPr>
          <m:t>W</m:t>
        </m:r>
      </m:oMath>
      <w:r w:rsidR="00145324" w:rsidRPr="00943A1C">
        <w:rPr>
          <w:rFonts w:eastAsiaTheme="minorEastAsia" w:cstheme="minorHAnsi"/>
          <w:sz w:val="20"/>
          <w:szCs w:val="20"/>
          <w:lang w:val="en-US"/>
        </w:rPr>
        <w:t>,</w:t>
      </w:r>
      <w:r w:rsidR="003A4C94" w:rsidRPr="00943A1C">
        <w:rPr>
          <w:rFonts w:eastAsiaTheme="minorEastAsia" w:cstheme="minorHAnsi"/>
          <w:sz w:val="20"/>
          <w:szCs w:val="20"/>
          <w:lang w:val="en-US"/>
        </w:rPr>
        <w:t xml:space="preserve"> the rule of thumb </w:t>
      </w:r>
      <w:r w:rsidR="00DD2439" w:rsidRPr="00943A1C">
        <w:rPr>
          <w:rFonts w:eastAsiaTheme="minorEastAsia" w:cstheme="minorHAnsi"/>
          <w:sz w:val="20"/>
          <w:szCs w:val="20"/>
          <w:lang w:val="en-US"/>
        </w:rPr>
        <w:t>is always valid</w:t>
      </w:r>
      <w:r w:rsidR="007F238D" w:rsidRPr="00943A1C">
        <w:rPr>
          <w:rFonts w:eastAsiaTheme="minorEastAsia" w:cstheme="minorHAnsi"/>
          <w:sz w:val="20"/>
          <w:szCs w:val="20"/>
          <w:lang w:val="en-US"/>
        </w:rPr>
        <w:t>.</w:t>
      </w:r>
      <w:r w:rsidR="001C21CE" w:rsidRPr="00943A1C">
        <w:rPr>
          <w:rFonts w:eastAsiaTheme="minorEastAsia" w:cstheme="minorHAnsi"/>
          <w:sz w:val="20"/>
          <w:szCs w:val="20"/>
          <w:lang w:val="en-US"/>
        </w:rPr>
        <w:t xml:space="preserve"> </w:t>
      </w:r>
    </w:p>
    <w:p w14:paraId="0716E02D" w14:textId="20C06A0F" w:rsidR="00C50FED" w:rsidRPr="00943A1C" w:rsidRDefault="001C7FA1" w:rsidP="00943A1C">
      <w:pPr>
        <w:spacing w:before="240" w:after="0" w:line="264" w:lineRule="auto"/>
        <w:rPr>
          <w:rFonts w:eastAsiaTheme="minorEastAsia" w:cstheme="minorHAnsi"/>
          <w:sz w:val="20"/>
          <w:szCs w:val="20"/>
          <w:lang w:val="en-US"/>
        </w:rPr>
      </w:pPr>
      <w:r w:rsidRPr="00943A1C">
        <w:rPr>
          <w:rFonts w:eastAsiaTheme="minorEastAsia" w:cstheme="minorHAnsi"/>
          <w:sz w:val="20"/>
          <w:szCs w:val="20"/>
          <w:lang w:val="en-US"/>
        </w:rPr>
        <w:t xml:space="preserve">To verify the rule of thumb with other </w:t>
      </w:r>
      <w:r w:rsidR="00AD2F56" w:rsidRPr="00943A1C">
        <w:rPr>
          <w:rFonts w:eastAsiaTheme="minorEastAsia" w:cstheme="minorHAnsi"/>
          <w:sz w:val="20"/>
          <w:szCs w:val="20"/>
          <w:lang w:val="en-US"/>
        </w:rPr>
        <w:t xml:space="preserve">variables affecting </w:t>
      </w:r>
      <m:oMath>
        <m:r>
          <w:rPr>
            <w:rFonts w:ascii="Cambria Math" w:eastAsiaTheme="minorEastAsia" w:hAnsi="Cambria Math" w:cstheme="minorHAnsi"/>
            <w:sz w:val="20"/>
            <w:szCs w:val="20"/>
            <w:lang w:val="en-US"/>
          </w:rPr>
          <m:t>P</m:t>
        </m:r>
      </m:oMath>
      <w:r w:rsidR="001633C8" w:rsidRPr="00943A1C">
        <w:rPr>
          <w:rFonts w:eastAsiaTheme="minorEastAsia" w:cstheme="minorHAnsi"/>
          <w:sz w:val="20"/>
          <w:szCs w:val="20"/>
          <w:lang w:val="en-US"/>
        </w:rPr>
        <w:t xml:space="preserve">, abstracting from Equation </w:t>
      </w:r>
      <w:r w:rsidR="00A24295" w:rsidRPr="00943A1C">
        <w:rPr>
          <w:rFonts w:eastAsiaTheme="minorEastAsia" w:cstheme="minorHAnsi"/>
          <w:sz w:val="20"/>
          <w:szCs w:val="20"/>
          <w:lang w:val="en-US"/>
        </w:rPr>
        <w:t>23</w:t>
      </w:r>
      <w:r w:rsidR="001633C8" w:rsidRPr="00943A1C">
        <w:rPr>
          <w:rFonts w:eastAsiaTheme="minorEastAsia" w:cstheme="minorHAnsi"/>
          <w:sz w:val="20"/>
          <w:szCs w:val="20"/>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3F5C02DA" w14:textId="77777777" w:rsidTr="00DF42AA">
        <w:tc>
          <w:tcPr>
            <w:tcW w:w="4308" w:type="dxa"/>
          </w:tcPr>
          <w:p w14:paraId="44F3F648" w14:textId="54B6A066" w:rsidR="00A24295" w:rsidRPr="00943A1C" w:rsidRDefault="00A24295" w:rsidP="00943A1C">
            <w:pPr>
              <w:spacing w:after="160" w:line="264" w:lineRule="auto"/>
              <w:jc w:val="both"/>
              <w:rPr>
                <w:rFonts w:eastAsiaTheme="minorEastAsia" w:cstheme="minorHAnsi"/>
                <w:iCs/>
                <w:sz w:val="20"/>
                <w:szCs w:val="20"/>
                <w:lang w:val="en-US"/>
              </w:rPr>
            </w:pPr>
            <m:oMathPara>
              <m:oMath>
                <m:r>
                  <w:rPr>
                    <w:rFonts w:ascii="Cambria Math" w:eastAsiaTheme="minorEastAsia" w:hAnsi="Cambria Math" w:cstheme="minorHAnsi"/>
                    <w:sz w:val="20"/>
                    <w:szCs w:val="20"/>
                    <w:lang w:val="en-US"/>
                  </w:rPr>
                  <m:t xml:space="preserve">P α </m:t>
                </m:r>
                <m:r>
                  <w:rPr>
                    <w:rFonts w:ascii="Cambria Math" w:hAnsi="Cambria Math" w:cstheme="minorHAnsi"/>
                    <w:sz w:val="20"/>
                    <w:szCs w:val="20"/>
                  </w:rPr>
                  <m:t>ρ</m:t>
                </m:r>
              </m:oMath>
            </m:oMathPara>
          </w:p>
        </w:tc>
        <w:tc>
          <w:tcPr>
            <w:tcW w:w="439" w:type="dxa"/>
          </w:tcPr>
          <w:p w14:paraId="5E3C036B" w14:textId="5CEAEF57" w:rsidR="00A24295" w:rsidRPr="00943A1C" w:rsidRDefault="00A2429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(27)</w:t>
            </w:r>
          </w:p>
        </w:tc>
      </w:tr>
    </w:tbl>
    <w:p w14:paraId="0FF2D260" w14:textId="19E740EF" w:rsidR="00414B45" w:rsidRPr="00943A1C" w:rsidRDefault="00414B45" w:rsidP="00943A1C">
      <w:pPr>
        <w:spacing w:after="0" w:line="264" w:lineRule="auto"/>
        <w:rPr>
          <w:rFonts w:eastAsiaTheme="minorEastAsia" w:cstheme="minorHAnsi"/>
          <w:sz w:val="20"/>
          <w:szCs w:val="20"/>
        </w:rPr>
      </w:pPr>
      <w:r w:rsidRPr="00943A1C">
        <w:rPr>
          <w:rFonts w:eastAsiaTheme="minorEastAsia" w:cstheme="minorHAnsi"/>
          <w:sz w:val="20"/>
          <w:szCs w:val="20"/>
        </w:rPr>
        <w:t>Applying the rule of thumb: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541"/>
      </w:tblGrid>
      <w:tr w:rsidR="00943A1C" w:rsidRPr="00943A1C" w14:paraId="6BD47328" w14:textId="77777777" w:rsidTr="00DF42AA">
        <w:tc>
          <w:tcPr>
            <w:tcW w:w="4308" w:type="dxa"/>
          </w:tcPr>
          <w:p w14:paraId="0A0C522A" w14:textId="1209C071" w:rsidR="00A24295" w:rsidRPr="00943A1C" w:rsidRDefault="00A24295" w:rsidP="00943A1C">
            <w:pPr>
              <w:spacing w:line="264" w:lineRule="auto"/>
              <w:rPr>
                <w:rFonts w:eastAsiaTheme="minorEastAsia" w:cstheme="minorHAnsi"/>
                <w:sz w:val="20"/>
                <w:szCs w:val="20"/>
              </w:rPr>
            </w:pPr>
            <m:oMathPara>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hAnsi="Cambria Math" w:cstheme="minorHAnsi"/>
                            <w:sz w:val="20"/>
                            <w:szCs w:val="20"/>
                          </w:rPr>
                          <m:t>ρ</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hAnsi="Cambria Math" w:cstheme="minorHAnsi"/>
                                <w:sz w:val="20"/>
                                <w:szCs w:val="20"/>
                              </w:rPr>
                              <m:t>ρ</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r>
                  <w:rPr>
                    <w:rFonts w:ascii="Cambria Math" w:eastAsiaTheme="minorEastAsia" w:hAnsi="Cambria Math" w:cstheme="minorHAnsi"/>
                    <w:sz w:val="20"/>
                    <w:szCs w:val="20"/>
                  </w:rPr>
                  <m:t xml:space="preserve"> α</m:t>
                </m:r>
                <m:f>
                  <m:fPr>
                    <m:ctrlPr>
                      <w:rPr>
                        <w:rFonts w:ascii="Cambria Math" w:hAnsi="Cambria Math" w:cstheme="minorHAnsi"/>
                        <w:i/>
                        <w:sz w:val="20"/>
                        <w:szCs w:val="20"/>
                      </w:rPr>
                    </m:ctrlPr>
                  </m:fPr>
                  <m:num>
                    <m:r>
                      <w:rPr>
                        <w:rFonts w:ascii="Cambria Math" w:eastAsiaTheme="minorEastAsia" w:hAnsi="Cambria Math" w:cstheme="minorHAnsi"/>
                        <w:sz w:val="20"/>
                        <w:szCs w:val="20"/>
                      </w:rPr>
                      <m:t>∆</m:t>
                    </m:r>
                    <m:r>
                      <w:rPr>
                        <w:rFonts w:ascii="Cambria Math" w:hAnsi="Cambria Math" w:cstheme="minorHAnsi"/>
                        <w:sz w:val="20"/>
                        <w:szCs w:val="20"/>
                      </w:rPr>
                      <m:t>ρ</m:t>
                    </m:r>
                    <m:ctrlPr>
                      <w:rPr>
                        <w:rFonts w:ascii="Cambria Math" w:eastAsiaTheme="minorEastAsia" w:hAnsi="Cambria Math" w:cstheme="minorHAnsi"/>
                        <w:i/>
                        <w:sz w:val="20"/>
                        <w:szCs w:val="20"/>
                      </w:rPr>
                    </m:ctrlPr>
                  </m:num>
                  <m:den>
                    <m:sSub>
                      <m:sSubPr>
                        <m:ctrlPr>
                          <w:rPr>
                            <w:rFonts w:ascii="Cambria Math" w:hAnsi="Cambria Math" w:cstheme="minorHAnsi"/>
                            <w:i/>
                            <w:sz w:val="20"/>
                            <w:szCs w:val="20"/>
                          </w:rPr>
                        </m:ctrlPr>
                      </m:sSubPr>
                      <m:e>
                        <m:r>
                          <w:rPr>
                            <w:rFonts w:ascii="Cambria Math" w:hAnsi="Cambria Math" w:cstheme="minorHAnsi"/>
                            <w:sz w:val="20"/>
                            <w:szCs w:val="20"/>
                          </w:rPr>
                          <m:t>ρ</m:t>
                        </m:r>
                      </m:e>
                      <m:sub>
                        <m:r>
                          <w:rPr>
                            <w:rFonts w:ascii="Cambria Math" w:hAnsi="Cambria Math" w:cstheme="minorHAnsi"/>
                            <w:sz w:val="20"/>
                            <w:szCs w:val="20"/>
                          </w:rPr>
                          <m:t>1</m:t>
                        </m:r>
                      </m:sub>
                    </m:sSub>
                  </m:den>
                </m:f>
              </m:oMath>
            </m:oMathPara>
          </w:p>
        </w:tc>
        <w:tc>
          <w:tcPr>
            <w:tcW w:w="439" w:type="dxa"/>
          </w:tcPr>
          <w:p w14:paraId="15B8C118" w14:textId="7A4CA4B3" w:rsidR="00A24295" w:rsidRPr="00943A1C" w:rsidRDefault="00A24295" w:rsidP="00943A1C">
            <w:pPr>
              <w:spacing w:line="264" w:lineRule="auto"/>
              <w:jc w:val="right"/>
              <w:rPr>
                <w:rFonts w:eastAsiaTheme="minorEastAsia" w:cstheme="minorHAnsi"/>
                <w:sz w:val="20"/>
                <w:szCs w:val="20"/>
                <w:lang w:val="en-US"/>
              </w:rPr>
            </w:pPr>
            <w:r w:rsidRPr="00943A1C">
              <w:rPr>
                <w:rFonts w:eastAsiaTheme="minorEastAsia" w:cstheme="minorHAnsi"/>
                <w:sz w:val="20"/>
                <w:szCs w:val="20"/>
                <w:lang w:val="en-US"/>
              </w:rPr>
              <w:t>(28)</w:t>
            </w:r>
          </w:p>
        </w:tc>
      </w:tr>
    </w:tbl>
    <w:p w14:paraId="29D46E6D" w14:textId="414A03C3" w:rsidR="001E5FB6" w:rsidRPr="00943A1C" w:rsidRDefault="001E5FB6" w:rsidP="00943A1C">
      <w:pPr>
        <w:spacing w:before="240" w:after="0" w:line="264" w:lineRule="auto"/>
        <w:jc w:val="both"/>
        <w:rPr>
          <w:rFonts w:eastAsiaTheme="minorEastAsia" w:cstheme="minorHAnsi"/>
          <w:sz w:val="20"/>
          <w:szCs w:val="20"/>
          <w:lang w:val="en-US"/>
        </w:rPr>
      </w:pPr>
      <w:r w:rsidRPr="00943A1C">
        <w:rPr>
          <w:rFonts w:eastAsiaTheme="minorEastAsia" w:cstheme="minorHAnsi"/>
          <w:sz w:val="20"/>
          <w:szCs w:val="20"/>
          <w:lang w:val="en-US"/>
        </w:rPr>
        <w:t xml:space="preserve">Using this rule of thumb, changes in power output is estimated for small changes in </w:t>
      </w:r>
      <m:oMath>
        <m:r>
          <w:rPr>
            <w:rFonts w:ascii="Cambria Math" w:hAnsi="Cambria Math" w:cstheme="minorHAnsi"/>
            <w:sz w:val="20"/>
            <w:szCs w:val="20"/>
          </w:rPr>
          <m:t>ρ</m:t>
        </m:r>
      </m:oMath>
      <w:r w:rsidRPr="00943A1C">
        <w:rPr>
          <w:rFonts w:eastAsiaTheme="minorEastAsia" w:cstheme="minorHAnsi"/>
          <w:sz w:val="20"/>
          <w:szCs w:val="20"/>
          <w:lang w:val="en-US"/>
        </w:rPr>
        <w:t xml:space="preserve"> from </w:t>
      </w:r>
      <m:oMath>
        <m:sSub>
          <m:sSubPr>
            <m:ctrlPr>
              <w:rPr>
                <w:rFonts w:ascii="Cambria Math" w:eastAsiaTheme="minorEastAsia" w:hAnsi="Cambria Math" w:cstheme="minorHAnsi"/>
                <w:i/>
                <w:sz w:val="20"/>
                <w:szCs w:val="20"/>
                <w:lang w:val="en-US"/>
              </w:rPr>
            </m:ctrlPr>
          </m:sSubPr>
          <m:e>
            <m:r>
              <w:rPr>
                <w:rFonts w:ascii="Cambria Math" w:hAnsi="Cambria Math" w:cstheme="minorHAnsi"/>
                <w:sz w:val="20"/>
                <w:szCs w:val="20"/>
              </w:rPr>
              <m:t>ρ</m:t>
            </m:r>
          </m:e>
          <m:sub>
            <m:r>
              <w:rPr>
                <w:rFonts w:ascii="Cambria Math" w:eastAsiaTheme="minorEastAsia" w:hAnsi="Cambria Math" w:cstheme="minorHAnsi"/>
                <w:sz w:val="20"/>
                <w:szCs w:val="20"/>
                <w:lang w:val="en-US"/>
              </w:rPr>
              <m:t>1</m:t>
            </m:r>
          </m:sub>
        </m:sSub>
      </m:oMath>
      <w:r w:rsidRPr="00943A1C">
        <w:rPr>
          <w:rFonts w:eastAsiaTheme="minorEastAsia" w:cstheme="minorHAnsi"/>
          <w:sz w:val="20"/>
          <w:szCs w:val="20"/>
          <w:lang w:val="en-US"/>
        </w:rPr>
        <w:t xml:space="preserve"> = </w:t>
      </w:r>
      <w:r w:rsidR="00CF2BB6" w:rsidRPr="00943A1C">
        <w:rPr>
          <w:rFonts w:eastAsiaTheme="minorEastAsia" w:cstheme="minorHAnsi"/>
          <w:sz w:val="20"/>
          <w:szCs w:val="20"/>
          <w:lang w:val="en-US"/>
        </w:rPr>
        <w:t xml:space="preserve">8.378 </w:t>
      </w:r>
      <w:r w:rsidRPr="00943A1C">
        <w:rPr>
          <w:rFonts w:eastAsiaTheme="minorEastAsia" w:cstheme="minorHAnsi"/>
          <w:sz w:val="20"/>
          <w:szCs w:val="20"/>
          <w:lang w:val="en-US"/>
        </w:rPr>
        <w:t>k</w:t>
      </w:r>
      <w:r w:rsidR="00CF2BB6" w:rsidRPr="00943A1C">
        <w:rPr>
          <w:rFonts w:eastAsiaTheme="minorEastAsia" w:cstheme="minorHAnsi"/>
          <w:sz w:val="20"/>
          <w:szCs w:val="20"/>
          <w:lang w:val="en-US"/>
        </w:rPr>
        <w:t>W/m</w:t>
      </w:r>
      <w:r w:rsidR="00CF2BB6" w:rsidRPr="00943A1C">
        <w:rPr>
          <w:rFonts w:eastAsiaTheme="minorEastAsia" w:cstheme="minorHAnsi"/>
          <w:sz w:val="20"/>
          <w:szCs w:val="20"/>
          <w:vertAlign w:val="superscript"/>
          <w:lang w:val="en-US"/>
        </w:rPr>
        <w:t>3</w:t>
      </w:r>
      <w:r w:rsidRPr="00943A1C">
        <w:rPr>
          <w:rFonts w:eastAsiaTheme="minorEastAsia" w:cstheme="minorHAnsi"/>
          <w:sz w:val="20"/>
          <w:szCs w:val="20"/>
          <w:lang w:val="en-US"/>
        </w:rPr>
        <w:t>.</w:t>
      </w:r>
    </w:p>
    <w:tbl>
      <w:tblPr>
        <w:tblStyle w:val="TableGrid"/>
        <w:tblW w:w="0" w:type="auto"/>
        <w:tblLook w:val="04A0" w:firstRow="1" w:lastRow="0" w:firstColumn="1" w:lastColumn="0" w:noHBand="0" w:noVBand="1"/>
      </w:tblPr>
      <w:tblGrid>
        <w:gridCol w:w="1184"/>
        <w:gridCol w:w="1184"/>
        <w:gridCol w:w="1184"/>
        <w:gridCol w:w="1185"/>
      </w:tblGrid>
      <w:tr w:rsidR="00943A1C" w:rsidRPr="00943A1C" w14:paraId="74997538" w14:textId="77777777" w:rsidTr="00DF42AA">
        <w:tc>
          <w:tcPr>
            <w:tcW w:w="1184" w:type="dxa"/>
          </w:tcPr>
          <w:p w14:paraId="559D1EB1" w14:textId="77777777" w:rsidR="001E5FB6" w:rsidRPr="00943A1C" w:rsidRDefault="001E5FB6" w:rsidP="00943A1C">
            <w:pPr>
              <w:spacing w:line="264" w:lineRule="auto"/>
              <w:jc w:val="both"/>
              <w:rPr>
                <w:rFonts w:eastAsiaTheme="minorEastAsia" w:cstheme="minorHAnsi"/>
                <w:sz w:val="20"/>
                <w:szCs w:val="20"/>
              </w:rPr>
            </w:pPr>
          </w:p>
          <w:p w14:paraId="07AF5701" w14:textId="0A60D00D" w:rsidR="001E5FB6" w:rsidRPr="00943A1C" w:rsidRDefault="001E5FB6" w:rsidP="00943A1C">
            <w:pPr>
              <w:spacing w:line="264" w:lineRule="auto"/>
              <w:jc w:val="center"/>
              <w:rPr>
                <w:rFonts w:eastAsiaTheme="minorEastAsia" w:cstheme="minorHAnsi"/>
                <w:sz w:val="20"/>
                <w:szCs w:val="20"/>
              </w:rPr>
            </w:pPr>
            <m:oMath>
              <m:f>
                <m:fPr>
                  <m:ctrlPr>
                    <w:rPr>
                      <w:rFonts w:ascii="Cambria Math" w:hAnsi="Cambria Math" w:cstheme="minorHAnsi"/>
                      <w:i/>
                      <w:sz w:val="20"/>
                      <w:szCs w:val="20"/>
                    </w:rPr>
                  </m:ctrlPr>
                </m:fPr>
                <m:num>
                  <m:r>
                    <w:rPr>
                      <w:rFonts w:ascii="Cambria Math" w:eastAsiaTheme="minorEastAsia" w:hAnsi="Cambria Math" w:cstheme="minorHAnsi"/>
                      <w:sz w:val="20"/>
                      <w:szCs w:val="20"/>
                    </w:rPr>
                    <m:t>∆</m:t>
                  </m:r>
                  <m:r>
                    <w:rPr>
                      <w:rFonts w:ascii="Cambria Math" w:hAnsi="Cambria Math" w:cstheme="minorHAnsi"/>
                      <w:sz w:val="20"/>
                      <w:szCs w:val="20"/>
                    </w:rPr>
                    <m:t>ρ</m:t>
                  </m:r>
                  <m:ctrlPr>
                    <w:rPr>
                      <w:rFonts w:ascii="Cambria Math" w:eastAsiaTheme="minorEastAsia" w:hAnsi="Cambria Math" w:cstheme="minorHAnsi"/>
                      <w:i/>
                      <w:sz w:val="20"/>
                      <w:szCs w:val="20"/>
                    </w:rPr>
                  </m:ctrlPr>
                </m:num>
                <m:den>
                  <m:sSub>
                    <m:sSubPr>
                      <m:ctrlPr>
                        <w:rPr>
                          <w:rFonts w:ascii="Cambria Math" w:hAnsi="Cambria Math" w:cstheme="minorHAnsi"/>
                          <w:i/>
                          <w:sz w:val="20"/>
                          <w:szCs w:val="20"/>
                        </w:rPr>
                      </m:ctrlPr>
                    </m:sSubPr>
                    <m:e>
                      <m:r>
                        <w:rPr>
                          <w:rFonts w:ascii="Cambria Math" w:hAnsi="Cambria Math" w:cstheme="minorHAnsi"/>
                          <w:sz w:val="20"/>
                          <w:szCs w:val="20"/>
                        </w:rPr>
                        <m:t>ρ</m:t>
                      </m:r>
                    </m:e>
                    <m:sub>
                      <m:r>
                        <w:rPr>
                          <w:rFonts w:ascii="Cambria Math" w:hAnsi="Cambria Math" w:cstheme="minorHAnsi"/>
                          <w:sz w:val="20"/>
                          <w:szCs w:val="20"/>
                        </w:rPr>
                        <m:t>1</m:t>
                      </m:r>
                    </m:sub>
                  </m:sSub>
                </m:den>
              </m:f>
            </m:oMath>
            <w:r w:rsidR="0068423B" w:rsidRPr="00943A1C">
              <w:rPr>
                <w:rFonts w:eastAsiaTheme="minorEastAsia" w:cstheme="minorHAnsi"/>
                <w:sz w:val="20"/>
                <w:szCs w:val="20"/>
              </w:rPr>
              <w:t xml:space="preserve"> </w:t>
            </w:r>
          </w:p>
          <w:p w14:paraId="6CA967A6"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w:t>
            </w:r>
          </w:p>
        </w:tc>
        <w:tc>
          <w:tcPr>
            <w:tcW w:w="1184" w:type="dxa"/>
          </w:tcPr>
          <w:p w14:paraId="39FA448A" w14:textId="77777777" w:rsidR="001E5FB6" w:rsidRPr="00943A1C" w:rsidRDefault="001E5FB6" w:rsidP="00943A1C">
            <w:pPr>
              <w:spacing w:line="264" w:lineRule="auto"/>
              <w:jc w:val="center"/>
              <w:rPr>
                <w:rFonts w:eastAsiaTheme="minorEastAsia" w:cstheme="minorHAnsi"/>
                <w:sz w:val="20"/>
                <w:szCs w:val="20"/>
              </w:rPr>
            </w:pPr>
            <w:r w:rsidRPr="00943A1C">
              <w:rPr>
                <w:rFonts w:eastAsiaTheme="minorEastAsia" w:cstheme="minorHAnsi"/>
                <w:sz w:val="20"/>
                <w:szCs w:val="20"/>
              </w:rPr>
              <w:t>Actual</w:t>
            </w:r>
          </w:p>
          <w:p w14:paraId="51243813" w14:textId="7C81C2D7" w:rsidR="001E5FB6" w:rsidRPr="00943A1C" w:rsidRDefault="001E5FB6" w:rsidP="00943A1C">
            <w:pPr>
              <w:spacing w:line="264" w:lineRule="auto"/>
              <w:jc w:val="center"/>
              <w:rPr>
                <w:rFonts w:eastAsiaTheme="minorEastAsia"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hAnsi="Cambria Math" w:cstheme="minorHAnsi"/>
                          <w:sz w:val="20"/>
                          <w:szCs w:val="20"/>
                        </w:rPr>
                        <m:t>ρ</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hAnsi="Cambria Math" w:cstheme="minorHAnsi"/>
                              <w:sz w:val="20"/>
                              <w:szCs w:val="20"/>
                            </w:rPr>
                            <m:t>ρ</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oMath>
            <w:r w:rsidR="0068423B" w:rsidRPr="00943A1C">
              <w:rPr>
                <w:rFonts w:eastAsiaTheme="minorEastAsia" w:cstheme="minorHAnsi"/>
                <w:sz w:val="20"/>
                <w:szCs w:val="20"/>
              </w:rPr>
              <w:t xml:space="preserve"> </w:t>
            </w:r>
          </w:p>
          <w:p w14:paraId="758817DA"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w:t>
            </w:r>
          </w:p>
        </w:tc>
        <w:tc>
          <w:tcPr>
            <w:tcW w:w="1184" w:type="dxa"/>
          </w:tcPr>
          <w:p w14:paraId="0107F611" w14:textId="77777777" w:rsidR="001E5FB6" w:rsidRPr="00943A1C" w:rsidRDefault="001E5FB6" w:rsidP="00943A1C">
            <w:pPr>
              <w:spacing w:line="264" w:lineRule="auto"/>
              <w:jc w:val="center"/>
              <w:rPr>
                <w:rFonts w:eastAsiaTheme="minorEastAsia" w:cstheme="minorHAnsi"/>
                <w:sz w:val="20"/>
                <w:szCs w:val="20"/>
              </w:rPr>
            </w:pPr>
            <w:r w:rsidRPr="00943A1C">
              <w:rPr>
                <w:rFonts w:eastAsiaTheme="minorEastAsia" w:cstheme="minorHAnsi"/>
                <w:sz w:val="20"/>
                <w:szCs w:val="20"/>
              </w:rPr>
              <w:t>Rule of Thumb</w:t>
            </w:r>
          </w:p>
          <w:p w14:paraId="2977A4FF" w14:textId="3245BF3B" w:rsidR="001E5FB6" w:rsidRPr="00943A1C" w:rsidRDefault="001E5FB6" w:rsidP="00943A1C">
            <w:pPr>
              <w:spacing w:line="264" w:lineRule="auto"/>
              <w:jc w:val="center"/>
              <w:rPr>
                <w:rFonts w:eastAsiaTheme="minorEastAsia"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hAnsi="Cambria Math" w:cstheme="minorHAnsi"/>
                          <w:sz w:val="20"/>
                          <w:szCs w:val="20"/>
                        </w:rPr>
                        <m:t>ρ</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hAnsi="Cambria Math" w:cstheme="minorHAnsi"/>
                              <w:sz w:val="20"/>
                              <w:szCs w:val="20"/>
                            </w:rPr>
                            <m:t>ρ</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oMath>
            <w:r w:rsidR="0068423B" w:rsidRPr="00943A1C">
              <w:rPr>
                <w:rFonts w:eastAsiaTheme="minorEastAsia" w:cstheme="minorHAnsi"/>
                <w:sz w:val="20"/>
                <w:szCs w:val="20"/>
              </w:rPr>
              <w:t xml:space="preserve"> </w:t>
            </w:r>
          </w:p>
          <w:p w14:paraId="6E0194AA"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w:t>
            </w:r>
          </w:p>
        </w:tc>
        <w:tc>
          <w:tcPr>
            <w:tcW w:w="1185" w:type="dxa"/>
          </w:tcPr>
          <w:p w14:paraId="4DB134C8" w14:textId="135127A0" w:rsidR="001E5FB6" w:rsidRPr="00943A1C" w:rsidRDefault="001E5FB6" w:rsidP="00943A1C">
            <w:pPr>
              <w:spacing w:line="264" w:lineRule="auto"/>
              <w:jc w:val="center"/>
              <w:rPr>
                <w:rFonts w:eastAsiaTheme="minorEastAsia" w:cstheme="minorHAnsi"/>
                <w:sz w:val="20"/>
                <w:szCs w:val="20"/>
              </w:rPr>
            </w:pPr>
            <w:r w:rsidRPr="00943A1C">
              <w:rPr>
                <w:rFonts w:eastAsiaTheme="minorEastAsia" w:cstheme="minorHAnsi"/>
                <w:sz w:val="20"/>
                <w:szCs w:val="20"/>
                <w:lang w:val="en-US"/>
              </w:rPr>
              <w:t xml:space="preserve">Absolute Error in </w:t>
            </w:r>
            <w:r w:rsidRPr="00943A1C">
              <w:rPr>
                <w:rFonts w:eastAsiaTheme="minorEastAsia" w:cstheme="minorHAnsi"/>
                <w:i/>
                <w:sz w:val="20"/>
                <w:szCs w:val="20"/>
              </w:rPr>
              <w:br/>
            </w: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hAnsi="Cambria Math" w:cstheme="minorHAnsi"/>
                          <w:sz w:val="20"/>
                          <w:szCs w:val="20"/>
                        </w:rPr>
                        <m:t>ρ</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hAnsi="Cambria Math" w:cstheme="minorHAnsi"/>
                              <w:sz w:val="20"/>
                              <w:szCs w:val="20"/>
                            </w:rPr>
                            <m:t>ρ</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oMath>
            <w:r w:rsidR="0068423B" w:rsidRPr="00943A1C">
              <w:rPr>
                <w:rFonts w:eastAsiaTheme="minorEastAsia" w:cstheme="minorHAnsi"/>
                <w:i/>
                <w:sz w:val="20"/>
                <w:szCs w:val="20"/>
              </w:rPr>
              <w:t xml:space="preserve"> </w:t>
            </w:r>
          </w:p>
          <w:p w14:paraId="2242B7FF"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w:t>
            </w:r>
          </w:p>
        </w:tc>
      </w:tr>
      <w:tr w:rsidR="00943A1C" w:rsidRPr="00943A1C" w14:paraId="5D845E03" w14:textId="77777777" w:rsidTr="00DF42AA">
        <w:tc>
          <w:tcPr>
            <w:tcW w:w="1184" w:type="dxa"/>
          </w:tcPr>
          <w:p w14:paraId="3E32DF67"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w:t>
            </w:r>
          </w:p>
        </w:tc>
        <w:tc>
          <w:tcPr>
            <w:tcW w:w="1184" w:type="dxa"/>
          </w:tcPr>
          <w:p w14:paraId="40B14836"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w:t>
            </w:r>
          </w:p>
        </w:tc>
        <w:tc>
          <w:tcPr>
            <w:tcW w:w="1184" w:type="dxa"/>
          </w:tcPr>
          <w:p w14:paraId="6C2C18A1"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w:t>
            </w:r>
          </w:p>
        </w:tc>
        <w:tc>
          <w:tcPr>
            <w:tcW w:w="1185" w:type="dxa"/>
          </w:tcPr>
          <w:p w14:paraId="72B9D098"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0</w:t>
            </w:r>
          </w:p>
        </w:tc>
      </w:tr>
      <w:tr w:rsidR="00943A1C" w:rsidRPr="00943A1C" w14:paraId="62440B1F" w14:textId="77777777" w:rsidTr="00DF42AA">
        <w:tc>
          <w:tcPr>
            <w:tcW w:w="1184" w:type="dxa"/>
          </w:tcPr>
          <w:p w14:paraId="3A17909A"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w:t>
            </w:r>
          </w:p>
        </w:tc>
        <w:tc>
          <w:tcPr>
            <w:tcW w:w="1184" w:type="dxa"/>
          </w:tcPr>
          <w:p w14:paraId="351332EC"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w:t>
            </w:r>
          </w:p>
        </w:tc>
        <w:tc>
          <w:tcPr>
            <w:tcW w:w="1184" w:type="dxa"/>
          </w:tcPr>
          <w:p w14:paraId="3C954C72"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w:t>
            </w:r>
          </w:p>
        </w:tc>
        <w:tc>
          <w:tcPr>
            <w:tcW w:w="1185" w:type="dxa"/>
          </w:tcPr>
          <w:p w14:paraId="46A27A8B"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0</w:t>
            </w:r>
          </w:p>
        </w:tc>
      </w:tr>
      <w:tr w:rsidR="00943A1C" w:rsidRPr="00943A1C" w14:paraId="10890F27" w14:textId="77777777" w:rsidTr="00DF42AA">
        <w:tc>
          <w:tcPr>
            <w:tcW w:w="1184" w:type="dxa"/>
          </w:tcPr>
          <w:p w14:paraId="676BA24A"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30</w:t>
            </w:r>
          </w:p>
        </w:tc>
        <w:tc>
          <w:tcPr>
            <w:tcW w:w="1184" w:type="dxa"/>
          </w:tcPr>
          <w:p w14:paraId="273DDEA8"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30</w:t>
            </w:r>
          </w:p>
        </w:tc>
        <w:tc>
          <w:tcPr>
            <w:tcW w:w="1184" w:type="dxa"/>
          </w:tcPr>
          <w:p w14:paraId="0B938A7B"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30</w:t>
            </w:r>
          </w:p>
        </w:tc>
        <w:tc>
          <w:tcPr>
            <w:tcW w:w="1185" w:type="dxa"/>
          </w:tcPr>
          <w:p w14:paraId="3634540C"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0</w:t>
            </w:r>
          </w:p>
        </w:tc>
      </w:tr>
      <w:tr w:rsidR="00943A1C" w:rsidRPr="00943A1C" w14:paraId="70CB20FE" w14:textId="77777777" w:rsidTr="00DF42AA">
        <w:tc>
          <w:tcPr>
            <w:tcW w:w="1184" w:type="dxa"/>
          </w:tcPr>
          <w:p w14:paraId="751706E2"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100</w:t>
            </w:r>
          </w:p>
        </w:tc>
        <w:tc>
          <w:tcPr>
            <w:tcW w:w="1184" w:type="dxa"/>
          </w:tcPr>
          <w:p w14:paraId="0F700364"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100</w:t>
            </w:r>
          </w:p>
        </w:tc>
        <w:tc>
          <w:tcPr>
            <w:tcW w:w="1184" w:type="dxa"/>
          </w:tcPr>
          <w:p w14:paraId="573ECD65"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100</w:t>
            </w:r>
          </w:p>
        </w:tc>
        <w:tc>
          <w:tcPr>
            <w:tcW w:w="1185" w:type="dxa"/>
          </w:tcPr>
          <w:p w14:paraId="1F5A9321" w14:textId="77777777" w:rsidR="001E5FB6" w:rsidRPr="00943A1C" w:rsidRDefault="001E5FB6" w:rsidP="00943A1C">
            <w:pPr>
              <w:spacing w:line="264" w:lineRule="auto"/>
              <w:jc w:val="center"/>
              <w:rPr>
                <w:rFonts w:eastAsiaTheme="minorEastAsia" w:cstheme="minorHAnsi"/>
                <w:sz w:val="20"/>
                <w:szCs w:val="20"/>
                <w:lang w:val="en-US"/>
              </w:rPr>
            </w:pPr>
            <w:r w:rsidRPr="00943A1C">
              <w:rPr>
                <w:rFonts w:eastAsiaTheme="minorEastAsia" w:cstheme="minorHAnsi"/>
                <w:sz w:val="20"/>
                <w:szCs w:val="20"/>
                <w:lang w:val="en-US"/>
              </w:rPr>
              <w:t>0</w:t>
            </w:r>
          </w:p>
        </w:tc>
      </w:tr>
    </w:tbl>
    <w:p w14:paraId="0E0CF15B" w14:textId="679A8F43" w:rsidR="009F1E94" w:rsidRPr="00E41CD0" w:rsidRDefault="009F1E94" w:rsidP="00943A1C">
      <w:pPr>
        <w:spacing w:line="264" w:lineRule="auto"/>
        <w:ind w:left="284" w:right="284"/>
        <w:rPr>
          <w:rFonts w:eastAsiaTheme="minorEastAsia" w:cstheme="minorHAnsi"/>
          <w:i/>
          <w:sz w:val="18"/>
          <w:szCs w:val="18"/>
          <w:lang w:bidi="ar-AE"/>
        </w:rPr>
      </w:pPr>
      <w:r w:rsidRPr="00E41CD0">
        <w:rPr>
          <w:rFonts w:eastAsiaTheme="minorEastAsia" w:cstheme="minorHAnsi"/>
          <w:i/>
          <w:iCs/>
          <w:sz w:val="18"/>
          <w:szCs w:val="18"/>
          <w:lang w:bidi="ar-AE"/>
        </w:rPr>
        <w:t xml:space="preserve">Table 4: </w:t>
      </w:r>
      <w:r w:rsidR="0063015C" w:rsidRPr="00E41CD0">
        <w:rPr>
          <w:rFonts w:eastAsiaTheme="minorEastAsia" w:cstheme="minorHAnsi"/>
          <w:i/>
          <w:iCs/>
          <w:sz w:val="18"/>
          <w:szCs w:val="18"/>
          <w:lang w:bidi="ar-AE"/>
        </w:rPr>
        <w:t xml:space="preserve">Comparison of actual values with values derived using rule of thumb for changes in </w:t>
      </w:r>
      <m:oMath>
        <m:r>
          <w:rPr>
            <w:rFonts w:ascii="Cambria Math" w:eastAsiaTheme="minorEastAsia" w:hAnsi="Cambria Math" w:cstheme="minorHAnsi"/>
            <w:sz w:val="18"/>
            <w:szCs w:val="18"/>
            <w:lang w:bidi="ar-AE"/>
          </w:rPr>
          <m:t>ρ</m:t>
        </m:r>
      </m:oMath>
      <w:r w:rsidR="00E41CD0" w:rsidRPr="00E41CD0">
        <w:rPr>
          <w:rFonts w:eastAsiaTheme="minorEastAsia" w:cstheme="minorHAnsi"/>
          <w:i/>
          <w:iCs/>
          <w:sz w:val="18"/>
          <w:szCs w:val="18"/>
          <w:lang w:bidi="ar-AE"/>
        </w:rPr>
        <w:t>.</w:t>
      </w:r>
    </w:p>
    <w:p w14:paraId="35376BE7" w14:textId="51F414FC" w:rsidR="00414B45" w:rsidRPr="00943A1C" w:rsidRDefault="00A80905" w:rsidP="00943A1C">
      <w:pPr>
        <w:spacing w:before="240" w:line="264" w:lineRule="auto"/>
        <w:jc w:val="both"/>
        <w:rPr>
          <w:rFonts w:eastAsiaTheme="minorEastAsia" w:cstheme="minorHAnsi"/>
          <w:sz w:val="20"/>
          <w:szCs w:val="20"/>
          <w:lang w:val="en-US"/>
        </w:rPr>
      </w:pPr>
      <w:r>
        <w:rPr>
          <w:rFonts w:eastAsiaTheme="minorEastAsia" w:cstheme="minorHAnsi"/>
          <w:sz w:val="20"/>
          <w:szCs w:val="20"/>
          <w:lang w:val="en-US"/>
        </w:rPr>
        <w:t>From table 4, s</w:t>
      </w:r>
      <w:r w:rsidR="001E5FB6" w:rsidRPr="000D4ECB">
        <w:rPr>
          <w:rFonts w:eastAsiaTheme="minorEastAsia" w:cstheme="minorHAnsi"/>
          <w:sz w:val="20"/>
          <w:szCs w:val="20"/>
          <w:lang w:val="en-US"/>
        </w:rPr>
        <w:t>ince</w:t>
      </w:r>
      <w:r w:rsidR="001E5FB6" w:rsidRPr="00943A1C">
        <w:rPr>
          <w:rFonts w:eastAsiaTheme="minorEastAsia" w:cstheme="minorHAnsi"/>
          <w:sz w:val="20"/>
          <w:szCs w:val="20"/>
          <w:lang w:val="en-US"/>
        </w:rPr>
        <w:t xml:space="preserve"> absolute error in </w:t>
      </w: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m:t>
            </m:r>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r>
                  <w:rPr>
                    <w:rFonts w:ascii="Cambria Math" w:hAnsi="Cambria Math" w:cstheme="minorHAnsi"/>
                    <w:sz w:val="20"/>
                    <w:szCs w:val="20"/>
                  </w:rPr>
                  <m:t>ρ</m:t>
                </m:r>
              </m:sub>
            </m:sSub>
          </m:num>
          <m:den>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P</m:t>
                </m:r>
              </m:e>
              <m:sub>
                <m:sSub>
                  <m:sSubPr>
                    <m:ctrlPr>
                      <w:rPr>
                        <w:rFonts w:ascii="Cambria Math" w:hAnsi="Cambria Math" w:cstheme="minorHAnsi"/>
                        <w:i/>
                        <w:sz w:val="20"/>
                        <w:szCs w:val="20"/>
                      </w:rPr>
                    </m:ctrlPr>
                  </m:sSubPr>
                  <m:e>
                    <m:r>
                      <w:rPr>
                        <w:rFonts w:ascii="Cambria Math" w:hAnsi="Cambria Math" w:cstheme="minorHAnsi"/>
                        <w:sz w:val="20"/>
                        <w:szCs w:val="20"/>
                      </w:rPr>
                      <m:t>ρ</m:t>
                    </m:r>
                    <m:ctrlPr>
                      <w:rPr>
                        <w:rFonts w:ascii="Cambria Math" w:eastAsiaTheme="minorEastAsia" w:hAnsi="Cambria Math" w:cstheme="minorHAnsi"/>
                        <w:i/>
                        <w:sz w:val="20"/>
                        <w:szCs w:val="20"/>
                      </w:rPr>
                    </m:ctrlPr>
                  </m:e>
                  <m:sub>
                    <m:r>
                      <w:rPr>
                        <w:rFonts w:ascii="Cambria Math" w:hAnsi="Cambria Math" w:cstheme="minorHAnsi"/>
                        <w:sz w:val="20"/>
                        <w:szCs w:val="20"/>
                      </w:rPr>
                      <m:t>1</m:t>
                    </m:r>
                  </m:sub>
                </m:sSub>
              </m:sub>
            </m:sSub>
          </m:den>
        </m:f>
      </m:oMath>
      <w:r w:rsidR="001E5FB6" w:rsidRPr="00943A1C">
        <w:rPr>
          <w:rFonts w:eastAsiaTheme="minorEastAsia" w:cstheme="minorHAnsi"/>
          <w:i/>
          <w:sz w:val="20"/>
          <w:szCs w:val="20"/>
        </w:rPr>
        <w:t xml:space="preserve"> </w:t>
      </w:r>
      <w:r w:rsidR="001E5FB6" w:rsidRPr="00943A1C">
        <w:rPr>
          <w:rFonts w:eastAsiaTheme="minorEastAsia" w:cstheme="minorHAnsi"/>
          <w:sz w:val="20"/>
          <w:szCs w:val="20"/>
          <w:lang w:val="en-US"/>
        </w:rPr>
        <w:t xml:space="preserve">is 0% for any change in </w:t>
      </w:r>
      <m:oMath>
        <m:r>
          <w:rPr>
            <w:rFonts w:ascii="Cambria Math" w:hAnsi="Cambria Math" w:cstheme="minorHAnsi"/>
            <w:sz w:val="20"/>
            <w:szCs w:val="20"/>
          </w:rPr>
          <m:t>ρ</m:t>
        </m:r>
      </m:oMath>
      <w:r w:rsidR="001E5FB6" w:rsidRPr="00943A1C">
        <w:rPr>
          <w:rFonts w:eastAsiaTheme="minorEastAsia" w:cstheme="minorHAnsi"/>
          <w:sz w:val="20"/>
          <w:szCs w:val="20"/>
          <w:lang w:val="en-US"/>
        </w:rPr>
        <w:t xml:space="preserve">, the rule of thumb is always valid. </w:t>
      </w:r>
    </w:p>
    <w:p w14:paraId="33F6EF74" w14:textId="4360E57D" w:rsidR="0026370E" w:rsidRPr="00E41CD0" w:rsidRDefault="000B1846" w:rsidP="00943A1C">
      <w:pPr>
        <w:pStyle w:val="Heading1"/>
        <w:spacing w:line="264" w:lineRule="auto"/>
        <w:rPr>
          <w:rFonts w:asciiTheme="minorHAnsi" w:hAnsiTheme="minorHAnsi" w:cstheme="minorHAnsi"/>
          <w:b/>
          <w:bCs/>
          <w:color w:val="auto"/>
          <w:sz w:val="24"/>
          <w:szCs w:val="24"/>
        </w:rPr>
      </w:pPr>
      <w:bookmarkStart w:id="55" w:name="_Toc101111836"/>
      <w:bookmarkStart w:id="56" w:name="_Toc101111871"/>
      <w:r w:rsidRPr="00E41CD0">
        <w:rPr>
          <w:rFonts w:asciiTheme="minorHAnsi" w:hAnsiTheme="minorHAnsi" w:cstheme="minorHAnsi"/>
          <w:b/>
          <w:bCs/>
          <w:color w:val="auto"/>
          <w:sz w:val="24"/>
          <w:szCs w:val="24"/>
        </w:rPr>
        <w:t>1</w:t>
      </w:r>
      <w:r w:rsidR="004770A9" w:rsidRPr="00E41CD0">
        <w:rPr>
          <w:rFonts w:asciiTheme="minorHAnsi" w:hAnsiTheme="minorHAnsi" w:cstheme="minorHAnsi"/>
          <w:b/>
          <w:bCs/>
          <w:color w:val="auto"/>
          <w:sz w:val="24"/>
          <w:szCs w:val="24"/>
        </w:rPr>
        <w:t>0</w:t>
      </w:r>
      <w:r w:rsidR="0026370E" w:rsidRPr="00E41CD0">
        <w:rPr>
          <w:rFonts w:asciiTheme="minorHAnsi" w:hAnsiTheme="minorHAnsi" w:cstheme="minorHAnsi"/>
          <w:b/>
          <w:bCs/>
          <w:color w:val="auto"/>
          <w:sz w:val="24"/>
          <w:szCs w:val="24"/>
        </w:rPr>
        <w:t>. Conclusion</w:t>
      </w:r>
      <w:bookmarkEnd w:id="55"/>
      <w:bookmarkEnd w:id="56"/>
    </w:p>
    <w:p w14:paraId="189A2C12" w14:textId="7E7F9F4D" w:rsidR="008019C7" w:rsidRPr="00943A1C" w:rsidRDefault="002B57F2" w:rsidP="00943A1C">
      <w:pPr>
        <w:spacing w:line="264" w:lineRule="auto"/>
        <w:jc w:val="both"/>
        <w:rPr>
          <w:rFonts w:cstheme="minorHAnsi"/>
          <w:sz w:val="20"/>
          <w:szCs w:val="20"/>
          <w:lang w:val="en-US"/>
        </w:rPr>
      </w:pPr>
      <w:r w:rsidRPr="00943A1C">
        <w:rPr>
          <w:rFonts w:cstheme="minorHAnsi"/>
          <w:sz w:val="20"/>
          <w:szCs w:val="20"/>
          <w:lang w:val="en-US"/>
        </w:rPr>
        <w:t>HFCs could offer a fully renewable and clean power source for stationary and mobile applications in the near future</w:t>
      </w:r>
      <w:r w:rsidR="008019C7" w:rsidRPr="00943A1C">
        <w:rPr>
          <w:rFonts w:cstheme="minorHAnsi"/>
          <w:sz w:val="20"/>
          <w:szCs w:val="20"/>
          <w:lang w:val="en-US"/>
        </w:rPr>
        <w:t xml:space="preserve">. As fossil fuels run out, hydrogen could be a key solution for the global energy needs. </w:t>
      </w:r>
    </w:p>
    <w:p w14:paraId="15DDC262" w14:textId="4A2C041F" w:rsidR="00884647" w:rsidRPr="00943A1C" w:rsidRDefault="00884647" w:rsidP="00943A1C">
      <w:pPr>
        <w:spacing w:line="264" w:lineRule="auto"/>
        <w:jc w:val="center"/>
        <w:rPr>
          <w:rFonts w:cstheme="minorHAnsi"/>
          <w:sz w:val="20"/>
          <w:szCs w:val="20"/>
          <w:lang w:val="en-US"/>
        </w:rPr>
      </w:pPr>
      <w:r w:rsidRPr="00943A1C">
        <w:rPr>
          <w:rFonts w:cstheme="minorHAnsi"/>
          <w:noProof/>
          <w:sz w:val="20"/>
          <w:szCs w:val="20"/>
        </w:rPr>
        <w:drawing>
          <wp:inline distT="0" distB="0" distL="0" distR="0" wp14:anchorId="683D7129" wp14:editId="39FF051A">
            <wp:extent cx="2690812" cy="1405775"/>
            <wp:effectExtent l="0" t="0" r="0" b="4445"/>
            <wp:docPr id="8" name="Picture 8" descr="U.S. fuel cell market size, by application, 2018 - 2028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fuel cell market size, by application, 2018 - 2028 (Uni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1573" cy="1411397"/>
                    </a:xfrm>
                    <a:prstGeom prst="rect">
                      <a:avLst/>
                    </a:prstGeom>
                    <a:noFill/>
                    <a:ln>
                      <a:noFill/>
                    </a:ln>
                  </pic:spPr>
                </pic:pic>
              </a:graphicData>
            </a:graphic>
          </wp:inline>
        </w:drawing>
      </w:r>
    </w:p>
    <w:p w14:paraId="740099E4" w14:textId="54E7A7A6" w:rsidR="00884647" w:rsidRPr="00E41CD0" w:rsidRDefault="00884647" w:rsidP="00943A1C">
      <w:pPr>
        <w:spacing w:line="264" w:lineRule="auto"/>
        <w:ind w:left="284" w:right="284"/>
        <w:rPr>
          <w:rFonts w:cstheme="minorHAnsi"/>
          <w:i/>
          <w:iCs/>
          <w:sz w:val="18"/>
          <w:szCs w:val="18"/>
          <w:lang w:val="en-US"/>
        </w:rPr>
      </w:pPr>
      <w:r w:rsidRPr="00E41CD0">
        <w:rPr>
          <w:rFonts w:cstheme="minorHAnsi"/>
          <w:i/>
          <w:iCs/>
          <w:sz w:val="18"/>
          <w:szCs w:val="18"/>
          <w:lang w:val="en-US"/>
        </w:rPr>
        <w:t xml:space="preserve">Fig. </w:t>
      </w:r>
      <w:r w:rsidR="002D287B" w:rsidRPr="00E41CD0">
        <w:rPr>
          <w:rFonts w:cstheme="minorHAnsi"/>
          <w:i/>
          <w:iCs/>
          <w:sz w:val="18"/>
          <w:szCs w:val="18"/>
          <w:lang w:val="en-US"/>
        </w:rPr>
        <w:t>1</w:t>
      </w:r>
      <w:r w:rsidR="00E41CD0">
        <w:rPr>
          <w:rFonts w:cstheme="minorHAnsi"/>
          <w:i/>
          <w:iCs/>
          <w:sz w:val="18"/>
          <w:szCs w:val="18"/>
          <w:lang w:val="en-US"/>
        </w:rPr>
        <w:t>1</w:t>
      </w:r>
      <w:r w:rsidRPr="00E41CD0">
        <w:rPr>
          <w:rFonts w:cstheme="minorHAnsi"/>
          <w:i/>
          <w:iCs/>
          <w:sz w:val="18"/>
          <w:szCs w:val="18"/>
          <w:lang w:val="en-US"/>
        </w:rPr>
        <w:t>:</w:t>
      </w:r>
      <w:r w:rsidR="00E41CD0">
        <w:rPr>
          <w:rFonts w:cstheme="minorHAnsi"/>
          <w:i/>
          <w:iCs/>
          <w:sz w:val="18"/>
          <w:szCs w:val="18"/>
          <w:lang w:val="en-US"/>
        </w:rPr>
        <w:t xml:space="preserve"> </w:t>
      </w:r>
      <w:r w:rsidR="003A771F" w:rsidRPr="00E41CD0">
        <w:rPr>
          <w:rFonts w:cstheme="minorHAnsi"/>
          <w:i/>
          <w:iCs/>
          <w:sz w:val="18"/>
          <w:szCs w:val="18"/>
          <w:lang w:val="en-US"/>
        </w:rPr>
        <w:t>U.S. fuel cell market</w:t>
      </w:r>
      <w:r w:rsidR="00D66F68" w:rsidRPr="00E41CD0">
        <w:rPr>
          <w:rFonts w:cstheme="minorHAnsi"/>
          <w:i/>
          <w:iCs/>
          <w:sz w:val="18"/>
          <w:szCs w:val="18"/>
          <w:lang w:val="en-US"/>
        </w:rPr>
        <w:t xml:space="preserve"> from 2018 to 2028</w:t>
      </w:r>
      <w:sdt>
        <w:sdtPr>
          <w:rPr>
            <w:rFonts w:cstheme="minorHAnsi"/>
            <w:i/>
            <w:iCs/>
            <w:sz w:val="18"/>
            <w:szCs w:val="18"/>
            <w:lang w:val="en-US"/>
          </w:rPr>
          <w:id w:val="1048563719"/>
          <w:citation/>
        </w:sdtPr>
        <w:sdtContent>
          <w:r w:rsidR="00D66F68" w:rsidRPr="00E41CD0">
            <w:rPr>
              <w:rFonts w:cstheme="minorHAnsi"/>
              <w:i/>
              <w:iCs/>
              <w:sz w:val="18"/>
              <w:szCs w:val="18"/>
              <w:lang w:val="en-US"/>
            </w:rPr>
            <w:fldChar w:fldCharType="begin"/>
          </w:r>
          <w:r w:rsidR="00D66F68" w:rsidRPr="00E41CD0">
            <w:rPr>
              <w:rFonts w:cstheme="minorHAnsi"/>
              <w:i/>
              <w:iCs/>
              <w:sz w:val="18"/>
              <w:szCs w:val="18"/>
            </w:rPr>
            <w:instrText xml:space="preserve"> CITATION Gra21 \l 18441 </w:instrText>
          </w:r>
          <w:r w:rsidR="00D66F68" w:rsidRPr="00E41CD0">
            <w:rPr>
              <w:rFonts w:cstheme="minorHAnsi"/>
              <w:i/>
              <w:iCs/>
              <w:sz w:val="18"/>
              <w:szCs w:val="18"/>
              <w:lang w:val="en-US"/>
            </w:rPr>
            <w:fldChar w:fldCharType="separate"/>
          </w:r>
          <w:r w:rsidR="00C54461">
            <w:rPr>
              <w:rFonts w:cstheme="minorHAnsi"/>
              <w:i/>
              <w:iCs/>
              <w:noProof/>
              <w:sz w:val="18"/>
              <w:szCs w:val="18"/>
            </w:rPr>
            <w:t xml:space="preserve"> </w:t>
          </w:r>
          <w:r w:rsidR="00C54461" w:rsidRPr="00C54461">
            <w:rPr>
              <w:rFonts w:cstheme="minorHAnsi"/>
              <w:noProof/>
              <w:sz w:val="18"/>
              <w:szCs w:val="18"/>
            </w:rPr>
            <w:t>[41]</w:t>
          </w:r>
          <w:r w:rsidR="00D66F68" w:rsidRPr="00E41CD0">
            <w:rPr>
              <w:rFonts w:cstheme="minorHAnsi"/>
              <w:i/>
              <w:iCs/>
              <w:sz w:val="18"/>
              <w:szCs w:val="18"/>
              <w:lang w:val="en-US"/>
            </w:rPr>
            <w:fldChar w:fldCharType="end"/>
          </w:r>
        </w:sdtContent>
      </w:sdt>
      <w:r w:rsidR="00D66F68" w:rsidRPr="00E41CD0">
        <w:rPr>
          <w:rFonts w:cstheme="minorHAnsi"/>
          <w:i/>
          <w:iCs/>
          <w:sz w:val="18"/>
          <w:szCs w:val="18"/>
          <w:lang w:val="en-US"/>
        </w:rPr>
        <w:t>.</w:t>
      </w:r>
    </w:p>
    <w:p w14:paraId="25E287C7" w14:textId="0CB1DDAF" w:rsidR="007129E6" w:rsidRPr="00943A1C" w:rsidRDefault="007129E6" w:rsidP="00943A1C">
      <w:pPr>
        <w:spacing w:line="264" w:lineRule="auto"/>
        <w:jc w:val="both"/>
        <w:rPr>
          <w:rFonts w:cstheme="minorHAnsi"/>
          <w:sz w:val="20"/>
          <w:szCs w:val="20"/>
          <w:lang w:val="en-US"/>
        </w:rPr>
      </w:pPr>
      <w:r w:rsidRPr="00943A1C">
        <w:rPr>
          <w:rFonts w:cstheme="minorHAnsi"/>
          <w:sz w:val="20"/>
          <w:szCs w:val="20"/>
          <w:lang w:val="en-US"/>
        </w:rPr>
        <w:t xml:space="preserve">     </w:t>
      </w:r>
      <w:r w:rsidR="00424468" w:rsidRPr="00E41CD0">
        <w:rPr>
          <w:rFonts w:cstheme="minorHAnsi"/>
          <w:sz w:val="20"/>
          <w:szCs w:val="20"/>
          <w:lang w:val="en-US"/>
        </w:rPr>
        <w:t xml:space="preserve">From Figure </w:t>
      </w:r>
      <w:r w:rsidR="002D287B" w:rsidRPr="00E41CD0">
        <w:rPr>
          <w:rFonts w:cstheme="minorHAnsi"/>
          <w:sz w:val="20"/>
          <w:szCs w:val="20"/>
          <w:lang w:val="en-US"/>
        </w:rPr>
        <w:t>11</w:t>
      </w:r>
      <w:r w:rsidR="00424468" w:rsidRPr="00E41CD0">
        <w:rPr>
          <w:rFonts w:cstheme="minorHAnsi"/>
          <w:sz w:val="20"/>
          <w:szCs w:val="20"/>
          <w:lang w:val="en-US"/>
        </w:rPr>
        <w:t>, it</w:t>
      </w:r>
      <w:r w:rsidR="00424468" w:rsidRPr="00943A1C">
        <w:rPr>
          <w:rFonts w:cstheme="minorHAnsi"/>
          <w:sz w:val="20"/>
          <w:szCs w:val="20"/>
          <w:lang w:val="en-US"/>
        </w:rPr>
        <w:t xml:space="preserve"> is observed that the global fuel cell market size </w:t>
      </w:r>
      <w:r w:rsidR="001219A7" w:rsidRPr="00943A1C">
        <w:rPr>
          <w:rFonts w:cstheme="minorHAnsi"/>
          <w:sz w:val="20"/>
          <w:szCs w:val="20"/>
          <w:lang w:val="en-US"/>
        </w:rPr>
        <w:t xml:space="preserve">is expected to </w:t>
      </w:r>
      <w:r w:rsidR="00C81CA2" w:rsidRPr="00943A1C">
        <w:rPr>
          <w:rFonts w:cstheme="minorHAnsi"/>
          <w:sz w:val="20"/>
          <w:szCs w:val="20"/>
          <w:lang w:val="en-US"/>
        </w:rPr>
        <w:t xml:space="preserve">grow at a compound annual growth rate of 23.2% from 2020 to 2028. Increasing </w:t>
      </w:r>
      <w:r w:rsidR="0009779F" w:rsidRPr="00943A1C">
        <w:rPr>
          <w:rFonts w:cstheme="minorHAnsi"/>
          <w:sz w:val="20"/>
          <w:szCs w:val="20"/>
          <w:lang w:val="en-US"/>
        </w:rPr>
        <w:t xml:space="preserve">demand for unconventional energy sources, </w:t>
      </w:r>
      <w:r w:rsidR="00D5362E" w:rsidRPr="00943A1C">
        <w:rPr>
          <w:rFonts w:cstheme="minorHAnsi"/>
          <w:sz w:val="20"/>
          <w:szCs w:val="20"/>
          <w:lang w:val="en-US"/>
        </w:rPr>
        <w:t xml:space="preserve">growing private-public partnerships, and reduced environmental impact are several </w:t>
      </w:r>
      <w:r w:rsidR="00CD0271" w:rsidRPr="00943A1C">
        <w:rPr>
          <w:rFonts w:cstheme="minorHAnsi"/>
          <w:sz w:val="20"/>
          <w:szCs w:val="20"/>
          <w:lang w:val="en-US"/>
        </w:rPr>
        <w:t xml:space="preserve">factors </w:t>
      </w:r>
      <w:r w:rsidR="00952FC7" w:rsidRPr="00943A1C">
        <w:rPr>
          <w:rFonts w:cstheme="minorHAnsi"/>
          <w:sz w:val="20"/>
          <w:szCs w:val="20"/>
          <w:lang w:val="en-US"/>
        </w:rPr>
        <w:t xml:space="preserve">anticipated to propel the demand. </w:t>
      </w:r>
    </w:p>
    <w:p w14:paraId="18F7ABD8" w14:textId="7053E3DC" w:rsidR="00A06A1F" w:rsidRPr="00054427" w:rsidRDefault="007129E6" w:rsidP="00054427">
      <w:pPr>
        <w:spacing w:after="60" w:line="264" w:lineRule="auto"/>
        <w:jc w:val="both"/>
        <w:rPr>
          <w:rFonts w:eastAsiaTheme="minorEastAsia" w:cstheme="minorHAnsi"/>
          <w:sz w:val="18"/>
          <w:szCs w:val="18"/>
        </w:rPr>
      </w:pPr>
      <w:r w:rsidRPr="00943A1C">
        <w:rPr>
          <w:rFonts w:cstheme="minorHAnsi"/>
          <w:sz w:val="20"/>
          <w:szCs w:val="20"/>
          <w:lang w:val="en-US"/>
        </w:rPr>
        <w:t xml:space="preserve">     </w:t>
      </w:r>
      <w:r w:rsidR="008019C7" w:rsidRPr="00943A1C">
        <w:rPr>
          <w:rFonts w:cstheme="minorHAnsi"/>
          <w:sz w:val="20"/>
          <w:szCs w:val="20"/>
          <w:lang w:val="en-US"/>
        </w:rPr>
        <w:t>H</w:t>
      </w:r>
      <w:r w:rsidR="00B3177B" w:rsidRPr="00943A1C">
        <w:rPr>
          <w:rFonts w:cstheme="minorHAnsi"/>
          <w:sz w:val="20"/>
          <w:szCs w:val="20"/>
          <w:lang w:val="en-US"/>
        </w:rPr>
        <w:t>owever</w:t>
      </w:r>
      <w:r w:rsidRPr="00943A1C">
        <w:rPr>
          <w:rFonts w:cstheme="minorHAnsi"/>
          <w:sz w:val="20"/>
          <w:szCs w:val="20"/>
          <w:lang w:val="en-US"/>
        </w:rPr>
        <w:t>,</w:t>
      </w:r>
      <w:r w:rsidR="00B3177B" w:rsidRPr="00943A1C">
        <w:rPr>
          <w:rFonts w:cstheme="minorHAnsi"/>
          <w:sz w:val="20"/>
          <w:szCs w:val="20"/>
          <w:lang w:val="en-US"/>
        </w:rPr>
        <w:t xml:space="preserve"> there are still </w:t>
      </w:r>
      <w:r w:rsidR="007B4C65" w:rsidRPr="00943A1C">
        <w:rPr>
          <w:rFonts w:cstheme="minorHAnsi"/>
          <w:sz w:val="20"/>
          <w:szCs w:val="20"/>
          <w:lang w:val="en-US"/>
        </w:rPr>
        <w:t>a few</w:t>
      </w:r>
      <w:r w:rsidR="00B3177B" w:rsidRPr="00943A1C">
        <w:rPr>
          <w:rFonts w:cstheme="minorHAnsi"/>
          <w:sz w:val="20"/>
          <w:szCs w:val="20"/>
          <w:lang w:val="en-US"/>
        </w:rPr>
        <w:t xml:space="preserve"> challenges to overcome to realise the full potential of hydrogen</w:t>
      </w:r>
      <w:r w:rsidR="006178E7" w:rsidRPr="00943A1C">
        <w:rPr>
          <w:rFonts w:cstheme="minorHAnsi"/>
          <w:sz w:val="20"/>
          <w:szCs w:val="20"/>
          <w:lang w:val="en-US"/>
        </w:rPr>
        <w:t xml:space="preserve"> as a key enabler for a future decarbonised energy system. </w:t>
      </w:r>
      <w:r w:rsidR="00942D1D" w:rsidRPr="00943A1C">
        <w:rPr>
          <w:rFonts w:eastAsiaTheme="minorEastAsia" w:cstheme="minorHAnsi"/>
          <w:sz w:val="20"/>
          <w:szCs w:val="20"/>
          <w:lang w:val="en-US"/>
        </w:rPr>
        <w:t xml:space="preserve">There </w:t>
      </w:r>
      <w:r w:rsidR="005B3910" w:rsidRPr="00943A1C">
        <w:rPr>
          <w:rFonts w:eastAsiaTheme="minorEastAsia" w:cstheme="minorHAnsi"/>
          <w:sz w:val="20"/>
          <w:szCs w:val="20"/>
        </w:rPr>
        <w:t xml:space="preserve">is a need to scale up </w:t>
      </w:r>
      <w:r w:rsidR="00942D1D" w:rsidRPr="00943A1C">
        <w:rPr>
          <w:rFonts w:eastAsiaTheme="minorEastAsia" w:cstheme="minorHAnsi"/>
          <w:sz w:val="20"/>
          <w:szCs w:val="20"/>
        </w:rPr>
        <w:t xml:space="preserve">green </w:t>
      </w:r>
      <w:r w:rsidR="005B3910" w:rsidRPr="00943A1C">
        <w:rPr>
          <w:rFonts w:eastAsiaTheme="minorEastAsia" w:cstheme="minorHAnsi"/>
          <w:sz w:val="20"/>
          <w:szCs w:val="20"/>
        </w:rPr>
        <w:t>hydrogen production and fuel cell manufacture</w:t>
      </w:r>
      <w:r w:rsidR="007B4C65" w:rsidRPr="00943A1C">
        <w:rPr>
          <w:rFonts w:eastAsiaTheme="minorEastAsia" w:cstheme="minorHAnsi"/>
          <w:sz w:val="20"/>
          <w:szCs w:val="20"/>
        </w:rPr>
        <w:t xml:space="preserve">. </w:t>
      </w:r>
      <w:r w:rsidR="005B3910" w:rsidRPr="00943A1C">
        <w:rPr>
          <w:rFonts w:eastAsiaTheme="minorEastAsia" w:cstheme="minorHAnsi"/>
          <w:sz w:val="20"/>
          <w:szCs w:val="20"/>
        </w:rPr>
        <w:t>Further technological advances to lower the associated costs of extraction, storage and transportation are envisaged</w:t>
      </w:r>
      <w:sdt>
        <w:sdtPr>
          <w:rPr>
            <w:rFonts w:eastAsiaTheme="minorEastAsia" w:cstheme="minorHAnsi"/>
            <w:sz w:val="20"/>
            <w:szCs w:val="20"/>
          </w:rPr>
          <w:id w:val="-975826200"/>
          <w:citation/>
        </w:sdtPr>
        <w:sdtContent>
          <w:r w:rsidR="00D66F68" w:rsidRPr="00943A1C">
            <w:rPr>
              <w:rFonts w:eastAsiaTheme="minorEastAsia" w:cstheme="minorHAnsi"/>
              <w:sz w:val="20"/>
              <w:szCs w:val="20"/>
            </w:rPr>
            <w:fldChar w:fldCharType="begin"/>
          </w:r>
          <w:r w:rsidR="00D66F68" w:rsidRPr="00943A1C">
            <w:rPr>
              <w:rFonts w:eastAsiaTheme="minorEastAsia" w:cstheme="minorHAnsi"/>
              <w:sz w:val="20"/>
              <w:szCs w:val="20"/>
            </w:rPr>
            <w:instrText xml:space="preserve"> CITATION IrT19 \l 18441 </w:instrText>
          </w:r>
          <w:r w:rsidR="00D66F68" w:rsidRPr="00943A1C">
            <w:rPr>
              <w:rFonts w:eastAsiaTheme="minorEastAsia" w:cstheme="minorHAnsi"/>
              <w:sz w:val="20"/>
              <w:szCs w:val="20"/>
            </w:rPr>
            <w:fldChar w:fldCharType="separate"/>
          </w:r>
          <w:r w:rsidR="00C54461">
            <w:rPr>
              <w:rFonts w:eastAsiaTheme="minorEastAsia" w:cstheme="minorHAnsi"/>
              <w:noProof/>
              <w:sz w:val="20"/>
              <w:szCs w:val="20"/>
            </w:rPr>
            <w:t xml:space="preserve"> </w:t>
          </w:r>
          <w:r w:rsidR="00C54461" w:rsidRPr="00C54461">
            <w:rPr>
              <w:rFonts w:eastAsiaTheme="minorEastAsia" w:cstheme="minorHAnsi"/>
              <w:noProof/>
              <w:sz w:val="20"/>
              <w:szCs w:val="20"/>
            </w:rPr>
            <w:t>[42]</w:t>
          </w:r>
          <w:r w:rsidR="00D66F68" w:rsidRPr="00943A1C">
            <w:rPr>
              <w:rFonts w:eastAsiaTheme="minorEastAsia" w:cstheme="minorHAnsi"/>
              <w:sz w:val="20"/>
              <w:szCs w:val="20"/>
            </w:rPr>
            <w:fldChar w:fldCharType="end"/>
          </w:r>
        </w:sdtContent>
      </w:sdt>
      <w:r w:rsidR="005B3910" w:rsidRPr="00943A1C">
        <w:rPr>
          <w:rFonts w:eastAsiaTheme="minorEastAsia" w:cstheme="minorHAnsi"/>
          <w:sz w:val="20"/>
          <w:szCs w:val="20"/>
        </w:rPr>
        <w:t xml:space="preserve">, along with further investment in the infrastructure to support it. </w:t>
      </w:r>
      <w:r w:rsidR="00A06A1F" w:rsidRPr="00943A1C">
        <w:rPr>
          <w:rFonts w:eastAsiaTheme="minorEastAsia" w:cstheme="minorHAnsi"/>
          <w:sz w:val="20"/>
          <w:szCs w:val="20"/>
        </w:rPr>
        <w:t xml:space="preserve">For example, researchers have innovated new fuel cell designs that </w:t>
      </w:r>
      <w:r w:rsidR="0011716D" w:rsidRPr="00943A1C">
        <w:rPr>
          <w:rFonts w:eastAsiaTheme="minorEastAsia" w:cstheme="minorHAnsi"/>
          <w:sz w:val="20"/>
          <w:szCs w:val="20"/>
        </w:rPr>
        <w:t xml:space="preserve">utlilise </w:t>
      </w:r>
      <w:r w:rsidR="004D4F80" w:rsidRPr="00943A1C">
        <w:rPr>
          <w:rFonts w:eastAsiaTheme="minorEastAsia" w:cstheme="minorHAnsi"/>
          <w:sz w:val="20"/>
          <w:szCs w:val="20"/>
        </w:rPr>
        <w:t xml:space="preserve">non-precious metal catalysts, like the HOR electrocatalysts, </w:t>
      </w:r>
      <w:r w:rsidR="00704327" w:rsidRPr="00943A1C">
        <w:rPr>
          <w:rFonts w:eastAsiaTheme="minorEastAsia" w:cstheme="minorHAnsi"/>
          <w:sz w:val="20"/>
          <w:szCs w:val="20"/>
        </w:rPr>
        <w:t xml:space="preserve">making </w:t>
      </w:r>
      <w:r w:rsidR="008D1F47" w:rsidRPr="00943A1C">
        <w:rPr>
          <w:rFonts w:eastAsiaTheme="minorEastAsia" w:cstheme="minorHAnsi"/>
          <w:sz w:val="20"/>
          <w:szCs w:val="20"/>
        </w:rPr>
        <w:t xml:space="preserve">HFC manufacturing cheaper and more efficient. </w:t>
      </w:r>
      <w:r w:rsidR="00313E11" w:rsidRPr="00943A1C">
        <w:rPr>
          <w:rFonts w:eastAsiaTheme="minorEastAsia" w:cstheme="minorHAnsi"/>
          <w:sz w:val="20"/>
          <w:szCs w:val="20"/>
        </w:rPr>
        <w:t xml:space="preserve">The use of nanotechnology </w:t>
      </w:r>
      <w:r w:rsidR="00C30DB4" w:rsidRPr="00943A1C">
        <w:rPr>
          <w:rFonts w:eastAsiaTheme="minorEastAsia" w:cstheme="minorHAnsi"/>
          <w:sz w:val="20"/>
          <w:szCs w:val="20"/>
        </w:rPr>
        <w:t xml:space="preserve">in HFCs also </w:t>
      </w:r>
      <w:r w:rsidR="001C7A71" w:rsidRPr="00943A1C">
        <w:rPr>
          <w:rFonts w:eastAsiaTheme="minorEastAsia" w:cstheme="minorHAnsi"/>
          <w:sz w:val="20"/>
          <w:szCs w:val="20"/>
        </w:rPr>
        <w:t>improves its efficiency</w:t>
      </w:r>
      <w:r w:rsidR="00337B5A" w:rsidRPr="00943A1C">
        <w:rPr>
          <w:rFonts w:eastAsiaTheme="minorEastAsia" w:cstheme="minorHAnsi"/>
          <w:sz w:val="20"/>
          <w:szCs w:val="20"/>
        </w:rPr>
        <w:t xml:space="preserve">, safety, and </w:t>
      </w:r>
      <w:r w:rsidR="002B2D7A" w:rsidRPr="00943A1C">
        <w:rPr>
          <w:rFonts w:eastAsiaTheme="minorEastAsia" w:cstheme="minorHAnsi"/>
          <w:sz w:val="20"/>
          <w:szCs w:val="20"/>
        </w:rPr>
        <w:t>affordability</w:t>
      </w:r>
      <w:sdt>
        <w:sdtPr>
          <w:rPr>
            <w:rFonts w:eastAsiaTheme="minorEastAsia" w:cstheme="minorHAnsi"/>
            <w:sz w:val="18"/>
            <w:szCs w:val="18"/>
          </w:rPr>
          <w:id w:val="1701513068"/>
          <w:citation/>
        </w:sdtPr>
        <w:sdtContent>
          <w:r w:rsidR="00D66F68" w:rsidRPr="00054427">
            <w:rPr>
              <w:rFonts w:eastAsiaTheme="minorEastAsia" w:cstheme="minorHAnsi"/>
              <w:sz w:val="18"/>
              <w:szCs w:val="18"/>
            </w:rPr>
            <w:fldChar w:fldCharType="begin"/>
          </w:r>
          <w:r w:rsidR="00D66F68" w:rsidRPr="00054427">
            <w:rPr>
              <w:rFonts w:eastAsiaTheme="minorEastAsia" w:cstheme="minorHAnsi"/>
              <w:sz w:val="18"/>
              <w:szCs w:val="18"/>
            </w:rPr>
            <w:instrText xml:space="preserve"> CITATION Hua22 \l 18441 </w:instrText>
          </w:r>
          <w:r w:rsidR="00D66F68" w:rsidRPr="00054427">
            <w:rPr>
              <w:rFonts w:eastAsiaTheme="minorEastAsia" w:cstheme="minorHAnsi"/>
              <w:sz w:val="18"/>
              <w:szCs w:val="18"/>
            </w:rPr>
            <w:fldChar w:fldCharType="separate"/>
          </w:r>
          <w:r w:rsidR="00C54461" w:rsidRPr="00054427">
            <w:rPr>
              <w:rFonts w:eastAsiaTheme="minorEastAsia" w:cstheme="minorHAnsi"/>
              <w:noProof/>
              <w:sz w:val="18"/>
              <w:szCs w:val="18"/>
            </w:rPr>
            <w:t xml:space="preserve"> [43]</w:t>
          </w:r>
          <w:r w:rsidR="00D66F68" w:rsidRPr="00054427">
            <w:rPr>
              <w:rFonts w:eastAsiaTheme="minorEastAsia" w:cstheme="minorHAnsi"/>
              <w:sz w:val="18"/>
              <w:szCs w:val="18"/>
            </w:rPr>
            <w:fldChar w:fldCharType="end"/>
          </w:r>
        </w:sdtContent>
      </w:sdt>
      <w:r w:rsidR="002B2D7A" w:rsidRPr="00054427">
        <w:rPr>
          <w:rFonts w:eastAsiaTheme="minorEastAsia" w:cstheme="minorHAnsi"/>
          <w:sz w:val="18"/>
          <w:szCs w:val="18"/>
        </w:rPr>
        <w:t xml:space="preserve">. </w:t>
      </w:r>
      <w:r w:rsidR="00053088" w:rsidRPr="00054427">
        <w:rPr>
          <w:rFonts w:eastAsiaTheme="minorEastAsia" w:cstheme="minorHAnsi"/>
          <w:sz w:val="18"/>
          <w:szCs w:val="18"/>
        </w:rPr>
        <w:t xml:space="preserve">Therefore, with </w:t>
      </w:r>
      <w:r w:rsidR="00EA27B4" w:rsidRPr="00054427">
        <w:rPr>
          <w:rFonts w:eastAsiaTheme="minorEastAsia" w:cstheme="minorHAnsi"/>
          <w:sz w:val="18"/>
          <w:szCs w:val="18"/>
        </w:rPr>
        <w:t>f</w:t>
      </w:r>
      <w:r w:rsidR="00785069" w:rsidRPr="00054427">
        <w:rPr>
          <w:rFonts w:eastAsiaTheme="minorEastAsia" w:cstheme="minorHAnsi"/>
          <w:sz w:val="18"/>
          <w:szCs w:val="18"/>
        </w:rPr>
        <w:t xml:space="preserve">urther in-depth research and relevant government support, </w:t>
      </w:r>
      <w:r w:rsidR="0002259A" w:rsidRPr="00054427">
        <w:rPr>
          <w:rFonts w:eastAsiaTheme="minorEastAsia" w:cstheme="minorHAnsi"/>
          <w:sz w:val="18"/>
          <w:szCs w:val="18"/>
        </w:rPr>
        <w:t xml:space="preserve">HFCs could </w:t>
      </w:r>
      <w:r w:rsidR="00062164" w:rsidRPr="00054427">
        <w:rPr>
          <w:rFonts w:eastAsiaTheme="minorEastAsia" w:cstheme="minorHAnsi"/>
          <w:sz w:val="18"/>
          <w:szCs w:val="18"/>
        </w:rPr>
        <w:t xml:space="preserve">become a key </w:t>
      </w:r>
      <w:r w:rsidR="00C03921" w:rsidRPr="00054427">
        <w:rPr>
          <w:rFonts w:eastAsiaTheme="minorEastAsia" w:cstheme="minorHAnsi"/>
          <w:sz w:val="18"/>
          <w:szCs w:val="18"/>
        </w:rPr>
        <w:t>solution for the global energy needs in the near future.</w:t>
      </w:r>
    </w:p>
    <w:p w14:paraId="32054FED" w14:textId="77777777" w:rsidR="004770A9" w:rsidRPr="00054427" w:rsidRDefault="004770A9" w:rsidP="00054427">
      <w:pPr>
        <w:pStyle w:val="Heading1"/>
        <w:spacing w:after="60" w:line="264" w:lineRule="auto"/>
        <w:rPr>
          <w:rFonts w:asciiTheme="minorHAnsi" w:hAnsiTheme="minorHAnsi" w:cstheme="minorHAnsi"/>
          <w:b/>
          <w:bCs/>
          <w:color w:val="auto"/>
          <w:sz w:val="22"/>
          <w:szCs w:val="22"/>
        </w:rPr>
      </w:pPr>
      <w:bookmarkStart w:id="57" w:name="_Toc101111837"/>
      <w:bookmarkStart w:id="58" w:name="_Toc101111872"/>
      <w:r w:rsidRPr="00054427">
        <w:rPr>
          <w:rFonts w:asciiTheme="minorHAnsi" w:hAnsiTheme="minorHAnsi" w:cstheme="minorHAnsi"/>
          <w:b/>
          <w:bCs/>
          <w:color w:val="auto"/>
          <w:sz w:val="22"/>
          <w:szCs w:val="22"/>
        </w:rPr>
        <w:t>11. Acknowledgement</w:t>
      </w:r>
      <w:bookmarkEnd w:id="57"/>
      <w:bookmarkEnd w:id="58"/>
    </w:p>
    <w:p w14:paraId="0D686835" w14:textId="13799576" w:rsidR="004770A9" w:rsidRPr="00054427" w:rsidRDefault="004770A9" w:rsidP="00054427">
      <w:pPr>
        <w:spacing w:after="60" w:line="264" w:lineRule="auto"/>
        <w:jc w:val="both"/>
        <w:rPr>
          <w:rFonts w:cstheme="minorHAnsi"/>
          <w:sz w:val="20"/>
          <w:szCs w:val="20"/>
        </w:rPr>
      </w:pPr>
      <w:r w:rsidRPr="00054427">
        <w:rPr>
          <w:rStyle w:val="normaltextrun"/>
          <w:rFonts w:cstheme="minorHAnsi"/>
          <w:sz w:val="20"/>
          <w:szCs w:val="20"/>
        </w:rPr>
        <w:t xml:space="preserve">We would like to express our heartfelt appreciation to Professor Birgersson, Karl Erik, for his unwavering support and exemplary guidance. His enthusiasm helped the whole team tremendously in our project. </w:t>
      </w:r>
    </w:p>
    <w:p w14:paraId="13F21321" w14:textId="2F878C80" w:rsidR="003F791E" w:rsidRPr="00054427" w:rsidRDefault="000B1846" w:rsidP="00054427">
      <w:pPr>
        <w:pStyle w:val="Heading1"/>
        <w:spacing w:after="60"/>
        <w:rPr>
          <w:rFonts w:asciiTheme="minorHAnsi" w:hAnsiTheme="minorHAnsi" w:cstheme="minorHAnsi"/>
          <w:b/>
          <w:color w:val="auto"/>
          <w:sz w:val="22"/>
          <w:szCs w:val="22"/>
        </w:rPr>
      </w:pPr>
      <w:bookmarkStart w:id="59" w:name="_Toc101111838"/>
      <w:bookmarkStart w:id="60" w:name="_Toc101111873"/>
      <w:r w:rsidRPr="00054427">
        <w:rPr>
          <w:rFonts w:asciiTheme="minorHAnsi" w:hAnsiTheme="minorHAnsi" w:cstheme="minorHAnsi"/>
          <w:b/>
          <w:color w:val="auto"/>
          <w:sz w:val="22"/>
          <w:szCs w:val="22"/>
        </w:rPr>
        <w:t>1</w:t>
      </w:r>
      <w:r w:rsidR="00DD3DA1" w:rsidRPr="00054427">
        <w:rPr>
          <w:rFonts w:asciiTheme="minorHAnsi" w:hAnsiTheme="minorHAnsi" w:cstheme="minorHAnsi"/>
          <w:b/>
          <w:color w:val="auto"/>
          <w:sz w:val="22"/>
          <w:szCs w:val="22"/>
        </w:rPr>
        <w:t>2</w:t>
      </w:r>
      <w:r w:rsidR="003F791E" w:rsidRPr="00054427">
        <w:rPr>
          <w:rFonts w:asciiTheme="minorHAnsi" w:hAnsiTheme="minorHAnsi" w:cstheme="minorHAnsi"/>
          <w:b/>
          <w:color w:val="auto"/>
          <w:sz w:val="22"/>
          <w:szCs w:val="22"/>
        </w:rPr>
        <w:t>. Annex</w:t>
      </w:r>
      <w:bookmarkEnd w:id="59"/>
      <w:bookmarkEnd w:id="60"/>
    </w:p>
    <w:bookmarkStart w:id="61" w:name="_Toc101111874" w:displacedByCustomXml="next"/>
    <w:bookmarkStart w:id="62" w:name="_Toc101111839" w:displacedByCustomXml="next"/>
    <w:sdt>
      <w:sdtPr>
        <w:rPr>
          <w:rFonts w:asciiTheme="minorHAnsi" w:eastAsiaTheme="minorHAnsi" w:hAnsiTheme="minorHAnsi" w:cstheme="minorHAnsi"/>
          <w:color w:val="auto"/>
          <w:sz w:val="18"/>
          <w:szCs w:val="18"/>
        </w:rPr>
        <w:id w:val="-1578123483"/>
        <w:docPartObj>
          <w:docPartGallery w:val="Bibliographies"/>
          <w:docPartUnique/>
        </w:docPartObj>
      </w:sdtPr>
      <w:sdtEndPr>
        <w:rPr>
          <w:sz w:val="20"/>
          <w:szCs w:val="20"/>
        </w:rPr>
      </w:sdtEndPr>
      <w:sdtContent>
        <w:p w14:paraId="7B6C99A3" w14:textId="29BF0455" w:rsidR="00ED62B8" w:rsidRPr="00ED62B8" w:rsidRDefault="00ED62B8" w:rsidP="00054427">
          <w:pPr>
            <w:pStyle w:val="Heading2"/>
            <w:spacing w:before="0" w:after="60" w:line="264" w:lineRule="auto"/>
            <w:jc w:val="both"/>
            <w:rPr>
              <w:rFonts w:asciiTheme="minorHAnsi" w:hAnsiTheme="minorHAnsi" w:cstheme="minorHAnsi"/>
              <w:i/>
              <w:color w:val="auto"/>
              <w:sz w:val="22"/>
              <w:szCs w:val="22"/>
            </w:rPr>
          </w:pPr>
          <w:r w:rsidRPr="00054427">
            <w:rPr>
              <w:rFonts w:asciiTheme="minorHAnsi" w:hAnsiTheme="minorHAnsi" w:cstheme="minorHAnsi"/>
              <w:i/>
              <w:color w:val="auto"/>
              <w:sz w:val="22"/>
              <w:szCs w:val="22"/>
            </w:rPr>
            <w:t>12.1 References</w:t>
          </w:r>
          <w:bookmarkEnd w:id="62"/>
          <w:bookmarkEnd w:id="61"/>
        </w:p>
        <w:sdt>
          <w:sdtPr>
            <w:rPr>
              <w:rFonts w:cstheme="minorHAnsi"/>
              <w:sz w:val="18"/>
              <w:szCs w:val="18"/>
            </w:rPr>
            <w:id w:val="-573587230"/>
            <w:bibliography/>
          </w:sdtPr>
          <w:sdtEndPr>
            <w:rPr>
              <w:sz w:val="20"/>
              <w:szCs w:val="20"/>
            </w:rPr>
          </w:sdtEndPr>
          <w:sdtContent>
            <w:p w14:paraId="04ECB96B" w14:textId="67125BB7" w:rsidR="00C54461" w:rsidRPr="00054427" w:rsidRDefault="00C54461" w:rsidP="00054427">
              <w:pPr>
                <w:spacing w:after="60"/>
                <w:jc w:val="both"/>
                <w:rPr>
                  <w:rFonts w:cstheme="minorHAnsi"/>
                  <w:noProof/>
                  <w:sz w:val="18"/>
                  <w:szCs w:val="18"/>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4179"/>
              </w:tblGrid>
              <w:tr w:rsidR="00C54461" w:rsidRPr="00054427" w14:paraId="331F2EA2" w14:textId="77777777" w:rsidTr="00C54461">
                <w:trPr>
                  <w:divId w:val="718431855"/>
                  <w:tblCellSpacing w:w="15" w:type="dxa"/>
                </w:trPr>
                <w:tc>
                  <w:tcPr>
                    <w:tcW w:w="550" w:type="pct"/>
                    <w:hideMark/>
                  </w:tcPr>
                  <w:p w14:paraId="5D27DB81" w14:textId="4BD9FDDC"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 </w:t>
                    </w:r>
                  </w:p>
                </w:tc>
                <w:tc>
                  <w:tcPr>
                    <w:tcW w:w="4355" w:type="pct"/>
                    <w:hideMark/>
                  </w:tcPr>
                  <w:p w14:paraId="5D1CC0D9"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M. Bellis, “Hydrogen Fuel Cells Innovation for the 21st Century,” ThoughtCo., 3 July 2019. [Online]. Available: https://www.thoughtco.com/hydrogen-fuel-cells-1991799.</w:t>
                    </w:r>
                  </w:p>
                </w:tc>
              </w:tr>
              <w:tr w:rsidR="00C54461" w:rsidRPr="00054427" w14:paraId="3C01F026" w14:textId="77777777" w:rsidTr="00C54461">
                <w:trPr>
                  <w:divId w:val="718431855"/>
                  <w:tblCellSpacing w:w="15" w:type="dxa"/>
                </w:trPr>
                <w:tc>
                  <w:tcPr>
                    <w:tcW w:w="550" w:type="pct"/>
                    <w:hideMark/>
                  </w:tcPr>
                  <w:p w14:paraId="4E4CC29C"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 </w:t>
                    </w:r>
                  </w:p>
                </w:tc>
                <w:tc>
                  <w:tcPr>
                    <w:tcW w:w="4355" w:type="pct"/>
                    <w:hideMark/>
                  </w:tcPr>
                  <w:p w14:paraId="71D2B8A1"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E. Hall, “Powering Apollo 11: the fuel cell that took us to the moon,” University of Cambridge, 18 July 2019. [Online]. Available: https://www.ceb.cam.ac.uk/news/powering-apollo-11-fuel-cell-took-us-moon.</w:t>
                    </w:r>
                  </w:p>
                </w:tc>
              </w:tr>
              <w:tr w:rsidR="00C54461" w:rsidRPr="00054427" w14:paraId="48AF11D5" w14:textId="77777777" w:rsidTr="00C54461">
                <w:trPr>
                  <w:divId w:val="718431855"/>
                  <w:tblCellSpacing w:w="15" w:type="dxa"/>
                </w:trPr>
                <w:tc>
                  <w:tcPr>
                    <w:tcW w:w="550" w:type="pct"/>
                    <w:hideMark/>
                  </w:tcPr>
                  <w:p w14:paraId="3166BECB"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 </w:t>
                    </w:r>
                  </w:p>
                </w:tc>
                <w:tc>
                  <w:tcPr>
                    <w:tcW w:w="4355" w:type="pct"/>
                    <w:hideMark/>
                  </w:tcPr>
                  <w:p w14:paraId="4DB2352E"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D. C. Spiegel, “Fuel Cell Vehicles - Automobiles,” Fuel Cell Store, 20 August 2019. [Online]. Available: https://www.fuelcellstore.com/blog-section/fuel-cell-vehicles-automobiles.</w:t>
                    </w:r>
                  </w:p>
                </w:tc>
              </w:tr>
              <w:tr w:rsidR="00C54461" w:rsidRPr="00054427" w14:paraId="5B31D2E7" w14:textId="77777777" w:rsidTr="00C54461">
                <w:trPr>
                  <w:divId w:val="718431855"/>
                  <w:tblCellSpacing w:w="15" w:type="dxa"/>
                </w:trPr>
                <w:tc>
                  <w:tcPr>
                    <w:tcW w:w="550" w:type="pct"/>
                    <w:hideMark/>
                  </w:tcPr>
                  <w:p w14:paraId="7F4BF656"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[4] </w:t>
                    </w:r>
                  </w:p>
                </w:tc>
                <w:tc>
                  <w:tcPr>
                    <w:tcW w:w="4355" w:type="pct"/>
                    <w:hideMark/>
                  </w:tcPr>
                  <w:p w14:paraId="203638E8"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Sphero Team, “4 Types of Learning Styles: Explaining the VARK Model,” Sphero Team, 8 December 2020. [Online]. Available: https://sphero.com/blogs/news/learning-styles-for-kids/.</w:t>
                    </w:r>
                  </w:p>
                </w:tc>
              </w:tr>
              <w:tr w:rsidR="00C54461" w:rsidRPr="00054427" w14:paraId="67E102E7" w14:textId="77777777" w:rsidTr="00C54461">
                <w:trPr>
                  <w:divId w:val="718431855"/>
                  <w:tblCellSpacing w:w="15" w:type="dxa"/>
                </w:trPr>
                <w:tc>
                  <w:tcPr>
                    <w:tcW w:w="550" w:type="pct"/>
                    <w:hideMark/>
                  </w:tcPr>
                  <w:p w14:paraId="2174D1B8"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[5] </w:t>
                    </w:r>
                  </w:p>
                </w:tc>
                <w:tc>
                  <w:tcPr>
                    <w:tcW w:w="4355" w:type="pct"/>
                    <w:hideMark/>
                  </w:tcPr>
                  <w:p w14:paraId="199E459B"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Disc Profile, “DiSC Styles,” Disc Profile, [Online]. Available: https://www.discprofile.com/what-is-disc/disc-styles.</w:t>
                    </w:r>
                  </w:p>
                </w:tc>
              </w:tr>
              <w:tr w:rsidR="00C54461" w:rsidRPr="00054427" w14:paraId="45AF78AE" w14:textId="77777777" w:rsidTr="00C54461">
                <w:trPr>
                  <w:divId w:val="718431855"/>
                  <w:tblCellSpacing w:w="15" w:type="dxa"/>
                </w:trPr>
                <w:tc>
                  <w:tcPr>
                    <w:tcW w:w="550" w:type="pct"/>
                    <w:hideMark/>
                  </w:tcPr>
                  <w:p w14:paraId="3E394F94"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[6] </w:t>
                    </w:r>
                  </w:p>
                </w:tc>
                <w:tc>
                  <w:tcPr>
                    <w:tcW w:w="4355" w:type="pct"/>
                    <w:hideMark/>
                  </w:tcPr>
                  <w:p w14:paraId="37AEBDAD"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Henrietta W. Langmi, N. Engelbrecht, P. M. Modisha and D. Bessarabov, “Cryo-Compressed Hydrogen,” ScienceDirect, 2022. [Online]. Available: https://www.sciencedirect.com/topics/engineering/cryo-compressed-hydrogen. [Accessed 17 April 2022].</w:t>
                    </w:r>
                  </w:p>
                </w:tc>
              </w:tr>
              <w:tr w:rsidR="00C54461" w:rsidRPr="00054427" w14:paraId="1BB18272" w14:textId="77777777" w:rsidTr="00C54461">
                <w:trPr>
                  <w:divId w:val="718431855"/>
                  <w:tblCellSpacing w:w="15" w:type="dxa"/>
                </w:trPr>
                <w:tc>
                  <w:tcPr>
                    <w:tcW w:w="550" w:type="pct"/>
                    <w:hideMark/>
                  </w:tcPr>
                  <w:p w14:paraId="77B57516"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[7] </w:t>
                    </w:r>
                  </w:p>
                </w:tc>
                <w:tc>
                  <w:tcPr>
                    <w:tcW w:w="4355" w:type="pct"/>
                    <w:hideMark/>
                  </w:tcPr>
                  <w:p w14:paraId="0759D0F2"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Hydrogenious Technologies GmbH, “Hydrogenious LOHC Technologies,” Hydrogenious LOHC Technologies, [Online]. Available: https://www.hydrogenious.net/index.php/en/hydrogen-2-2/. [Accessed 17 April 2022].</w:t>
                    </w:r>
                  </w:p>
                </w:tc>
              </w:tr>
              <w:tr w:rsidR="00C54461" w:rsidRPr="00054427" w14:paraId="002A532D" w14:textId="77777777" w:rsidTr="00C54461">
                <w:trPr>
                  <w:divId w:val="718431855"/>
                  <w:tblCellSpacing w:w="15" w:type="dxa"/>
                </w:trPr>
                <w:tc>
                  <w:tcPr>
                    <w:tcW w:w="550" w:type="pct"/>
                    <w:hideMark/>
                  </w:tcPr>
                  <w:p w14:paraId="03E6218A"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[8] </w:t>
                    </w:r>
                  </w:p>
                </w:tc>
                <w:tc>
                  <w:tcPr>
                    <w:tcW w:w="4355" w:type="pct"/>
                    <w:hideMark/>
                  </w:tcPr>
                  <w:p w14:paraId="2EA1619B"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Hydrogenious Technologies GmbH, “LOHC Technology,” Hydrogenious Technologies GmbH, [Online]. Available: https://www.hydrogenious.net/index.php/en/hydrogenious-3/lohc-technology/. [Accessed 17 April 2022].</w:t>
                    </w:r>
                  </w:p>
                </w:tc>
              </w:tr>
              <w:tr w:rsidR="00C54461" w:rsidRPr="00054427" w14:paraId="69C50533" w14:textId="77777777" w:rsidTr="00C54461">
                <w:trPr>
                  <w:divId w:val="718431855"/>
                  <w:tblCellSpacing w:w="15" w:type="dxa"/>
                </w:trPr>
                <w:tc>
                  <w:tcPr>
                    <w:tcW w:w="550" w:type="pct"/>
                    <w:hideMark/>
                  </w:tcPr>
                  <w:p w14:paraId="72C58CFB"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[9] </w:t>
                    </w:r>
                  </w:p>
                </w:tc>
                <w:tc>
                  <w:tcPr>
                    <w:tcW w:w="4355" w:type="pct"/>
                    <w:hideMark/>
                  </w:tcPr>
                  <w:p w14:paraId="1FBE7CC3"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A. Geueke, “HOW POWDER METAL HYDRIDES SOLVE SAFETY AND SIZE CHALLENGES FOR HYDROGEN STORAGE,” Powder Metallurgy Innovation Blog, 16 January 2020. [Online]. Available: https://news.pminnovationblog.com/blog/how-low-pressure-hydrogen-storage-tanks-increase-safety-and-efficiency. [Accessed 17 April 2022].</w:t>
                    </w:r>
                  </w:p>
                </w:tc>
              </w:tr>
              <w:tr w:rsidR="00C54461" w:rsidRPr="00054427" w14:paraId="770E400E" w14:textId="77777777" w:rsidTr="00C54461">
                <w:trPr>
                  <w:divId w:val="718431855"/>
                  <w:tblCellSpacing w:w="15" w:type="dxa"/>
                </w:trPr>
                <w:tc>
                  <w:tcPr>
                    <w:tcW w:w="550" w:type="pct"/>
                    <w:hideMark/>
                  </w:tcPr>
                  <w:p w14:paraId="466576DA"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[10] </w:t>
                    </w:r>
                  </w:p>
                </w:tc>
                <w:tc>
                  <w:tcPr>
                    <w:tcW w:w="4355" w:type="pct"/>
                    <w:hideMark/>
                  </w:tcPr>
                  <w:p w14:paraId="3D8D76AB"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J. W. Sheffield, K. B. Martin and R. Folkson, “Alternative Fuels and Advanced Vehicle Technologies for Improved Environmental Performance,” ScienceDirect, 2014. [Online]. Available: https://www.sciencedirect.com/science/article/pii/B9780857095220500054. [Accessed 17 April 2022].</w:t>
                    </w:r>
                  </w:p>
                </w:tc>
              </w:tr>
              <w:tr w:rsidR="00C54461" w:rsidRPr="00054427" w14:paraId="49DA12AB" w14:textId="77777777" w:rsidTr="00C54461">
                <w:trPr>
                  <w:divId w:val="718431855"/>
                  <w:tblCellSpacing w:w="15" w:type="dxa"/>
                </w:trPr>
                <w:tc>
                  <w:tcPr>
                    <w:tcW w:w="550" w:type="pct"/>
                    <w:hideMark/>
                  </w:tcPr>
                  <w:p w14:paraId="78BC534A"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[11] </w:t>
                    </w:r>
                  </w:p>
                </w:tc>
                <w:tc>
                  <w:tcPr>
                    <w:tcW w:w="4355" w:type="pct"/>
                    <w:hideMark/>
                  </w:tcPr>
                  <w:p w14:paraId="6BD447F9"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C. Spiegel, “Chemical Hydrides,” 3 December 2019. [Online]. Available: https://www.fuelcellstore.com/blog-section/chemical-hydrides. [Accessed 17 April 2022].</w:t>
                    </w:r>
                  </w:p>
                </w:tc>
              </w:tr>
              <w:tr w:rsidR="00C54461" w:rsidRPr="00054427" w14:paraId="47D79F76" w14:textId="77777777" w:rsidTr="00C54461">
                <w:trPr>
                  <w:divId w:val="718431855"/>
                  <w:tblCellSpacing w:w="15" w:type="dxa"/>
                </w:trPr>
                <w:tc>
                  <w:tcPr>
                    <w:tcW w:w="550" w:type="pct"/>
                    <w:hideMark/>
                  </w:tcPr>
                  <w:p w14:paraId="4E0B03A9"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[12] </w:t>
                    </w:r>
                  </w:p>
                </w:tc>
                <w:tc>
                  <w:tcPr>
                    <w:tcW w:w="4355" w:type="pct"/>
                    <w:hideMark/>
                  </w:tcPr>
                  <w:p w14:paraId="1798468F"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“16.10 Acid-Base Behavior and Chemical Structure,” [Online]. Available: https://wps.prenhall.com/wps/media/objects/3083/3157321/blb1610.html. [Accessed 17 April 2022].</w:t>
                    </w:r>
                  </w:p>
                </w:tc>
              </w:tr>
              <w:tr w:rsidR="00C54461" w:rsidRPr="00054427" w14:paraId="3A123C1F" w14:textId="77777777" w:rsidTr="00C54461">
                <w:trPr>
                  <w:divId w:val="718431855"/>
                  <w:tblCellSpacing w:w="15" w:type="dxa"/>
                </w:trPr>
                <w:tc>
                  <w:tcPr>
                    <w:tcW w:w="550" w:type="pct"/>
                    <w:hideMark/>
                  </w:tcPr>
                  <w:p w14:paraId="360D3E98"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[13] </w:t>
                    </w:r>
                  </w:p>
                </w:tc>
                <w:tc>
                  <w:tcPr>
                    <w:tcW w:w="4355" w:type="pct"/>
                    <w:hideMark/>
                  </w:tcPr>
                  <w:p w14:paraId="3527270F"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Science and Engineering of Hydrogen-Based Energy Technologies, “Chemical Hydride,” ScienceDirect, 2019. [Online]. Available: https://www.sciencedirect.com/topics/engineering/chemical-hydride#:~:text=The%20organic%20chemical%20hydride%20method,room%20temperature%20and%20atmospheric%20pressure.. [Accessed 17 April 2022].</w:t>
                    </w:r>
                  </w:p>
                </w:tc>
              </w:tr>
              <w:tr w:rsidR="00C54461" w:rsidRPr="00054427" w14:paraId="17623AF2" w14:textId="77777777" w:rsidTr="00C54461">
                <w:trPr>
                  <w:divId w:val="718431855"/>
                  <w:tblCellSpacing w:w="15" w:type="dxa"/>
                </w:trPr>
                <w:tc>
                  <w:tcPr>
                    <w:tcW w:w="550" w:type="pct"/>
                    <w:hideMark/>
                  </w:tcPr>
                  <w:p w14:paraId="68994AA6"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[14] </w:t>
                    </w:r>
                  </w:p>
                </w:tc>
                <w:tc>
                  <w:tcPr>
                    <w:tcW w:w="4355" w:type="pct"/>
                    <w:hideMark/>
                  </w:tcPr>
                  <w:p w14:paraId="5BD1B6E4"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Cllimate Change Connection, “What About Water Vapour?,” Climate Change Connection, 27 April 2017. [Online]. Available: https://climatechangeconnection.org/science/what-about-water-vapour/.</w:t>
                    </w:r>
                  </w:p>
                </w:tc>
              </w:tr>
              <w:tr w:rsidR="00C54461" w:rsidRPr="00054427" w14:paraId="39B402A3" w14:textId="77777777" w:rsidTr="00C54461">
                <w:trPr>
                  <w:divId w:val="718431855"/>
                  <w:tblCellSpacing w:w="15" w:type="dxa"/>
                </w:trPr>
                <w:tc>
                  <w:tcPr>
                    <w:tcW w:w="550" w:type="pct"/>
                    <w:hideMark/>
                  </w:tcPr>
                  <w:p w14:paraId="2E7C21E5"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[15] </w:t>
                    </w:r>
                  </w:p>
                </w:tc>
                <w:tc>
                  <w:tcPr>
                    <w:tcW w:w="4355" w:type="pct"/>
                    <w:hideMark/>
                  </w:tcPr>
                  <w:p w14:paraId="6B2D08B5"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ClientEarth Communications, “Fossil fuels and climate change: the facts,” ClientEarth Communications, 18 February 2022. [Online]. Available: https://www.clientearth.org/latest/latest-updates/stories/fossil-fuels-and-climate-change-the-facts/.</w:t>
                    </w:r>
                  </w:p>
                </w:tc>
              </w:tr>
              <w:tr w:rsidR="00C54461" w:rsidRPr="00054427" w14:paraId="3DAD8CFD" w14:textId="77777777" w:rsidTr="00C54461">
                <w:trPr>
                  <w:divId w:val="718431855"/>
                  <w:tblCellSpacing w:w="15" w:type="dxa"/>
                </w:trPr>
                <w:tc>
                  <w:tcPr>
                    <w:tcW w:w="550" w:type="pct"/>
                    <w:hideMark/>
                  </w:tcPr>
                  <w:p w14:paraId="49D5FCDC"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[16] </w:t>
                    </w:r>
                  </w:p>
                </w:tc>
                <w:tc>
                  <w:tcPr>
                    <w:tcW w:w="4355" w:type="pct"/>
                    <w:hideMark/>
                  </w:tcPr>
                  <w:p w14:paraId="31524F00"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F. Brown and D. Roberts, “Green, blue, brown: the colours of hydrogen explained,” CSIROscope, 27 May 2021. [Online]. Available: https://blog.csiro.au/green-blue-brown-hydrogen-explained/.</w:t>
                    </w:r>
                  </w:p>
                </w:tc>
              </w:tr>
              <w:tr w:rsidR="00C54461" w:rsidRPr="00054427" w14:paraId="50669434" w14:textId="77777777" w:rsidTr="00C54461">
                <w:trPr>
                  <w:divId w:val="718431855"/>
                  <w:tblCellSpacing w:w="15" w:type="dxa"/>
                </w:trPr>
                <w:tc>
                  <w:tcPr>
                    <w:tcW w:w="550" w:type="pct"/>
                    <w:hideMark/>
                  </w:tcPr>
                  <w:p w14:paraId="4606A585"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[17] </w:t>
                    </w:r>
                  </w:p>
                </w:tc>
                <w:tc>
                  <w:tcPr>
                    <w:tcW w:w="4355" w:type="pct"/>
                    <w:hideMark/>
                  </w:tcPr>
                  <w:p w14:paraId="0808B078"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A. Datta, “PEM Fuel Cell MODEL for Conceptual Design of Hydrogen eVTOL Aircraft,” January 2021. [Online]. Available: https://ntrs.nasa.gov/api/citations/20210000284/downloads/1502_Datta__CR%2020210000284_081821.pdf.</w:t>
                    </w:r>
                  </w:p>
                </w:tc>
              </w:tr>
              <w:tr w:rsidR="00C54461" w:rsidRPr="00054427" w14:paraId="2A10F98D" w14:textId="77777777" w:rsidTr="00C54461">
                <w:trPr>
                  <w:divId w:val="718431855"/>
                  <w:tblCellSpacing w:w="15" w:type="dxa"/>
                </w:trPr>
                <w:tc>
                  <w:tcPr>
                    <w:tcW w:w="550" w:type="pct"/>
                    <w:hideMark/>
                  </w:tcPr>
                  <w:p w14:paraId="0A5079F7"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[18] </w:t>
                    </w:r>
                  </w:p>
                </w:tc>
                <w:tc>
                  <w:tcPr>
                    <w:tcW w:w="4355" w:type="pct"/>
                    <w:hideMark/>
                  </w:tcPr>
                  <w:p w14:paraId="4C63C1DC"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A. Kulikov, A. Loskutov, A. Kurkin, A. Dar’enkov, A. Kozelkov, V. Vanyaev, A. Shahov, A. Shalukho, R. Bedretdinov, I. Lipuzhin and E. Kryukov, “Development and Operation Modes of Hydrogen Fuel Cell Generation System for Remote Consumers’ Power Supply,” 20 August 2021. [Online]. Available: file:///C:/Users/Toh%20Wei%20Wen/Downloads/sustainability-13-09355.pdf.</w:t>
                    </w:r>
                  </w:p>
                </w:tc>
              </w:tr>
              <w:tr w:rsidR="00C54461" w:rsidRPr="00054427" w14:paraId="2CB05A9C" w14:textId="77777777" w:rsidTr="00C54461">
                <w:trPr>
                  <w:divId w:val="718431855"/>
                  <w:tblCellSpacing w:w="15" w:type="dxa"/>
                </w:trPr>
                <w:tc>
                  <w:tcPr>
                    <w:tcW w:w="550" w:type="pct"/>
                    <w:hideMark/>
                  </w:tcPr>
                  <w:p w14:paraId="68426DE3"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[19] </w:t>
                    </w:r>
                  </w:p>
                </w:tc>
                <w:tc>
                  <w:tcPr>
                    <w:tcW w:w="4355" w:type="pct"/>
                    <w:hideMark/>
                  </w:tcPr>
                  <w:p w14:paraId="577E8B3C"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M. H. Rashid, “Electric Renewable Energy Systems,” 2016. [Online]. Available: https://www.sciencedirect.com/book/9780128044483/electric-renewable-energy-systems.</w:t>
                    </w:r>
                  </w:p>
                </w:tc>
              </w:tr>
              <w:tr w:rsidR="00C54461" w:rsidRPr="00054427" w14:paraId="3473DF88" w14:textId="77777777" w:rsidTr="00C54461">
                <w:trPr>
                  <w:divId w:val="718431855"/>
                  <w:tblCellSpacing w:w="15" w:type="dxa"/>
                </w:trPr>
                <w:tc>
                  <w:tcPr>
                    <w:tcW w:w="550" w:type="pct"/>
                    <w:hideMark/>
                  </w:tcPr>
                  <w:p w14:paraId="0490D609"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[20] </w:t>
                    </w:r>
                  </w:p>
                </w:tc>
                <w:tc>
                  <w:tcPr>
                    <w:tcW w:w="4355" w:type="pct"/>
                    <w:hideMark/>
                  </w:tcPr>
                  <w:p w14:paraId="436FD60F"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A. Vourvoulias, “How Efficient Solar Panels Are in the UK?,” GreenMatch, 13 April 2022. [Online]. Available: https://www.greenmatch.co.uk/blog/2014/11/how-efficient-are-solar-panels/.</w:t>
                    </w:r>
                  </w:p>
                </w:tc>
              </w:tr>
              <w:tr w:rsidR="00C54461" w:rsidRPr="00054427" w14:paraId="316AB65A" w14:textId="77777777" w:rsidTr="00C54461">
                <w:trPr>
                  <w:divId w:val="718431855"/>
                  <w:tblCellSpacing w:w="15" w:type="dxa"/>
                </w:trPr>
                <w:tc>
                  <w:tcPr>
                    <w:tcW w:w="550" w:type="pct"/>
                    <w:hideMark/>
                  </w:tcPr>
                  <w:p w14:paraId="5C533554"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[21] </w:t>
                    </w:r>
                  </w:p>
                </w:tc>
                <w:tc>
                  <w:tcPr>
                    <w:tcW w:w="4355" w:type="pct"/>
                    <w:hideMark/>
                  </w:tcPr>
                  <w:p w14:paraId="7F31B7F2"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Office of Energy Efficiency &amp; Renewable Energy, “Hydrogen Storage,” Office of Energy Efficiency &amp; Renewable Energy, [Online]. Available: https://www.energy.gov/eere/fuelcells/hydrogen-storage.</w:t>
                    </w:r>
                  </w:p>
                </w:tc>
              </w:tr>
              <w:tr w:rsidR="00C54461" w:rsidRPr="00054427" w14:paraId="7AF8933E" w14:textId="77777777" w:rsidTr="00C54461">
                <w:trPr>
                  <w:divId w:val="718431855"/>
                  <w:tblCellSpacing w:w="15" w:type="dxa"/>
                </w:trPr>
                <w:tc>
                  <w:tcPr>
                    <w:tcW w:w="550" w:type="pct"/>
                    <w:hideMark/>
                  </w:tcPr>
                  <w:p w14:paraId="65E262D9"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[22] </w:t>
                    </w:r>
                  </w:p>
                </w:tc>
                <w:tc>
                  <w:tcPr>
                    <w:tcW w:w="4355" w:type="pct"/>
                    <w:hideMark/>
                  </w:tcPr>
                  <w:p w14:paraId="38F71BF7"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D. Wiebe and J. Donev, “Gravimetric energy density,” Energy Education, 15 October 2021. [Online]. Available: https://energyeducation.ca/encyclopedia/Gravimetric_energy_density.</w:t>
                    </w:r>
                  </w:p>
                </w:tc>
              </w:tr>
              <w:tr w:rsidR="00C54461" w:rsidRPr="00054427" w14:paraId="3D6EC5EB" w14:textId="77777777" w:rsidTr="00C54461">
                <w:trPr>
                  <w:divId w:val="718431855"/>
                  <w:tblCellSpacing w:w="15" w:type="dxa"/>
                </w:trPr>
                <w:tc>
                  <w:tcPr>
                    <w:tcW w:w="550" w:type="pct"/>
                    <w:hideMark/>
                  </w:tcPr>
                  <w:p w14:paraId="2D359A6D"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[23] </w:t>
                    </w:r>
                  </w:p>
                </w:tc>
                <w:tc>
                  <w:tcPr>
                    <w:tcW w:w="4355" w:type="pct"/>
                    <w:hideMark/>
                  </w:tcPr>
                  <w:p w14:paraId="7C720676"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T. Baxter, “Hydrogen cars won’t overtake electric vehicles because they’re hampered by the laws of science,” The Conversation, 3 June 2020. [Online]. Available: https://theconversation.com/hydrogen-cars-wont-overtake-electric-vehicles-because-theyre-hampered-by-the-laws-of-science-139899.</w:t>
                    </w:r>
                  </w:p>
                </w:tc>
              </w:tr>
              <w:tr w:rsidR="00C54461" w:rsidRPr="00054427" w14:paraId="1553A215" w14:textId="77777777" w:rsidTr="00C54461">
                <w:trPr>
                  <w:divId w:val="718431855"/>
                  <w:tblCellSpacing w:w="15" w:type="dxa"/>
                </w:trPr>
                <w:tc>
                  <w:tcPr>
                    <w:tcW w:w="550" w:type="pct"/>
                    <w:hideMark/>
                  </w:tcPr>
                  <w:p w14:paraId="5DAB9552"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[24] </w:t>
                    </w:r>
                  </w:p>
                </w:tc>
                <w:tc>
                  <w:tcPr>
                    <w:tcW w:w="4355" w:type="pct"/>
                    <w:hideMark/>
                  </w:tcPr>
                  <w:p w14:paraId="1A8C5989"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Volkswagen, “Hydrogen or battery? A clear case, until further notice,” Volkswagen, 7 November 2019. [Online]. Available: https://www.volkswagenag.com/en/news/stories/2019/08/hydrogen-or-battery--that-is-the-question.html.</w:t>
                    </w:r>
                  </w:p>
                </w:tc>
              </w:tr>
              <w:tr w:rsidR="00C54461" w:rsidRPr="00054427" w14:paraId="725FD516" w14:textId="77777777" w:rsidTr="00C54461">
                <w:trPr>
                  <w:divId w:val="718431855"/>
                  <w:tblCellSpacing w:w="15" w:type="dxa"/>
                </w:trPr>
                <w:tc>
                  <w:tcPr>
                    <w:tcW w:w="550" w:type="pct"/>
                    <w:hideMark/>
                  </w:tcPr>
                  <w:p w14:paraId="447DB3C7"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[25] </w:t>
                    </w:r>
                  </w:p>
                </w:tc>
                <w:tc>
                  <w:tcPr>
                    <w:tcW w:w="4355" w:type="pct"/>
                    <w:hideMark/>
                  </w:tcPr>
                  <w:p w14:paraId="2566C352"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M. Mueller, “5 Things to Know When Filling Up Your Fuel Cell Electric Vehicle,” Office of Energy Efficiency &amp; Renewable Energy, 19 July 2016. [Online]. Available: https://www.energy.gov/eere/articles/5-things-know-when-filling-your-fuel-cell-electric-vehicle.</w:t>
                    </w:r>
                  </w:p>
                </w:tc>
              </w:tr>
              <w:tr w:rsidR="00C54461" w:rsidRPr="00054427" w14:paraId="3837D308" w14:textId="77777777" w:rsidTr="00C54461">
                <w:trPr>
                  <w:divId w:val="718431855"/>
                  <w:tblCellSpacing w:w="15" w:type="dxa"/>
                </w:trPr>
                <w:tc>
                  <w:tcPr>
                    <w:tcW w:w="550" w:type="pct"/>
                    <w:hideMark/>
                  </w:tcPr>
                  <w:p w14:paraId="617EA4F3"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[26] </w:t>
                    </w:r>
                  </w:p>
                </w:tc>
                <w:tc>
                  <w:tcPr>
                    <w:tcW w:w="4355" w:type="pct"/>
                    <w:hideMark/>
                  </w:tcPr>
                  <w:p w14:paraId="528AF723"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K. Bettayeb, “Hydrogen Cars for All?,” CNRS News, 3 January 2017. [Online]. Available: https://news.cnrs.fr/articles/hydrogen-cars-for-all.</w:t>
                    </w:r>
                  </w:p>
                </w:tc>
              </w:tr>
              <w:tr w:rsidR="00C54461" w:rsidRPr="00054427" w14:paraId="7B7F1BF3" w14:textId="77777777" w:rsidTr="00C54461">
                <w:trPr>
                  <w:divId w:val="718431855"/>
                  <w:tblCellSpacing w:w="15" w:type="dxa"/>
                </w:trPr>
                <w:tc>
                  <w:tcPr>
                    <w:tcW w:w="550" w:type="pct"/>
                    <w:hideMark/>
                  </w:tcPr>
                  <w:p w14:paraId="50A7A12A"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[27] </w:t>
                    </w:r>
                  </w:p>
                </w:tc>
                <w:tc>
                  <w:tcPr>
                    <w:tcW w:w="4355" w:type="pct"/>
                    <w:hideMark/>
                  </w:tcPr>
                  <w:p w14:paraId="49DE9822"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A. Gonçalves, “Hydrogen Cars Vs Electric Cars: Which Is More Sustainable?,” Youmatter, 2 May 2019. [Online]. Available: https://youmatter.world/en/hydrogen-electric-cars-sustainability-28156/.</w:t>
                    </w:r>
                  </w:p>
                </w:tc>
              </w:tr>
              <w:tr w:rsidR="00C54461" w:rsidRPr="00054427" w14:paraId="385ED008" w14:textId="77777777" w:rsidTr="00C54461">
                <w:trPr>
                  <w:divId w:val="718431855"/>
                  <w:tblCellSpacing w:w="15" w:type="dxa"/>
                </w:trPr>
                <w:tc>
                  <w:tcPr>
                    <w:tcW w:w="550" w:type="pct"/>
                    <w:hideMark/>
                  </w:tcPr>
                  <w:p w14:paraId="5660440B"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[28] </w:t>
                    </w:r>
                  </w:p>
                </w:tc>
                <w:tc>
                  <w:tcPr>
                    <w:tcW w:w="4355" w:type="pct"/>
                    <w:hideMark/>
                  </w:tcPr>
                  <w:p w14:paraId="461F431F"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TWI, “What are the Pros and Cons of Hydrogen Fuel Cells,” TWI, 2022. [Online]. Available: https://www.twi-global.com/technical-knowledge/faqs/what-are-the-pros-and-cons-of-hydrogen-fuel-cells.</w:t>
                    </w:r>
                  </w:p>
                </w:tc>
              </w:tr>
              <w:tr w:rsidR="00C54461" w:rsidRPr="00054427" w14:paraId="2B9459AF" w14:textId="77777777" w:rsidTr="00C54461">
                <w:trPr>
                  <w:divId w:val="718431855"/>
                  <w:tblCellSpacing w:w="15" w:type="dxa"/>
                </w:trPr>
                <w:tc>
                  <w:tcPr>
                    <w:tcW w:w="550" w:type="pct"/>
                    <w:hideMark/>
                  </w:tcPr>
                  <w:p w14:paraId="285F9F98"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[29] </w:t>
                    </w:r>
                  </w:p>
                </w:tc>
                <w:tc>
                  <w:tcPr>
                    <w:tcW w:w="4355" w:type="pct"/>
                    <w:hideMark/>
                  </w:tcPr>
                  <w:p w14:paraId="777A5824"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L. Gear, “Fuel Cell Cars: A Commercial Failure,” IDTechEx, 18 November 2020. [Online]. Available: https://www.idtechex.com/en/research-article/fuel-cell-cars-a-commercial-failure/22155.</w:t>
                    </w:r>
                  </w:p>
                </w:tc>
              </w:tr>
              <w:tr w:rsidR="00C54461" w:rsidRPr="00054427" w14:paraId="2B42AE51" w14:textId="77777777" w:rsidTr="00C54461">
                <w:trPr>
                  <w:divId w:val="718431855"/>
                  <w:tblCellSpacing w:w="15" w:type="dxa"/>
                </w:trPr>
                <w:tc>
                  <w:tcPr>
                    <w:tcW w:w="550" w:type="pct"/>
                    <w:hideMark/>
                  </w:tcPr>
                  <w:p w14:paraId="75416B1C"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[30] </w:t>
                    </w:r>
                  </w:p>
                </w:tc>
                <w:tc>
                  <w:tcPr>
                    <w:tcW w:w="4355" w:type="pct"/>
                    <w:hideMark/>
                  </w:tcPr>
                  <w:p w14:paraId="69B6F786"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S. Nightingale, “Hydrogen Fuel is Getting Buzz, But Here’s Why It Hasn’t Gone Mainstream,” University of South California, 2019. [Online]. Available: https://news.usc.edu/trojan-family/why-hydrogen-fuel-isnt-mainstream-as-fossil-fuel-alternative/.</w:t>
                    </w:r>
                  </w:p>
                </w:tc>
              </w:tr>
              <w:tr w:rsidR="00C54461" w:rsidRPr="00054427" w14:paraId="0A9D802E" w14:textId="77777777" w:rsidTr="00C54461">
                <w:trPr>
                  <w:divId w:val="718431855"/>
                  <w:tblCellSpacing w:w="15" w:type="dxa"/>
                </w:trPr>
                <w:tc>
                  <w:tcPr>
                    <w:tcW w:w="550" w:type="pct"/>
                    <w:hideMark/>
                  </w:tcPr>
                  <w:p w14:paraId="38261CB6"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[31] </w:t>
                    </w:r>
                  </w:p>
                </w:tc>
                <w:tc>
                  <w:tcPr>
                    <w:tcW w:w="4355" w:type="pct"/>
                    <w:hideMark/>
                  </w:tcPr>
                  <w:p w14:paraId="2928504E"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Minerals.net, “The Precious Metal Platinum,” Minerals.net, [Online]. Available: https://www.minerals.net/gemstone/platinum_gemstone.aspx.</w:t>
                    </w:r>
                  </w:p>
                </w:tc>
              </w:tr>
              <w:tr w:rsidR="00C54461" w:rsidRPr="00054427" w14:paraId="625AB01E" w14:textId="77777777" w:rsidTr="00C54461">
                <w:trPr>
                  <w:divId w:val="718431855"/>
                  <w:tblCellSpacing w:w="15" w:type="dxa"/>
                </w:trPr>
                <w:tc>
                  <w:tcPr>
                    <w:tcW w:w="550" w:type="pct"/>
                    <w:hideMark/>
                  </w:tcPr>
                  <w:p w14:paraId="574B0EE5"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[32] </w:t>
                    </w:r>
                  </w:p>
                </w:tc>
                <w:tc>
                  <w:tcPr>
                    <w:tcW w:w="4355" w:type="pct"/>
                    <w:hideMark/>
                  </w:tcPr>
                  <w:p w14:paraId="75874B25"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U.S. Energy Information Administration, “Few transportation fuels surpass the energy densities of gasoline and diesel,” U.S. Energy Information Administration, 14 February 2013. [Online]. Available: https://www.eia.gov/todayinenergy/detail.php?id=9991.</w:t>
                    </w:r>
                  </w:p>
                </w:tc>
              </w:tr>
              <w:tr w:rsidR="00C54461" w:rsidRPr="00054427" w14:paraId="51029AEF" w14:textId="77777777" w:rsidTr="00C54461">
                <w:trPr>
                  <w:divId w:val="718431855"/>
                  <w:tblCellSpacing w:w="15" w:type="dxa"/>
                </w:trPr>
                <w:tc>
                  <w:tcPr>
                    <w:tcW w:w="550" w:type="pct"/>
                    <w:hideMark/>
                  </w:tcPr>
                  <w:p w14:paraId="4C235B78"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[33] </w:t>
                    </w:r>
                  </w:p>
                </w:tc>
                <w:tc>
                  <w:tcPr>
                    <w:tcW w:w="4355" w:type="pct"/>
                    <w:hideMark/>
                  </w:tcPr>
                  <w:p w14:paraId="0378EC01"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J. Andersson and S. Grönkvist, “Large-scale storage of hydrogen,” 5 January 2022. [Online]. Available: https://www.sciencedirect.com/science/article/pii/S0360319919310195.</w:t>
                    </w:r>
                  </w:p>
                </w:tc>
              </w:tr>
              <w:tr w:rsidR="00C54461" w:rsidRPr="00054427" w14:paraId="64C46EA9" w14:textId="77777777" w:rsidTr="00C54461">
                <w:trPr>
                  <w:divId w:val="718431855"/>
                  <w:tblCellSpacing w:w="15" w:type="dxa"/>
                </w:trPr>
                <w:tc>
                  <w:tcPr>
                    <w:tcW w:w="550" w:type="pct"/>
                    <w:hideMark/>
                  </w:tcPr>
                  <w:p w14:paraId="6BFEA1FB"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[34] </w:t>
                    </w:r>
                  </w:p>
                </w:tc>
                <w:tc>
                  <w:tcPr>
                    <w:tcW w:w="4355" w:type="pct"/>
                    <w:hideMark/>
                  </w:tcPr>
                  <w:p w14:paraId="22990E40"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Bloomenergy, “Everything You Need to Know About Solid Oxide Fuel Cells,” Bloomenergy, 13 March 2019. [Online]. Available: https://www.bloomenergy.com/blog/everything-you-need-to-know-about-solid-oxide-fuel-cells/.</w:t>
                    </w:r>
                  </w:p>
                </w:tc>
              </w:tr>
              <w:tr w:rsidR="00C54461" w:rsidRPr="00054427" w14:paraId="1054B4F3" w14:textId="77777777" w:rsidTr="00C54461">
                <w:trPr>
                  <w:divId w:val="718431855"/>
                  <w:tblCellSpacing w:w="15" w:type="dxa"/>
                </w:trPr>
                <w:tc>
                  <w:tcPr>
                    <w:tcW w:w="550" w:type="pct"/>
                    <w:hideMark/>
                  </w:tcPr>
                  <w:p w14:paraId="5ED63930"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[35] </w:t>
                    </w:r>
                  </w:p>
                </w:tc>
                <w:tc>
                  <w:tcPr>
                    <w:tcW w:w="4355" w:type="pct"/>
                    <w:hideMark/>
                  </w:tcPr>
                  <w:p w14:paraId="5B5CC093"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M. Mehrpooya, S. Akbarpour, A. Vatani and M. A. Rosen, “Modeling and optimum design of hybrid solid oxide fuel cell-gas turbine power plants,” 12 December 2014. [Online]. Available: https://www.sciencedirect.com/science/article/abs/pii/S0360319914029176.</w:t>
                    </w:r>
                  </w:p>
                </w:tc>
              </w:tr>
              <w:tr w:rsidR="00C54461" w:rsidRPr="00054427" w14:paraId="774D3723" w14:textId="77777777" w:rsidTr="00C54461">
                <w:trPr>
                  <w:divId w:val="718431855"/>
                  <w:tblCellSpacing w:w="15" w:type="dxa"/>
                </w:trPr>
                <w:tc>
                  <w:tcPr>
                    <w:tcW w:w="550" w:type="pct"/>
                    <w:hideMark/>
                  </w:tcPr>
                  <w:p w14:paraId="1CAE972F"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[36] </w:t>
                    </w:r>
                  </w:p>
                </w:tc>
                <w:tc>
                  <w:tcPr>
                    <w:tcW w:w="4355" w:type="pct"/>
                    <w:hideMark/>
                  </w:tcPr>
                  <w:p w14:paraId="70EAB5CC"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S. Chen, J. Hu and W. Xiang, “Process integration of coal fueled chemical looping hydrogen generation with SOFC for power production and CO2 capture,” 30 November 2017. [Online]. Available: https://www.sciencedirect.com/science/article/abs/pii/S0360319917338715.</w:t>
                    </w:r>
                  </w:p>
                </w:tc>
              </w:tr>
              <w:tr w:rsidR="00C54461" w:rsidRPr="00054427" w14:paraId="14E9D9B0" w14:textId="77777777" w:rsidTr="00C54461">
                <w:trPr>
                  <w:divId w:val="718431855"/>
                  <w:tblCellSpacing w:w="15" w:type="dxa"/>
                </w:trPr>
                <w:tc>
                  <w:tcPr>
                    <w:tcW w:w="550" w:type="pct"/>
                    <w:hideMark/>
                  </w:tcPr>
                  <w:p w14:paraId="6849266F"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[37] </w:t>
                    </w:r>
                  </w:p>
                </w:tc>
                <w:tc>
                  <w:tcPr>
                    <w:tcW w:w="4355" w:type="pct"/>
                    <w:hideMark/>
                  </w:tcPr>
                  <w:p w14:paraId="59545FBE"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M. Tian, Z. Yu, H. Zhao and J. Yin, “Thermodynamic analysis of an integrated solid oxide fuel cell, Organic Rankine Cycle and absorption chiller trigeneration system with CO2 capture,” 2018. [Online]. Available: https://agris.fao.org/agris-search/search.do?recordID=US201800288597.</w:t>
                    </w:r>
                  </w:p>
                </w:tc>
              </w:tr>
              <w:tr w:rsidR="00C54461" w:rsidRPr="00054427" w14:paraId="372E0B42" w14:textId="77777777" w:rsidTr="00C54461">
                <w:trPr>
                  <w:divId w:val="718431855"/>
                  <w:tblCellSpacing w:w="15" w:type="dxa"/>
                </w:trPr>
                <w:tc>
                  <w:tcPr>
                    <w:tcW w:w="550" w:type="pct"/>
                    <w:hideMark/>
                  </w:tcPr>
                  <w:p w14:paraId="6A50EA5C"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[38] </w:t>
                    </w:r>
                  </w:p>
                </w:tc>
                <w:tc>
                  <w:tcPr>
                    <w:tcW w:w="4355" w:type="pct"/>
                    <w:hideMark/>
                  </w:tcPr>
                  <w:p w14:paraId="3D3BB8D1"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J. Lyu, “Nernst Voltage Loss in Oxyhydrogen Fuel Cells,” 4 Semptember 2018. [Online]. Available: https://www.preprints.org/manuscript/201809.0062/v1.</w:t>
                    </w:r>
                  </w:p>
                </w:tc>
              </w:tr>
              <w:tr w:rsidR="00C54461" w:rsidRPr="00054427" w14:paraId="715FC2C7" w14:textId="77777777" w:rsidTr="00C54461">
                <w:trPr>
                  <w:divId w:val="718431855"/>
                  <w:tblCellSpacing w:w="15" w:type="dxa"/>
                </w:trPr>
                <w:tc>
                  <w:tcPr>
                    <w:tcW w:w="550" w:type="pct"/>
                    <w:hideMark/>
                  </w:tcPr>
                  <w:p w14:paraId="7C72BAF0"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[39] </w:t>
                    </w:r>
                  </w:p>
                </w:tc>
                <w:tc>
                  <w:tcPr>
                    <w:tcW w:w="4355" w:type="pct"/>
                    <w:hideMark/>
                  </w:tcPr>
                  <w:p w14:paraId="587A92D4"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M. Mehrpooya, M. Sadeghzadeh, A. Rahimi and M. Pouriman, “Technical performance analysis of a combined cooling heating and power (CCHP) system based on solid oxide fuel cell (SOFC) technology – A building application,” 15 October 2019. [Online]. Available: https://www-sciencedirect-com.libproxy1.nus.edu.sg/science/article/pii/S0196890419307502?via%3Dihub.</w:t>
                    </w:r>
                  </w:p>
                </w:tc>
              </w:tr>
              <w:tr w:rsidR="00C54461" w:rsidRPr="00054427" w14:paraId="2E9C060A" w14:textId="77777777" w:rsidTr="00C54461">
                <w:trPr>
                  <w:divId w:val="718431855"/>
                  <w:tblCellSpacing w:w="15" w:type="dxa"/>
                </w:trPr>
                <w:tc>
                  <w:tcPr>
                    <w:tcW w:w="550" w:type="pct"/>
                    <w:hideMark/>
                  </w:tcPr>
                  <w:p w14:paraId="01C03E7D"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[40] </w:t>
                    </w:r>
                  </w:p>
                </w:tc>
                <w:tc>
                  <w:tcPr>
                    <w:tcW w:w="4355" w:type="pct"/>
                    <w:hideMark/>
                  </w:tcPr>
                  <w:p w14:paraId="4729EDFE"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Toyota, “The Mirai is here and it’s the start of a new age of hydrogen-powered zero-emissions mobility.,” Toyota, [Online]. Available: https://www.toyota-europe.com/world-of-toyota/feel/environment/better-air/fuel-cell-vehicle.</w:t>
                    </w:r>
                  </w:p>
                </w:tc>
              </w:tr>
              <w:tr w:rsidR="00C54461" w:rsidRPr="00054427" w14:paraId="4DA02782" w14:textId="77777777" w:rsidTr="00C54461">
                <w:trPr>
                  <w:divId w:val="718431855"/>
                  <w:tblCellSpacing w:w="15" w:type="dxa"/>
                </w:trPr>
                <w:tc>
                  <w:tcPr>
                    <w:tcW w:w="550" w:type="pct"/>
                    <w:hideMark/>
                  </w:tcPr>
                  <w:p w14:paraId="32A0732B"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[41] </w:t>
                    </w:r>
                  </w:p>
                </w:tc>
                <w:tc>
                  <w:tcPr>
                    <w:tcW w:w="4355" w:type="pct"/>
                    <w:hideMark/>
                  </w:tcPr>
                  <w:p w14:paraId="506F01AD"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Grand View Research, “Fuel Cell Market Size, Share &amp; Trends Analysis Report By Raw Material, By Product (PEMFC, PEFC, SOFC, MCFC), By Application (Stationary, Transportation, Portable), By Region, And Segment Forecasts, 2021 - 2028,” May 2021. [Online]. Available: https://www.grandviewresearch.com/industry-analysis/fuel-cell-market.</w:t>
                    </w:r>
                  </w:p>
                </w:tc>
              </w:tr>
              <w:tr w:rsidR="00C54461" w:rsidRPr="00054427" w14:paraId="48736861" w14:textId="77777777" w:rsidTr="00C54461">
                <w:trPr>
                  <w:divId w:val="718431855"/>
                  <w:tblCellSpacing w:w="15" w:type="dxa"/>
                </w:trPr>
                <w:tc>
                  <w:tcPr>
                    <w:tcW w:w="550" w:type="pct"/>
                    <w:hideMark/>
                  </w:tcPr>
                  <w:p w14:paraId="14188204"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[42] </w:t>
                    </w:r>
                  </w:p>
                </w:tc>
                <w:tc>
                  <w:tcPr>
                    <w:tcW w:w="4355" w:type="pct"/>
                    <w:hideMark/>
                  </w:tcPr>
                  <w:p w14:paraId="0B409A7D"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I. T. D. M. F. Fauzan, “Review of Hydrogen Fuel for Internal Combustion Engines,” April 2019. [Online]. Available: https://www.researchgate.net/publication/332413579_Review_of_Hydrogen_Fuel_for_Internal_Combustion_Engines.</w:t>
                    </w:r>
                  </w:p>
                </w:tc>
              </w:tr>
              <w:tr w:rsidR="00C54461" w:rsidRPr="00054427" w14:paraId="2D07CC50" w14:textId="77777777" w:rsidTr="00C54461">
                <w:trPr>
                  <w:divId w:val="718431855"/>
                  <w:tblCellSpacing w:w="15" w:type="dxa"/>
                </w:trPr>
                <w:tc>
                  <w:tcPr>
                    <w:tcW w:w="550" w:type="pct"/>
                    <w:hideMark/>
                  </w:tcPr>
                  <w:p w14:paraId="0E782935"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 xml:space="preserve">[43] </w:t>
                    </w:r>
                  </w:p>
                </w:tc>
                <w:tc>
                  <w:tcPr>
                    <w:tcW w:w="4355" w:type="pct"/>
                    <w:hideMark/>
                  </w:tcPr>
                  <w:p w14:paraId="32D1932C" w14:textId="77777777" w:rsidR="00C54461" w:rsidRPr="00054427" w:rsidRDefault="00C54461" w:rsidP="00054427">
                    <w:pPr>
                      <w:pStyle w:val="Bibliography"/>
                      <w:spacing w:after="60"/>
                      <w:jc w:val="both"/>
                      <w:rPr>
                        <w:rFonts w:cstheme="minorHAnsi"/>
                        <w:noProof/>
                        <w:sz w:val="18"/>
                        <w:szCs w:val="18"/>
                      </w:rPr>
                    </w:pPr>
                    <w:r w:rsidRPr="00054427">
                      <w:rPr>
                        <w:rFonts w:cstheme="minorHAnsi"/>
                        <w:noProof/>
                        <w:sz w:val="18"/>
                        <w:szCs w:val="18"/>
                      </w:rPr>
                      <w:t>H. Song, T. A. Nguyen and G. Yasin, “Nanotechnology in Fuel Cells,” 23 February 2022. [Online]. Available: https://www.elsevier.com/books/nanotechnology-in-fuel-cells/song/978-0-323-85727-7.</w:t>
                    </w:r>
                  </w:p>
                </w:tc>
              </w:tr>
            </w:tbl>
            <w:p w14:paraId="1F35DDED" w14:textId="77777777" w:rsidR="00C54461" w:rsidRPr="00054427" w:rsidRDefault="00C54461" w:rsidP="00054427">
              <w:pPr>
                <w:spacing w:after="60"/>
                <w:jc w:val="both"/>
                <w:divId w:val="718431855"/>
                <w:rPr>
                  <w:rFonts w:eastAsia="Times New Roman" w:cstheme="minorHAnsi"/>
                  <w:noProof/>
                  <w:sz w:val="18"/>
                  <w:szCs w:val="18"/>
                </w:rPr>
              </w:pPr>
            </w:p>
            <w:p w14:paraId="7B3FC4CA" w14:textId="4107E614" w:rsidR="003F791E" w:rsidRPr="00ED62B8" w:rsidRDefault="00ED62B8" w:rsidP="002133C5">
              <w:pPr>
                <w:jc w:val="both"/>
              </w:pPr>
            </w:p>
          </w:sdtContent>
        </w:sdt>
      </w:sdtContent>
    </w:sdt>
    <w:sectPr w:rsidR="003F791E" w:rsidRPr="00ED62B8" w:rsidSect="008D7092">
      <w:type w:val="continuous"/>
      <w:pgSz w:w="11906" w:h="16838"/>
      <w:pgMar w:top="1418" w:right="851" w:bottom="851" w:left="85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CF0D5" w14:textId="77777777" w:rsidR="00DF42AA" w:rsidRDefault="00DF42AA" w:rsidP="00213239">
      <w:pPr>
        <w:spacing w:after="0" w:line="240" w:lineRule="auto"/>
      </w:pPr>
      <w:r>
        <w:separator/>
      </w:r>
    </w:p>
  </w:endnote>
  <w:endnote w:type="continuationSeparator" w:id="0">
    <w:p w14:paraId="1D66E406" w14:textId="77777777" w:rsidR="00DF42AA" w:rsidRDefault="00DF42AA" w:rsidP="00213239">
      <w:pPr>
        <w:spacing w:after="0" w:line="240" w:lineRule="auto"/>
      </w:pPr>
      <w:r>
        <w:continuationSeparator/>
      </w:r>
    </w:p>
  </w:endnote>
  <w:endnote w:type="continuationNotice" w:id="1">
    <w:p w14:paraId="1E0BBF22" w14:textId="77777777" w:rsidR="00DF42AA" w:rsidRDefault="00DF42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Roboto Condensed">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647976"/>
      <w:docPartObj>
        <w:docPartGallery w:val="Page Numbers (Bottom of Page)"/>
        <w:docPartUnique/>
      </w:docPartObj>
    </w:sdtPr>
    <w:sdtEndPr>
      <w:rPr>
        <w:noProof/>
      </w:rPr>
    </w:sdtEndPr>
    <w:sdtContent>
      <w:p w14:paraId="3A34C473" w14:textId="6D89B2CE" w:rsidR="00213239" w:rsidRDefault="002132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BA03AA" w14:textId="77777777" w:rsidR="00213239" w:rsidRDefault="00213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46232" w14:textId="77777777" w:rsidR="00DF42AA" w:rsidRDefault="00DF42AA" w:rsidP="00213239">
      <w:pPr>
        <w:spacing w:after="0" w:line="240" w:lineRule="auto"/>
      </w:pPr>
      <w:r>
        <w:separator/>
      </w:r>
    </w:p>
  </w:footnote>
  <w:footnote w:type="continuationSeparator" w:id="0">
    <w:p w14:paraId="29973C29" w14:textId="77777777" w:rsidR="00DF42AA" w:rsidRDefault="00DF42AA" w:rsidP="00213239">
      <w:pPr>
        <w:spacing w:after="0" w:line="240" w:lineRule="auto"/>
      </w:pPr>
      <w:r>
        <w:continuationSeparator/>
      </w:r>
    </w:p>
  </w:footnote>
  <w:footnote w:type="continuationNotice" w:id="1">
    <w:p w14:paraId="540174A9" w14:textId="77777777" w:rsidR="00DF42AA" w:rsidRDefault="00DF42A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Orxs2B66qWji5" int2:id="Bi0JXISw">
      <int2:state int2:value="Rejected" int2:type="AugLoop_Acronyms_Acronyms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4B0"/>
    <w:multiLevelType w:val="hybridMultilevel"/>
    <w:tmpl w:val="FFFFFFFF"/>
    <w:lvl w:ilvl="0" w:tplc="BD5602A2">
      <w:start w:val="1"/>
      <w:numFmt w:val="bullet"/>
      <w:lvlText w:val="-"/>
      <w:lvlJc w:val="left"/>
      <w:pPr>
        <w:ind w:left="720" w:hanging="360"/>
      </w:pPr>
      <w:rPr>
        <w:rFonts w:ascii="Calibri" w:hAnsi="Calibri" w:hint="default"/>
      </w:rPr>
    </w:lvl>
    <w:lvl w:ilvl="1" w:tplc="47CCE156">
      <w:start w:val="1"/>
      <w:numFmt w:val="bullet"/>
      <w:lvlText w:val="o"/>
      <w:lvlJc w:val="left"/>
      <w:pPr>
        <w:ind w:left="1440" w:hanging="360"/>
      </w:pPr>
      <w:rPr>
        <w:rFonts w:ascii="Courier New" w:hAnsi="Courier New" w:hint="default"/>
      </w:rPr>
    </w:lvl>
    <w:lvl w:ilvl="2" w:tplc="350C5C54">
      <w:start w:val="1"/>
      <w:numFmt w:val="bullet"/>
      <w:lvlText w:val=""/>
      <w:lvlJc w:val="left"/>
      <w:pPr>
        <w:ind w:left="2160" w:hanging="360"/>
      </w:pPr>
      <w:rPr>
        <w:rFonts w:ascii="Wingdings" w:hAnsi="Wingdings" w:hint="default"/>
      </w:rPr>
    </w:lvl>
    <w:lvl w:ilvl="3" w:tplc="96A81354">
      <w:start w:val="1"/>
      <w:numFmt w:val="bullet"/>
      <w:lvlText w:val=""/>
      <w:lvlJc w:val="left"/>
      <w:pPr>
        <w:ind w:left="2880" w:hanging="360"/>
      </w:pPr>
      <w:rPr>
        <w:rFonts w:ascii="Symbol" w:hAnsi="Symbol" w:hint="default"/>
      </w:rPr>
    </w:lvl>
    <w:lvl w:ilvl="4" w:tplc="CADCF548">
      <w:start w:val="1"/>
      <w:numFmt w:val="bullet"/>
      <w:lvlText w:val="o"/>
      <w:lvlJc w:val="left"/>
      <w:pPr>
        <w:ind w:left="3600" w:hanging="360"/>
      </w:pPr>
      <w:rPr>
        <w:rFonts w:ascii="Courier New" w:hAnsi="Courier New" w:hint="default"/>
      </w:rPr>
    </w:lvl>
    <w:lvl w:ilvl="5" w:tplc="91029002">
      <w:start w:val="1"/>
      <w:numFmt w:val="bullet"/>
      <w:lvlText w:val=""/>
      <w:lvlJc w:val="left"/>
      <w:pPr>
        <w:ind w:left="4320" w:hanging="360"/>
      </w:pPr>
      <w:rPr>
        <w:rFonts w:ascii="Wingdings" w:hAnsi="Wingdings" w:hint="default"/>
      </w:rPr>
    </w:lvl>
    <w:lvl w:ilvl="6" w:tplc="339087C2">
      <w:start w:val="1"/>
      <w:numFmt w:val="bullet"/>
      <w:lvlText w:val=""/>
      <w:lvlJc w:val="left"/>
      <w:pPr>
        <w:ind w:left="5040" w:hanging="360"/>
      </w:pPr>
      <w:rPr>
        <w:rFonts w:ascii="Symbol" w:hAnsi="Symbol" w:hint="default"/>
      </w:rPr>
    </w:lvl>
    <w:lvl w:ilvl="7" w:tplc="8C7278D8">
      <w:start w:val="1"/>
      <w:numFmt w:val="bullet"/>
      <w:lvlText w:val="o"/>
      <w:lvlJc w:val="left"/>
      <w:pPr>
        <w:ind w:left="5760" w:hanging="360"/>
      </w:pPr>
      <w:rPr>
        <w:rFonts w:ascii="Courier New" w:hAnsi="Courier New" w:hint="default"/>
      </w:rPr>
    </w:lvl>
    <w:lvl w:ilvl="8" w:tplc="5D8C18A2">
      <w:start w:val="1"/>
      <w:numFmt w:val="bullet"/>
      <w:lvlText w:val=""/>
      <w:lvlJc w:val="left"/>
      <w:pPr>
        <w:ind w:left="6480" w:hanging="360"/>
      </w:pPr>
      <w:rPr>
        <w:rFonts w:ascii="Wingdings" w:hAnsi="Wingdings" w:hint="default"/>
      </w:rPr>
    </w:lvl>
  </w:abstractNum>
  <w:abstractNum w:abstractNumId="1" w15:restartNumberingAfterBreak="0">
    <w:nsid w:val="2EA400D0"/>
    <w:multiLevelType w:val="hybridMultilevel"/>
    <w:tmpl w:val="FFFFFFFF"/>
    <w:lvl w:ilvl="0" w:tplc="91667F9A">
      <w:start w:val="1"/>
      <w:numFmt w:val="bullet"/>
      <w:lvlText w:val="-"/>
      <w:lvlJc w:val="left"/>
      <w:pPr>
        <w:ind w:left="1440" w:hanging="360"/>
      </w:pPr>
      <w:rPr>
        <w:rFonts w:ascii="Calibri" w:hAnsi="Calibri" w:hint="default"/>
      </w:rPr>
    </w:lvl>
    <w:lvl w:ilvl="1" w:tplc="AABC8746">
      <w:start w:val="1"/>
      <w:numFmt w:val="bullet"/>
      <w:lvlText w:val="o"/>
      <w:lvlJc w:val="left"/>
      <w:pPr>
        <w:ind w:left="2160" w:hanging="360"/>
      </w:pPr>
      <w:rPr>
        <w:rFonts w:ascii="Courier New" w:hAnsi="Courier New" w:hint="default"/>
      </w:rPr>
    </w:lvl>
    <w:lvl w:ilvl="2" w:tplc="229C23C6">
      <w:start w:val="1"/>
      <w:numFmt w:val="bullet"/>
      <w:lvlText w:val=""/>
      <w:lvlJc w:val="left"/>
      <w:pPr>
        <w:ind w:left="2880" w:hanging="360"/>
      </w:pPr>
      <w:rPr>
        <w:rFonts w:ascii="Wingdings" w:hAnsi="Wingdings" w:hint="default"/>
      </w:rPr>
    </w:lvl>
    <w:lvl w:ilvl="3" w:tplc="C6543140">
      <w:start w:val="1"/>
      <w:numFmt w:val="bullet"/>
      <w:lvlText w:val=""/>
      <w:lvlJc w:val="left"/>
      <w:pPr>
        <w:ind w:left="3600" w:hanging="360"/>
      </w:pPr>
      <w:rPr>
        <w:rFonts w:ascii="Symbol" w:hAnsi="Symbol" w:hint="default"/>
      </w:rPr>
    </w:lvl>
    <w:lvl w:ilvl="4" w:tplc="C0924B4C">
      <w:start w:val="1"/>
      <w:numFmt w:val="bullet"/>
      <w:lvlText w:val="o"/>
      <w:lvlJc w:val="left"/>
      <w:pPr>
        <w:ind w:left="4320" w:hanging="360"/>
      </w:pPr>
      <w:rPr>
        <w:rFonts w:ascii="Courier New" w:hAnsi="Courier New" w:hint="default"/>
      </w:rPr>
    </w:lvl>
    <w:lvl w:ilvl="5" w:tplc="29B43670">
      <w:start w:val="1"/>
      <w:numFmt w:val="bullet"/>
      <w:lvlText w:val=""/>
      <w:lvlJc w:val="left"/>
      <w:pPr>
        <w:ind w:left="5040" w:hanging="360"/>
      </w:pPr>
      <w:rPr>
        <w:rFonts w:ascii="Wingdings" w:hAnsi="Wingdings" w:hint="default"/>
      </w:rPr>
    </w:lvl>
    <w:lvl w:ilvl="6" w:tplc="DC844862">
      <w:start w:val="1"/>
      <w:numFmt w:val="bullet"/>
      <w:lvlText w:val=""/>
      <w:lvlJc w:val="left"/>
      <w:pPr>
        <w:ind w:left="5760" w:hanging="360"/>
      </w:pPr>
      <w:rPr>
        <w:rFonts w:ascii="Symbol" w:hAnsi="Symbol" w:hint="default"/>
      </w:rPr>
    </w:lvl>
    <w:lvl w:ilvl="7" w:tplc="4142068C">
      <w:start w:val="1"/>
      <w:numFmt w:val="bullet"/>
      <w:lvlText w:val="o"/>
      <w:lvlJc w:val="left"/>
      <w:pPr>
        <w:ind w:left="6480" w:hanging="360"/>
      </w:pPr>
      <w:rPr>
        <w:rFonts w:ascii="Courier New" w:hAnsi="Courier New" w:hint="default"/>
      </w:rPr>
    </w:lvl>
    <w:lvl w:ilvl="8" w:tplc="971ED50E">
      <w:start w:val="1"/>
      <w:numFmt w:val="bullet"/>
      <w:lvlText w:val=""/>
      <w:lvlJc w:val="left"/>
      <w:pPr>
        <w:ind w:left="7200" w:hanging="360"/>
      </w:pPr>
      <w:rPr>
        <w:rFonts w:ascii="Wingdings" w:hAnsi="Wingdings" w:hint="default"/>
      </w:rPr>
    </w:lvl>
  </w:abstractNum>
  <w:abstractNum w:abstractNumId="2" w15:restartNumberingAfterBreak="0">
    <w:nsid w:val="38846B17"/>
    <w:multiLevelType w:val="hybridMultilevel"/>
    <w:tmpl w:val="FFFFFFFF"/>
    <w:lvl w:ilvl="0" w:tplc="45C64BF8">
      <w:start w:val="1"/>
      <w:numFmt w:val="bullet"/>
      <w:lvlText w:val="-"/>
      <w:lvlJc w:val="left"/>
      <w:pPr>
        <w:ind w:left="720" w:hanging="360"/>
      </w:pPr>
      <w:rPr>
        <w:rFonts w:ascii="Calibri" w:hAnsi="Calibri" w:hint="default"/>
      </w:rPr>
    </w:lvl>
    <w:lvl w:ilvl="1" w:tplc="DB1C46A0">
      <w:start w:val="1"/>
      <w:numFmt w:val="bullet"/>
      <w:lvlText w:val="o"/>
      <w:lvlJc w:val="left"/>
      <w:pPr>
        <w:ind w:left="1440" w:hanging="360"/>
      </w:pPr>
      <w:rPr>
        <w:rFonts w:ascii="Courier New" w:hAnsi="Courier New" w:hint="default"/>
      </w:rPr>
    </w:lvl>
    <w:lvl w:ilvl="2" w:tplc="B4D4CC10">
      <w:start w:val="1"/>
      <w:numFmt w:val="bullet"/>
      <w:lvlText w:val=""/>
      <w:lvlJc w:val="left"/>
      <w:pPr>
        <w:ind w:left="2160" w:hanging="360"/>
      </w:pPr>
      <w:rPr>
        <w:rFonts w:ascii="Wingdings" w:hAnsi="Wingdings" w:hint="default"/>
      </w:rPr>
    </w:lvl>
    <w:lvl w:ilvl="3" w:tplc="333E17A6">
      <w:start w:val="1"/>
      <w:numFmt w:val="bullet"/>
      <w:lvlText w:val=""/>
      <w:lvlJc w:val="left"/>
      <w:pPr>
        <w:ind w:left="2880" w:hanging="360"/>
      </w:pPr>
      <w:rPr>
        <w:rFonts w:ascii="Symbol" w:hAnsi="Symbol" w:hint="default"/>
      </w:rPr>
    </w:lvl>
    <w:lvl w:ilvl="4" w:tplc="800020FA">
      <w:start w:val="1"/>
      <w:numFmt w:val="bullet"/>
      <w:lvlText w:val="o"/>
      <w:lvlJc w:val="left"/>
      <w:pPr>
        <w:ind w:left="3600" w:hanging="360"/>
      </w:pPr>
      <w:rPr>
        <w:rFonts w:ascii="Courier New" w:hAnsi="Courier New" w:hint="default"/>
      </w:rPr>
    </w:lvl>
    <w:lvl w:ilvl="5" w:tplc="63E2732E">
      <w:start w:val="1"/>
      <w:numFmt w:val="bullet"/>
      <w:lvlText w:val=""/>
      <w:lvlJc w:val="left"/>
      <w:pPr>
        <w:ind w:left="4320" w:hanging="360"/>
      </w:pPr>
      <w:rPr>
        <w:rFonts w:ascii="Wingdings" w:hAnsi="Wingdings" w:hint="default"/>
      </w:rPr>
    </w:lvl>
    <w:lvl w:ilvl="6" w:tplc="0DD06590">
      <w:start w:val="1"/>
      <w:numFmt w:val="bullet"/>
      <w:lvlText w:val=""/>
      <w:lvlJc w:val="left"/>
      <w:pPr>
        <w:ind w:left="5040" w:hanging="360"/>
      </w:pPr>
      <w:rPr>
        <w:rFonts w:ascii="Symbol" w:hAnsi="Symbol" w:hint="default"/>
      </w:rPr>
    </w:lvl>
    <w:lvl w:ilvl="7" w:tplc="BE543B5E">
      <w:start w:val="1"/>
      <w:numFmt w:val="bullet"/>
      <w:lvlText w:val="o"/>
      <w:lvlJc w:val="left"/>
      <w:pPr>
        <w:ind w:left="5760" w:hanging="360"/>
      </w:pPr>
      <w:rPr>
        <w:rFonts w:ascii="Courier New" w:hAnsi="Courier New" w:hint="default"/>
      </w:rPr>
    </w:lvl>
    <w:lvl w:ilvl="8" w:tplc="E9C6FDA0">
      <w:start w:val="1"/>
      <w:numFmt w:val="bullet"/>
      <w:lvlText w:val=""/>
      <w:lvlJc w:val="left"/>
      <w:pPr>
        <w:ind w:left="6480" w:hanging="360"/>
      </w:pPr>
      <w:rPr>
        <w:rFonts w:ascii="Wingdings" w:hAnsi="Wingdings" w:hint="default"/>
      </w:rPr>
    </w:lvl>
  </w:abstractNum>
  <w:abstractNum w:abstractNumId="3" w15:restartNumberingAfterBreak="0">
    <w:nsid w:val="481F12CC"/>
    <w:multiLevelType w:val="hybridMultilevel"/>
    <w:tmpl w:val="FFFFFFFF"/>
    <w:lvl w:ilvl="0" w:tplc="90687F4C">
      <w:start w:val="1"/>
      <w:numFmt w:val="bullet"/>
      <w:lvlText w:val="-"/>
      <w:lvlJc w:val="left"/>
      <w:pPr>
        <w:ind w:left="720" w:hanging="360"/>
      </w:pPr>
      <w:rPr>
        <w:rFonts w:ascii="Calibri" w:hAnsi="Calibri" w:hint="default"/>
      </w:rPr>
    </w:lvl>
    <w:lvl w:ilvl="1" w:tplc="24F42F50">
      <w:start w:val="1"/>
      <w:numFmt w:val="bullet"/>
      <w:lvlText w:val="o"/>
      <w:lvlJc w:val="left"/>
      <w:pPr>
        <w:ind w:left="1440" w:hanging="360"/>
      </w:pPr>
      <w:rPr>
        <w:rFonts w:ascii="Courier New" w:hAnsi="Courier New" w:hint="default"/>
      </w:rPr>
    </w:lvl>
    <w:lvl w:ilvl="2" w:tplc="934075E6">
      <w:start w:val="1"/>
      <w:numFmt w:val="bullet"/>
      <w:lvlText w:val=""/>
      <w:lvlJc w:val="left"/>
      <w:pPr>
        <w:ind w:left="2160" w:hanging="360"/>
      </w:pPr>
      <w:rPr>
        <w:rFonts w:ascii="Wingdings" w:hAnsi="Wingdings" w:hint="default"/>
      </w:rPr>
    </w:lvl>
    <w:lvl w:ilvl="3" w:tplc="679E9026">
      <w:start w:val="1"/>
      <w:numFmt w:val="bullet"/>
      <w:lvlText w:val=""/>
      <w:lvlJc w:val="left"/>
      <w:pPr>
        <w:ind w:left="2880" w:hanging="360"/>
      </w:pPr>
      <w:rPr>
        <w:rFonts w:ascii="Symbol" w:hAnsi="Symbol" w:hint="default"/>
      </w:rPr>
    </w:lvl>
    <w:lvl w:ilvl="4" w:tplc="6A166962">
      <w:start w:val="1"/>
      <w:numFmt w:val="bullet"/>
      <w:lvlText w:val="o"/>
      <w:lvlJc w:val="left"/>
      <w:pPr>
        <w:ind w:left="3600" w:hanging="360"/>
      </w:pPr>
      <w:rPr>
        <w:rFonts w:ascii="Courier New" w:hAnsi="Courier New" w:hint="default"/>
      </w:rPr>
    </w:lvl>
    <w:lvl w:ilvl="5" w:tplc="457E6CD8">
      <w:start w:val="1"/>
      <w:numFmt w:val="bullet"/>
      <w:lvlText w:val=""/>
      <w:lvlJc w:val="left"/>
      <w:pPr>
        <w:ind w:left="4320" w:hanging="360"/>
      </w:pPr>
      <w:rPr>
        <w:rFonts w:ascii="Wingdings" w:hAnsi="Wingdings" w:hint="default"/>
      </w:rPr>
    </w:lvl>
    <w:lvl w:ilvl="6" w:tplc="2E18960E">
      <w:start w:val="1"/>
      <w:numFmt w:val="bullet"/>
      <w:lvlText w:val=""/>
      <w:lvlJc w:val="left"/>
      <w:pPr>
        <w:ind w:left="5040" w:hanging="360"/>
      </w:pPr>
      <w:rPr>
        <w:rFonts w:ascii="Symbol" w:hAnsi="Symbol" w:hint="default"/>
      </w:rPr>
    </w:lvl>
    <w:lvl w:ilvl="7" w:tplc="339E8842">
      <w:start w:val="1"/>
      <w:numFmt w:val="bullet"/>
      <w:lvlText w:val="o"/>
      <w:lvlJc w:val="left"/>
      <w:pPr>
        <w:ind w:left="5760" w:hanging="360"/>
      </w:pPr>
      <w:rPr>
        <w:rFonts w:ascii="Courier New" w:hAnsi="Courier New" w:hint="default"/>
      </w:rPr>
    </w:lvl>
    <w:lvl w:ilvl="8" w:tplc="DBBC7058">
      <w:start w:val="1"/>
      <w:numFmt w:val="bullet"/>
      <w:lvlText w:val=""/>
      <w:lvlJc w:val="left"/>
      <w:pPr>
        <w:ind w:left="6480" w:hanging="360"/>
      </w:pPr>
      <w:rPr>
        <w:rFonts w:ascii="Wingdings" w:hAnsi="Wingdings" w:hint="default"/>
      </w:rPr>
    </w:lvl>
  </w:abstractNum>
  <w:abstractNum w:abstractNumId="4" w15:restartNumberingAfterBreak="0">
    <w:nsid w:val="575221DC"/>
    <w:multiLevelType w:val="hybridMultilevel"/>
    <w:tmpl w:val="30FC7B44"/>
    <w:lvl w:ilvl="0" w:tplc="FFFFFFFF">
      <w:start w:val="1"/>
      <w:numFmt w:val="decimal"/>
      <w:lvlText w:val="%1."/>
      <w:lvlJc w:val="left"/>
      <w:pPr>
        <w:ind w:left="720" w:hanging="360"/>
      </w:pPr>
      <w:rPr>
        <w:rFonts w:hint="default"/>
      </w:rPr>
    </w:lvl>
    <w:lvl w:ilvl="1" w:tplc="48B4ABC0">
      <w:start w:val="2"/>
      <w:numFmt w:val="bullet"/>
      <w:lvlText w:val="-"/>
      <w:lvlJc w:val="left"/>
      <w:pPr>
        <w:ind w:left="1440" w:hanging="360"/>
      </w:pPr>
      <w:rPr>
        <w:rFonts w:ascii="Calibri" w:eastAsiaTheme="minorHAnsi" w:hAnsi="Calibri"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784ECF"/>
    <w:multiLevelType w:val="multilevel"/>
    <w:tmpl w:val="4F1EC68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6" w15:restartNumberingAfterBreak="0">
    <w:nsid w:val="7CBB5CFE"/>
    <w:multiLevelType w:val="hybridMultilevel"/>
    <w:tmpl w:val="8AF2D318"/>
    <w:lvl w:ilvl="0" w:tplc="752E067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DD827A9"/>
    <w:multiLevelType w:val="hybridMultilevel"/>
    <w:tmpl w:val="FFFFFFFF"/>
    <w:lvl w:ilvl="0" w:tplc="77A8FA1E">
      <w:start w:val="1"/>
      <w:numFmt w:val="bullet"/>
      <w:lvlText w:val="-"/>
      <w:lvlJc w:val="left"/>
      <w:pPr>
        <w:ind w:left="720" w:hanging="360"/>
      </w:pPr>
      <w:rPr>
        <w:rFonts w:ascii="Calibri" w:hAnsi="Calibri" w:hint="default"/>
      </w:rPr>
    </w:lvl>
    <w:lvl w:ilvl="1" w:tplc="DA102DD6">
      <w:start w:val="1"/>
      <w:numFmt w:val="bullet"/>
      <w:lvlText w:val="o"/>
      <w:lvlJc w:val="left"/>
      <w:pPr>
        <w:ind w:left="1440" w:hanging="360"/>
      </w:pPr>
      <w:rPr>
        <w:rFonts w:ascii="Courier New" w:hAnsi="Courier New" w:hint="default"/>
      </w:rPr>
    </w:lvl>
    <w:lvl w:ilvl="2" w:tplc="FAD4589C">
      <w:start w:val="1"/>
      <w:numFmt w:val="bullet"/>
      <w:lvlText w:val=""/>
      <w:lvlJc w:val="left"/>
      <w:pPr>
        <w:ind w:left="2160" w:hanging="360"/>
      </w:pPr>
      <w:rPr>
        <w:rFonts w:ascii="Wingdings" w:hAnsi="Wingdings" w:hint="default"/>
      </w:rPr>
    </w:lvl>
    <w:lvl w:ilvl="3" w:tplc="D87A646E">
      <w:start w:val="1"/>
      <w:numFmt w:val="bullet"/>
      <w:lvlText w:val=""/>
      <w:lvlJc w:val="left"/>
      <w:pPr>
        <w:ind w:left="2880" w:hanging="360"/>
      </w:pPr>
      <w:rPr>
        <w:rFonts w:ascii="Symbol" w:hAnsi="Symbol" w:hint="default"/>
      </w:rPr>
    </w:lvl>
    <w:lvl w:ilvl="4" w:tplc="5A526024">
      <w:start w:val="1"/>
      <w:numFmt w:val="bullet"/>
      <w:lvlText w:val="o"/>
      <w:lvlJc w:val="left"/>
      <w:pPr>
        <w:ind w:left="3600" w:hanging="360"/>
      </w:pPr>
      <w:rPr>
        <w:rFonts w:ascii="Courier New" w:hAnsi="Courier New" w:hint="default"/>
      </w:rPr>
    </w:lvl>
    <w:lvl w:ilvl="5" w:tplc="D83898E4">
      <w:start w:val="1"/>
      <w:numFmt w:val="bullet"/>
      <w:lvlText w:val=""/>
      <w:lvlJc w:val="left"/>
      <w:pPr>
        <w:ind w:left="4320" w:hanging="360"/>
      </w:pPr>
      <w:rPr>
        <w:rFonts w:ascii="Wingdings" w:hAnsi="Wingdings" w:hint="default"/>
      </w:rPr>
    </w:lvl>
    <w:lvl w:ilvl="6" w:tplc="E29624EC">
      <w:start w:val="1"/>
      <w:numFmt w:val="bullet"/>
      <w:lvlText w:val=""/>
      <w:lvlJc w:val="left"/>
      <w:pPr>
        <w:ind w:left="5040" w:hanging="360"/>
      </w:pPr>
      <w:rPr>
        <w:rFonts w:ascii="Symbol" w:hAnsi="Symbol" w:hint="default"/>
      </w:rPr>
    </w:lvl>
    <w:lvl w:ilvl="7" w:tplc="ECA40A9C">
      <w:start w:val="1"/>
      <w:numFmt w:val="bullet"/>
      <w:lvlText w:val="o"/>
      <w:lvlJc w:val="left"/>
      <w:pPr>
        <w:ind w:left="5760" w:hanging="360"/>
      </w:pPr>
      <w:rPr>
        <w:rFonts w:ascii="Courier New" w:hAnsi="Courier New" w:hint="default"/>
      </w:rPr>
    </w:lvl>
    <w:lvl w:ilvl="8" w:tplc="4E64AA52">
      <w:start w:val="1"/>
      <w:numFmt w:val="bullet"/>
      <w:lvlText w:val=""/>
      <w:lvlJc w:val="left"/>
      <w:pPr>
        <w:ind w:left="6480" w:hanging="360"/>
      </w:pPr>
      <w:rPr>
        <w:rFonts w:ascii="Wingdings" w:hAnsi="Wingdings" w:hint="default"/>
      </w:rPr>
    </w:lvl>
  </w:abstractNum>
  <w:num w:numId="1" w16cid:durableId="294336784">
    <w:abstractNumId w:val="4"/>
  </w:num>
  <w:num w:numId="2" w16cid:durableId="1664816226">
    <w:abstractNumId w:val="5"/>
  </w:num>
  <w:num w:numId="3" w16cid:durableId="752891853">
    <w:abstractNumId w:val="0"/>
  </w:num>
  <w:num w:numId="4" w16cid:durableId="1734695055">
    <w:abstractNumId w:val="2"/>
  </w:num>
  <w:num w:numId="5" w16cid:durableId="2123912361">
    <w:abstractNumId w:val="7"/>
  </w:num>
  <w:num w:numId="6" w16cid:durableId="969944219">
    <w:abstractNumId w:val="3"/>
  </w:num>
  <w:num w:numId="7" w16cid:durableId="1045255326">
    <w:abstractNumId w:val="1"/>
  </w:num>
  <w:num w:numId="8" w16cid:durableId="10424413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0A2"/>
    <w:rsid w:val="00000655"/>
    <w:rsid w:val="00000D44"/>
    <w:rsid w:val="000012E9"/>
    <w:rsid w:val="0000176E"/>
    <w:rsid w:val="00001DC6"/>
    <w:rsid w:val="000029BC"/>
    <w:rsid w:val="00004635"/>
    <w:rsid w:val="00004B98"/>
    <w:rsid w:val="00004D6F"/>
    <w:rsid w:val="0000509F"/>
    <w:rsid w:val="00005C72"/>
    <w:rsid w:val="0000621A"/>
    <w:rsid w:val="00007339"/>
    <w:rsid w:val="000074AB"/>
    <w:rsid w:val="00007C6B"/>
    <w:rsid w:val="00007F55"/>
    <w:rsid w:val="000102BC"/>
    <w:rsid w:val="0001074A"/>
    <w:rsid w:val="00010AE2"/>
    <w:rsid w:val="0001104B"/>
    <w:rsid w:val="00011D70"/>
    <w:rsid w:val="0001237A"/>
    <w:rsid w:val="00012C12"/>
    <w:rsid w:val="00013004"/>
    <w:rsid w:val="000133A6"/>
    <w:rsid w:val="00013472"/>
    <w:rsid w:val="00014592"/>
    <w:rsid w:val="00014709"/>
    <w:rsid w:val="0001525D"/>
    <w:rsid w:val="000152A9"/>
    <w:rsid w:val="00015BCA"/>
    <w:rsid w:val="0001699F"/>
    <w:rsid w:val="00017359"/>
    <w:rsid w:val="000173EB"/>
    <w:rsid w:val="0001752A"/>
    <w:rsid w:val="0001775A"/>
    <w:rsid w:val="000178CB"/>
    <w:rsid w:val="00017987"/>
    <w:rsid w:val="0002041A"/>
    <w:rsid w:val="00020913"/>
    <w:rsid w:val="00020991"/>
    <w:rsid w:val="00020F69"/>
    <w:rsid w:val="0002140A"/>
    <w:rsid w:val="00022048"/>
    <w:rsid w:val="0002259A"/>
    <w:rsid w:val="000231B4"/>
    <w:rsid w:val="00023258"/>
    <w:rsid w:val="00023859"/>
    <w:rsid w:val="00023A36"/>
    <w:rsid w:val="00024BBC"/>
    <w:rsid w:val="00025458"/>
    <w:rsid w:val="00025791"/>
    <w:rsid w:val="000257E8"/>
    <w:rsid w:val="00025B6D"/>
    <w:rsid w:val="000261AA"/>
    <w:rsid w:val="00026AC2"/>
    <w:rsid w:val="00026CE5"/>
    <w:rsid w:val="00026D52"/>
    <w:rsid w:val="000275C3"/>
    <w:rsid w:val="00027A3C"/>
    <w:rsid w:val="00027A95"/>
    <w:rsid w:val="00027E80"/>
    <w:rsid w:val="000305C7"/>
    <w:rsid w:val="00030B43"/>
    <w:rsid w:val="0003103E"/>
    <w:rsid w:val="000312D9"/>
    <w:rsid w:val="0003141B"/>
    <w:rsid w:val="00031A0A"/>
    <w:rsid w:val="000322C3"/>
    <w:rsid w:val="000323D1"/>
    <w:rsid w:val="000328B8"/>
    <w:rsid w:val="00032928"/>
    <w:rsid w:val="00032F71"/>
    <w:rsid w:val="000330E7"/>
    <w:rsid w:val="00034632"/>
    <w:rsid w:val="000346D5"/>
    <w:rsid w:val="0003565E"/>
    <w:rsid w:val="00035787"/>
    <w:rsid w:val="00035D53"/>
    <w:rsid w:val="000366A3"/>
    <w:rsid w:val="00036A05"/>
    <w:rsid w:val="00036D4E"/>
    <w:rsid w:val="00040249"/>
    <w:rsid w:val="000409F9"/>
    <w:rsid w:val="0004145D"/>
    <w:rsid w:val="0004165D"/>
    <w:rsid w:val="000419D5"/>
    <w:rsid w:val="00042230"/>
    <w:rsid w:val="00042C5B"/>
    <w:rsid w:val="00042DEE"/>
    <w:rsid w:val="00042EF1"/>
    <w:rsid w:val="000430E2"/>
    <w:rsid w:val="00043383"/>
    <w:rsid w:val="0004379C"/>
    <w:rsid w:val="00043926"/>
    <w:rsid w:val="000441F6"/>
    <w:rsid w:val="0004482C"/>
    <w:rsid w:val="000448DB"/>
    <w:rsid w:val="00045439"/>
    <w:rsid w:val="000454D6"/>
    <w:rsid w:val="000456CE"/>
    <w:rsid w:val="00045B5B"/>
    <w:rsid w:val="00045E63"/>
    <w:rsid w:val="00046409"/>
    <w:rsid w:val="00046B60"/>
    <w:rsid w:val="00047311"/>
    <w:rsid w:val="00047C24"/>
    <w:rsid w:val="00047D10"/>
    <w:rsid w:val="0005035F"/>
    <w:rsid w:val="00050CC6"/>
    <w:rsid w:val="00051627"/>
    <w:rsid w:val="0005169E"/>
    <w:rsid w:val="00052621"/>
    <w:rsid w:val="00052D83"/>
    <w:rsid w:val="00053088"/>
    <w:rsid w:val="000533F5"/>
    <w:rsid w:val="00053495"/>
    <w:rsid w:val="00053BEE"/>
    <w:rsid w:val="00054427"/>
    <w:rsid w:val="00054731"/>
    <w:rsid w:val="00054BFF"/>
    <w:rsid w:val="00056065"/>
    <w:rsid w:val="0005624F"/>
    <w:rsid w:val="000566A3"/>
    <w:rsid w:val="000568AA"/>
    <w:rsid w:val="00060417"/>
    <w:rsid w:val="000605E7"/>
    <w:rsid w:val="000608D4"/>
    <w:rsid w:val="000608F7"/>
    <w:rsid w:val="000613B4"/>
    <w:rsid w:val="0006193E"/>
    <w:rsid w:val="000619B4"/>
    <w:rsid w:val="00061E6A"/>
    <w:rsid w:val="00062164"/>
    <w:rsid w:val="000623DD"/>
    <w:rsid w:val="000629D3"/>
    <w:rsid w:val="00062FB6"/>
    <w:rsid w:val="000633F3"/>
    <w:rsid w:val="00063810"/>
    <w:rsid w:val="00063C78"/>
    <w:rsid w:val="0006543D"/>
    <w:rsid w:val="00065C5E"/>
    <w:rsid w:val="00066194"/>
    <w:rsid w:val="0006621E"/>
    <w:rsid w:val="000677B7"/>
    <w:rsid w:val="00067D8D"/>
    <w:rsid w:val="00067DDA"/>
    <w:rsid w:val="00067E59"/>
    <w:rsid w:val="00070263"/>
    <w:rsid w:val="00070DB1"/>
    <w:rsid w:val="00071A16"/>
    <w:rsid w:val="00072198"/>
    <w:rsid w:val="00072535"/>
    <w:rsid w:val="000728BE"/>
    <w:rsid w:val="00072DDC"/>
    <w:rsid w:val="000732A7"/>
    <w:rsid w:val="00074517"/>
    <w:rsid w:val="0007511A"/>
    <w:rsid w:val="00075711"/>
    <w:rsid w:val="00077444"/>
    <w:rsid w:val="00077471"/>
    <w:rsid w:val="0007796E"/>
    <w:rsid w:val="000779F8"/>
    <w:rsid w:val="00077D1E"/>
    <w:rsid w:val="0008014C"/>
    <w:rsid w:val="000805F5"/>
    <w:rsid w:val="00080895"/>
    <w:rsid w:val="00081490"/>
    <w:rsid w:val="000815ED"/>
    <w:rsid w:val="00082185"/>
    <w:rsid w:val="0008264A"/>
    <w:rsid w:val="00082702"/>
    <w:rsid w:val="00084927"/>
    <w:rsid w:val="000854B6"/>
    <w:rsid w:val="0008670F"/>
    <w:rsid w:val="00086DCC"/>
    <w:rsid w:val="00090046"/>
    <w:rsid w:val="000903EF"/>
    <w:rsid w:val="00090F8D"/>
    <w:rsid w:val="0009104E"/>
    <w:rsid w:val="000918FC"/>
    <w:rsid w:val="00092676"/>
    <w:rsid w:val="000927A0"/>
    <w:rsid w:val="0009281B"/>
    <w:rsid w:val="00092DE3"/>
    <w:rsid w:val="00092DFF"/>
    <w:rsid w:val="00092E0E"/>
    <w:rsid w:val="000945D9"/>
    <w:rsid w:val="000948D1"/>
    <w:rsid w:val="00094CBF"/>
    <w:rsid w:val="00094CC4"/>
    <w:rsid w:val="000958F1"/>
    <w:rsid w:val="000959E0"/>
    <w:rsid w:val="00096456"/>
    <w:rsid w:val="00096EC0"/>
    <w:rsid w:val="0009779F"/>
    <w:rsid w:val="000977BD"/>
    <w:rsid w:val="00097C28"/>
    <w:rsid w:val="000A11B0"/>
    <w:rsid w:val="000A1831"/>
    <w:rsid w:val="000A1C37"/>
    <w:rsid w:val="000A29DD"/>
    <w:rsid w:val="000A2AF8"/>
    <w:rsid w:val="000A4D52"/>
    <w:rsid w:val="000A5A36"/>
    <w:rsid w:val="000A5B01"/>
    <w:rsid w:val="000A75B3"/>
    <w:rsid w:val="000A7B32"/>
    <w:rsid w:val="000A7BAD"/>
    <w:rsid w:val="000B0B6F"/>
    <w:rsid w:val="000B1846"/>
    <w:rsid w:val="000B2281"/>
    <w:rsid w:val="000B22CC"/>
    <w:rsid w:val="000B241B"/>
    <w:rsid w:val="000B260B"/>
    <w:rsid w:val="000B2ADD"/>
    <w:rsid w:val="000B3744"/>
    <w:rsid w:val="000B4063"/>
    <w:rsid w:val="000B4090"/>
    <w:rsid w:val="000B4360"/>
    <w:rsid w:val="000B46B2"/>
    <w:rsid w:val="000B4878"/>
    <w:rsid w:val="000B4BCB"/>
    <w:rsid w:val="000B51BF"/>
    <w:rsid w:val="000B52C3"/>
    <w:rsid w:val="000B6226"/>
    <w:rsid w:val="000B69BC"/>
    <w:rsid w:val="000B711C"/>
    <w:rsid w:val="000B7AA2"/>
    <w:rsid w:val="000C07D9"/>
    <w:rsid w:val="000C0BB2"/>
    <w:rsid w:val="000C0F4E"/>
    <w:rsid w:val="000C1273"/>
    <w:rsid w:val="000C16A0"/>
    <w:rsid w:val="000C23D5"/>
    <w:rsid w:val="000C2E78"/>
    <w:rsid w:val="000C2F6F"/>
    <w:rsid w:val="000C366C"/>
    <w:rsid w:val="000C36B0"/>
    <w:rsid w:val="000C4293"/>
    <w:rsid w:val="000C4D7A"/>
    <w:rsid w:val="000C4DB4"/>
    <w:rsid w:val="000C4F6D"/>
    <w:rsid w:val="000C4F92"/>
    <w:rsid w:val="000C5FB4"/>
    <w:rsid w:val="000C60B7"/>
    <w:rsid w:val="000C685D"/>
    <w:rsid w:val="000C6899"/>
    <w:rsid w:val="000C7663"/>
    <w:rsid w:val="000C76CD"/>
    <w:rsid w:val="000C7BC0"/>
    <w:rsid w:val="000C7DE3"/>
    <w:rsid w:val="000D0476"/>
    <w:rsid w:val="000D0DDF"/>
    <w:rsid w:val="000D104D"/>
    <w:rsid w:val="000D113F"/>
    <w:rsid w:val="000D14DC"/>
    <w:rsid w:val="000D172C"/>
    <w:rsid w:val="000D287B"/>
    <w:rsid w:val="000D2DF3"/>
    <w:rsid w:val="000D4D49"/>
    <w:rsid w:val="000D4ECB"/>
    <w:rsid w:val="000D5B81"/>
    <w:rsid w:val="000D7B0F"/>
    <w:rsid w:val="000E03BA"/>
    <w:rsid w:val="000E07B0"/>
    <w:rsid w:val="000E0896"/>
    <w:rsid w:val="000E0DF7"/>
    <w:rsid w:val="000E10C3"/>
    <w:rsid w:val="000E26F8"/>
    <w:rsid w:val="000E2C45"/>
    <w:rsid w:val="000E501C"/>
    <w:rsid w:val="000E5877"/>
    <w:rsid w:val="000E5B83"/>
    <w:rsid w:val="000E5D21"/>
    <w:rsid w:val="000E5E33"/>
    <w:rsid w:val="000E6330"/>
    <w:rsid w:val="000E667A"/>
    <w:rsid w:val="000E6C00"/>
    <w:rsid w:val="000E6D5F"/>
    <w:rsid w:val="000E72CA"/>
    <w:rsid w:val="000E7D55"/>
    <w:rsid w:val="000F21A8"/>
    <w:rsid w:val="000F2598"/>
    <w:rsid w:val="000F2645"/>
    <w:rsid w:val="000F26A2"/>
    <w:rsid w:val="000F284D"/>
    <w:rsid w:val="000F2E45"/>
    <w:rsid w:val="000F4150"/>
    <w:rsid w:val="000F43D6"/>
    <w:rsid w:val="000F484C"/>
    <w:rsid w:val="000F4F0A"/>
    <w:rsid w:val="000F5013"/>
    <w:rsid w:val="000F620F"/>
    <w:rsid w:val="000F6272"/>
    <w:rsid w:val="000F62ED"/>
    <w:rsid w:val="000F636C"/>
    <w:rsid w:val="000F7298"/>
    <w:rsid w:val="000F7582"/>
    <w:rsid w:val="000F77A8"/>
    <w:rsid w:val="000F793D"/>
    <w:rsid w:val="000F7C69"/>
    <w:rsid w:val="000F7ED9"/>
    <w:rsid w:val="00100D78"/>
    <w:rsid w:val="001013AD"/>
    <w:rsid w:val="001016F9"/>
    <w:rsid w:val="0010185F"/>
    <w:rsid w:val="001022A0"/>
    <w:rsid w:val="0010249B"/>
    <w:rsid w:val="00102C92"/>
    <w:rsid w:val="0010491D"/>
    <w:rsid w:val="00105116"/>
    <w:rsid w:val="00105287"/>
    <w:rsid w:val="00105510"/>
    <w:rsid w:val="001056B5"/>
    <w:rsid w:val="001059D7"/>
    <w:rsid w:val="001060B7"/>
    <w:rsid w:val="001064FF"/>
    <w:rsid w:val="00106532"/>
    <w:rsid w:val="0010655B"/>
    <w:rsid w:val="00106E6E"/>
    <w:rsid w:val="00107138"/>
    <w:rsid w:val="00107536"/>
    <w:rsid w:val="00107E85"/>
    <w:rsid w:val="00110399"/>
    <w:rsid w:val="00110AAB"/>
    <w:rsid w:val="00110E77"/>
    <w:rsid w:val="00111998"/>
    <w:rsid w:val="001124FE"/>
    <w:rsid w:val="00112B8E"/>
    <w:rsid w:val="00113567"/>
    <w:rsid w:val="0011437D"/>
    <w:rsid w:val="001145D2"/>
    <w:rsid w:val="00114A90"/>
    <w:rsid w:val="00114B60"/>
    <w:rsid w:val="001156C3"/>
    <w:rsid w:val="00116192"/>
    <w:rsid w:val="0011693E"/>
    <w:rsid w:val="00116E0A"/>
    <w:rsid w:val="0011716D"/>
    <w:rsid w:val="00120064"/>
    <w:rsid w:val="0012129A"/>
    <w:rsid w:val="001212FC"/>
    <w:rsid w:val="0012158C"/>
    <w:rsid w:val="001218C2"/>
    <w:rsid w:val="001219A7"/>
    <w:rsid w:val="00122496"/>
    <w:rsid w:val="00122C16"/>
    <w:rsid w:val="001230CE"/>
    <w:rsid w:val="001231C0"/>
    <w:rsid w:val="00123675"/>
    <w:rsid w:val="001237D7"/>
    <w:rsid w:val="00123F4E"/>
    <w:rsid w:val="0012402E"/>
    <w:rsid w:val="00124282"/>
    <w:rsid w:val="001242C0"/>
    <w:rsid w:val="0012448B"/>
    <w:rsid w:val="0012495E"/>
    <w:rsid w:val="00125267"/>
    <w:rsid w:val="00125EB2"/>
    <w:rsid w:val="001260A2"/>
    <w:rsid w:val="00126604"/>
    <w:rsid w:val="00126716"/>
    <w:rsid w:val="00126A1B"/>
    <w:rsid w:val="00126E5B"/>
    <w:rsid w:val="001303E8"/>
    <w:rsid w:val="00130CB1"/>
    <w:rsid w:val="00130E6F"/>
    <w:rsid w:val="00130E91"/>
    <w:rsid w:val="001314A4"/>
    <w:rsid w:val="00131B7C"/>
    <w:rsid w:val="0013230B"/>
    <w:rsid w:val="0013240F"/>
    <w:rsid w:val="00132623"/>
    <w:rsid w:val="0013284B"/>
    <w:rsid w:val="001329E6"/>
    <w:rsid w:val="001329FA"/>
    <w:rsid w:val="001332E1"/>
    <w:rsid w:val="001341CD"/>
    <w:rsid w:val="001342AD"/>
    <w:rsid w:val="00134339"/>
    <w:rsid w:val="001354B7"/>
    <w:rsid w:val="001358C0"/>
    <w:rsid w:val="0013650F"/>
    <w:rsid w:val="0013698E"/>
    <w:rsid w:val="001369B5"/>
    <w:rsid w:val="00137188"/>
    <w:rsid w:val="001371E3"/>
    <w:rsid w:val="0014043E"/>
    <w:rsid w:val="00140CD5"/>
    <w:rsid w:val="001415B5"/>
    <w:rsid w:val="00141613"/>
    <w:rsid w:val="001419EE"/>
    <w:rsid w:val="00141A28"/>
    <w:rsid w:val="00141C28"/>
    <w:rsid w:val="00142002"/>
    <w:rsid w:val="0014227A"/>
    <w:rsid w:val="00142624"/>
    <w:rsid w:val="00142FE0"/>
    <w:rsid w:val="0014305E"/>
    <w:rsid w:val="001432F3"/>
    <w:rsid w:val="00143364"/>
    <w:rsid w:val="00143B9B"/>
    <w:rsid w:val="00144A39"/>
    <w:rsid w:val="00145324"/>
    <w:rsid w:val="001454E0"/>
    <w:rsid w:val="00147231"/>
    <w:rsid w:val="001474E6"/>
    <w:rsid w:val="001477B8"/>
    <w:rsid w:val="00147BD0"/>
    <w:rsid w:val="001505B0"/>
    <w:rsid w:val="00150ABF"/>
    <w:rsid w:val="00150F22"/>
    <w:rsid w:val="00151114"/>
    <w:rsid w:val="001516D0"/>
    <w:rsid w:val="00151850"/>
    <w:rsid w:val="00151B71"/>
    <w:rsid w:val="00151EA4"/>
    <w:rsid w:val="00151EF9"/>
    <w:rsid w:val="001521D1"/>
    <w:rsid w:val="001529EF"/>
    <w:rsid w:val="00152FCE"/>
    <w:rsid w:val="001530C3"/>
    <w:rsid w:val="00153496"/>
    <w:rsid w:val="00154B32"/>
    <w:rsid w:val="00154F4A"/>
    <w:rsid w:val="00156602"/>
    <w:rsid w:val="00156D30"/>
    <w:rsid w:val="001577A7"/>
    <w:rsid w:val="001579EA"/>
    <w:rsid w:val="00160222"/>
    <w:rsid w:val="00160A42"/>
    <w:rsid w:val="00160B8C"/>
    <w:rsid w:val="0016115C"/>
    <w:rsid w:val="001614F0"/>
    <w:rsid w:val="001617D5"/>
    <w:rsid w:val="001618FD"/>
    <w:rsid w:val="00161C48"/>
    <w:rsid w:val="00161EC3"/>
    <w:rsid w:val="001622A1"/>
    <w:rsid w:val="0016252C"/>
    <w:rsid w:val="001628C3"/>
    <w:rsid w:val="00162A41"/>
    <w:rsid w:val="00162E6A"/>
    <w:rsid w:val="00162F29"/>
    <w:rsid w:val="00163080"/>
    <w:rsid w:val="00163155"/>
    <w:rsid w:val="001633C8"/>
    <w:rsid w:val="00163623"/>
    <w:rsid w:val="00163CB6"/>
    <w:rsid w:val="001642A7"/>
    <w:rsid w:val="001648DF"/>
    <w:rsid w:val="00164CC2"/>
    <w:rsid w:val="00164D09"/>
    <w:rsid w:val="0016610B"/>
    <w:rsid w:val="00166259"/>
    <w:rsid w:val="00166823"/>
    <w:rsid w:val="001708A5"/>
    <w:rsid w:val="00170914"/>
    <w:rsid w:val="00170E6A"/>
    <w:rsid w:val="00171290"/>
    <w:rsid w:val="00172209"/>
    <w:rsid w:val="00172A5C"/>
    <w:rsid w:val="00172D03"/>
    <w:rsid w:val="00172DB8"/>
    <w:rsid w:val="0017379F"/>
    <w:rsid w:val="0017383A"/>
    <w:rsid w:val="0017475D"/>
    <w:rsid w:val="00176342"/>
    <w:rsid w:val="0017692D"/>
    <w:rsid w:val="001774F5"/>
    <w:rsid w:val="00177C11"/>
    <w:rsid w:val="00180A69"/>
    <w:rsid w:val="00181909"/>
    <w:rsid w:val="001819B2"/>
    <w:rsid w:val="00182018"/>
    <w:rsid w:val="001820B5"/>
    <w:rsid w:val="00182C02"/>
    <w:rsid w:val="00182EDB"/>
    <w:rsid w:val="00183342"/>
    <w:rsid w:val="00183686"/>
    <w:rsid w:val="00183C58"/>
    <w:rsid w:val="00184CB5"/>
    <w:rsid w:val="00184D80"/>
    <w:rsid w:val="0018503D"/>
    <w:rsid w:val="0018517B"/>
    <w:rsid w:val="00185205"/>
    <w:rsid w:val="001858B1"/>
    <w:rsid w:val="00186083"/>
    <w:rsid w:val="00186855"/>
    <w:rsid w:val="0018778F"/>
    <w:rsid w:val="00187A4F"/>
    <w:rsid w:val="00187B85"/>
    <w:rsid w:val="001908F6"/>
    <w:rsid w:val="0019123E"/>
    <w:rsid w:val="00191C62"/>
    <w:rsid w:val="001922F8"/>
    <w:rsid w:val="0019260C"/>
    <w:rsid w:val="00192951"/>
    <w:rsid w:val="00192CC6"/>
    <w:rsid w:val="00193246"/>
    <w:rsid w:val="001933B1"/>
    <w:rsid w:val="0019375F"/>
    <w:rsid w:val="001937B5"/>
    <w:rsid w:val="0019382C"/>
    <w:rsid w:val="00193C2D"/>
    <w:rsid w:val="0019415A"/>
    <w:rsid w:val="0019469B"/>
    <w:rsid w:val="00194DA6"/>
    <w:rsid w:val="00194F76"/>
    <w:rsid w:val="001959FF"/>
    <w:rsid w:val="00195EDA"/>
    <w:rsid w:val="001972C7"/>
    <w:rsid w:val="00197311"/>
    <w:rsid w:val="0019753D"/>
    <w:rsid w:val="00197989"/>
    <w:rsid w:val="00197A01"/>
    <w:rsid w:val="001A074D"/>
    <w:rsid w:val="001A1517"/>
    <w:rsid w:val="001A1F0E"/>
    <w:rsid w:val="001A2B5F"/>
    <w:rsid w:val="001A2EF1"/>
    <w:rsid w:val="001A35C8"/>
    <w:rsid w:val="001A35F5"/>
    <w:rsid w:val="001A413E"/>
    <w:rsid w:val="001A44D6"/>
    <w:rsid w:val="001A4F05"/>
    <w:rsid w:val="001A5FD0"/>
    <w:rsid w:val="001A6065"/>
    <w:rsid w:val="001A66AA"/>
    <w:rsid w:val="001A68B1"/>
    <w:rsid w:val="001A68E3"/>
    <w:rsid w:val="001A745B"/>
    <w:rsid w:val="001B0B52"/>
    <w:rsid w:val="001B0ED6"/>
    <w:rsid w:val="001B1335"/>
    <w:rsid w:val="001B134C"/>
    <w:rsid w:val="001B1A2B"/>
    <w:rsid w:val="001B1A64"/>
    <w:rsid w:val="001B398B"/>
    <w:rsid w:val="001B3A00"/>
    <w:rsid w:val="001B42B0"/>
    <w:rsid w:val="001B4532"/>
    <w:rsid w:val="001B55D0"/>
    <w:rsid w:val="001B5890"/>
    <w:rsid w:val="001B6919"/>
    <w:rsid w:val="001B6D16"/>
    <w:rsid w:val="001B701C"/>
    <w:rsid w:val="001B7034"/>
    <w:rsid w:val="001B7F82"/>
    <w:rsid w:val="001C09C8"/>
    <w:rsid w:val="001C0DAF"/>
    <w:rsid w:val="001C1945"/>
    <w:rsid w:val="001C1A86"/>
    <w:rsid w:val="001C1AEB"/>
    <w:rsid w:val="001C21C3"/>
    <w:rsid w:val="001C21CE"/>
    <w:rsid w:val="001C240C"/>
    <w:rsid w:val="001C267F"/>
    <w:rsid w:val="001C2BB5"/>
    <w:rsid w:val="001C2E0E"/>
    <w:rsid w:val="001C38ED"/>
    <w:rsid w:val="001C3DAC"/>
    <w:rsid w:val="001C50DC"/>
    <w:rsid w:val="001C53FC"/>
    <w:rsid w:val="001C597F"/>
    <w:rsid w:val="001C5A48"/>
    <w:rsid w:val="001C6059"/>
    <w:rsid w:val="001C60D4"/>
    <w:rsid w:val="001C6846"/>
    <w:rsid w:val="001C6A04"/>
    <w:rsid w:val="001C7A71"/>
    <w:rsid w:val="001C7CFE"/>
    <w:rsid w:val="001C7FA1"/>
    <w:rsid w:val="001D0239"/>
    <w:rsid w:val="001D0583"/>
    <w:rsid w:val="001D05AC"/>
    <w:rsid w:val="001D1460"/>
    <w:rsid w:val="001D2FB1"/>
    <w:rsid w:val="001D38E8"/>
    <w:rsid w:val="001D3961"/>
    <w:rsid w:val="001D3BCB"/>
    <w:rsid w:val="001D3D1A"/>
    <w:rsid w:val="001D4776"/>
    <w:rsid w:val="001D4F61"/>
    <w:rsid w:val="001D581D"/>
    <w:rsid w:val="001D5E0A"/>
    <w:rsid w:val="001D5E8C"/>
    <w:rsid w:val="001D61B3"/>
    <w:rsid w:val="001D692E"/>
    <w:rsid w:val="001D69FA"/>
    <w:rsid w:val="001D6D9F"/>
    <w:rsid w:val="001D7429"/>
    <w:rsid w:val="001D7CCE"/>
    <w:rsid w:val="001D7CED"/>
    <w:rsid w:val="001E0149"/>
    <w:rsid w:val="001E18FB"/>
    <w:rsid w:val="001E1C79"/>
    <w:rsid w:val="001E2C16"/>
    <w:rsid w:val="001E3680"/>
    <w:rsid w:val="001E3A40"/>
    <w:rsid w:val="001E3CA2"/>
    <w:rsid w:val="001E43D1"/>
    <w:rsid w:val="001E4C50"/>
    <w:rsid w:val="001E53DC"/>
    <w:rsid w:val="001E56B8"/>
    <w:rsid w:val="001E5FB6"/>
    <w:rsid w:val="001E6294"/>
    <w:rsid w:val="001E7A09"/>
    <w:rsid w:val="001F041C"/>
    <w:rsid w:val="001F0553"/>
    <w:rsid w:val="001F0A74"/>
    <w:rsid w:val="001F0C03"/>
    <w:rsid w:val="001F1315"/>
    <w:rsid w:val="001F1C83"/>
    <w:rsid w:val="001F1CC5"/>
    <w:rsid w:val="001F2A7E"/>
    <w:rsid w:val="001F2BAB"/>
    <w:rsid w:val="001F331C"/>
    <w:rsid w:val="001F3671"/>
    <w:rsid w:val="001F3A2C"/>
    <w:rsid w:val="001F3B84"/>
    <w:rsid w:val="001F3B91"/>
    <w:rsid w:val="001F3F21"/>
    <w:rsid w:val="001F4657"/>
    <w:rsid w:val="001F51EF"/>
    <w:rsid w:val="001F56A5"/>
    <w:rsid w:val="001F5C6C"/>
    <w:rsid w:val="001F617E"/>
    <w:rsid w:val="001F70B6"/>
    <w:rsid w:val="001F7761"/>
    <w:rsid w:val="002000FF"/>
    <w:rsid w:val="0020027A"/>
    <w:rsid w:val="00200760"/>
    <w:rsid w:val="00200932"/>
    <w:rsid w:val="002012A4"/>
    <w:rsid w:val="00201AD9"/>
    <w:rsid w:val="00201D3F"/>
    <w:rsid w:val="00201E10"/>
    <w:rsid w:val="0020235F"/>
    <w:rsid w:val="0020272F"/>
    <w:rsid w:val="002031EC"/>
    <w:rsid w:val="0020320F"/>
    <w:rsid w:val="00203BDC"/>
    <w:rsid w:val="00204774"/>
    <w:rsid w:val="0020515C"/>
    <w:rsid w:val="0020555D"/>
    <w:rsid w:val="002061DA"/>
    <w:rsid w:val="00206641"/>
    <w:rsid w:val="00206A63"/>
    <w:rsid w:val="002074B9"/>
    <w:rsid w:val="002074E6"/>
    <w:rsid w:val="002113E1"/>
    <w:rsid w:val="002113E8"/>
    <w:rsid w:val="00211550"/>
    <w:rsid w:val="002117DA"/>
    <w:rsid w:val="002122CF"/>
    <w:rsid w:val="00212C13"/>
    <w:rsid w:val="00212C83"/>
    <w:rsid w:val="00212DDC"/>
    <w:rsid w:val="00212E41"/>
    <w:rsid w:val="00212F07"/>
    <w:rsid w:val="00213239"/>
    <w:rsid w:val="00213370"/>
    <w:rsid w:val="002133C5"/>
    <w:rsid w:val="00213814"/>
    <w:rsid w:val="00213C9E"/>
    <w:rsid w:val="00215389"/>
    <w:rsid w:val="002156FB"/>
    <w:rsid w:val="00215BD4"/>
    <w:rsid w:val="0021650E"/>
    <w:rsid w:val="00216698"/>
    <w:rsid w:val="0021739E"/>
    <w:rsid w:val="00217610"/>
    <w:rsid w:val="00217875"/>
    <w:rsid w:val="00217DEB"/>
    <w:rsid w:val="00221618"/>
    <w:rsid w:val="00222A6E"/>
    <w:rsid w:val="00223046"/>
    <w:rsid w:val="002230C2"/>
    <w:rsid w:val="0022412A"/>
    <w:rsid w:val="00224531"/>
    <w:rsid w:val="0022453A"/>
    <w:rsid w:val="00224862"/>
    <w:rsid w:val="0022615A"/>
    <w:rsid w:val="0022647C"/>
    <w:rsid w:val="00226894"/>
    <w:rsid w:val="0022749C"/>
    <w:rsid w:val="00227831"/>
    <w:rsid w:val="00230946"/>
    <w:rsid w:val="002317B6"/>
    <w:rsid w:val="00231FE3"/>
    <w:rsid w:val="002337CF"/>
    <w:rsid w:val="00234445"/>
    <w:rsid w:val="0023454C"/>
    <w:rsid w:val="002345E0"/>
    <w:rsid w:val="00234F73"/>
    <w:rsid w:val="00235317"/>
    <w:rsid w:val="002356C6"/>
    <w:rsid w:val="00236B5B"/>
    <w:rsid w:val="002371DB"/>
    <w:rsid w:val="00237589"/>
    <w:rsid w:val="00237FF6"/>
    <w:rsid w:val="00241CCD"/>
    <w:rsid w:val="00241DAC"/>
    <w:rsid w:val="002421BE"/>
    <w:rsid w:val="0024256B"/>
    <w:rsid w:val="0024270D"/>
    <w:rsid w:val="00242AC4"/>
    <w:rsid w:val="00242D47"/>
    <w:rsid w:val="00243627"/>
    <w:rsid w:val="00243C71"/>
    <w:rsid w:val="00244225"/>
    <w:rsid w:val="002447C3"/>
    <w:rsid w:val="00244D9E"/>
    <w:rsid w:val="002452A6"/>
    <w:rsid w:val="002454CB"/>
    <w:rsid w:val="00245BA4"/>
    <w:rsid w:val="00245DFD"/>
    <w:rsid w:val="00246A1F"/>
    <w:rsid w:val="00246EEB"/>
    <w:rsid w:val="00247211"/>
    <w:rsid w:val="002502F5"/>
    <w:rsid w:val="00250B2D"/>
    <w:rsid w:val="002512BB"/>
    <w:rsid w:val="00251344"/>
    <w:rsid w:val="002517A2"/>
    <w:rsid w:val="0025586D"/>
    <w:rsid w:val="00255B16"/>
    <w:rsid w:val="002567B6"/>
    <w:rsid w:val="002567CF"/>
    <w:rsid w:val="00256948"/>
    <w:rsid w:val="00257277"/>
    <w:rsid w:val="00257AB0"/>
    <w:rsid w:val="00257AF1"/>
    <w:rsid w:val="00257CDC"/>
    <w:rsid w:val="00260362"/>
    <w:rsid w:val="00260618"/>
    <w:rsid w:val="00261BA9"/>
    <w:rsid w:val="00262122"/>
    <w:rsid w:val="0026287B"/>
    <w:rsid w:val="002630C6"/>
    <w:rsid w:val="002633C8"/>
    <w:rsid w:val="0026370E"/>
    <w:rsid w:val="00263CEC"/>
    <w:rsid w:val="00263D64"/>
    <w:rsid w:val="002653CC"/>
    <w:rsid w:val="00265801"/>
    <w:rsid w:val="00266679"/>
    <w:rsid w:val="00266B3E"/>
    <w:rsid w:val="00267011"/>
    <w:rsid w:val="00270767"/>
    <w:rsid w:val="002707A6"/>
    <w:rsid w:val="00270C62"/>
    <w:rsid w:val="0027156E"/>
    <w:rsid w:val="002715A0"/>
    <w:rsid w:val="00271FF2"/>
    <w:rsid w:val="00272412"/>
    <w:rsid w:val="002731B1"/>
    <w:rsid w:val="00273563"/>
    <w:rsid w:val="00273566"/>
    <w:rsid w:val="0027357E"/>
    <w:rsid w:val="0027460C"/>
    <w:rsid w:val="00275054"/>
    <w:rsid w:val="00275573"/>
    <w:rsid w:val="00276774"/>
    <w:rsid w:val="00276850"/>
    <w:rsid w:val="00276963"/>
    <w:rsid w:val="002772EE"/>
    <w:rsid w:val="00277F74"/>
    <w:rsid w:val="00277FCF"/>
    <w:rsid w:val="00280225"/>
    <w:rsid w:val="002805B1"/>
    <w:rsid w:val="00280B1D"/>
    <w:rsid w:val="00281161"/>
    <w:rsid w:val="002811FF"/>
    <w:rsid w:val="00281388"/>
    <w:rsid w:val="002824AC"/>
    <w:rsid w:val="00282B21"/>
    <w:rsid w:val="00282B72"/>
    <w:rsid w:val="00282D30"/>
    <w:rsid w:val="00283F17"/>
    <w:rsid w:val="002848A3"/>
    <w:rsid w:val="00284B34"/>
    <w:rsid w:val="0028679A"/>
    <w:rsid w:val="0028679E"/>
    <w:rsid w:val="00286B0B"/>
    <w:rsid w:val="00290162"/>
    <w:rsid w:val="0029094C"/>
    <w:rsid w:val="00290AE8"/>
    <w:rsid w:val="0029167B"/>
    <w:rsid w:val="00291F11"/>
    <w:rsid w:val="0029239E"/>
    <w:rsid w:val="002923DD"/>
    <w:rsid w:val="00292471"/>
    <w:rsid w:val="00292AF2"/>
    <w:rsid w:val="00292C35"/>
    <w:rsid w:val="0029316F"/>
    <w:rsid w:val="00293445"/>
    <w:rsid w:val="00293ADD"/>
    <w:rsid w:val="002953E3"/>
    <w:rsid w:val="0029549C"/>
    <w:rsid w:val="00295819"/>
    <w:rsid w:val="00296224"/>
    <w:rsid w:val="002964BF"/>
    <w:rsid w:val="002964FB"/>
    <w:rsid w:val="00296953"/>
    <w:rsid w:val="00297032"/>
    <w:rsid w:val="00297545"/>
    <w:rsid w:val="002976C1"/>
    <w:rsid w:val="002A00DA"/>
    <w:rsid w:val="002A0B24"/>
    <w:rsid w:val="002A1009"/>
    <w:rsid w:val="002A1100"/>
    <w:rsid w:val="002A1168"/>
    <w:rsid w:val="002A1770"/>
    <w:rsid w:val="002A2353"/>
    <w:rsid w:val="002A3154"/>
    <w:rsid w:val="002A3B93"/>
    <w:rsid w:val="002A413F"/>
    <w:rsid w:val="002A4DC5"/>
    <w:rsid w:val="002A5772"/>
    <w:rsid w:val="002A5A8A"/>
    <w:rsid w:val="002A5D96"/>
    <w:rsid w:val="002A7115"/>
    <w:rsid w:val="002B044D"/>
    <w:rsid w:val="002B0FF3"/>
    <w:rsid w:val="002B15DF"/>
    <w:rsid w:val="002B1CBA"/>
    <w:rsid w:val="002B1D19"/>
    <w:rsid w:val="002B1DFE"/>
    <w:rsid w:val="002B2D7A"/>
    <w:rsid w:val="002B3058"/>
    <w:rsid w:val="002B3932"/>
    <w:rsid w:val="002B57F2"/>
    <w:rsid w:val="002B60A5"/>
    <w:rsid w:val="002B6ED6"/>
    <w:rsid w:val="002B722F"/>
    <w:rsid w:val="002B7405"/>
    <w:rsid w:val="002C065B"/>
    <w:rsid w:val="002C0D5C"/>
    <w:rsid w:val="002C202B"/>
    <w:rsid w:val="002C2B19"/>
    <w:rsid w:val="002C34DD"/>
    <w:rsid w:val="002C36CA"/>
    <w:rsid w:val="002C3EEE"/>
    <w:rsid w:val="002C40BE"/>
    <w:rsid w:val="002C462A"/>
    <w:rsid w:val="002C5DB8"/>
    <w:rsid w:val="002C5E46"/>
    <w:rsid w:val="002C5E4B"/>
    <w:rsid w:val="002C620F"/>
    <w:rsid w:val="002C62A0"/>
    <w:rsid w:val="002C6881"/>
    <w:rsid w:val="002C6B82"/>
    <w:rsid w:val="002C6BA2"/>
    <w:rsid w:val="002C76D6"/>
    <w:rsid w:val="002C775F"/>
    <w:rsid w:val="002C783C"/>
    <w:rsid w:val="002C7FE7"/>
    <w:rsid w:val="002D01ED"/>
    <w:rsid w:val="002D0E3A"/>
    <w:rsid w:val="002D0F9C"/>
    <w:rsid w:val="002D1153"/>
    <w:rsid w:val="002D122E"/>
    <w:rsid w:val="002D287B"/>
    <w:rsid w:val="002D2883"/>
    <w:rsid w:val="002D32B0"/>
    <w:rsid w:val="002D3836"/>
    <w:rsid w:val="002D384E"/>
    <w:rsid w:val="002D3EEC"/>
    <w:rsid w:val="002D4B0A"/>
    <w:rsid w:val="002D5E52"/>
    <w:rsid w:val="002D634A"/>
    <w:rsid w:val="002D6C46"/>
    <w:rsid w:val="002D7E89"/>
    <w:rsid w:val="002E03B1"/>
    <w:rsid w:val="002E0DAF"/>
    <w:rsid w:val="002E1115"/>
    <w:rsid w:val="002E11B8"/>
    <w:rsid w:val="002E1D00"/>
    <w:rsid w:val="002E228B"/>
    <w:rsid w:val="002E22DA"/>
    <w:rsid w:val="002E2E49"/>
    <w:rsid w:val="002E3056"/>
    <w:rsid w:val="002E3313"/>
    <w:rsid w:val="002E336A"/>
    <w:rsid w:val="002E3582"/>
    <w:rsid w:val="002E3974"/>
    <w:rsid w:val="002E39EC"/>
    <w:rsid w:val="002E3F53"/>
    <w:rsid w:val="002E4197"/>
    <w:rsid w:val="002E4BEC"/>
    <w:rsid w:val="002E4D1C"/>
    <w:rsid w:val="002E52FC"/>
    <w:rsid w:val="002E56E2"/>
    <w:rsid w:val="002E5811"/>
    <w:rsid w:val="002E586A"/>
    <w:rsid w:val="002E5902"/>
    <w:rsid w:val="002E605F"/>
    <w:rsid w:val="002E61CD"/>
    <w:rsid w:val="002E74B4"/>
    <w:rsid w:val="002E7F3E"/>
    <w:rsid w:val="002F00FB"/>
    <w:rsid w:val="002F029F"/>
    <w:rsid w:val="002F02CD"/>
    <w:rsid w:val="002F0E04"/>
    <w:rsid w:val="002F0EE6"/>
    <w:rsid w:val="002F15D9"/>
    <w:rsid w:val="002F1638"/>
    <w:rsid w:val="002F1807"/>
    <w:rsid w:val="002F199E"/>
    <w:rsid w:val="002F1E99"/>
    <w:rsid w:val="002F2BF5"/>
    <w:rsid w:val="002F3CDA"/>
    <w:rsid w:val="002F3E6F"/>
    <w:rsid w:val="002F4693"/>
    <w:rsid w:val="002F4EB4"/>
    <w:rsid w:val="002F5224"/>
    <w:rsid w:val="002F5410"/>
    <w:rsid w:val="002F5B7A"/>
    <w:rsid w:val="002F5E4A"/>
    <w:rsid w:val="002F5F87"/>
    <w:rsid w:val="002F7489"/>
    <w:rsid w:val="0030011D"/>
    <w:rsid w:val="003002BC"/>
    <w:rsid w:val="0030035C"/>
    <w:rsid w:val="003008DD"/>
    <w:rsid w:val="003021AC"/>
    <w:rsid w:val="00302956"/>
    <w:rsid w:val="00303D51"/>
    <w:rsid w:val="00304840"/>
    <w:rsid w:val="00304B68"/>
    <w:rsid w:val="00306552"/>
    <w:rsid w:val="003069A9"/>
    <w:rsid w:val="00306FA9"/>
    <w:rsid w:val="00307470"/>
    <w:rsid w:val="003076FA"/>
    <w:rsid w:val="003077DB"/>
    <w:rsid w:val="00307808"/>
    <w:rsid w:val="00307AF4"/>
    <w:rsid w:val="00307F6C"/>
    <w:rsid w:val="0030EB18"/>
    <w:rsid w:val="0031085A"/>
    <w:rsid w:val="0031139C"/>
    <w:rsid w:val="00311828"/>
    <w:rsid w:val="00311A18"/>
    <w:rsid w:val="00311C03"/>
    <w:rsid w:val="00312054"/>
    <w:rsid w:val="00312175"/>
    <w:rsid w:val="00313264"/>
    <w:rsid w:val="00313312"/>
    <w:rsid w:val="003133CD"/>
    <w:rsid w:val="00313452"/>
    <w:rsid w:val="00313E11"/>
    <w:rsid w:val="003141CF"/>
    <w:rsid w:val="0031432D"/>
    <w:rsid w:val="00314C23"/>
    <w:rsid w:val="00314C8E"/>
    <w:rsid w:val="00316525"/>
    <w:rsid w:val="0031714A"/>
    <w:rsid w:val="00317316"/>
    <w:rsid w:val="00317AC0"/>
    <w:rsid w:val="00320DF6"/>
    <w:rsid w:val="003210AD"/>
    <w:rsid w:val="00321D25"/>
    <w:rsid w:val="0032204D"/>
    <w:rsid w:val="00322349"/>
    <w:rsid w:val="00323D7C"/>
    <w:rsid w:val="00324038"/>
    <w:rsid w:val="0032498E"/>
    <w:rsid w:val="00325264"/>
    <w:rsid w:val="00325D01"/>
    <w:rsid w:val="00326CF2"/>
    <w:rsid w:val="003271C9"/>
    <w:rsid w:val="0032725B"/>
    <w:rsid w:val="00327445"/>
    <w:rsid w:val="003301F6"/>
    <w:rsid w:val="00330747"/>
    <w:rsid w:val="003308E6"/>
    <w:rsid w:val="00331CF9"/>
    <w:rsid w:val="00331DDC"/>
    <w:rsid w:val="003322D9"/>
    <w:rsid w:val="00332429"/>
    <w:rsid w:val="00332E4B"/>
    <w:rsid w:val="00333568"/>
    <w:rsid w:val="0033419C"/>
    <w:rsid w:val="00334203"/>
    <w:rsid w:val="00335561"/>
    <w:rsid w:val="00335758"/>
    <w:rsid w:val="003359F5"/>
    <w:rsid w:val="00335E2B"/>
    <w:rsid w:val="003360D6"/>
    <w:rsid w:val="00336299"/>
    <w:rsid w:val="00336CC6"/>
    <w:rsid w:val="00336D0E"/>
    <w:rsid w:val="003377B0"/>
    <w:rsid w:val="00337B5A"/>
    <w:rsid w:val="003408CE"/>
    <w:rsid w:val="0034155C"/>
    <w:rsid w:val="003417CB"/>
    <w:rsid w:val="0034250C"/>
    <w:rsid w:val="00342609"/>
    <w:rsid w:val="00342683"/>
    <w:rsid w:val="003428C7"/>
    <w:rsid w:val="003429EC"/>
    <w:rsid w:val="0034336E"/>
    <w:rsid w:val="0034407F"/>
    <w:rsid w:val="00344BA1"/>
    <w:rsid w:val="00345114"/>
    <w:rsid w:val="00345B01"/>
    <w:rsid w:val="00345D00"/>
    <w:rsid w:val="00345D8D"/>
    <w:rsid w:val="003465E7"/>
    <w:rsid w:val="00346984"/>
    <w:rsid w:val="00347266"/>
    <w:rsid w:val="003475D9"/>
    <w:rsid w:val="0035039F"/>
    <w:rsid w:val="0035077C"/>
    <w:rsid w:val="00350BE1"/>
    <w:rsid w:val="00350C74"/>
    <w:rsid w:val="00350CD4"/>
    <w:rsid w:val="00351E88"/>
    <w:rsid w:val="003529B2"/>
    <w:rsid w:val="00352BFC"/>
    <w:rsid w:val="00353318"/>
    <w:rsid w:val="003544C8"/>
    <w:rsid w:val="00355C4F"/>
    <w:rsid w:val="0035622B"/>
    <w:rsid w:val="00357F2E"/>
    <w:rsid w:val="00360024"/>
    <w:rsid w:val="00360268"/>
    <w:rsid w:val="00360EE7"/>
    <w:rsid w:val="00361E02"/>
    <w:rsid w:val="00362A6F"/>
    <w:rsid w:val="00363766"/>
    <w:rsid w:val="00363A99"/>
    <w:rsid w:val="00363B15"/>
    <w:rsid w:val="00363B80"/>
    <w:rsid w:val="003647A9"/>
    <w:rsid w:val="00364859"/>
    <w:rsid w:val="00365C5A"/>
    <w:rsid w:val="00365D05"/>
    <w:rsid w:val="00365FEA"/>
    <w:rsid w:val="00366F0B"/>
    <w:rsid w:val="003675ED"/>
    <w:rsid w:val="00367BC7"/>
    <w:rsid w:val="00371435"/>
    <w:rsid w:val="00371C17"/>
    <w:rsid w:val="0037243D"/>
    <w:rsid w:val="003730B1"/>
    <w:rsid w:val="00373400"/>
    <w:rsid w:val="00373871"/>
    <w:rsid w:val="003741DC"/>
    <w:rsid w:val="00374831"/>
    <w:rsid w:val="003753DC"/>
    <w:rsid w:val="003773A5"/>
    <w:rsid w:val="0037748C"/>
    <w:rsid w:val="00377AF3"/>
    <w:rsid w:val="00380B2A"/>
    <w:rsid w:val="00380C26"/>
    <w:rsid w:val="003818F7"/>
    <w:rsid w:val="003822EE"/>
    <w:rsid w:val="00382629"/>
    <w:rsid w:val="00383D7A"/>
    <w:rsid w:val="00383E52"/>
    <w:rsid w:val="00384640"/>
    <w:rsid w:val="003846B2"/>
    <w:rsid w:val="00384B6B"/>
    <w:rsid w:val="00384D48"/>
    <w:rsid w:val="00385003"/>
    <w:rsid w:val="0038509B"/>
    <w:rsid w:val="00385A85"/>
    <w:rsid w:val="00385AC5"/>
    <w:rsid w:val="00385E52"/>
    <w:rsid w:val="00385EE3"/>
    <w:rsid w:val="0038622E"/>
    <w:rsid w:val="00386560"/>
    <w:rsid w:val="003865E8"/>
    <w:rsid w:val="00386624"/>
    <w:rsid w:val="00386B9E"/>
    <w:rsid w:val="00386BEB"/>
    <w:rsid w:val="003873A0"/>
    <w:rsid w:val="00387FAB"/>
    <w:rsid w:val="00390329"/>
    <w:rsid w:val="00390AF7"/>
    <w:rsid w:val="00390F18"/>
    <w:rsid w:val="00390FF9"/>
    <w:rsid w:val="00391756"/>
    <w:rsid w:val="0039177F"/>
    <w:rsid w:val="00391EE7"/>
    <w:rsid w:val="0039391F"/>
    <w:rsid w:val="003949E2"/>
    <w:rsid w:val="00394B6B"/>
    <w:rsid w:val="0039542A"/>
    <w:rsid w:val="00395998"/>
    <w:rsid w:val="00395B5C"/>
    <w:rsid w:val="00396396"/>
    <w:rsid w:val="00396919"/>
    <w:rsid w:val="00396BE3"/>
    <w:rsid w:val="00397D47"/>
    <w:rsid w:val="003A05B7"/>
    <w:rsid w:val="003A11C0"/>
    <w:rsid w:val="003A16EA"/>
    <w:rsid w:val="003A18C1"/>
    <w:rsid w:val="003A2F43"/>
    <w:rsid w:val="003A406F"/>
    <w:rsid w:val="003A47E9"/>
    <w:rsid w:val="003A4C94"/>
    <w:rsid w:val="003A4CEC"/>
    <w:rsid w:val="003A50D8"/>
    <w:rsid w:val="003A57E3"/>
    <w:rsid w:val="003A5AEF"/>
    <w:rsid w:val="003A5F7B"/>
    <w:rsid w:val="003A65F5"/>
    <w:rsid w:val="003A6977"/>
    <w:rsid w:val="003A771F"/>
    <w:rsid w:val="003B00FD"/>
    <w:rsid w:val="003B047C"/>
    <w:rsid w:val="003B0C64"/>
    <w:rsid w:val="003B129E"/>
    <w:rsid w:val="003B12AD"/>
    <w:rsid w:val="003B1479"/>
    <w:rsid w:val="003B1AAB"/>
    <w:rsid w:val="003B3F24"/>
    <w:rsid w:val="003B4B90"/>
    <w:rsid w:val="003B4D70"/>
    <w:rsid w:val="003B50B6"/>
    <w:rsid w:val="003B5534"/>
    <w:rsid w:val="003B66F0"/>
    <w:rsid w:val="003B7132"/>
    <w:rsid w:val="003C0D49"/>
    <w:rsid w:val="003C1570"/>
    <w:rsid w:val="003C15F2"/>
    <w:rsid w:val="003C1932"/>
    <w:rsid w:val="003C246F"/>
    <w:rsid w:val="003C283D"/>
    <w:rsid w:val="003C35C5"/>
    <w:rsid w:val="003C39CF"/>
    <w:rsid w:val="003C3A24"/>
    <w:rsid w:val="003C3C49"/>
    <w:rsid w:val="003C447D"/>
    <w:rsid w:val="003C4B06"/>
    <w:rsid w:val="003C4F0D"/>
    <w:rsid w:val="003C5944"/>
    <w:rsid w:val="003C6687"/>
    <w:rsid w:val="003C6849"/>
    <w:rsid w:val="003C70C0"/>
    <w:rsid w:val="003C71B6"/>
    <w:rsid w:val="003C7529"/>
    <w:rsid w:val="003C7D46"/>
    <w:rsid w:val="003D0DAF"/>
    <w:rsid w:val="003D1144"/>
    <w:rsid w:val="003D23FC"/>
    <w:rsid w:val="003D2A47"/>
    <w:rsid w:val="003D2F97"/>
    <w:rsid w:val="003D4178"/>
    <w:rsid w:val="003D46FC"/>
    <w:rsid w:val="003D472C"/>
    <w:rsid w:val="003D48B7"/>
    <w:rsid w:val="003D48C6"/>
    <w:rsid w:val="003D5825"/>
    <w:rsid w:val="003D6C93"/>
    <w:rsid w:val="003E0232"/>
    <w:rsid w:val="003E0273"/>
    <w:rsid w:val="003E036A"/>
    <w:rsid w:val="003E0AA4"/>
    <w:rsid w:val="003E0AFF"/>
    <w:rsid w:val="003E0E91"/>
    <w:rsid w:val="003E1BE3"/>
    <w:rsid w:val="003E25AC"/>
    <w:rsid w:val="003E2994"/>
    <w:rsid w:val="003E2A5C"/>
    <w:rsid w:val="003E2F64"/>
    <w:rsid w:val="003E3711"/>
    <w:rsid w:val="003E3830"/>
    <w:rsid w:val="003E3B2A"/>
    <w:rsid w:val="003E405A"/>
    <w:rsid w:val="003E4B19"/>
    <w:rsid w:val="003E4C33"/>
    <w:rsid w:val="003E519F"/>
    <w:rsid w:val="003E60D2"/>
    <w:rsid w:val="003E6252"/>
    <w:rsid w:val="003E6940"/>
    <w:rsid w:val="003E6EFB"/>
    <w:rsid w:val="003E7DDD"/>
    <w:rsid w:val="003E7EBD"/>
    <w:rsid w:val="003F0B1E"/>
    <w:rsid w:val="003F1E52"/>
    <w:rsid w:val="003F21F0"/>
    <w:rsid w:val="003F26F9"/>
    <w:rsid w:val="003F32EC"/>
    <w:rsid w:val="003F47B5"/>
    <w:rsid w:val="003F4826"/>
    <w:rsid w:val="003F48B1"/>
    <w:rsid w:val="003F5F16"/>
    <w:rsid w:val="003F644A"/>
    <w:rsid w:val="003F655A"/>
    <w:rsid w:val="003F692F"/>
    <w:rsid w:val="003F6F67"/>
    <w:rsid w:val="003F7021"/>
    <w:rsid w:val="003F7285"/>
    <w:rsid w:val="003F773F"/>
    <w:rsid w:val="003F791E"/>
    <w:rsid w:val="00400B8F"/>
    <w:rsid w:val="00400DEF"/>
    <w:rsid w:val="00401289"/>
    <w:rsid w:val="00401F28"/>
    <w:rsid w:val="0040203F"/>
    <w:rsid w:val="00402264"/>
    <w:rsid w:val="0040394F"/>
    <w:rsid w:val="0040543C"/>
    <w:rsid w:val="00405540"/>
    <w:rsid w:val="00406584"/>
    <w:rsid w:val="00406890"/>
    <w:rsid w:val="00406BF8"/>
    <w:rsid w:val="00406D0C"/>
    <w:rsid w:val="00406DF1"/>
    <w:rsid w:val="0040764D"/>
    <w:rsid w:val="00407B77"/>
    <w:rsid w:val="0041076D"/>
    <w:rsid w:val="0041170A"/>
    <w:rsid w:val="004124E1"/>
    <w:rsid w:val="00412617"/>
    <w:rsid w:val="00412C60"/>
    <w:rsid w:val="00412D31"/>
    <w:rsid w:val="00412ED7"/>
    <w:rsid w:val="00413056"/>
    <w:rsid w:val="0041373F"/>
    <w:rsid w:val="00413A75"/>
    <w:rsid w:val="00413E9E"/>
    <w:rsid w:val="00414B45"/>
    <w:rsid w:val="00415B17"/>
    <w:rsid w:val="00415D68"/>
    <w:rsid w:val="00415E36"/>
    <w:rsid w:val="00415E5E"/>
    <w:rsid w:val="00415E78"/>
    <w:rsid w:val="004160B2"/>
    <w:rsid w:val="004163DA"/>
    <w:rsid w:val="00416D54"/>
    <w:rsid w:val="00417576"/>
    <w:rsid w:val="00417D34"/>
    <w:rsid w:val="00420A99"/>
    <w:rsid w:val="00421A77"/>
    <w:rsid w:val="004231D1"/>
    <w:rsid w:val="00423877"/>
    <w:rsid w:val="00423C4B"/>
    <w:rsid w:val="00423EBD"/>
    <w:rsid w:val="00424468"/>
    <w:rsid w:val="00424910"/>
    <w:rsid w:val="00424C4A"/>
    <w:rsid w:val="00424C79"/>
    <w:rsid w:val="00424CA5"/>
    <w:rsid w:val="00425A93"/>
    <w:rsid w:val="00425C0C"/>
    <w:rsid w:val="00426310"/>
    <w:rsid w:val="00426865"/>
    <w:rsid w:val="00427F17"/>
    <w:rsid w:val="00430429"/>
    <w:rsid w:val="004310C5"/>
    <w:rsid w:val="004317E3"/>
    <w:rsid w:val="0043228A"/>
    <w:rsid w:val="00432AE3"/>
    <w:rsid w:val="004330D8"/>
    <w:rsid w:val="0043322A"/>
    <w:rsid w:val="0043483F"/>
    <w:rsid w:val="00435A0E"/>
    <w:rsid w:val="00435B36"/>
    <w:rsid w:val="00435F75"/>
    <w:rsid w:val="0043613F"/>
    <w:rsid w:val="0043620C"/>
    <w:rsid w:val="004365F2"/>
    <w:rsid w:val="004367FB"/>
    <w:rsid w:val="004404D0"/>
    <w:rsid w:val="00441AA7"/>
    <w:rsid w:val="00441B2E"/>
    <w:rsid w:val="004427A9"/>
    <w:rsid w:val="00443593"/>
    <w:rsid w:val="004437A4"/>
    <w:rsid w:val="00443A22"/>
    <w:rsid w:val="00443DDC"/>
    <w:rsid w:val="00443E46"/>
    <w:rsid w:val="00444176"/>
    <w:rsid w:val="00444454"/>
    <w:rsid w:val="004446E1"/>
    <w:rsid w:val="00444A15"/>
    <w:rsid w:val="00444B7E"/>
    <w:rsid w:val="00444C2D"/>
    <w:rsid w:val="00445251"/>
    <w:rsid w:val="00446583"/>
    <w:rsid w:val="00446A3A"/>
    <w:rsid w:val="00446CAF"/>
    <w:rsid w:val="00446D21"/>
    <w:rsid w:val="00447007"/>
    <w:rsid w:val="0044747E"/>
    <w:rsid w:val="004508BD"/>
    <w:rsid w:val="00450F51"/>
    <w:rsid w:val="00451490"/>
    <w:rsid w:val="00451A21"/>
    <w:rsid w:val="00452099"/>
    <w:rsid w:val="0045244B"/>
    <w:rsid w:val="00452CA5"/>
    <w:rsid w:val="00453D6D"/>
    <w:rsid w:val="00454254"/>
    <w:rsid w:val="0045480E"/>
    <w:rsid w:val="00454A0D"/>
    <w:rsid w:val="00455987"/>
    <w:rsid w:val="00456751"/>
    <w:rsid w:val="00457A46"/>
    <w:rsid w:val="00460224"/>
    <w:rsid w:val="0046099B"/>
    <w:rsid w:val="0046118A"/>
    <w:rsid w:val="004612A8"/>
    <w:rsid w:val="00462929"/>
    <w:rsid w:val="00462D3D"/>
    <w:rsid w:val="00462EE5"/>
    <w:rsid w:val="004633AA"/>
    <w:rsid w:val="00463880"/>
    <w:rsid w:val="00463F55"/>
    <w:rsid w:val="00464283"/>
    <w:rsid w:val="00464344"/>
    <w:rsid w:val="00464437"/>
    <w:rsid w:val="004644B8"/>
    <w:rsid w:val="00465296"/>
    <w:rsid w:val="00466453"/>
    <w:rsid w:val="0046687B"/>
    <w:rsid w:val="00466939"/>
    <w:rsid w:val="00466D2B"/>
    <w:rsid w:val="00470177"/>
    <w:rsid w:val="00471754"/>
    <w:rsid w:val="00471C98"/>
    <w:rsid w:val="0047235C"/>
    <w:rsid w:val="004727F4"/>
    <w:rsid w:val="0047300A"/>
    <w:rsid w:val="00473085"/>
    <w:rsid w:val="004731E2"/>
    <w:rsid w:val="00473B35"/>
    <w:rsid w:val="00473C21"/>
    <w:rsid w:val="0047415B"/>
    <w:rsid w:val="00474189"/>
    <w:rsid w:val="004743A2"/>
    <w:rsid w:val="00474FDF"/>
    <w:rsid w:val="00475539"/>
    <w:rsid w:val="0047557F"/>
    <w:rsid w:val="00475CFB"/>
    <w:rsid w:val="004770A9"/>
    <w:rsid w:val="00480145"/>
    <w:rsid w:val="00481348"/>
    <w:rsid w:val="0048210D"/>
    <w:rsid w:val="00482C94"/>
    <w:rsid w:val="00484497"/>
    <w:rsid w:val="004847EC"/>
    <w:rsid w:val="00484C97"/>
    <w:rsid w:val="004851DA"/>
    <w:rsid w:val="004857D8"/>
    <w:rsid w:val="004859C7"/>
    <w:rsid w:val="004863D4"/>
    <w:rsid w:val="0048764A"/>
    <w:rsid w:val="004878F6"/>
    <w:rsid w:val="0049082E"/>
    <w:rsid w:val="00490E28"/>
    <w:rsid w:val="004914B8"/>
    <w:rsid w:val="004928C8"/>
    <w:rsid w:val="0049296E"/>
    <w:rsid w:val="00492981"/>
    <w:rsid w:val="00492C07"/>
    <w:rsid w:val="004931CE"/>
    <w:rsid w:val="004941C8"/>
    <w:rsid w:val="004945DB"/>
    <w:rsid w:val="004949D1"/>
    <w:rsid w:val="004953C2"/>
    <w:rsid w:val="004959D9"/>
    <w:rsid w:val="00496CF3"/>
    <w:rsid w:val="00497160"/>
    <w:rsid w:val="00497AC9"/>
    <w:rsid w:val="004A090E"/>
    <w:rsid w:val="004A09C4"/>
    <w:rsid w:val="004A1F3D"/>
    <w:rsid w:val="004A1FD2"/>
    <w:rsid w:val="004A29C3"/>
    <w:rsid w:val="004A38C1"/>
    <w:rsid w:val="004A392F"/>
    <w:rsid w:val="004A3E93"/>
    <w:rsid w:val="004A404F"/>
    <w:rsid w:val="004A4792"/>
    <w:rsid w:val="004A479B"/>
    <w:rsid w:val="004A4AB8"/>
    <w:rsid w:val="004A513F"/>
    <w:rsid w:val="004A51D6"/>
    <w:rsid w:val="004A55A2"/>
    <w:rsid w:val="004A6A56"/>
    <w:rsid w:val="004A7709"/>
    <w:rsid w:val="004B0661"/>
    <w:rsid w:val="004B102B"/>
    <w:rsid w:val="004B15AB"/>
    <w:rsid w:val="004B1A73"/>
    <w:rsid w:val="004B1FB9"/>
    <w:rsid w:val="004B214C"/>
    <w:rsid w:val="004B4567"/>
    <w:rsid w:val="004B54C5"/>
    <w:rsid w:val="004B5F9F"/>
    <w:rsid w:val="004B723B"/>
    <w:rsid w:val="004B78A0"/>
    <w:rsid w:val="004B7911"/>
    <w:rsid w:val="004B7C09"/>
    <w:rsid w:val="004B7D47"/>
    <w:rsid w:val="004C0351"/>
    <w:rsid w:val="004C038F"/>
    <w:rsid w:val="004C0593"/>
    <w:rsid w:val="004C06D8"/>
    <w:rsid w:val="004C0C19"/>
    <w:rsid w:val="004C0CDA"/>
    <w:rsid w:val="004C14A8"/>
    <w:rsid w:val="004C2A0B"/>
    <w:rsid w:val="004C37D6"/>
    <w:rsid w:val="004C3849"/>
    <w:rsid w:val="004C3FC1"/>
    <w:rsid w:val="004C45E1"/>
    <w:rsid w:val="004C56F6"/>
    <w:rsid w:val="004C5906"/>
    <w:rsid w:val="004C6033"/>
    <w:rsid w:val="004C62D4"/>
    <w:rsid w:val="004C66DD"/>
    <w:rsid w:val="004C7853"/>
    <w:rsid w:val="004D0799"/>
    <w:rsid w:val="004D1E23"/>
    <w:rsid w:val="004D25F9"/>
    <w:rsid w:val="004D268D"/>
    <w:rsid w:val="004D308B"/>
    <w:rsid w:val="004D315A"/>
    <w:rsid w:val="004D3250"/>
    <w:rsid w:val="004D384C"/>
    <w:rsid w:val="004D43AF"/>
    <w:rsid w:val="004D4F80"/>
    <w:rsid w:val="004D515C"/>
    <w:rsid w:val="004D55C4"/>
    <w:rsid w:val="004D5AB0"/>
    <w:rsid w:val="004D5BC8"/>
    <w:rsid w:val="004D6380"/>
    <w:rsid w:val="004D7F34"/>
    <w:rsid w:val="004D7FFE"/>
    <w:rsid w:val="004E02D2"/>
    <w:rsid w:val="004E067C"/>
    <w:rsid w:val="004E16AE"/>
    <w:rsid w:val="004E1A12"/>
    <w:rsid w:val="004E25F7"/>
    <w:rsid w:val="004E294A"/>
    <w:rsid w:val="004E3894"/>
    <w:rsid w:val="004E3DF7"/>
    <w:rsid w:val="004E471E"/>
    <w:rsid w:val="004E4A7C"/>
    <w:rsid w:val="004E4D2B"/>
    <w:rsid w:val="004E50A5"/>
    <w:rsid w:val="004E536E"/>
    <w:rsid w:val="004E63FE"/>
    <w:rsid w:val="004E6836"/>
    <w:rsid w:val="004F0B20"/>
    <w:rsid w:val="004F0B6C"/>
    <w:rsid w:val="004F0E61"/>
    <w:rsid w:val="004F1B95"/>
    <w:rsid w:val="004F2F35"/>
    <w:rsid w:val="004F361F"/>
    <w:rsid w:val="004F39B8"/>
    <w:rsid w:val="004F3BF6"/>
    <w:rsid w:val="004F3DE5"/>
    <w:rsid w:val="004F3FC8"/>
    <w:rsid w:val="004F592A"/>
    <w:rsid w:val="004F5B62"/>
    <w:rsid w:val="004F6413"/>
    <w:rsid w:val="004F64E9"/>
    <w:rsid w:val="004F66C7"/>
    <w:rsid w:val="004F6917"/>
    <w:rsid w:val="004F6A80"/>
    <w:rsid w:val="004F72EC"/>
    <w:rsid w:val="004F794D"/>
    <w:rsid w:val="004F7FC8"/>
    <w:rsid w:val="005005AF"/>
    <w:rsid w:val="0050073C"/>
    <w:rsid w:val="00500FA7"/>
    <w:rsid w:val="005011C3"/>
    <w:rsid w:val="00501E03"/>
    <w:rsid w:val="0050242D"/>
    <w:rsid w:val="00502587"/>
    <w:rsid w:val="00502CD9"/>
    <w:rsid w:val="00502DFA"/>
    <w:rsid w:val="00503DC6"/>
    <w:rsid w:val="00504605"/>
    <w:rsid w:val="00504DE7"/>
    <w:rsid w:val="00505278"/>
    <w:rsid w:val="0050570B"/>
    <w:rsid w:val="00505F4C"/>
    <w:rsid w:val="0050692F"/>
    <w:rsid w:val="00506CB5"/>
    <w:rsid w:val="005078C4"/>
    <w:rsid w:val="00507B28"/>
    <w:rsid w:val="005117B7"/>
    <w:rsid w:val="00511A49"/>
    <w:rsid w:val="00512274"/>
    <w:rsid w:val="00512293"/>
    <w:rsid w:val="005124AD"/>
    <w:rsid w:val="0051299F"/>
    <w:rsid w:val="0051347D"/>
    <w:rsid w:val="005143D7"/>
    <w:rsid w:val="00514935"/>
    <w:rsid w:val="0051495F"/>
    <w:rsid w:val="00515156"/>
    <w:rsid w:val="00515924"/>
    <w:rsid w:val="00515EAB"/>
    <w:rsid w:val="00515FE8"/>
    <w:rsid w:val="005169F2"/>
    <w:rsid w:val="00516A5E"/>
    <w:rsid w:val="00516DA2"/>
    <w:rsid w:val="005178A7"/>
    <w:rsid w:val="0052025E"/>
    <w:rsid w:val="005203C6"/>
    <w:rsid w:val="005204A8"/>
    <w:rsid w:val="005204DA"/>
    <w:rsid w:val="00520635"/>
    <w:rsid w:val="005208AC"/>
    <w:rsid w:val="00520E1C"/>
    <w:rsid w:val="0052308C"/>
    <w:rsid w:val="00523631"/>
    <w:rsid w:val="0052368B"/>
    <w:rsid w:val="00523AB4"/>
    <w:rsid w:val="00523B71"/>
    <w:rsid w:val="00523B85"/>
    <w:rsid w:val="00523E88"/>
    <w:rsid w:val="0052458F"/>
    <w:rsid w:val="00524912"/>
    <w:rsid w:val="00525531"/>
    <w:rsid w:val="00526156"/>
    <w:rsid w:val="00526478"/>
    <w:rsid w:val="00526A6C"/>
    <w:rsid w:val="0052700D"/>
    <w:rsid w:val="00527277"/>
    <w:rsid w:val="005273F2"/>
    <w:rsid w:val="00527965"/>
    <w:rsid w:val="00527CCF"/>
    <w:rsid w:val="0053048B"/>
    <w:rsid w:val="0053197B"/>
    <w:rsid w:val="00531FA5"/>
    <w:rsid w:val="005327E1"/>
    <w:rsid w:val="0053356C"/>
    <w:rsid w:val="00533C39"/>
    <w:rsid w:val="0053464D"/>
    <w:rsid w:val="00534BF9"/>
    <w:rsid w:val="005357A4"/>
    <w:rsid w:val="00535A75"/>
    <w:rsid w:val="00535B99"/>
    <w:rsid w:val="00535FA5"/>
    <w:rsid w:val="00535FEC"/>
    <w:rsid w:val="005364D7"/>
    <w:rsid w:val="00536F21"/>
    <w:rsid w:val="00537977"/>
    <w:rsid w:val="00537DB4"/>
    <w:rsid w:val="00540E37"/>
    <w:rsid w:val="00541108"/>
    <w:rsid w:val="00541496"/>
    <w:rsid w:val="005415EC"/>
    <w:rsid w:val="0054181E"/>
    <w:rsid w:val="00541942"/>
    <w:rsid w:val="005419C7"/>
    <w:rsid w:val="00541A56"/>
    <w:rsid w:val="00541A70"/>
    <w:rsid w:val="00543360"/>
    <w:rsid w:val="00543396"/>
    <w:rsid w:val="0054344A"/>
    <w:rsid w:val="00544735"/>
    <w:rsid w:val="00544822"/>
    <w:rsid w:val="00544D9D"/>
    <w:rsid w:val="00545361"/>
    <w:rsid w:val="005460BF"/>
    <w:rsid w:val="005461FC"/>
    <w:rsid w:val="00546BB7"/>
    <w:rsid w:val="0054752C"/>
    <w:rsid w:val="00547D9B"/>
    <w:rsid w:val="00550028"/>
    <w:rsid w:val="00550270"/>
    <w:rsid w:val="00550FC4"/>
    <w:rsid w:val="00552286"/>
    <w:rsid w:val="00553557"/>
    <w:rsid w:val="00554630"/>
    <w:rsid w:val="00554D32"/>
    <w:rsid w:val="00554D88"/>
    <w:rsid w:val="005553AF"/>
    <w:rsid w:val="00555AC8"/>
    <w:rsid w:val="00556B9F"/>
    <w:rsid w:val="00560682"/>
    <w:rsid w:val="00560899"/>
    <w:rsid w:val="0056143A"/>
    <w:rsid w:val="005615F5"/>
    <w:rsid w:val="005616E0"/>
    <w:rsid w:val="00561D64"/>
    <w:rsid w:val="00564940"/>
    <w:rsid w:val="00564C89"/>
    <w:rsid w:val="00564EEF"/>
    <w:rsid w:val="005653E5"/>
    <w:rsid w:val="00565A67"/>
    <w:rsid w:val="005672B4"/>
    <w:rsid w:val="005678FE"/>
    <w:rsid w:val="0057032F"/>
    <w:rsid w:val="005705E8"/>
    <w:rsid w:val="00571765"/>
    <w:rsid w:val="00571A6E"/>
    <w:rsid w:val="00572214"/>
    <w:rsid w:val="00572753"/>
    <w:rsid w:val="00572B08"/>
    <w:rsid w:val="00572BF5"/>
    <w:rsid w:val="00572C7B"/>
    <w:rsid w:val="00573848"/>
    <w:rsid w:val="005745E5"/>
    <w:rsid w:val="00574A80"/>
    <w:rsid w:val="00574C0F"/>
    <w:rsid w:val="005752B1"/>
    <w:rsid w:val="00575FA2"/>
    <w:rsid w:val="00576572"/>
    <w:rsid w:val="00577104"/>
    <w:rsid w:val="00577EFC"/>
    <w:rsid w:val="00577F61"/>
    <w:rsid w:val="005802AE"/>
    <w:rsid w:val="00580889"/>
    <w:rsid w:val="005811BE"/>
    <w:rsid w:val="00581AA6"/>
    <w:rsid w:val="00581B59"/>
    <w:rsid w:val="00581BA1"/>
    <w:rsid w:val="00581E8E"/>
    <w:rsid w:val="005829C1"/>
    <w:rsid w:val="00582B64"/>
    <w:rsid w:val="00582CFC"/>
    <w:rsid w:val="00582E1A"/>
    <w:rsid w:val="00584212"/>
    <w:rsid w:val="0058441E"/>
    <w:rsid w:val="00584750"/>
    <w:rsid w:val="00584A28"/>
    <w:rsid w:val="00584A71"/>
    <w:rsid w:val="00584BD6"/>
    <w:rsid w:val="0058536E"/>
    <w:rsid w:val="00585924"/>
    <w:rsid w:val="00585C01"/>
    <w:rsid w:val="005867CA"/>
    <w:rsid w:val="00586DBC"/>
    <w:rsid w:val="005871B3"/>
    <w:rsid w:val="00587796"/>
    <w:rsid w:val="00587833"/>
    <w:rsid w:val="00587C18"/>
    <w:rsid w:val="00590114"/>
    <w:rsid w:val="00590A01"/>
    <w:rsid w:val="00590B3B"/>
    <w:rsid w:val="00590F61"/>
    <w:rsid w:val="00591419"/>
    <w:rsid w:val="00591500"/>
    <w:rsid w:val="0059169D"/>
    <w:rsid w:val="00591FD9"/>
    <w:rsid w:val="00593561"/>
    <w:rsid w:val="0059396D"/>
    <w:rsid w:val="00593E72"/>
    <w:rsid w:val="00593F5F"/>
    <w:rsid w:val="00594650"/>
    <w:rsid w:val="00594AF1"/>
    <w:rsid w:val="00594BC6"/>
    <w:rsid w:val="00594E1F"/>
    <w:rsid w:val="00595395"/>
    <w:rsid w:val="00595810"/>
    <w:rsid w:val="00597973"/>
    <w:rsid w:val="00597DCB"/>
    <w:rsid w:val="005A00D7"/>
    <w:rsid w:val="005A0212"/>
    <w:rsid w:val="005A02F0"/>
    <w:rsid w:val="005A03EE"/>
    <w:rsid w:val="005A09FB"/>
    <w:rsid w:val="005A0C7E"/>
    <w:rsid w:val="005A154A"/>
    <w:rsid w:val="005A20F5"/>
    <w:rsid w:val="005A4085"/>
    <w:rsid w:val="005A43A4"/>
    <w:rsid w:val="005A605A"/>
    <w:rsid w:val="005A65EF"/>
    <w:rsid w:val="005A72A6"/>
    <w:rsid w:val="005B0536"/>
    <w:rsid w:val="005B069C"/>
    <w:rsid w:val="005B090E"/>
    <w:rsid w:val="005B0DB2"/>
    <w:rsid w:val="005B106A"/>
    <w:rsid w:val="005B170C"/>
    <w:rsid w:val="005B2292"/>
    <w:rsid w:val="005B2DEA"/>
    <w:rsid w:val="005B3910"/>
    <w:rsid w:val="005B3D6F"/>
    <w:rsid w:val="005B47ED"/>
    <w:rsid w:val="005B49BD"/>
    <w:rsid w:val="005B52D8"/>
    <w:rsid w:val="005B538A"/>
    <w:rsid w:val="005B554A"/>
    <w:rsid w:val="005B55F3"/>
    <w:rsid w:val="005B5CE9"/>
    <w:rsid w:val="005B660B"/>
    <w:rsid w:val="005B7053"/>
    <w:rsid w:val="005B7525"/>
    <w:rsid w:val="005B7747"/>
    <w:rsid w:val="005B7EC9"/>
    <w:rsid w:val="005C0BA7"/>
    <w:rsid w:val="005C0D54"/>
    <w:rsid w:val="005C1100"/>
    <w:rsid w:val="005C11BD"/>
    <w:rsid w:val="005C165D"/>
    <w:rsid w:val="005C24CF"/>
    <w:rsid w:val="005C2B87"/>
    <w:rsid w:val="005C2FB3"/>
    <w:rsid w:val="005C3A2E"/>
    <w:rsid w:val="005C3A61"/>
    <w:rsid w:val="005C3E31"/>
    <w:rsid w:val="005C4A08"/>
    <w:rsid w:val="005C61AF"/>
    <w:rsid w:val="005C7982"/>
    <w:rsid w:val="005D00EC"/>
    <w:rsid w:val="005D1589"/>
    <w:rsid w:val="005D1E3A"/>
    <w:rsid w:val="005D1F95"/>
    <w:rsid w:val="005D21C0"/>
    <w:rsid w:val="005D2E0F"/>
    <w:rsid w:val="005D3976"/>
    <w:rsid w:val="005D3BD3"/>
    <w:rsid w:val="005D51BE"/>
    <w:rsid w:val="005D53F1"/>
    <w:rsid w:val="005D65AB"/>
    <w:rsid w:val="005D698D"/>
    <w:rsid w:val="005D7549"/>
    <w:rsid w:val="005D7FC5"/>
    <w:rsid w:val="005E0BBB"/>
    <w:rsid w:val="005E171C"/>
    <w:rsid w:val="005E235E"/>
    <w:rsid w:val="005E325E"/>
    <w:rsid w:val="005E4B68"/>
    <w:rsid w:val="005E4D65"/>
    <w:rsid w:val="005E5492"/>
    <w:rsid w:val="005E5B0E"/>
    <w:rsid w:val="005E5C58"/>
    <w:rsid w:val="005E652F"/>
    <w:rsid w:val="005E6981"/>
    <w:rsid w:val="005E6AB2"/>
    <w:rsid w:val="005E78C7"/>
    <w:rsid w:val="005E7C2A"/>
    <w:rsid w:val="005F0183"/>
    <w:rsid w:val="005F02F6"/>
    <w:rsid w:val="005F0820"/>
    <w:rsid w:val="005F1083"/>
    <w:rsid w:val="005F126A"/>
    <w:rsid w:val="005F1431"/>
    <w:rsid w:val="005F18A1"/>
    <w:rsid w:val="005F18E7"/>
    <w:rsid w:val="005F3249"/>
    <w:rsid w:val="005F3288"/>
    <w:rsid w:val="005F3A6A"/>
    <w:rsid w:val="005F3B7D"/>
    <w:rsid w:val="005F3CB1"/>
    <w:rsid w:val="005F43A1"/>
    <w:rsid w:val="005F4E26"/>
    <w:rsid w:val="005F4F1C"/>
    <w:rsid w:val="005F5047"/>
    <w:rsid w:val="005F5353"/>
    <w:rsid w:val="005F5B4C"/>
    <w:rsid w:val="005F5B80"/>
    <w:rsid w:val="005F60ED"/>
    <w:rsid w:val="005F76A3"/>
    <w:rsid w:val="005F773D"/>
    <w:rsid w:val="005F7C50"/>
    <w:rsid w:val="00600819"/>
    <w:rsid w:val="00600B26"/>
    <w:rsid w:val="00600ED0"/>
    <w:rsid w:val="00602176"/>
    <w:rsid w:val="00602E9E"/>
    <w:rsid w:val="00603EC2"/>
    <w:rsid w:val="00604733"/>
    <w:rsid w:val="006047F7"/>
    <w:rsid w:val="0060605B"/>
    <w:rsid w:val="00606B05"/>
    <w:rsid w:val="00606D06"/>
    <w:rsid w:val="00606F9B"/>
    <w:rsid w:val="00611331"/>
    <w:rsid w:val="00611346"/>
    <w:rsid w:val="006115BF"/>
    <w:rsid w:val="00611653"/>
    <w:rsid w:val="00611718"/>
    <w:rsid w:val="00611FB3"/>
    <w:rsid w:val="006126FF"/>
    <w:rsid w:val="00612BE1"/>
    <w:rsid w:val="0061324E"/>
    <w:rsid w:val="00613C8D"/>
    <w:rsid w:val="0061497B"/>
    <w:rsid w:val="00615D73"/>
    <w:rsid w:val="006169FE"/>
    <w:rsid w:val="00616C2B"/>
    <w:rsid w:val="00617327"/>
    <w:rsid w:val="006178E7"/>
    <w:rsid w:val="00617A33"/>
    <w:rsid w:val="00617BE4"/>
    <w:rsid w:val="006201F2"/>
    <w:rsid w:val="0062061D"/>
    <w:rsid w:val="00621EF5"/>
    <w:rsid w:val="00622150"/>
    <w:rsid w:val="00623C08"/>
    <w:rsid w:val="006248DF"/>
    <w:rsid w:val="00624B67"/>
    <w:rsid w:val="00624D9B"/>
    <w:rsid w:val="0062520C"/>
    <w:rsid w:val="00625B3D"/>
    <w:rsid w:val="006264AA"/>
    <w:rsid w:val="00626CD6"/>
    <w:rsid w:val="0062747B"/>
    <w:rsid w:val="00627F04"/>
    <w:rsid w:val="0063015C"/>
    <w:rsid w:val="00630508"/>
    <w:rsid w:val="006306D3"/>
    <w:rsid w:val="0063156D"/>
    <w:rsid w:val="006316CE"/>
    <w:rsid w:val="00631F57"/>
    <w:rsid w:val="006320B9"/>
    <w:rsid w:val="00632162"/>
    <w:rsid w:val="00632299"/>
    <w:rsid w:val="006324C7"/>
    <w:rsid w:val="0063374D"/>
    <w:rsid w:val="0063387B"/>
    <w:rsid w:val="0063407C"/>
    <w:rsid w:val="0063507B"/>
    <w:rsid w:val="00635F7D"/>
    <w:rsid w:val="00636AED"/>
    <w:rsid w:val="00636B86"/>
    <w:rsid w:val="00636DB0"/>
    <w:rsid w:val="00636E8D"/>
    <w:rsid w:val="00637054"/>
    <w:rsid w:val="0063767D"/>
    <w:rsid w:val="0063768D"/>
    <w:rsid w:val="00640415"/>
    <w:rsid w:val="00640502"/>
    <w:rsid w:val="006412F4"/>
    <w:rsid w:val="006413B7"/>
    <w:rsid w:val="0064182F"/>
    <w:rsid w:val="00641FBA"/>
    <w:rsid w:val="0064221F"/>
    <w:rsid w:val="00642BA5"/>
    <w:rsid w:val="00642F68"/>
    <w:rsid w:val="00643049"/>
    <w:rsid w:val="0064314F"/>
    <w:rsid w:val="0064436E"/>
    <w:rsid w:val="00644518"/>
    <w:rsid w:val="00645791"/>
    <w:rsid w:val="00645915"/>
    <w:rsid w:val="00645A20"/>
    <w:rsid w:val="00646362"/>
    <w:rsid w:val="00646455"/>
    <w:rsid w:val="00646985"/>
    <w:rsid w:val="006474B8"/>
    <w:rsid w:val="00650598"/>
    <w:rsid w:val="00650926"/>
    <w:rsid w:val="006514BD"/>
    <w:rsid w:val="0065161A"/>
    <w:rsid w:val="00651A9A"/>
    <w:rsid w:val="00653B56"/>
    <w:rsid w:val="006547C9"/>
    <w:rsid w:val="0065565E"/>
    <w:rsid w:val="0065579A"/>
    <w:rsid w:val="00655FC7"/>
    <w:rsid w:val="0065634A"/>
    <w:rsid w:val="0065653A"/>
    <w:rsid w:val="00656928"/>
    <w:rsid w:val="006570A8"/>
    <w:rsid w:val="00660751"/>
    <w:rsid w:val="006611DB"/>
    <w:rsid w:val="006620CE"/>
    <w:rsid w:val="006628DB"/>
    <w:rsid w:val="00662B4B"/>
    <w:rsid w:val="00662BCC"/>
    <w:rsid w:val="00662D9B"/>
    <w:rsid w:val="006630F5"/>
    <w:rsid w:val="00663359"/>
    <w:rsid w:val="00663415"/>
    <w:rsid w:val="006638B5"/>
    <w:rsid w:val="00663A25"/>
    <w:rsid w:val="00663B3C"/>
    <w:rsid w:val="00664061"/>
    <w:rsid w:val="0066462B"/>
    <w:rsid w:val="0066462F"/>
    <w:rsid w:val="006647D2"/>
    <w:rsid w:val="00664B24"/>
    <w:rsid w:val="00664C26"/>
    <w:rsid w:val="006655F0"/>
    <w:rsid w:val="0066590D"/>
    <w:rsid w:val="00666A42"/>
    <w:rsid w:val="00666C0D"/>
    <w:rsid w:val="00666C45"/>
    <w:rsid w:val="00667456"/>
    <w:rsid w:val="006677AC"/>
    <w:rsid w:val="0067029A"/>
    <w:rsid w:val="0067040D"/>
    <w:rsid w:val="00670CCB"/>
    <w:rsid w:val="00671285"/>
    <w:rsid w:val="006716D0"/>
    <w:rsid w:val="006718A0"/>
    <w:rsid w:val="00672E59"/>
    <w:rsid w:val="00674DFB"/>
    <w:rsid w:val="00674E57"/>
    <w:rsid w:val="00675DC2"/>
    <w:rsid w:val="00675F2E"/>
    <w:rsid w:val="006760D4"/>
    <w:rsid w:val="006762DB"/>
    <w:rsid w:val="006763A9"/>
    <w:rsid w:val="006764E1"/>
    <w:rsid w:val="006766A3"/>
    <w:rsid w:val="00676781"/>
    <w:rsid w:val="0067682E"/>
    <w:rsid w:val="00676CF4"/>
    <w:rsid w:val="00676EBC"/>
    <w:rsid w:val="006778AE"/>
    <w:rsid w:val="00677985"/>
    <w:rsid w:val="00677E3B"/>
    <w:rsid w:val="006806F9"/>
    <w:rsid w:val="00681073"/>
    <w:rsid w:val="006817E0"/>
    <w:rsid w:val="00681A1A"/>
    <w:rsid w:val="00681CAE"/>
    <w:rsid w:val="0068254E"/>
    <w:rsid w:val="00682EF9"/>
    <w:rsid w:val="00682F97"/>
    <w:rsid w:val="006831F6"/>
    <w:rsid w:val="006836BB"/>
    <w:rsid w:val="006837CC"/>
    <w:rsid w:val="00683CFD"/>
    <w:rsid w:val="00683DF9"/>
    <w:rsid w:val="00683EAC"/>
    <w:rsid w:val="0068423B"/>
    <w:rsid w:val="00684848"/>
    <w:rsid w:val="006855E7"/>
    <w:rsid w:val="006865F8"/>
    <w:rsid w:val="00686CE7"/>
    <w:rsid w:val="00686FA1"/>
    <w:rsid w:val="00687036"/>
    <w:rsid w:val="00687E61"/>
    <w:rsid w:val="006902F5"/>
    <w:rsid w:val="0069079D"/>
    <w:rsid w:val="00690C69"/>
    <w:rsid w:val="00690DA8"/>
    <w:rsid w:val="00691474"/>
    <w:rsid w:val="00691E88"/>
    <w:rsid w:val="00691F64"/>
    <w:rsid w:val="006922AE"/>
    <w:rsid w:val="006923B3"/>
    <w:rsid w:val="00692C07"/>
    <w:rsid w:val="00693432"/>
    <w:rsid w:val="0069366F"/>
    <w:rsid w:val="006939DF"/>
    <w:rsid w:val="00693CE2"/>
    <w:rsid w:val="006940D0"/>
    <w:rsid w:val="00694DA3"/>
    <w:rsid w:val="00694FEC"/>
    <w:rsid w:val="00695ABA"/>
    <w:rsid w:val="00696075"/>
    <w:rsid w:val="006964D4"/>
    <w:rsid w:val="00696B48"/>
    <w:rsid w:val="0069715E"/>
    <w:rsid w:val="00697415"/>
    <w:rsid w:val="006977D6"/>
    <w:rsid w:val="00697CBD"/>
    <w:rsid w:val="006A11F2"/>
    <w:rsid w:val="006A1559"/>
    <w:rsid w:val="006A19D4"/>
    <w:rsid w:val="006A1A41"/>
    <w:rsid w:val="006A2810"/>
    <w:rsid w:val="006A2FCE"/>
    <w:rsid w:val="006A3486"/>
    <w:rsid w:val="006A4401"/>
    <w:rsid w:val="006A4C12"/>
    <w:rsid w:val="006A4E93"/>
    <w:rsid w:val="006A5202"/>
    <w:rsid w:val="006A542A"/>
    <w:rsid w:val="006A5B42"/>
    <w:rsid w:val="006A628E"/>
    <w:rsid w:val="006A68AE"/>
    <w:rsid w:val="006A6CB9"/>
    <w:rsid w:val="006A7819"/>
    <w:rsid w:val="006A78AB"/>
    <w:rsid w:val="006A79E8"/>
    <w:rsid w:val="006B0230"/>
    <w:rsid w:val="006B0241"/>
    <w:rsid w:val="006B034A"/>
    <w:rsid w:val="006B0951"/>
    <w:rsid w:val="006B0E24"/>
    <w:rsid w:val="006B1A94"/>
    <w:rsid w:val="006B233F"/>
    <w:rsid w:val="006B290B"/>
    <w:rsid w:val="006B2922"/>
    <w:rsid w:val="006B3F6C"/>
    <w:rsid w:val="006B4049"/>
    <w:rsid w:val="006B4110"/>
    <w:rsid w:val="006B47F8"/>
    <w:rsid w:val="006B49C6"/>
    <w:rsid w:val="006B4A6A"/>
    <w:rsid w:val="006B4C1D"/>
    <w:rsid w:val="006B5A5B"/>
    <w:rsid w:val="006B5DFD"/>
    <w:rsid w:val="006B6349"/>
    <w:rsid w:val="006B6B07"/>
    <w:rsid w:val="006C0423"/>
    <w:rsid w:val="006C05E5"/>
    <w:rsid w:val="006C1631"/>
    <w:rsid w:val="006C17DE"/>
    <w:rsid w:val="006C1CE4"/>
    <w:rsid w:val="006C2088"/>
    <w:rsid w:val="006C30E8"/>
    <w:rsid w:val="006C332E"/>
    <w:rsid w:val="006C389F"/>
    <w:rsid w:val="006C447E"/>
    <w:rsid w:val="006C526F"/>
    <w:rsid w:val="006C55FD"/>
    <w:rsid w:val="006C5790"/>
    <w:rsid w:val="006C603B"/>
    <w:rsid w:val="006C6C86"/>
    <w:rsid w:val="006C790D"/>
    <w:rsid w:val="006C7C08"/>
    <w:rsid w:val="006D02FD"/>
    <w:rsid w:val="006D071E"/>
    <w:rsid w:val="006D09D5"/>
    <w:rsid w:val="006D12C3"/>
    <w:rsid w:val="006D153B"/>
    <w:rsid w:val="006D1570"/>
    <w:rsid w:val="006D3819"/>
    <w:rsid w:val="006D4662"/>
    <w:rsid w:val="006D4872"/>
    <w:rsid w:val="006D57FE"/>
    <w:rsid w:val="006D5FAE"/>
    <w:rsid w:val="006D697B"/>
    <w:rsid w:val="006E02AC"/>
    <w:rsid w:val="006E04C5"/>
    <w:rsid w:val="006E0AFC"/>
    <w:rsid w:val="006E0C31"/>
    <w:rsid w:val="006E0E0E"/>
    <w:rsid w:val="006E12FA"/>
    <w:rsid w:val="006E3619"/>
    <w:rsid w:val="006E36F8"/>
    <w:rsid w:val="006E384D"/>
    <w:rsid w:val="006E490D"/>
    <w:rsid w:val="006E5517"/>
    <w:rsid w:val="006E5C69"/>
    <w:rsid w:val="006E5D29"/>
    <w:rsid w:val="006E6046"/>
    <w:rsid w:val="006E65EA"/>
    <w:rsid w:val="006E6760"/>
    <w:rsid w:val="006E68B0"/>
    <w:rsid w:val="006E6D66"/>
    <w:rsid w:val="006E75B5"/>
    <w:rsid w:val="006E7610"/>
    <w:rsid w:val="006E77B5"/>
    <w:rsid w:val="006F0B13"/>
    <w:rsid w:val="006F13C3"/>
    <w:rsid w:val="006F1466"/>
    <w:rsid w:val="006F1728"/>
    <w:rsid w:val="006F1739"/>
    <w:rsid w:val="006F1BBF"/>
    <w:rsid w:val="006F2161"/>
    <w:rsid w:val="006F246A"/>
    <w:rsid w:val="006F2519"/>
    <w:rsid w:val="006F2867"/>
    <w:rsid w:val="006F32E5"/>
    <w:rsid w:val="006F36B8"/>
    <w:rsid w:val="006F38FB"/>
    <w:rsid w:val="006F60C9"/>
    <w:rsid w:val="006F6C41"/>
    <w:rsid w:val="006F6F3E"/>
    <w:rsid w:val="006F7108"/>
    <w:rsid w:val="006F737A"/>
    <w:rsid w:val="006F7510"/>
    <w:rsid w:val="006F7A5A"/>
    <w:rsid w:val="00700BC7"/>
    <w:rsid w:val="007012DF"/>
    <w:rsid w:val="0070143E"/>
    <w:rsid w:val="00702315"/>
    <w:rsid w:val="00702B65"/>
    <w:rsid w:val="00703694"/>
    <w:rsid w:val="00704327"/>
    <w:rsid w:val="0070466D"/>
    <w:rsid w:val="007050D6"/>
    <w:rsid w:val="00705282"/>
    <w:rsid w:val="0070556B"/>
    <w:rsid w:val="00706675"/>
    <w:rsid w:val="007066C7"/>
    <w:rsid w:val="00706A78"/>
    <w:rsid w:val="00706B90"/>
    <w:rsid w:val="00706E08"/>
    <w:rsid w:val="0070709C"/>
    <w:rsid w:val="00707445"/>
    <w:rsid w:val="00707BBE"/>
    <w:rsid w:val="00710372"/>
    <w:rsid w:val="007106ED"/>
    <w:rsid w:val="00710CBE"/>
    <w:rsid w:val="00711281"/>
    <w:rsid w:val="00711BB4"/>
    <w:rsid w:val="00711F7F"/>
    <w:rsid w:val="00712484"/>
    <w:rsid w:val="007129E6"/>
    <w:rsid w:val="00712CB9"/>
    <w:rsid w:val="00712E42"/>
    <w:rsid w:val="00713172"/>
    <w:rsid w:val="0071392B"/>
    <w:rsid w:val="00714C0E"/>
    <w:rsid w:val="00714D33"/>
    <w:rsid w:val="00715517"/>
    <w:rsid w:val="007157A1"/>
    <w:rsid w:val="0071750E"/>
    <w:rsid w:val="007201AA"/>
    <w:rsid w:val="00720208"/>
    <w:rsid w:val="007208A7"/>
    <w:rsid w:val="0072203E"/>
    <w:rsid w:val="00722169"/>
    <w:rsid w:val="00723029"/>
    <w:rsid w:val="0072356B"/>
    <w:rsid w:val="007244FD"/>
    <w:rsid w:val="00724606"/>
    <w:rsid w:val="00724C12"/>
    <w:rsid w:val="00724FA7"/>
    <w:rsid w:val="00724FBE"/>
    <w:rsid w:val="00725103"/>
    <w:rsid w:val="0072510B"/>
    <w:rsid w:val="0072599C"/>
    <w:rsid w:val="00725B76"/>
    <w:rsid w:val="00726BF8"/>
    <w:rsid w:val="00726E8E"/>
    <w:rsid w:val="0072723B"/>
    <w:rsid w:val="00727325"/>
    <w:rsid w:val="00727577"/>
    <w:rsid w:val="0072766E"/>
    <w:rsid w:val="00727A1E"/>
    <w:rsid w:val="0073023B"/>
    <w:rsid w:val="00730E60"/>
    <w:rsid w:val="007310EA"/>
    <w:rsid w:val="0073149D"/>
    <w:rsid w:val="00731698"/>
    <w:rsid w:val="007317A2"/>
    <w:rsid w:val="00731CC8"/>
    <w:rsid w:val="0073240A"/>
    <w:rsid w:val="00732830"/>
    <w:rsid w:val="007328D4"/>
    <w:rsid w:val="00732D20"/>
    <w:rsid w:val="0073368D"/>
    <w:rsid w:val="0073377D"/>
    <w:rsid w:val="00734017"/>
    <w:rsid w:val="00734023"/>
    <w:rsid w:val="007351A8"/>
    <w:rsid w:val="00735874"/>
    <w:rsid w:val="00735908"/>
    <w:rsid w:val="00735919"/>
    <w:rsid w:val="00735E77"/>
    <w:rsid w:val="00736014"/>
    <w:rsid w:val="007366F5"/>
    <w:rsid w:val="00736A2C"/>
    <w:rsid w:val="0073700F"/>
    <w:rsid w:val="007375C7"/>
    <w:rsid w:val="00737E1F"/>
    <w:rsid w:val="007404D6"/>
    <w:rsid w:val="0074066D"/>
    <w:rsid w:val="00740D35"/>
    <w:rsid w:val="0074151F"/>
    <w:rsid w:val="00741DBA"/>
    <w:rsid w:val="007421F2"/>
    <w:rsid w:val="00742302"/>
    <w:rsid w:val="00742DCD"/>
    <w:rsid w:val="007432FB"/>
    <w:rsid w:val="00743C1E"/>
    <w:rsid w:val="00743CE7"/>
    <w:rsid w:val="00744453"/>
    <w:rsid w:val="00744B86"/>
    <w:rsid w:val="007458FC"/>
    <w:rsid w:val="00745CB5"/>
    <w:rsid w:val="00746090"/>
    <w:rsid w:val="00746560"/>
    <w:rsid w:val="00746E2E"/>
    <w:rsid w:val="007472F5"/>
    <w:rsid w:val="007478B4"/>
    <w:rsid w:val="00751F62"/>
    <w:rsid w:val="007525A9"/>
    <w:rsid w:val="007527B6"/>
    <w:rsid w:val="00753263"/>
    <w:rsid w:val="00753351"/>
    <w:rsid w:val="007534CD"/>
    <w:rsid w:val="00753690"/>
    <w:rsid w:val="00753988"/>
    <w:rsid w:val="00754903"/>
    <w:rsid w:val="00754A26"/>
    <w:rsid w:val="0075571A"/>
    <w:rsid w:val="00755E04"/>
    <w:rsid w:val="00755F9D"/>
    <w:rsid w:val="00757861"/>
    <w:rsid w:val="00757CE5"/>
    <w:rsid w:val="007606B1"/>
    <w:rsid w:val="00760D8F"/>
    <w:rsid w:val="00760EF1"/>
    <w:rsid w:val="0076100F"/>
    <w:rsid w:val="0076151E"/>
    <w:rsid w:val="0076153C"/>
    <w:rsid w:val="00761CD5"/>
    <w:rsid w:val="007620ED"/>
    <w:rsid w:val="0076218B"/>
    <w:rsid w:val="007623B3"/>
    <w:rsid w:val="00762BE7"/>
    <w:rsid w:val="00763FFE"/>
    <w:rsid w:val="007649EA"/>
    <w:rsid w:val="00765133"/>
    <w:rsid w:val="007651B9"/>
    <w:rsid w:val="00765449"/>
    <w:rsid w:val="007655D0"/>
    <w:rsid w:val="007657B0"/>
    <w:rsid w:val="00765864"/>
    <w:rsid w:val="00765E48"/>
    <w:rsid w:val="00765F35"/>
    <w:rsid w:val="00766813"/>
    <w:rsid w:val="00766DDF"/>
    <w:rsid w:val="00767F7B"/>
    <w:rsid w:val="00770948"/>
    <w:rsid w:val="00770A69"/>
    <w:rsid w:val="00770EED"/>
    <w:rsid w:val="007715C5"/>
    <w:rsid w:val="00771F63"/>
    <w:rsid w:val="00772CE7"/>
    <w:rsid w:val="007741D0"/>
    <w:rsid w:val="00775052"/>
    <w:rsid w:val="00775738"/>
    <w:rsid w:val="00775F1B"/>
    <w:rsid w:val="00776374"/>
    <w:rsid w:val="00776F5D"/>
    <w:rsid w:val="00777749"/>
    <w:rsid w:val="00777D12"/>
    <w:rsid w:val="007805CB"/>
    <w:rsid w:val="00780B09"/>
    <w:rsid w:val="00780E62"/>
    <w:rsid w:val="007811B6"/>
    <w:rsid w:val="007815E2"/>
    <w:rsid w:val="00781A07"/>
    <w:rsid w:val="007821A5"/>
    <w:rsid w:val="007823A7"/>
    <w:rsid w:val="0078258E"/>
    <w:rsid w:val="0078263B"/>
    <w:rsid w:val="0078499F"/>
    <w:rsid w:val="007849E1"/>
    <w:rsid w:val="00785069"/>
    <w:rsid w:val="007853FF"/>
    <w:rsid w:val="007854B8"/>
    <w:rsid w:val="0078559E"/>
    <w:rsid w:val="00785F6A"/>
    <w:rsid w:val="00786AA3"/>
    <w:rsid w:val="00786FE6"/>
    <w:rsid w:val="007902D9"/>
    <w:rsid w:val="00790325"/>
    <w:rsid w:val="00790909"/>
    <w:rsid w:val="007911C3"/>
    <w:rsid w:val="0079156D"/>
    <w:rsid w:val="00791A38"/>
    <w:rsid w:val="00791DE7"/>
    <w:rsid w:val="007923D9"/>
    <w:rsid w:val="00792CBE"/>
    <w:rsid w:val="00793405"/>
    <w:rsid w:val="00793EE6"/>
    <w:rsid w:val="00794FA3"/>
    <w:rsid w:val="00795477"/>
    <w:rsid w:val="007956BE"/>
    <w:rsid w:val="00795C6E"/>
    <w:rsid w:val="007962FD"/>
    <w:rsid w:val="00797B83"/>
    <w:rsid w:val="007A0355"/>
    <w:rsid w:val="007A066B"/>
    <w:rsid w:val="007A0FB2"/>
    <w:rsid w:val="007A10C9"/>
    <w:rsid w:val="007A12E6"/>
    <w:rsid w:val="007A158D"/>
    <w:rsid w:val="007A2D56"/>
    <w:rsid w:val="007A3293"/>
    <w:rsid w:val="007A35CB"/>
    <w:rsid w:val="007A3B5A"/>
    <w:rsid w:val="007A3BB6"/>
    <w:rsid w:val="007A41CA"/>
    <w:rsid w:val="007A4521"/>
    <w:rsid w:val="007A4A6C"/>
    <w:rsid w:val="007A4F17"/>
    <w:rsid w:val="007A5191"/>
    <w:rsid w:val="007A525D"/>
    <w:rsid w:val="007A53BC"/>
    <w:rsid w:val="007A6CA3"/>
    <w:rsid w:val="007A7C58"/>
    <w:rsid w:val="007A7D26"/>
    <w:rsid w:val="007A7DEA"/>
    <w:rsid w:val="007B09D4"/>
    <w:rsid w:val="007B1971"/>
    <w:rsid w:val="007B1EAE"/>
    <w:rsid w:val="007B25C8"/>
    <w:rsid w:val="007B366D"/>
    <w:rsid w:val="007B3C0F"/>
    <w:rsid w:val="007B3F40"/>
    <w:rsid w:val="007B4371"/>
    <w:rsid w:val="007B4416"/>
    <w:rsid w:val="007B4C65"/>
    <w:rsid w:val="007B5356"/>
    <w:rsid w:val="007B5809"/>
    <w:rsid w:val="007B5F70"/>
    <w:rsid w:val="007B6EA1"/>
    <w:rsid w:val="007B6F5E"/>
    <w:rsid w:val="007B72C7"/>
    <w:rsid w:val="007C0114"/>
    <w:rsid w:val="007C014D"/>
    <w:rsid w:val="007C04F7"/>
    <w:rsid w:val="007C0BE1"/>
    <w:rsid w:val="007C0CEE"/>
    <w:rsid w:val="007C1587"/>
    <w:rsid w:val="007C182A"/>
    <w:rsid w:val="007C1CDA"/>
    <w:rsid w:val="007C1D85"/>
    <w:rsid w:val="007C2CC5"/>
    <w:rsid w:val="007C2F8A"/>
    <w:rsid w:val="007C32E1"/>
    <w:rsid w:val="007C37D6"/>
    <w:rsid w:val="007C3895"/>
    <w:rsid w:val="007C3A9B"/>
    <w:rsid w:val="007C3B82"/>
    <w:rsid w:val="007C430C"/>
    <w:rsid w:val="007C47B1"/>
    <w:rsid w:val="007C4ABC"/>
    <w:rsid w:val="007C4BBF"/>
    <w:rsid w:val="007C4EDF"/>
    <w:rsid w:val="007C5633"/>
    <w:rsid w:val="007C57F6"/>
    <w:rsid w:val="007C5C7D"/>
    <w:rsid w:val="007C633C"/>
    <w:rsid w:val="007C6F14"/>
    <w:rsid w:val="007C71F2"/>
    <w:rsid w:val="007C79D9"/>
    <w:rsid w:val="007D080B"/>
    <w:rsid w:val="007D0C69"/>
    <w:rsid w:val="007D137B"/>
    <w:rsid w:val="007D262D"/>
    <w:rsid w:val="007D3824"/>
    <w:rsid w:val="007D4038"/>
    <w:rsid w:val="007D49AE"/>
    <w:rsid w:val="007D4D80"/>
    <w:rsid w:val="007D4DC9"/>
    <w:rsid w:val="007D5FCB"/>
    <w:rsid w:val="007D66B8"/>
    <w:rsid w:val="007D6E1A"/>
    <w:rsid w:val="007D6E38"/>
    <w:rsid w:val="007D6E80"/>
    <w:rsid w:val="007D70AC"/>
    <w:rsid w:val="007D745F"/>
    <w:rsid w:val="007D76BD"/>
    <w:rsid w:val="007D781E"/>
    <w:rsid w:val="007E1574"/>
    <w:rsid w:val="007E1692"/>
    <w:rsid w:val="007E2624"/>
    <w:rsid w:val="007E2652"/>
    <w:rsid w:val="007E27E5"/>
    <w:rsid w:val="007E2819"/>
    <w:rsid w:val="007E29D3"/>
    <w:rsid w:val="007E339C"/>
    <w:rsid w:val="007E3D27"/>
    <w:rsid w:val="007E447F"/>
    <w:rsid w:val="007E4A32"/>
    <w:rsid w:val="007E557F"/>
    <w:rsid w:val="007E5F7D"/>
    <w:rsid w:val="007E6237"/>
    <w:rsid w:val="007E65C7"/>
    <w:rsid w:val="007E7551"/>
    <w:rsid w:val="007E7BFB"/>
    <w:rsid w:val="007F1154"/>
    <w:rsid w:val="007F238D"/>
    <w:rsid w:val="007F25D5"/>
    <w:rsid w:val="007F2E21"/>
    <w:rsid w:val="007F31F0"/>
    <w:rsid w:val="007F32A4"/>
    <w:rsid w:val="007F44A7"/>
    <w:rsid w:val="007F5394"/>
    <w:rsid w:val="007F5432"/>
    <w:rsid w:val="007F6537"/>
    <w:rsid w:val="007F687E"/>
    <w:rsid w:val="007F6F29"/>
    <w:rsid w:val="007F72B3"/>
    <w:rsid w:val="007F78F1"/>
    <w:rsid w:val="00800358"/>
    <w:rsid w:val="00800844"/>
    <w:rsid w:val="00800BD1"/>
    <w:rsid w:val="008019C7"/>
    <w:rsid w:val="00803309"/>
    <w:rsid w:val="00804195"/>
    <w:rsid w:val="0080471D"/>
    <w:rsid w:val="0080495E"/>
    <w:rsid w:val="00805095"/>
    <w:rsid w:val="00805312"/>
    <w:rsid w:val="0080558A"/>
    <w:rsid w:val="008075FD"/>
    <w:rsid w:val="0080782E"/>
    <w:rsid w:val="0081009E"/>
    <w:rsid w:val="0081119C"/>
    <w:rsid w:val="00811324"/>
    <w:rsid w:val="0081282D"/>
    <w:rsid w:val="00812C11"/>
    <w:rsid w:val="008132C6"/>
    <w:rsid w:val="00814344"/>
    <w:rsid w:val="00814933"/>
    <w:rsid w:val="00814C83"/>
    <w:rsid w:val="00814D88"/>
    <w:rsid w:val="00815DB5"/>
    <w:rsid w:val="00816719"/>
    <w:rsid w:val="00816E2F"/>
    <w:rsid w:val="00816E56"/>
    <w:rsid w:val="00816F3D"/>
    <w:rsid w:val="00817EB0"/>
    <w:rsid w:val="00820A68"/>
    <w:rsid w:val="00820CB9"/>
    <w:rsid w:val="00821286"/>
    <w:rsid w:val="00821467"/>
    <w:rsid w:val="00821667"/>
    <w:rsid w:val="00821856"/>
    <w:rsid w:val="00821CCC"/>
    <w:rsid w:val="00822101"/>
    <w:rsid w:val="00822687"/>
    <w:rsid w:val="00822D13"/>
    <w:rsid w:val="00822DAF"/>
    <w:rsid w:val="00823B5E"/>
    <w:rsid w:val="00825090"/>
    <w:rsid w:val="00825ECE"/>
    <w:rsid w:val="00827102"/>
    <w:rsid w:val="00827478"/>
    <w:rsid w:val="00827554"/>
    <w:rsid w:val="00830113"/>
    <w:rsid w:val="0083060D"/>
    <w:rsid w:val="0083138D"/>
    <w:rsid w:val="00831C2B"/>
    <w:rsid w:val="00831CB3"/>
    <w:rsid w:val="00831DAC"/>
    <w:rsid w:val="0083204C"/>
    <w:rsid w:val="0083233D"/>
    <w:rsid w:val="008327FD"/>
    <w:rsid w:val="00832AA6"/>
    <w:rsid w:val="00832BAC"/>
    <w:rsid w:val="008336C1"/>
    <w:rsid w:val="00833B92"/>
    <w:rsid w:val="00833BC0"/>
    <w:rsid w:val="00834480"/>
    <w:rsid w:val="00834813"/>
    <w:rsid w:val="00835042"/>
    <w:rsid w:val="00835594"/>
    <w:rsid w:val="008363CB"/>
    <w:rsid w:val="00836892"/>
    <w:rsid w:val="00836F67"/>
    <w:rsid w:val="00836FB7"/>
    <w:rsid w:val="0083717F"/>
    <w:rsid w:val="00837AA8"/>
    <w:rsid w:val="0084000C"/>
    <w:rsid w:val="00840105"/>
    <w:rsid w:val="00840FA4"/>
    <w:rsid w:val="00841070"/>
    <w:rsid w:val="0084125D"/>
    <w:rsid w:val="008429DE"/>
    <w:rsid w:val="00842EEC"/>
    <w:rsid w:val="00843BB7"/>
    <w:rsid w:val="00843F69"/>
    <w:rsid w:val="0084447F"/>
    <w:rsid w:val="00845467"/>
    <w:rsid w:val="00845961"/>
    <w:rsid w:val="00845D40"/>
    <w:rsid w:val="0084662D"/>
    <w:rsid w:val="00846BB0"/>
    <w:rsid w:val="008470F0"/>
    <w:rsid w:val="00847929"/>
    <w:rsid w:val="008503F5"/>
    <w:rsid w:val="00850B2A"/>
    <w:rsid w:val="00850C0C"/>
    <w:rsid w:val="008512B5"/>
    <w:rsid w:val="008517AC"/>
    <w:rsid w:val="00852716"/>
    <w:rsid w:val="00852D4A"/>
    <w:rsid w:val="00852DD3"/>
    <w:rsid w:val="008535F3"/>
    <w:rsid w:val="00853F28"/>
    <w:rsid w:val="0085408F"/>
    <w:rsid w:val="00854133"/>
    <w:rsid w:val="00854C8F"/>
    <w:rsid w:val="00855304"/>
    <w:rsid w:val="008556D0"/>
    <w:rsid w:val="00855863"/>
    <w:rsid w:val="00855D18"/>
    <w:rsid w:val="008576E7"/>
    <w:rsid w:val="0085772E"/>
    <w:rsid w:val="008602BE"/>
    <w:rsid w:val="0086049F"/>
    <w:rsid w:val="0086090D"/>
    <w:rsid w:val="00861D1E"/>
    <w:rsid w:val="00862472"/>
    <w:rsid w:val="008634AB"/>
    <w:rsid w:val="008636E5"/>
    <w:rsid w:val="00865305"/>
    <w:rsid w:val="00865360"/>
    <w:rsid w:val="00865525"/>
    <w:rsid w:val="00865652"/>
    <w:rsid w:val="00865B32"/>
    <w:rsid w:val="00866E95"/>
    <w:rsid w:val="00867C79"/>
    <w:rsid w:val="00870211"/>
    <w:rsid w:val="00870ADB"/>
    <w:rsid w:val="00870D7A"/>
    <w:rsid w:val="00871218"/>
    <w:rsid w:val="008716BF"/>
    <w:rsid w:val="008719B1"/>
    <w:rsid w:val="00873308"/>
    <w:rsid w:val="00873574"/>
    <w:rsid w:val="00873960"/>
    <w:rsid w:val="00874435"/>
    <w:rsid w:val="008744F1"/>
    <w:rsid w:val="008747B7"/>
    <w:rsid w:val="00874B65"/>
    <w:rsid w:val="00875061"/>
    <w:rsid w:val="008757A3"/>
    <w:rsid w:val="00875DE6"/>
    <w:rsid w:val="0087687F"/>
    <w:rsid w:val="00876B52"/>
    <w:rsid w:val="00877315"/>
    <w:rsid w:val="008777E5"/>
    <w:rsid w:val="00877A7E"/>
    <w:rsid w:val="008800CC"/>
    <w:rsid w:val="0088022A"/>
    <w:rsid w:val="0088052E"/>
    <w:rsid w:val="00880CE7"/>
    <w:rsid w:val="00880F6D"/>
    <w:rsid w:val="00881119"/>
    <w:rsid w:val="00881672"/>
    <w:rsid w:val="00881D6F"/>
    <w:rsid w:val="00882BD5"/>
    <w:rsid w:val="00883123"/>
    <w:rsid w:val="00883588"/>
    <w:rsid w:val="00883A3B"/>
    <w:rsid w:val="00884647"/>
    <w:rsid w:val="00885750"/>
    <w:rsid w:val="00885993"/>
    <w:rsid w:val="00885E06"/>
    <w:rsid w:val="008868B3"/>
    <w:rsid w:val="0088699E"/>
    <w:rsid w:val="00886B84"/>
    <w:rsid w:val="008873FE"/>
    <w:rsid w:val="0089068A"/>
    <w:rsid w:val="0089137C"/>
    <w:rsid w:val="00891BB7"/>
    <w:rsid w:val="00892116"/>
    <w:rsid w:val="00892556"/>
    <w:rsid w:val="008927DB"/>
    <w:rsid w:val="00892B63"/>
    <w:rsid w:val="008931A5"/>
    <w:rsid w:val="0089395A"/>
    <w:rsid w:val="00893F37"/>
    <w:rsid w:val="0089494C"/>
    <w:rsid w:val="00894C10"/>
    <w:rsid w:val="00894F3F"/>
    <w:rsid w:val="0089516E"/>
    <w:rsid w:val="00896912"/>
    <w:rsid w:val="00896BF7"/>
    <w:rsid w:val="00897BD7"/>
    <w:rsid w:val="00897DEF"/>
    <w:rsid w:val="008A09E3"/>
    <w:rsid w:val="008A1114"/>
    <w:rsid w:val="008A1CC6"/>
    <w:rsid w:val="008A5289"/>
    <w:rsid w:val="008A5323"/>
    <w:rsid w:val="008A54E8"/>
    <w:rsid w:val="008A5754"/>
    <w:rsid w:val="008A5F1D"/>
    <w:rsid w:val="008A7764"/>
    <w:rsid w:val="008B0352"/>
    <w:rsid w:val="008B043F"/>
    <w:rsid w:val="008B0738"/>
    <w:rsid w:val="008B0B47"/>
    <w:rsid w:val="008B1AE6"/>
    <w:rsid w:val="008B237D"/>
    <w:rsid w:val="008B2DA3"/>
    <w:rsid w:val="008B3119"/>
    <w:rsid w:val="008B418E"/>
    <w:rsid w:val="008B43C8"/>
    <w:rsid w:val="008B4B22"/>
    <w:rsid w:val="008B4C70"/>
    <w:rsid w:val="008B5815"/>
    <w:rsid w:val="008B68F8"/>
    <w:rsid w:val="008B6928"/>
    <w:rsid w:val="008B6972"/>
    <w:rsid w:val="008B7BA2"/>
    <w:rsid w:val="008B7CA5"/>
    <w:rsid w:val="008B7DB7"/>
    <w:rsid w:val="008C084B"/>
    <w:rsid w:val="008C0D7C"/>
    <w:rsid w:val="008C1500"/>
    <w:rsid w:val="008C28E1"/>
    <w:rsid w:val="008C3355"/>
    <w:rsid w:val="008C39C8"/>
    <w:rsid w:val="008C3AF5"/>
    <w:rsid w:val="008C3AFA"/>
    <w:rsid w:val="008C43EC"/>
    <w:rsid w:val="008C45F3"/>
    <w:rsid w:val="008C5319"/>
    <w:rsid w:val="008C537E"/>
    <w:rsid w:val="008C5AEC"/>
    <w:rsid w:val="008C66BC"/>
    <w:rsid w:val="008C68D0"/>
    <w:rsid w:val="008C6D67"/>
    <w:rsid w:val="008C6E6C"/>
    <w:rsid w:val="008C70A1"/>
    <w:rsid w:val="008D03FC"/>
    <w:rsid w:val="008D0BE6"/>
    <w:rsid w:val="008D0ED4"/>
    <w:rsid w:val="008D1CE8"/>
    <w:rsid w:val="008D1F47"/>
    <w:rsid w:val="008D256D"/>
    <w:rsid w:val="008D2B16"/>
    <w:rsid w:val="008D4516"/>
    <w:rsid w:val="008D4A9E"/>
    <w:rsid w:val="008D612D"/>
    <w:rsid w:val="008D6B56"/>
    <w:rsid w:val="008D7092"/>
    <w:rsid w:val="008D7C8C"/>
    <w:rsid w:val="008E01CD"/>
    <w:rsid w:val="008E0478"/>
    <w:rsid w:val="008E1140"/>
    <w:rsid w:val="008E116E"/>
    <w:rsid w:val="008E1D89"/>
    <w:rsid w:val="008E2718"/>
    <w:rsid w:val="008E2F1C"/>
    <w:rsid w:val="008E3180"/>
    <w:rsid w:val="008E3350"/>
    <w:rsid w:val="008E34A4"/>
    <w:rsid w:val="008E3B07"/>
    <w:rsid w:val="008E4867"/>
    <w:rsid w:val="008E49F1"/>
    <w:rsid w:val="008E5253"/>
    <w:rsid w:val="008E5718"/>
    <w:rsid w:val="008E6725"/>
    <w:rsid w:val="008E6853"/>
    <w:rsid w:val="008E6907"/>
    <w:rsid w:val="008E73AA"/>
    <w:rsid w:val="008E7676"/>
    <w:rsid w:val="008E7AD9"/>
    <w:rsid w:val="008E7B42"/>
    <w:rsid w:val="008F0DE9"/>
    <w:rsid w:val="008F13F1"/>
    <w:rsid w:val="008F168C"/>
    <w:rsid w:val="008F18B1"/>
    <w:rsid w:val="008F22E1"/>
    <w:rsid w:val="008F27F7"/>
    <w:rsid w:val="008F2D12"/>
    <w:rsid w:val="008F2E0B"/>
    <w:rsid w:val="008F2EDB"/>
    <w:rsid w:val="008F33FD"/>
    <w:rsid w:val="008F36BC"/>
    <w:rsid w:val="008F3B5E"/>
    <w:rsid w:val="008F40BC"/>
    <w:rsid w:val="008F45BB"/>
    <w:rsid w:val="008F546D"/>
    <w:rsid w:val="008F58AC"/>
    <w:rsid w:val="008F5CD0"/>
    <w:rsid w:val="008F6145"/>
    <w:rsid w:val="008F6BD4"/>
    <w:rsid w:val="008F7327"/>
    <w:rsid w:val="008F79FC"/>
    <w:rsid w:val="008F7E18"/>
    <w:rsid w:val="0090078A"/>
    <w:rsid w:val="00900936"/>
    <w:rsid w:val="00900E1B"/>
    <w:rsid w:val="00901075"/>
    <w:rsid w:val="00901133"/>
    <w:rsid w:val="00901A60"/>
    <w:rsid w:val="00901B08"/>
    <w:rsid w:val="00901FF5"/>
    <w:rsid w:val="00902AE8"/>
    <w:rsid w:val="00902FE7"/>
    <w:rsid w:val="00903AFC"/>
    <w:rsid w:val="009043BC"/>
    <w:rsid w:val="009043FE"/>
    <w:rsid w:val="00904A8D"/>
    <w:rsid w:val="00905359"/>
    <w:rsid w:val="0090615E"/>
    <w:rsid w:val="009072A5"/>
    <w:rsid w:val="009072D3"/>
    <w:rsid w:val="009074FA"/>
    <w:rsid w:val="009079EB"/>
    <w:rsid w:val="009106B4"/>
    <w:rsid w:val="00910A25"/>
    <w:rsid w:val="00910DC6"/>
    <w:rsid w:val="00911E73"/>
    <w:rsid w:val="009129C4"/>
    <w:rsid w:val="00913C51"/>
    <w:rsid w:val="00913D67"/>
    <w:rsid w:val="00914961"/>
    <w:rsid w:val="00914BBF"/>
    <w:rsid w:val="00914C94"/>
    <w:rsid w:val="00914CBB"/>
    <w:rsid w:val="00915AFC"/>
    <w:rsid w:val="009165DB"/>
    <w:rsid w:val="00916896"/>
    <w:rsid w:val="009175FD"/>
    <w:rsid w:val="00917C6A"/>
    <w:rsid w:val="00920A14"/>
    <w:rsid w:val="00920E7E"/>
    <w:rsid w:val="009211DA"/>
    <w:rsid w:val="00921207"/>
    <w:rsid w:val="00921314"/>
    <w:rsid w:val="0092133F"/>
    <w:rsid w:val="009220EF"/>
    <w:rsid w:val="00923587"/>
    <w:rsid w:val="00923964"/>
    <w:rsid w:val="00924540"/>
    <w:rsid w:val="00924552"/>
    <w:rsid w:val="0092460C"/>
    <w:rsid w:val="009246D7"/>
    <w:rsid w:val="00924A63"/>
    <w:rsid w:val="00925037"/>
    <w:rsid w:val="0092584A"/>
    <w:rsid w:val="00925B1D"/>
    <w:rsid w:val="00926240"/>
    <w:rsid w:val="00926B14"/>
    <w:rsid w:val="00927327"/>
    <w:rsid w:val="00927737"/>
    <w:rsid w:val="00927F7F"/>
    <w:rsid w:val="00930216"/>
    <w:rsid w:val="00930573"/>
    <w:rsid w:val="00930B50"/>
    <w:rsid w:val="0093141E"/>
    <w:rsid w:val="009334BA"/>
    <w:rsid w:val="009335C8"/>
    <w:rsid w:val="009339F6"/>
    <w:rsid w:val="0093486B"/>
    <w:rsid w:val="00934BD5"/>
    <w:rsid w:val="00935383"/>
    <w:rsid w:val="009355C2"/>
    <w:rsid w:val="00935F32"/>
    <w:rsid w:val="0093697B"/>
    <w:rsid w:val="00936F14"/>
    <w:rsid w:val="00937C89"/>
    <w:rsid w:val="00937D53"/>
    <w:rsid w:val="00941B72"/>
    <w:rsid w:val="00942A74"/>
    <w:rsid w:val="00942D1D"/>
    <w:rsid w:val="00942DA2"/>
    <w:rsid w:val="00943638"/>
    <w:rsid w:val="00943A1C"/>
    <w:rsid w:val="00943DDA"/>
    <w:rsid w:val="00944205"/>
    <w:rsid w:val="009454B0"/>
    <w:rsid w:val="009455C1"/>
    <w:rsid w:val="00945605"/>
    <w:rsid w:val="009457E7"/>
    <w:rsid w:val="0094685C"/>
    <w:rsid w:val="009468C2"/>
    <w:rsid w:val="0094758B"/>
    <w:rsid w:val="00950AE1"/>
    <w:rsid w:val="009513D6"/>
    <w:rsid w:val="0095158A"/>
    <w:rsid w:val="009517FE"/>
    <w:rsid w:val="00951BB1"/>
    <w:rsid w:val="00952073"/>
    <w:rsid w:val="009525AD"/>
    <w:rsid w:val="009529B8"/>
    <w:rsid w:val="00952FC7"/>
    <w:rsid w:val="009537B1"/>
    <w:rsid w:val="009541DA"/>
    <w:rsid w:val="00954298"/>
    <w:rsid w:val="009543FD"/>
    <w:rsid w:val="00954717"/>
    <w:rsid w:val="00955482"/>
    <w:rsid w:val="009555D5"/>
    <w:rsid w:val="00955BEA"/>
    <w:rsid w:val="00956033"/>
    <w:rsid w:val="0095605B"/>
    <w:rsid w:val="00956AB9"/>
    <w:rsid w:val="00956C44"/>
    <w:rsid w:val="0096071F"/>
    <w:rsid w:val="00960BE8"/>
    <w:rsid w:val="00961902"/>
    <w:rsid w:val="00961980"/>
    <w:rsid w:val="009621D1"/>
    <w:rsid w:val="00962284"/>
    <w:rsid w:val="00962583"/>
    <w:rsid w:val="00962711"/>
    <w:rsid w:val="00963C34"/>
    <w:rsid w:val="00963F90"/>
    <w:rsid w:val="009648FB"/>
    <w:rsid w:val="00964E8C"/>
    <w:rsid w:val="009660C2"/>
    <w:rsid w:val="009666DA"/>
    <w:rsid w:val="00966893"/>
    <w:rsid w:val="00966D58"/>
    <w:rsid w:val="00966F7D"/>
    <w:rsid w:val="009678B8"/>
    <w:rsid w:val="00967FC2"/>
    <w:rsid w:val="00970DD6"/>
    <w:rsid w:val="0097137F"/>
    <w:rsid w:val="00971687"/>
    <w:rsid w:val="00971810"/>
    <w:rsid w:val="009720D0"/>
    <w:rsid w:val="00972E47"/>
    <w:rsid w:val="00973523"/>
    <w:rsid w:val="00973EEC"/>
    <w:rsid w:val="00976522"/>
    <w:rsid w:val="00976710"/>
    <w:rsid w:val="00976B80"/>
    <w:rsid w:val="009800AB"/>
    <w:rsid w:val="0098192D"/>
    <w:rsid w:val="00981FED"/>
    <w:rsid w:val="00982A8D"/>
    <w:rsid w:val="00982B6A"/>
    <w:rsid w:val="00982D15"/>
    <w:rsid w:val="009831F8"/>
    <w:rsid w:val="00983909"/>
    <w:rsid w:val="00983F9C"/>
    <w:rsid w:val="00984A3B"/>
    <w:rsid w:val="00984A77"/>
    <w:rsid w:val="00985777"/>
    <w:rsid w:val="00985D27"/>
    <w:rsid w:val="00985FBA"/>
    <w:rsid w:val="0098611E"/>
    <w:rsid w:val="0098676D"/>
    <w:rsid w:val="00986A18"/>
    <w:rsid w:val="009872FC"/>
    <w:rsid w:val="009878A4"/>
    <w:rsid w:val="00990B07"/>
    <w:rsid w:val="00990C31"/>
    <w:rsid w:val="00990D99"/>
    <w:rsid w:val="00990FB0"/>
    <w:rsid w:val="00990FC9"/>
    <w:rsid w:val="0099186D"/>
    <w:rsid w:val="00991C0E"/>
    <w:rsid w:val="00992490"/>
    <w:rsid w:val="0099321D"/>
    <w:rsid w:val="00993248"/>
    <w:rsid w:val="00993AC5"/>
    <w:rsid w:val="00993DEC"/>
    <w:rsid w:val="00994159"/>
    <w:rsid w:val="00994366"/>
    <w:rsid w:val="00994D25"/>
    <w:rsid w:val="0099527F"/>
    <w:rsid w:val="009956CA"/>
    <w:rsid w:val="00995F28"/>
    <w:rsid w:val="009961E1"/>
    <w:rsid w:val="009962C7"/>
    <w:rsid w:val="00996732"/>
    <w:rsid w:val="00996966"/>
    <w:rsid w:val="00996A9D"/>
    <w:rsid w:val="00997D0F"/>
    <w:rsid w:val="009A05B5"/>
    <w:rsid w:val="009A0FBB"/>
    <w:rsid w:val="009A154E"/>
    <w:rsid w:val="009A1E06"/>
    <w:rsid w:val="009A201F"/>
    <w:rsid w:val="009A20B5"/>
    <w:rsid w:val="009A2792"/>
    <w:rsid w:val="009A2E7F"/>
    <w:rsid w:val="009A309B"/>
    <w:rsid w:val="009A3D45"/>
    <w:rsid w:val="009A4582"/>
    <w:rsid w:val="009A4591"/>
    <w:rsid w:val="009A45B2"/>
    <w:rsid w:val="009A49DF"/>
    <w:rsid w:val="009A4BB3"/>
    <w:rsid w:val="009A4FA5"/>
    <w:rsid w:val="009A5123"/>
    <w:rsid w:val="009A53CE"/>
    <w:rsid w:val="009A553D"/>
    <w:rsid w:val="009A58F8"/>
    <w:rsid w:val="009A695E"/>
    <w:rsid w:val="009A6D16"/>
    <w:rsid w:val="009A6FBD"/>
    <w:rsid w:val="009A78B1"/>
    <w:rsid w:val="009A7D0C"/>
    <w:rsid w:val="009A7D7D"/>
    <w:rsid w:val="009A7EE7"/>
    <w:rsid w:val="009B0D04"/>
    <w:rsid w:val="009B0D2E"/>
    <w:rsid w:val="009B0EBC"/>
    <w:rsid w:val="009B0EC7"/>
    <w:rsid w:val="009B1859"/>
    <w:rsid w:val="009B1A96"/>
    <w:rsid w:val="009B24F5"/>
    <w:rsid w:val="009B26AE"/>
    <w:rsid w:val="009B288D"/>
    <w:rsid w:val="009B2B8E"/>
    <w:rsid w:val="009B3DA1"/>
    <w:rsid w:val="009B3E85"/>
    <w:rsid w:val="009B45BE"/>
    <w:rsid w:val="009B487A"/>
    <w:rsid w:val="009B4C8D"/>
    <w:rsid w:val="009B4CD6"/>
    <w:rsid w:val="009B5096"/>
    <w:rsid w:val="009B5245"/>
    <w:rsid w:val="009B53AA"/>
    <w:rsid w:val="009B5F61"/>
    <w:rsid w:val="009B601E"/>
    <w:rsid w:val="009B6828"/>
    <w:rsid w:val="009B6952"/>
    <w:rsid w:val="009B7C3A"/>
    <w:rsid w:val="009C0FEE"/>
    <w:rsid w:val="009C1A36"/>
    <w:rsid w:val="009C1B05"/>
    <w:rsid w:val="009C1B4A"/>
    <w:rsid w:val="009C1F89"/>
    <w:rsid w:val="009C24F6"/>
    <w:rsid w:val="009C2F3C"/>
    <w:rsid w:val="009C31CD"/>
    <w:rsid w:val="009C3845"/>
    <w:rsid w:val="009C3A33"/>
    <w:rsid w:val="009C4D6C"/>
    <w:rsid w:val="009C5440"/>
    <w:rsid w:val="009C65AD"/>
    <w:rsid w:val="009C6BA1"/>
    <w:rsid w:val="009C6EA5"/>
    <w:rsid w:val="009C71BB"/>
    <w:rsid w:val="009D04FC"/>
    <w:rsid w:val="009D07BD"/>
    <w:rsid w:val="009D0BCE"/>
    <w:rsid w:val="009D1672"/>
    <w:rsid w:val="009D3095"/>
    <w:rsid w:val="009D31FE"/>
    <w:rsid w:val="009D3D8B"/>
    <w:rsid w:val="009D3E3B"/>
    <w:rsid w:val="009D4BC8"/>
    <w:rsid w:val="009D5398"/>
    <w:rsid w:val="009D543B"/>
    <w:rsid w:val="009D5E66"/>
    <w:rsid w:val="009D638E"/>
    <w:rsid w:val="009D6928"/>
    <w:rsid w:val="009D7D6F"/>
    <w:rsid w:val="009E09B7"/>
    <w:rsid w:val="009E1104"/>
    <w:rsid w:val="009E126B"/>
    <w:rsid w:val="009E1371"/>
    <w:rsid w:val="009E14C7"/>
    <w:rsid w:val="009E1ABC"/>
    <w:rsid w:val="009E1C99"/>
    <w:rsid w:val="009E1DEF"/>
    <w:rsid w:val="009E3209"/>
    <w:rsid w:val="009E37E1"/>
    <w:rsid w:val="009E3B35"/>
    <w:rsid w:val="009E4905"/>
    <w:rsid w:val="009E4B24"/>
    <w:rsid w:val="009E4CFB"/>
    <w:rsid w:val="009E4CFF"/>
    <w:rsid w:val="009E4FB0"/>
    <w:rsid w:val="009E54FB"/>
    <w:rsid w:val="009E6015"/>
    <w:rsid w:val="009E63F9"/>
    <w:rsid w:val="009E66D4"/>
    <w:rsid w:val="009E680A"/>
    <w:rsid w:val="009E7557"/>
    <w:rsid w:val="009E7A34"/>
    <w:rsid w:val="009E7D90"/>
    <w:rsid w:val="009F03C6"/>
    <w:rsid w:val="009F07CD"/>
    <w:rsid w:val="009F0B79"/>
    <w:rsid w:val="009F0BC3"/>
    <w:rsid w:val="009F1C28"/>
    <w:rsid w:val="009F1E94"/>
    <w:rsid w:val="009F2595"/>
    <w:rsid w:val="009F2E9E"/>
    <w:rsid w:val="009F31C3"/>
    <w:rsid w:val="009F3413"/>
    <w:rsid w:val="009F4108"/>
    <w:rsid w:val="009F421B"/>
    <w:rsid w:val="009F45A7"/>
    <w:rsid w:val="009F4B4E"/>
    <w:rsid w:val="009F4C7E"/>
    <w:rsid w:val="009F5506"/>
    <w:rsid w:val="009F5597"/>
    <w:rsid w:val="009F559F"/>
    <w:rsid w:val="009F5A8B"/>
    <w:rsid w:val="009F5B8F"/>
    <w:rsid w:val="009F6A22"/>
    <w:rsid w:val="009F6A3B"/>
    <w:rsid w:val="009F7107"/>
    <w:rsid w:val="009F7F7A"/>
    <w:rsid w:val="00A010C5"/>
    <w:rsid w:val="00A01537"/>
    <w:rsid w:val="00A01B64"/>
    <w:rsid w:val="00A025E5"/>
    <w:rsid w:val="00A02753"/>
    <w:rsid w:val="00A02DE6"/>
    <w:rsid w:val="00A030D5"/>
    <w:rsid w:val="00A0345E"/>
    <w:rsid w:val="00A03468"/>
    <w:rsid w:val="00A05C1F"/>
    <w:rsid w:val="00A05F1D"/>
    <w:rsid w:val="00A0662D"/>
    <w:rsid w:val="00A06A1F"/>
    <w:rsid w:val="00A06E50"/>
    <w:rsid w:val="00A070CE"/>
    <w:rsid w:val="00A07B6D"/>
    <w:rsid w:val="00A07BAB"/>
    <w:rsid w:val="00A07D2F"/>
    <w:rsid w:val="00A1041C"/>
    <w:rsid w:val="00A10CB9"/>
    <w:rsid w:val="00A10EAD"/>
    <w:rsid w:val="00A10EDA"/>
    <w:rsid w:val="00A11252"/>
    <w:rsid w:val="00A11394"/>
    <w:rsid w:val="00A1186B"/>
    <w:rsid w:val="00A1190D"/>
    <w:rsid w:val="00A119D1"/>
    <w:rsid w:val="00A119DA"/>
    <w:rsid w:val="00A11DBB"/>
    <w:rsid w:val="00A11DC1"/>
    <w:rsid w:val="00A1220A"/>
    <w:rsid w:val="00A12CFD"/>
    <w:rsid w:val="00A134D9"/>
    <w:rsid w:val="00A137D8"/>
    <w:rsid w:val="00A13E46"/>
    <w:rsid w:val="00A1461D"/>
    <w:rsid w:val="00A14785"/>
    <w:rsid w:val="00A154A3"/>
    <w:rsid w:val="00A17244"/>
    <w:rsid w:val="00A177F8"/>
    <w:rsid w:val="00A17F3F"/>
    <w:rsid w:val="00A20327"/>
    <w:rsid w:val="00A20A24"/>
    <w:rsid w:val="00A21A47"/>
    <w:rsid w:val="00A21DE9"/>
    <w:rsid w:val="00A220E6"/>
    <w:rsid w:val="00A22EF7"/>
    <w:rsid w:val="00A24295"/>
    <w:rsid w:val="00A24BC2"/>
    <w:rsid w:val="00A25608"/>
    <w:rsid w:val="00A258D2"/>
    <w:rsid w:val="00A2633C"/>
    <w:rsid w:val="00A268D0"/>
    <w:rsid w:val="00A26C23"/>
    <w:rsid w:val="00A26D14"/>
    <w:rsid w:val="00A3014C"/>
    <w:rsid w:val="00A30590"/>
    <w:rsid w:val="00A30837"/>
    <w:rsid w:val="00A308BA"/>
    <w:rsid w:val="00A31929"/>
    <w:rsid w:val="00A31F81"/>
    <w:rsid w:val="00A3210A"/>
    <w:rsid w:val="00A32237"/>
    <w:rsid w:val="00A32539"/>
    <w:rsid w:val="00A33435"/>
    <w:rsid w:val="00A33ABF"/>
    <w:rsid w:val="00A33D40"/>
    <w:rsid w:val="00A341E5"/>
    <w:rsid w:val="00A34431"/>
    <w:rsid w:val="00A35523"/>
    <w:rsid w:val="00A35CD0"/>
    <w:rsid w:val="00A35F97"/>
    <w:rsid w:val="00A36365"/>
    <w:rsid w:val="00A363ED"/>
    <w:rsid w:val="00A3644F"/>
    <w:rsid w:val="00A36838"/>
    <w:rsid w:val="00A36D12"/>
    <w:rsid w:val="00A373D2"/>
    <w:rsid w:val="00A404FE"/>
    <w:rsid w:val="00A40536"/>
    <w:rsid w:val="00A40975"/>
    <w:rsid w:val="00A40F89"/>
    <w:rsid w:val="00A4242E"/>
    <w:rsid w:val="00A426D9"/>
    <w:rsid w:val="00A42866"/>
    <w:rsid w:val="00A42978"/>
    <w:rsid w:val="00A42A58"/>
    <w:rsid w:val="00A44DD1"/>
    <w:rsid w:val="00A4523F"/>
    <w:rsid w:val="00A45969"/>
    <w:rsid w:val="00A45B8D"/>
    <w:rsid w:val="00A464D4"/>
    <w:rsid w:val="00A475A5"/>
    <w:rsid w:val="00A50A3F"/>
    <w:rsid w:val="00A53016"/>
    <w:rsid w:val="00A530EC"/>
    <w:rsid w:val="00A5361F"/>
    <w:rsid w:val="00A53648"/>
    <w:rsid w:val="00A53BD1"/>
    <w:rsid w:val="00A54085"/>
    <w:rsid w:val="00A543EF"/>
    <w:rsid w:val="00A5460E"/>
    <w:rsid w:val="00A54C15"/>
    <w:rsid w:val="00A55E0C"/>
    <w:rsid w:val="00A5653B"/>
    <w:rsid w:val="00A567BC"/>
    <w:rsid w:val="00A56B31"/>
    <w:rsid w:val="00A57128"/>
    <w:rsid w:val="00A57138"/>
    <w:rsid w:val="00A57219"/>
    <w:rsid w:val="00A6175E"/>
    <w:rsid w:val="00A6227C"/>
    <w:rsid w:val="00A62772"/>
    <w:rsid w:val="00A62807"/>
    <w:rsid w:val="00A629FE"/>
    <w:rsid w:val="00A62C0A"/>
    <w:rsid w:val="00A63790"/>
    <w:rsid w:val="00A63FCE"/>
    <w:rsid w:val="00A64249"/>
    <w:rsid w:val="00A64E28"/>
    <w:rsid w:val="00A65EAF"/>
    <w:rsid w:val="00A665C0"/>
    <w:rsid w:val="00A66902"/>
    <w:rsid w:val="00A66E88"/>
    <w:rsid w:val="00A66EB0"/>
    <w:rsid w:val="00A67AB8"/>
    <w:rsid w:val="00A70AFB"/>
    <w:rsid w:val="00A70E86"/>
    <w:rsid w:val="00A71244"/>
    <w:rsid w:val="00A71359"/>
    <w:rsid w:val="00A71B4A"/>
    <w:rsid w:val="00A71E34"/>
    <w:rsid w:val="00A724CE"/>
    <w:rsid w:val="00A72DB6"/>
    <w:rsid w:val="00A72FFA"/>
    <w:rsid w:val="00A73029"/>
    <w:rsid w:val="00A731E5"/>
    <w:rsid w:val="00A7341E"/>
    <w:rsid w:val="00A73829"/>
    <w:rsid w:val="00A73C86"/>
    <w:rsid w:val="00A73F3A"/>
    <w:rsid w:val="00A73FA1"/>
    <w:rsid w:val="00A74FF0"/>
    <w:rsid w:val="00A7516D"/>
    <w:rsid w:val="00A76303"/>
    <w:rsid w:val="00A7650E"/>
    <w:rsid w:val="00A76559"/>
    <w:rsid w:val="00A76A99"/>
    <w:rsid w:val="00A76C5A"/>
    <w:rsid w:val="00A76CE5"/>
    <w:rsid w:val="00A776E9"/>
    <w:rsid w:val="00A778FA"/>
    <w:rsid w:val="00A80905"/>
    <w:rsid w:val="00A81FC7"/>
    <w:rsid w:val="00A826B7"/>
    <w:rsid w:val="00A82897"/>
    <w:rsid w:val="00A828CF"/>
    <w:rsid w:val="00A83A56"/>
    <w:rsid w:val="00A84324"/>
    <w:rsid w:val="00A84379"/>
    <w:rsid w:val="00A84B20"/>
    <w:rsid w:val="00A84D33"/>
    <w:rsid w:val="00A852F9"/>
    <w:rsid w:val="00A858A1"/>
    <w:rsid w:val="00A8652A"/>
    <w:rsid w:val="00A86577"/>
    <w:rsid w:val="00A8669F"/>
    <w:rsid w:val="00A869A4"/>
    <w:rsid w:val="00A87468"/>
    <w:rsid w:val="00A87703"/>
    <w:rsid w:val="00A87868"/>
    <w:rsid w:val="00A87A94"/>
    <w:rsid w:val="00A9015E"/>
    <w:rsid w:val="00A90D96"/>
    <w:rsid w:val="00A91525"/>
    <w:rsid w:val="00A91CB6"/>
    <w:rsid w:val="00A92243"/>
    <w:rsid w:val="00A92577"/>
    <w:rsid w:val="00A925E3"/>
    <w:rsid w:val="00A92F4A"/>
    <w:rsid w:val="00A937DA"/>
    <w:rsid w:val="00A94937"/>
    <w:rsid w:val="00A94D49"/>
    <w:rsid w:val="00A94E93"/>
    <w:rsid w:val="00A95823"/>
    <w:rsid w:val="00A959C5"/>
    <w:rsid w:val="00A95A0C"/>
    <w:rsid w:val="00A95BA1"/>
    <w:rsid w:val="00A9632C"/>
    <w:rsid w:val="00A96ABD"/>
    <w:rsid w:val="00A96BDD"/>
    <w:rsid w:val="00A96D02"/>
    <w:rsid w:val="00AA0E4E"/>
    <w:rsid w:val="00AA1457"/>
    <w:rsid w:val="00AA190C"/>
    <w:rsid w:val="00AA2280"/>
    <w:rsid w:val="00AA2822"/>
    <w:rsid w:val="00AA30FD"/>
    <w:rsid w:val="00AA33A8"/>
    <w:rsid w:val="00AA3CBC"/>
    <w:rsid w:val="00AA43FF"/>
    <w:rsid w:val="00AA4695"/>
    <w:rsid w:val="00AA4A8A"/>
    <w:rsid w:val="00AA564B"/>
    <w:rsid w:val="00AA5D34"/>
    <w:rsid w:val="00AA641F"/>
    <w:rsid w:val="00AA6BCA"/>
    <w:rsid w:val="00AA703B"/>
    <w:rsid w:val="00AA7D32"/>
    <w:rsid w:val="00AA7E51"/>
    <w:rsid w:val="00AB009C"/>
    <w:rsid w:val="00AB03D3"/>
    <w:rsid w:val="00AB0768"/>
    <w:rsid w:val="00AB0B07"/>
    <w:rsid w:val="00AB0D47"/>
    <w:rsid w:val="00AB0DA4"/>
    <w:rsid w:val="00AB0F3B"/>
    <w:rsid w:val="00AB1F6E"/>
    <w:rsid w:val="00AB298C"/>
    <w:rsid w:val="00AB2AF4"/>
    <w:rsid w:val="00AB2F93"/>
    <w:rsid w:val="00AB3B0C"/>
    <w:rsid w:val="00AB3D94"/>
    <w:rsid w:val="00AB3E31"/>
    <w:rsid w:val="00AB4AEC"/>
    <w:rsid w:val="00AB4B67"/>
    <w:rsid w:val="00AB5297"/>
    <w:rsid w:val="00AB54AF"/>
    <w:rsid w:val="00AB5526"/>
    <w:rsid w:val="00AB592F"/>
    <w:rsid w:val="00AB5D59"/>
    <w:rsid w:val="00AB7102"/>
    <w:rsid w:val="00AB738C"/>
    <w:rsid w:val="00AB7A03"/>
    <w:rsid w:val="00AB7F7F"/>
    <w:rsid w:val="00AB7F81"/>
    <w:rsid w:val="00AC04FA"/>
    <w:rsid w:val="00AC0583"/>
    <w:rsid w:val="00AC1735"/>
    <w:rsid w:val="00AC1E5B"/>
    <w:rsid w:val="00AC218D"/>
    <w:rsid w:val="00AC2E43"/>
    <w:rsid w:val="00AC435F"/>
    <w:rsid w:val="00AC44DC"/>
    <w:rsid w:val="00AC4805"/>
    <w:rsid w:val="00AC49A2"/>
    <w:rsid w:val="00AC6105"/>
    <w:rsid w:val="00AC61D5"/>
    <w:rsid w:val="00AC6F0A"/>
    <w:rsid w:val="00AC72E4"/>
    <w:rsid w:val="00AC7590"/>
    <w:rsid w:val="00AC7664"/>
    <w:rsid w:val="00AC77D9"/>
    <w:rsid w:val="00AD1BDF"/>
    <w:rsid w:val="00AD2D9E"/>
    <w:rsid w:val="00AD2E1C"/>
    <w:rsid w:val="00AD2F56"/>
    <w:rsid w:val="00AD34EF"/>
    <w:rsid w:val="00AD4935"/>
    <w:rsid w:val="00AD4BD1"/>
    <w:rsid w:val="00AD4C30"/>
    <w:rsid w:val="00AD5A8C"/>
    <w:rsid w:val="00AD6256"/>
    <w:rsid w:val="00AD6B34"/>
    <w:rsid w:val="00AD73BB"/>
    <w:rsid w:val="00AD7449"/>
    <w:rsid w:val="00AD79F3"/>
    <w:rsid w:val="00AE066D"/>
    <w:rsid w:val="00AE0721"/>
    <w:rsid w:val="00AE0DAB"/>
    <w:rsid w:val="00AE16E5"/>
    <w:rsid w:val="00AE1955"/>
    <w:rsid w:val="00AE2AB6"/>
    <w:rsid w:val="00AE2C32"/>
    <w:rsid w:val="00AE39AF"/>
    <w:rsid w:val="00AE42E4"/>
    <w:rsid w:val="00AE4368"/>
    <w:rsid w:val="00AE5889"/>
    <w:rsid w:val="00AE65DD"/>
    <w:rsid w:val="00AE777A"/>
    <w:rsid w:val="00AE7D29"/>
    <w:rsid w:val="00AF0F43"/>
    <w:rsid w:val="00AF16D2"/>
    <w:rsid w:val="00AF21A3"/>
    <w:rsid w:val="00AF3116"/>
    <w:rsid w:val="00AF3584"/>
    <w:rsid w:val="00AF366C"/>
    <w:rsid w:val="00AF3C35"/>
    <w:rsid w:val="00AF3DA2"/>
    <w:rsid w:val="00AF402B"/>
    <w:rsid w:val="00AF769F"/>
    <w:rsid w:val="00AF7A4C"/>
    <w:rsid w:val="00B00895"/>
    <w:rsid w:val="00B00B57"/>
    <w:rsid w:val="00B00D1A"/>
    <w:rsid w:val="00B00E5A"/>
    <w:rsid w:val="00B0108D"/>
    <w:rsid w:val="00B018D6"/>
    <w:rsid w:val="00B01917"/>
    <w:rsid w:val="00B019CF"/>
    <w:rsid w:val="00B01D2A"/>
    <w:rsid w:val="00B04685"/>
    <w:rsid w:val="00B04B7C"/>
    <w:rsid w:val="00B05FAE"/>
    <w:rsid w:val="00B06E98"/>
    <w:rsid w:val="00B070E2"/>
    <w:rsid w:val="00B07F00"/>
    <w:rsid w:val="00B10A4D"/>
    <w:rsid w:val="00B10A59"/>
    <w:rsid w:val="00B10AEA"/>
    <w:rsid w:val="00B10E15"/>
    <w:rsid w:val="00B10F1F"/>
    <w:rsid w:val="00B111B9"/>
    <w:rsid w:val="00B114FF"/>
    <w:rsid w:val="00B11AA9"/>
    <w:rsid w:val="00B11C5E"/>
    <w:rsid w:val="00B11F7E"/>
    <w:rsid w:val="00B11F88"/>
    <w:rsid w:val="00B12032"/>
    <w:rsid w:val="00B12D90"/>
    <w:rsid w:val="00B12F81"/>
    <w:rsid w:val="00B137DE"/>
    <w:rsid w:val="00B13AFC"/>
    <w:rsid w:val="00B13C09"/>
    <w:rsid w:val="00B145AF"/>
    <w:rsid w:val="00B14975"/>
    <w:rsid w:val="00B14D52"/>
    <w:rsid w:val="00B14D99"/>
    <w:rsid w:val="00B15255"/>
    <w:rsid w:val="00B16928"/>
    <w:rsid w:val="00B16B3A"/>
    <w:rsid w:val="00B16B73"/>
    <w:rsid w:val="00B1722F"/>
    <w:rsid w:val="00B179EF"/>
    <w:rsid w:val="00B20408"/>
    <w:rsid w:val="00B20CD2"/>
    <w:rsid w:val="00B2104D"/>
    <w:rsid w:val="00B21576"/>
    <w:rsid w:val="00B2184D"/>
    <w:rsid w:val="00B21AA6"/>
    <w:rsid w:val="00B227F9"/>
    <w:rsid w:val="00B228D1"/>
    <w:rsid w:val="00B22F43"/>
    <w:rsid w:val="00B24071"/>
    <w:rsid w:val="00B24309"/>
    <w:rsid w:val="00B2443F"/>
    <w:rsid w:val="00B244DA"/>
    <w:rsid w:val="00B245C0"/>
    <w:rsid w:val="00B248AD"/>
    <w:rsid w:val="00B25654"/>
    <w:rsid w:val="00B25848"/>
    <w:rsid w:val="00B25B5E"/>
    <w:rsid w:val="00B27028"/>
    <w:rsid w:val="00B27569"/>
    <w:rsid w:val="00B304F7"/>
    <w:rsid w:val="00B30E8D"/>
    <w:rsid w:val="00B31437"/>
    <w:rsid w:val="00B3177B"/>
    <w:rsid w:val="00B3195D"/>
    <w:rsid w:val="00B31FF3"/>
    <w:rsid w:val="00B33444"/>
    <w:rsid w:val="00B33777"/>
    <w:rsid w:val="00B33AAD"/>
    <w:rsid w:val="00B34663"/>
    <w:rsid w:val="00B34B28"/>
    <w:rsid w:val="00B34BD5"/>
    <w:rsid w:val="00B34BE0"/>
    <w:rsid w:val="00B36583"/>
    <w:rsid w:val="00B36E37"/>
    <w:rsid w:val="00B36FAF"/>
    <w:rsid w:val="00B37550"/>
    <w:rsid w:val="00B40CEB"/>
    <w:rsid w:val="00B417C3"/>
    <w:rsid w:val="00B4396E"/>
    <w:rsid w:val="00B43B62"/>
    <w:rsid w:val="00B43D03"/>
    <w:rsid w:val="00B43F50"/>
    <w:rsid w:val="00B44839"/>
    <w:rsid w:val="00B44F3A"/>
    <w:rsid w:val="00B45FC1"/>
    <w:rsid w:val="00B4609C"/>
    <w:rsid w:val="00B460D9"/>
    <w:rsid w:val="00B462B8"/>
    <w:rsid w:val="00B479A6"/>
    <w:rsid w:val="00B50132"/>
    <w:rsid w:val="00B50C2E"/>
    <w:rsid w:val="00B512A3"/>
    <w:rsid w:val="00B516A8"/>
    <w:rsid w:val="00B5378F"/>
    <w:rsid w:val="00B539CD"/>
    <w:rsid w:val="00B53D46"/>
    <w:rsid w:val="00B53D90"/>
    <w:rsid w:val="00B54640"/>
    <w:rsid w:val="00B550C1"/>
    <w:rsid w:val="00B553EC"/>
    <w:rsid w:val="00B5577C"/>
    <w:rsid w:val="00B56470"/>
    <w:rsid w:val="00B57E57"/>
    <w:rsid w:val="00B61360"/>
    <w:rsid w:val="00B615E3"/>
    <w:rsid w:val="00B624F6"/>
    <w:rsid w:val="00B62E67"/>
    <w:rsid w:val="00B63009"/>
    <w:rsid w:val="00B6384F"/>
    <w:rsid w:val="00B640CA"/>
    <w:rsid w:val="00B64236"/>
    <w:rsid w:val="00B642AC"/>
    <w:rsid w:val="00B64AAA"/>
    <w:rsid w:val="00B64FDD"/>
    <w:rsid w:val="00B65D6D"/>
    <w:rsid w:val="00B66B6E"/>
    <w:rsid w:val="00B66E8B"/>
    <w:rsid w:val="00B66EA5"/>
    <w:rsid w:val="00B70002"/>
    <w:rsid w:val="00B7005D"/>
    <w:rsid w:val="00B7026A"/>
    <w:rsid w:val="00B70EE7"/>
    <w:rsid w:val="00B724F4"/>
    <w:rsid w:val="00B7250B"/>
    <w:rsid w:val="00B73AD0"/>
    <w:rsid w:val="00B73D1F"/>
    <w:rsid w:val="00B747F3"/>
    <w:rsid w:val="00B74FF0"/>
    <w:rsid w:val="00B751EF"/>
    <w:rsid w:val="00B7544C"/>
    <w:rsid w:val="00B75F71"/>
    <w:rsid w:val="00B767E7"/>
    <w:rsid w:val="00B76868"/>
    <w:rsid w:val="00B769C8"/>
    <w:rsid w:val="00B76BCB"/>
    <w:rsid w:val="00B7769F"/>
    <w:rsid w:val="00B77890"/>
    <w:rsid w:val="00B778AA"/>
    <w:rsid w:val="00B8043A"/>
    <w:rsid w:val="00B81187"/>
    <w:rsid w:val="00B819CB"/>
    <w:rsid w:val="00B82A2F"/>
    <w:rsid w:val="00B82A3C"/>
    <w:rsid w:val="00B82B92"/>
    <w:rsid w:val="00B84668"/>
    <w:rsid w:val="00B8473C"/>
    <w:rsid w:val="00B84B59"/>
    <w:rsid w:val="00B857CC"/>
    <w:rsid w:val="00B8616D"/>
    <w:rsid w:val="00B862A4"/>
    <w:rsid w:val="00B875CC"/>
    <w:rsid w:val="00B911D2"/>
    <w:rsid w:val="00B9141C"/>
    <w:rsid w:val="00B915CE"/>
    <w:rsid w:val="00B915E3"/>
    <w:rsid w:val="00B9189C"/>
    <w:rsid w:val="00B9194E"/>
    <w:rsid w:val="00B91DB0"/>
    <w:rsid w:val="00B92754"/>
    <w:rsid w:val="00B92E06"/>
    <w:rsid w:val="00B93AEA"/>
    <w:rsid w:val="00B93E85"/>
    <w:rsid w:val="00B9402E"/>
    <w:rsid w:val="00B94180"/>
    <w:rsid w:val="00B94EA9"/>
    <w:rsid w:val="00B94F67"/>
    <w:rsid w:val="00B9558C"/>
    <w:rsid w:val="00B95E95"/>
    <w:rsid w:val="00B9647C"/>
    <w:rsid w:val="00B96533"/>
    <w:rsid w:val="00B965B4"/>
    <w:rsid w:val="00B96C67"/>
    <w:rsid w:val="00B97372"/>
    <w:rsid w:val="00BA05B4"/>
    <w:rsid w:val="00BA1ED7"/>
    <w:rsid w:val="00BA3322"/>
    <w:rsid w:val="00BA4A61"/>
    <w:rsid w:val="00BA4AE8"/>
    <w:rsid w:val="00BA4C8D"/>
    <w:rsid w:val="00BA522A"/>
    <w:rsid w:val="00BA6180"/>
    <w:rsid w:val="00BA6360"/>
    <w:rsid w:val="00BA6477"/>
    <w:rsid w:val="00BA7035"/>
    <w:rsid w:val="00BA7E4F"/>
    <w:rsid w:val="00BB067A"/>
    <w:rsid w:val="00BB06BE"/>
    <w:rsid w:val="00BB2456"/>
    <w:rsid w:val="00BB2B8F"/>
    <w:rsid w:val="00BB2E12"/>
    <w:rsid w:val="00BB306E"/>
    <w:rsid w:val="00BB3414"/>
    <w:rsid w:val="00BB3CC5"/>
    <w:rsid w:val="00BB459E"/>
    <w:rsid w:val="00BB460F"/>
    <w:rsid w:val="00BB4F48"/>
    <w:rsid w:val="00BB5C7B"/>
    <w:rsid w:val="00BB6012"/>
    <w:rsid w:val="00BB611E"/>
    <w:rsid w:val="00BB6E7E"/>
    <w:rsid w:val="00BB73E0"/>
    <w:rsid w:val="00BC02B8"/>
    <w:rsid w:val="00BC0A11"/>
    <w:rsid w:val="00BC0CB7"/>
    <w:rsid w:val="00BC0FE5"/>
    <w:rsid w:val="00BC12D1"/>
    <w:rsid w:val="00BC191D"/>
    <w:rsid w:val="00BC1DAA"/>
    <w:rsid w:val="00BC285B"/>
    <w:rsid w:val="00BC2930"/>
    <w:rsid w:val="00BC3146"/>
    <w:rsid w:val="00BC33E6"/>
    <w:rsid w:val="00BC47D8"/>
    <w:rsid w:val="00BC4A86"/>
    <w:rsid w:val="00BC7837"/>
    <w:rsid w:val="00BD0300"/>
    <w:rsid w:val="00BD1844"/>
    <w:rsid w:val="00BD1B67"/>
    <w:rsid w:val="00BD1F24"/>
    <w:rsid w:val="00BD2268"/>
    <w:rsid w:val="00BD2710"/>
    <w:rsid w:val="00BD2789"/>
    <w:rsid w:val="00BD2D48"/>
    <w:rsid w:val="00BD2FF1"/>
    <w:rsid w:val="00BD35D2"/>
    <w:rsid w:val="00BD38E6"/>
    <w:rsid w:val="00BD390C"/>
    <w:rsid w:val="00BD39B8"/>
    <w:rsid w:val="00BD4531"/>
    <w:rsid w:val="00BD5B6A"/>
    <w:rsid w:val="00BD5CB8"/>
    <w:rsid w:val="00BD5CEC"/>
    <w:rsid w:val="00BD61D9"/>
    <w:rsid w:val="00BD61DC"/>
    <w:rsid w:val="00BD625A"/>
    <w:rsid w:val="00BD63C7"/>
    <w:rsid w:val="00BD6E08"/>
    <w:rsid w:val="00BD780C"/>
    <w:rsid w:val="00BE00F7"/>
    <w:rsid w:val="00BE03EA"/>
    <w:rsid w:val="00BE066D"/>
    <w:rsid w:val="00BE0D3C"/>
    <w:rsid w:val="00BE10AE"/>
    <w:rsid w:val="00BE1780"/>
    <w:rsid w:val="00BE2342"/>
    <w:rsid w:val="00BE2F27"/>
    <w:rsid w:val="00BE41CE"/>
    <w:rsid w:val="00BE4BD6"/>
    <w:rsid w:val="00BE54EB"/>
    <w:rsid w:val="00BE5A8F"/>
    <w:rsid w:val="00BE5F84"/>
    <w:rsid w:val="00BE61C6"/>
    <w:rsid w:val="00BE6672"/>
    <w:rsid w:val="00BE6C88"/>
    <w:rsid w:val="00BE7133"/>
    <w:rsid w:val="00BE716C"/>
    <w:rsid w:val="00BE7C0C"/>
    <w:rsid w:val="00BF0827"/>
    <w:rsid w:val="00BF10BC"/>
    <w:rsid w:val="00BF1B36"/>
    <w:rsid w:val="00BF2845"/>
    <w:rsid w:val="00BF3322"/>
    <w:rsid w:val="00BF337C"/>
    <w:rsid w:val="00BF39CC"/>
    <w:rsid w:val="00BF3A55"/>
    <w:rsid w:val="00BF42BE"/>
    <w:rsid w:val="00BF470B"/>
    <w:rsid w:val="00BF5217"/>
    <w:rsid w:val="00BF541B"/>
    <w:rsid w:val="00BF5D83"/>
    <w:rsid w:val="00BF6345"/>
    <w:rsid w:val="00BF645C"/>
    <w:rsid w:val="00BF66F1"/>
    <w:rsid w:val="00BF677E"/>
    <w:rsid w:val="00BF6D8A"/>
    <w:rsid w:val="00BF7459"/>
    <w:rsid w:val="00BF79EA"/>
    <w:rsid w:val="00BF7D72"/>
    <w:rsid w:val="00C00F54"/>
    <w:rsid w:val="00C01067"/>
    <w:rsid w:val="00C0123E"/>
    <w:rsid w:val="00C015C3"/>
    <w:rsid w:val="00C01B50"/>
    <w:rsid w:val="00C01F0D"/>
    <w:rsid w:val="00C01FB3"/>
    <w:rsid w:val="00C02CF0"/>
    <w:rsid w:val="00C0352C"/>
    <w:rsid w:val="00C03921"/>
    <w:rsid w:val="00C03AB0"/>
    <w:rsid w:val="00C05F23"/>
    <w:rsid w:val="00C06125"/>
    <w:rsid w:val="00C0657F"/>
    <w:rsid w:val="00C06B19"/>
    <w:rsid w:val="00C06E2A"/>
    <w:rsid w:val="00C10066"/>
    <w:rsid w:val="00C1022D"/>
    <w:rsid w:val="00C10252"/>
    <w:rsid w:val="00C10866"/>
    <w:rsid w:val="00C10DB2"/>
    <w:rsid w:val="00C11610"/>
    <w:rsid w:val="00C12FCB"/>
    <w:rsid w:val="00C139CC"/>
    <w:rsid w:val="00C13F7A"/>
    <w:rsid w:val="00C14A9E"/>
    <w:rsid w:val="00C156E0"/>
    <w:rsid w:val="00C15767"/>
    <w:rsid w:val="00C15911"/>
    <w:rsid w:val="00C15AF5"/>
    <w:rsid w:val="00C15FFC"/>
    <w:rsid w:val="00C16232"/>
    <w:rsid w:val="00C16594"/>
    <w:rsid w:val="00C16833"/>
    <w:rsid w:val="00C16929"/>
    <w:rsid w:val="00C16BB8"/>
    <w:rsid w:val="00C16C9E"/>
    <w:rsid w:val="00C16FBF"/>
    <w:rsid w:val="00C177EA"/>
    <w:rsid w:val="00C17963"/>
    <w:rsid w:val="00C17CAC"/>
    <w:rsid w:val="00C2045F"/>
    <w:rsid w:val="00C20476"/>
    <w:rsid w:val="00C22F44"/>
    <w:rsid w:val="00C238C5"/>
    <w:rsid w:val="00C23FEB"/>
    <w:rsid w:val="00C24240"/>
    <w:rsid w:val="00C246CE"/>
    <w:rsid w:val="00C24ABC"/>
    <w:rsid w:val="00C25522"/>
    <w:rsid w:val="00C2553F"/>
    <w:rsid w:val="00C26B92"/>
    <w:rsid w:val="00C26ED4"/>
    <w:rsid w:val="00C27B23"/>
    <w:rsid w:val="00C30133"/>
    <w:rsid w:val="00C307F8"/>
    <w:rsid w:val="00C30845"/>
    <w:rsid w:val="00C30906"/>
    <w:rsid w:val="00C30D2A"/>
    <w:rsid w:val="00C30DB4"/>
    <w:rsid w:val="00C30F1C"/>
    <w:rsid w:val="00C31BC3"/>
    <w:rsid w:val="00C32A4E"/>
    <w:rsid w:val="00C338F7"/>
    <w:rsid w:val="00C33A00"/>
    <w:rsid w:val="00C34517"/>
    <w:rsid w:val="00C347A5"/>
    <w:rsid w:val="00C34B27"/>
    <w:rsid w:val="00C36230"/>
    <w:rsid w:val="00C36313"/>
    <w:rsid w:val="00C36938"/>
    <w:rsid w:val="00C36D41"/>
    <w:rsid w:val="00C37868"/>
    <w:rsid w:val="00C37ADF"/>
    <w:rsid w:val="00C40141"/>
    <w:rsid w:val="00C408A0"/>
    <w:rsid w:val="00C4090E"/>
    <w:rsid w:val="00C40D91"/>
    <w:rsid w:val="00C411A6"/>
    <w:rsid w:val="00C412CB"/>
    <w:rsid w:val="00C420FA"/>
    <w:rsid w:val="00C42B19"/>
    <w:rsid w:val="00C42F90"/>
    <w:rsid w:val="00C43360"/>
    <w:rsid w:val="00C43CD3"/>
    <w:rsid w:val="00C44165"/>
    <w:rsid w:val="00C443AD"/>
    <w:rsid w:val="00C44DE3"/>
    <w:rsid w:val="00C4551A"/>
    <w:rsid w:val="00C4599A"/>
    <w:rsid w:val="00C46745"/>
    <w:rsid w:val="00C46E21"/>
    <w:rsid w:val="00C47635"/>
    <w:rsid w:val="00C5021B"/>
    <w:rsid w:val="00C5025B"/>
    <w:rsid w:val="00C505A9"/>
    <w:rsid w:val="00C507E4"/>
    <w:rsid w:val="00C5086F"/>
    <w:rsid w:val="00C50FED"/>
    <w:rsid w:val="00C51E61"/>
    <w:rsid w:val="00C51FA2"/>
    <w:rsid w:val="00C51FEE"/>
    <w:rsid w:val="00C53765"/>
    <w:rsid w:val="00C54461"/>
    <w:rsid w:val="00C54750"/>
    <w:rsid w:val="00C555B1"/>
    <w:rsid w:val="00C5567D"/>
    <w:rsid w:val="00C556B4"/>
    <w:rsid w:val="00C56C5D"/>
    <w:rsid w:val="00C56D9C"/>
    <w:rsid w:val="00C576B1"/>
    <w:rsid w:val="00C579D9"/>
    <w:rsid w:val="00C57A83"/>
    <w:rsid w:val="00C613FE"/>
    <w:rsid w:val="00C6141F"/>
    <w:rsid w:val="00C616FE"/>
    <w:rsid w:val="00C62E31"/>
    <w:rsid w:val="00C64AB1"/>
    <w:rsid w:val="00C66231"/>
    <w:rsid w:val="00C66729"/>
    <w:rsid w:val="00C66FB5"/>
    <w:rsid w:val="00C67F4E"/>
    <w:rsid w:val="00C70FF8"/>
    <w:rsid w:val="00C714F8"/>
    <w:rsid w:val="00C7176E"/>
    <w:rsid w:val="00C723CE"/>
    <w:rsid w:val="00C72D47"/>
    <w:rsid w:val="00C75061"/>
    <w:rsid w:val="00C75199"/>
    <w:rsid w:val="00C751BE"/>
    <w:rsid w:val="00C754E0"/>
    <w:rsid w:val="00C75F28"/>
    <w:rsid w:val="00C762BA"/>
    <w:rsid w:val="00C7708B"/>
    <w:rsid w:val="00C773A1"/>
    <w:rsid w:val="00C80CB1"/>
    <w:rsid w:val="00C8110E"/>
    <w:rsid w:val="00C8186C"/>
    <w:rsid w:val="00C81CA2"/>
    <w:rsid w:val="00C82980"/>
    <w:rsid w:val="00C8389E"/>
    <w:rsid w:val="00C840EC"/>
    <w:rsid w:val="00C8431F"/>
    <w:rsid w:val="00C84520"/>
    <w:rsid w:val="00C84AAE"/>
    <w:rsid w:val="00C85CA4"/>
    <w:rsid w:val="00C876EF"/>
    <w:rsid w:val="00C87736"/>
    <w:rsid w:val="00C90122"/>
    <w:rsid w:val="00C915AC"/>
    <w:rsid w:val="00C91A06"/>
    <w:rsid w:val="00C92309"/>
    <w:rsid w:val="00C924B6"/>
    <w:rsid w:val="00C926D0"/>
    <w:rsid w:val="00C93095"/>
    <w:rsid w:val="00C9347D"/>
    <w:rsid w:val="00C93729"/>
    <w:rsid w:val="00C93731"/>
    <w:rsid w:val="00C93D3A"/>
    <w:rsid w:val="00C957C2"/>
    <w:rsid w:val="00C959F9"/>
    <w:rsid w:val="00C95D7E"/>
    <w:rsid w:val="00C961F5"/>
    <w:rsid w:val="00C962AB"/>
    <w:rsid w:val="00C96A74"/>
    <w:rsid w:val="00C96C4E"/>
    <w:rsid w:val="00C977B0"/>
    <w:rsid w:val="00CA006A"/>
    <w:rsid w:val="00CA0370"/>
    <w:rsid w:val="00CA058E"/>
    <w:rsid w:val="00CA0670"/>
    <w:rsid w:val="00CA0A7E"/>
    <w:rsid w:val="00CA1430"/>
    <w:rsid w:val="00CA1987"/>
    <w:rsid w:val="00CA24C2"/>
    <w:rsid w:val="00CA2694"/>
    <w:rsid w:val="00CA34F1"/>
    <w:rsid w:val="00CA3F4F"/>
    <w:rsid w:val="00CA4FF9"/>
    <w:rsid w:val="00CA550B"/>
    <w:rsid w:val="00CA5BE4"/>
    <w:rsid w:val="00CA5F8C"/>
    <w:rsid w:val="00CA6E2E"/>
    <w:rsid w:val="00CA77FF"/>
    <w:rsid w:val="00CA7BB5"/>
    <w:rsid w:val="00CA7C27"/>
    <w:rsid w:val="00CB00DB"/>
    <w:rsid w:val="00CB0368"/>
    <w:rsid w:val="00CB0893"/>
    <w:rsid w:val="00CB08C1"/>
    <w:rsid w:val="00CB105B"/>
    <w:rsid w:val="00CB242D"/>
    <w:rsid w:val="00CB2C01"/>
    <w:rsid w:val="00CB2CB6"/>
    <w:rsid w:val="00CB2CCA"/>
    <w:rsid w:val="00CB2F60"/>
    <w:rsid w:val="00CB30E6"/>
    <w:rsid w:val="00CB3EE3"/>
    <w:rsid w:val="00CB4174"/>
    <w:rsid w:val="00CB485D"/>
    <w:rsid w:val="00CB4B4F"/>
    <w:rsid w:val="00CB51EB"/>
    <w:rsid w:val="00CB59F5"/>
    <w:rsid w:val="00CB5B0E"/>
    <w:rsid w:val="00CB5B1E"/>
    <w:rsid w:val="00CB613F"/>
    <w:rsid w:val="00CB6202"/>
    <w:rsid w:val="00CB6C2E"/>
    <w:rsid w:val="00CB76C2"/>
    <w:rsid w:val="00CB79C7"/>
    <w:rsid w:val="00CB7C36"/>
    <w:rsid w:val="00CB7C91"/>
    <w:rsid w:val="00CC065D"/>
    <w:rsid w:val="00CC0BFE"/>
    <w:rsid w:val="00CC0C13"/>
    <w:rsid w:val="00CC2114"/>
    <w:rsid w:val="00CC2385"/>
    <w:rsid w:val="00CC2443"/>
    <w:rsid w:val="00CC24F1"/>
    <w:rsid w:val="00CC2C1B"/>
    <w:rsid w:val="00CC2DE5"/>
    <w:rsid w:val="00CC3577"/>
    <w:rsid w:val="00CC388F"/>
    <w:rsid w:val="00CC3B16"/>
    <w:rsid w:val="00CC3BA8"/>
    <w:rsid w:val="00CC3ECC"/>
    <w:rsid w:val="00CC4D40"/>
    <w:rsid w:val="00CC5151"/>
    <w:rsid w:val="00CC547A"/>
    <w:rsid w:val="00CC5FCD"/>
    <w:rsid w:val="00CC6323"/>
    <w:rsid w:val="00CC745D"/>
    <w:rsid w:val="00CC7CE7"/>
    <w:rsid w:val="00CD0210"/>
    <w:rsid w:val="00CD0271"/>
    <w:rsid w:val="00CD119C"/>
    <w:rsid w:val="00CD12B3"/>
    <w:rsid w:val="00CD1886"/>
    <w:rsid w:val="00CD1CA0"/>
    <w:rsid w:val="00CD1FA3"/>
    <w:rsid w:val="00CD2041"/>
    <w:rsid w:val="00CD20CD"/>
    <w:rsid w:val="00CD24BC"/>
    <w:rsid w:val="00CD25C8"/>
    <w:rsid w:val="00CD2768"/>
    <w:rsid w:val="00CD29E6"/>
    <w:rsid w:val="00CD2B00"/>
    <w:rsid w:val="00CD3122"/>
    <w:rsid w:val="00CD317A"/>
    <w:rsid w:val="00CD3ADD"/>
    <w:rsid w:val="00CD3B3E"/>
    <w:rsid w:val="00CD3E50"/>
    <w:rsid w:val="00CD3EB2"/>
    <w:rsid w:val="00CD4305"/>
    <w:rsid w:val="00CD47ED"/>
    <w:rsid w:val="00CD4C1B"/>
    <w:rsid w:val="00CD5DE8"/>
    <w:rsid w:val="00CD620C"/>
    <w:rsid w:val="00CD63CE"/>
    <w:rsid w:val="00CD693D"/>
    <w:rsid w:val="00CD6B5A"/>
    <w:rsid w:val="00CD6D17"/>
    <w:rsid w:val="00CD76D2"/>
    <w:rsid w:val="00CD7DF0"/>
    <w:rsid w:val="00CE0F26"/>
    <w:rsid w:val="00CE199D"/>
    <w:rsid w:val="00CE1CDB"/>
    <w:rsid w:val="00CE1F07"/>
    <w:rsid w:val="00CE1F35"/>
    <w:rsid w:val="00CE223F"/>
    <w:rsid w:val="00CE2431"/>
    <w:rsid w:val="00CE3342"/>
    <w:rsid w:val="00CE4853"/>
    <w:rsid w:val="00CE4BF1"/>
    <w:rsid w:val="00CE4D14"/>
    <w:rsid w:val="00CE5355"/>
    <w:rsid w:val="00CE56E8"/>
    <w:rsid w:val="00CE6C65"/>
    <w:rsid w:val="00CE7AC0"/>
    <w:rsid w:val="00CF0511"/>
    <w:rsid w:val="00CF20F4"/>
    <w:rsid w:val="00CF2703"/>
    <w:rsid w:val="00CF2BB6"/>
    <w:rsid w:val="00CF2DBF"/>
    <w:rsid w:val="00CF3475"/>
    <w:rsid w:val="00CF446A"/>
    <w:rsid w:val="00CF4470"/>
    <w:rsid w:val="00CF4927"/>
    <w:rsid w:val="00CF526D"/>
    <w:rsid w:val="00CF5822"/>
    <w:rsid w:val="00CF6254"/>
    <w:rsid w:val="00CF68A7"/>
    <w:rsid w:val="00CF6FA5"/>
    <w:rsid w:val="00CF7072"/>
    <w:rsid w:val="00CF771E"/>
    <w:rsid w:val="00CF774A"/>
    <w:rsid w:val="00D0004A"/>
    <w:rsid w:val="00D00DDF"/>
    <w:rsid w:val="00D00F76"/>
    <w:rsid w:val="00D02135"/>
    <w:rsid w:val="00D0234E"/>
    <w:rsid w:val="00D03079"/>
    <w:rsid w:val="00D03266"/>
    <w:rsid w:val="00D03543"/>
    <w:rsid w:val="00D038E8"/>
    <w:rsid w:val="00D0405D"/>
    <w:rsid w:val="00D04658"/>
    <w:rsid w:val="00D04AD5"/>
    <w:rsid w:val="00D04D99"/>
    <w:rsid w:val="00D050C2"/>
    <w:rsid w:val="00D065F2"/>
    <w:rsid w:val="00D0681C"/>
    <w:rsid w:val="00D06887"/>
    <w:rsid w:val="00D06A42"/>
    <w:rsid w:val="00D0736C"/>
    <w:rsid w:val="00D07727"/>
    <w:rsid w:val="00D10937"/>
    <w:rsid w:val="00D10D80"/>
    <w:rsid w:val="00D11BA5"/>
    <w:rsid w:val="00D1358C"/>
    <w:rsid w:val="00D13752"/>
    <w:rsid w:val="00D13CF8"/>
    <w:rsid w:val="00D14631"/>
    <w:rsid w:val="00D152CD"/>
    <w:rsid w:val="00D156A4"/>
    <w:rsid w:val="00D15884"/>
    <w:rsid w:val="00D16100"/>
    <w:rsid w:val="00D16247"/>
    <w:rsid w:val="00D167ED"/>
    <w:rsid w:val="00D16A55"/>
    <w:rsid w:val="00D17E91"/>
    <w:rsid w:val="00D17E9B"/>
    <w:rsid w:val="00D21066"/>
    <w:rsid w:val="00D21345"/>
    <w:rsid w:val="00D21593"/>
    <w:rsid w:val="00D21752"/>
    <w:rsid w:val="00D21900"/>
    <w:rsid w:val="00D220C0"/>
    <w:rsid w:val="00D22CFA"/>
    <w:rsid w:val="00D23409"/>
    <w:rsid w:val="00D234D0"/>
    <w:rsid w:val="00D236D2"/>
    <w:rsid w:val="00D23793"/>
    <w:rsid w:val="00D2381B"/>
    <w:rsid w:val="00D2419F"/>
    <w:rsid w:val="00D256C3"/>
    <w:rsid w:val="00D257C1"/>
    <w:rsid w:val="00D26107"/>
    <w:rsid w:val="00D26735"/>
    <w:rsid w:val="00D27085"/>
    <w:rsid w:val="00D27C42"/>
    <w:rsid w:val="00D3033D"/>
    <w:rsid w:val="00D305C7"/>
    <w:rsid w:val="00D31C32"/>
    <w:rsid w:val="00D3206C"/>
    <w:rsid w:val="00D329F6"/>
    <w:rsid w:val="00D32AD5"/>
    <w:rsid w:val="00D32E4C"/>
    <w:rsid w:val="00D33FE4"/>
    <w:rsid w:val="00D350D3"/>
    <w:rsid w:val="00D35913"/>
    <w:rsid w:val="00D37304"/>
    <w:rsid w:val="00D40C67"/>
    <w:rsid w:val="00D4126F"/>
    <w:rsid w:val="00D42909"/>
    <w:rsid w:val="00D42C15"/>
    <w:rsid w:val="00D430CD"/>
    <w:rsid w:val="00D43747"/>
    <w:rsid w:val="00D43A38"/>
    <w:rsid w:val="00D43BEE"/>
    <w:rsid w:val="00D449D1"/>
    <w:rsid w:val="00D44E4C"/>
    <w:rsid w:val="00D44E94"/>
    <w:rsid w:val="00D44F00"/>
    <w:rsid w:val="00D451D5"/>
    <w:rsid w:val="00D45379"/>
    <w:rsid w:val="00D45518"/>
    <w:rsid w:val="00D4569E"/>
    <w:rsid w:val="00D456D1"/>
    <w:rsid w:val="00D4639E"/>
    <w:rsid w:val="00D47860"/>
    <w:rsid w:val="00D47BBE"/>
    <w:rsid w:val="00D47FEA"/>
    <w:rsid w:val="00D51008"/>
    <w:rsid w:val="00D51179"/>
    <w:rsid w:val="00D51804"/>
    <w:rsid w:val="00D51F23"/>
    <w:rsid w:val="00D522D5"/>
    <w:rsid w:val="00D528FC"/>
    <w:rsid w:val="00D52F4F"/>
    <w:rsid w:val="00D5362E"/>
    <w:rsid w:val="00D53F1D"/>
    <w:rsid w:val="00D543CF"/>
    <w:rsid w:val="00D5474F"/>
    <w:rsid w:val="00D54B01"/>
    <w:rsid w:val="00D5522A"/>
    <w:rsid w:val="00D562C7"/>
    <w:rsid w:val="00D5657E"/>
    <w:rsid w:val="00D5657F"/>
    <w:rsid w:val="00D5697F"/>
    <w:rsid w:val="00D56EF5"/>
    <w:rsid w:val="00D6086D"/>
    <w:rsid w:val="00D60CC5"/>
    <w:rsid w:val="00D613C5"/>
    <w:rsid w:val="00D613DC"/>
    <w:rsid w:val="00D619F8"/>
    <w:rsid w:val="00D61B80"/>
    <w:rsid w:val="00D6366E"/>
    <w:rsid w:val="00D637E7"/>
    <w:rsid w:val="00D63984"/>
    <w:rsid w:val="00D63DAA"/>
    <w:rsid w:val="00D648C7"/>
    <w:rsid w:val="00D65149"/>
    <w:rsid w:val="00D6542A"/>
    <w:rsid w:val="00D6571F"/>
    <w:rsid w:val="00D65866"/>
    <w:rsid w:val="00D66921"/>
    <w:rsid w:val="00D66A09"/>
    <w:rsid w:val="00D66F68"/>
    <w:rsid w:val="00D675F1"/>
    <w:rsid w:val="00D67F65"/>
    <w:rsid w:val="00D7018D"/>
    <w:rsid w:val="00D70848"/>
    <w:rsid w:val="00D70EA8"/>
    <w:rsid w:val="00D711F6"/>
    <w:rsid w:val="00D7168D"/>
    <w:rsid w:val="00D724BA"/>
    <w:rsid w:val="00D726B0"/>
    <w:rsid w:val="00D72D4E"/>
    <w:rsid w:val="00D73CE1"/>
    <w:rsid w:val="00D74017"/>
    <w:rsid w:val="00D742DE"/>
    <w:rsid w:val="00D74D41"/>
    <w:rsid w:val="00D754C4"/>
    <w:rsid w:val="00D75728"/>
    <w:rsid w:val="00D7580C"/>
    <w:rsid w:val="00D759D7"/>
    <w:rsid w:val="00D766C6"/>
    <w:rsid w:val="00D7787F"/>
    <w:rsid w:val="00D808C3"/>
    <w:rsid w:val="00D81013"/>
    <w:rsid w:val="00D82356"/>
    <w:rsid w:val="00D825A2"/>
    <w:rsid w:val="00D831A1"/>
    <w:rsid w:val="00D832D8"/>
    <w:rsid w:val="00D83A40"/>
    <w:rsid w:val="00D83ABD"/>
    <w:rsid w:val="00D84BB4"/>
    <w:rsid w:val="00D85336"/>
    <w:rsid w:val="00D85639"/>
    <w:rsid w:val="00D85DFF"/>
    <w:rsid w:val="00D86174"/>
    <w:rsid w:val="00D8671E"/>
    <w:rsid w:val="00D8679C"/>
    <w:rsid w:val="00D870F8"/>
    <w:rsid w:val="00D87240"/>
    <w:rsid w:val="00D87273"/>
    <w:rsid w:val="00D901BE"/>
    <w:rsid w:val="00D905B3"/>
    <w:rsid w:val="00D906C2"/>
    <w:rsid w:val="00D90D55"/>
    <w:rsid w:val="00D91025"/>
    <w:rsid w:val="00D914D2"/>
    <w:rsid w:val="00D918B3"/>
    <w:rsid w:val="00D92387"/>
    <w:rsid w:val="00D92611"/>
    <w:rsid w:val="00D92C19"/>
    <w:rsid w:val="00D92D14"/>
    <w:rsid w:val="00D934C5"/>
    <w:rsid w:val="00D93A62"/>
    <w:rsid w:val="00D93B73"/>
    <w:rsid w:val="00D946B7"/>
    <w:rsid w:val="00D95B23"/>
    <w:rsid w:val="00D95F7F"/>
    <w:rsid w:val="00D962AF"/>
    <w:rsid w:val="00D96C24"/>
    <w:rsid w:val="00D96E67"/>
    <w:rsid w:val="00D97229"/>
    <w:rsid w:val="00D9731A"/>
    <w:rsid w:val="00D97DAC"/>
    <w:rsid w:val="00DA02D4"/>
    <w:rsid w:val="00DA0A7F"/>
    <w:rsid w:val="00DA0F58"/>
    <w:rsid w:val="00DA10C0"/>
    <w:rsid w:val="00DA1410"/>
    <w:rsid w:val="00DA14AC"/>
    <w:rsid w:val="00DA1B45"/>
    <w:rsid w:val="00DA27EF"/>
    <w:rsid w:val="00DA2B84"/>
    <w:rsid w:val="00DA2F6F"/>
    <w:rsid w:val="00DA366A"/>
    <w:rsid w:val="00DA3B62"/>
    <w:rsid w:val="00DA3BB1"/>
    <w:rsid w:val="00DA3E2A"/>
    <w:rsid w:val="00DA4325"/>
    <w:rsid w:val="00DA4ACF"/>
    <w:rsid w:val="00DA5B52"/>
    <w:rsid w:val="00DA68B3"/>
    <w:rsid w:val="00DA6964"/>
    <w:rsid w:val="00DA7059"/>
    <w:rsid w:val="00DB0F9D"/>
    <w:rsid w:val="00DB10E1"/>
    <w:rsid w:val="00DB124A"/>
    <w:rsid w:val="00DB1F5A"/>
    <w:rsid w:val="00DB2022"/>
    <w:rsid w:val="00DB2564"/>
    <w:rsid w:val="00DB2638"/>
    <w:rsid w:val="00DB2A78"/>
    <w:rsid w:val="00DB2A8E"/>
    <w:rsid w:val="00DB2BAF"/>
    <w:rsid w:val="00DB3474"/>
    <w:rsid w:val="00DB3FD3"/>
    <w:rsid w:val="00DB4A94"/>
    <w:rsid w:val="00DB53C6"/>
    <w:rsid w:val="00DB58D4"/>
    <w:rsid w:val="00DB58FD"/>
    <w:rsid w:val="00DB612F"/>
    <w:rsid w:val="00DB64AF"/>
    <w:rsid w:val="00DB70D4"/>
    <w:rsid w:val="00DB71D8"/>
    <w:rsid w:val="00DC06D3"/>
    <w:rsid w:val="00DC0B35"/>
    <w:rsid w:val="00DC1368"/>
    <w:rsid w:val="00DC1376"/>
    <w:rsid w:val="00DC1B12"/>
    <w:rsid w:val="00DC1D23"/>
    <w:rsid w:val="00DC1DA6"/>
    <w:rsid w:val="00DC1E40"/>
    <w:rsid w:val="00DC3762"/>
    <w:rsid w:val="00DC454B"/>
    <w:rsid w:val="00DC719F"/>
    <w:rsid w:val="00DC7ABB"/>
    <w:rsid w:val="00DD041C"/>
    <w:rsid w:val="00DD0AC7"/>
    <w:rsid w:val="00DD0C0F"/>
    <w:rsid w:val="00DD17C3"/>
    <w:rsid w:val="00DD1B08"/>
    <w:rsid w:val="00DD1FC0"/>
    <w:rsid w:val="00DD2439"/>
    <w:rsid w:val="00DD2850"/>
    <w:rsid w:val="00DD3BD1"/>
    <w:rsid w:val="00DD3D69"/>
    <w:rsid w:val="00DD3DA1"/>
    <w:rsid w:val="00DD4383"/>
    <w:rsid w:val="00DD4662"/>
    <w:rsid w:val="00DD4E7C"/>
    <w:rsid w:val="00DD5324"/>
    <w:rsid w:val="00DD5E14"/>
    <w:rsid w:val="00DD6457"/>
    <w:rsid w:val="00DD71C3"/>
    <w:rsid w:val="00DD73D1"/>
    <w:rsid w:val="00DD767A"/>
    <w:rsid w:val="00DE08CB"/>
    <w:rsid w:val="00DE0E63"/>
    <w:rsid w:val="00DE2519"/>
    <w:rsid w:val="00DE261A"/>
    <w:rsid w:val="00DE2D82"/>
    <w:rsid w:val="00DE4322"/>
    <w:rsid w:val="00DE4588"/>
    <w:rsid w:val="00DE465A"/>
    <w:rsid w:val="00DE4D83"/>
    <w:rsid w:val="00DE5995"/>
    <w:rsid w:val="00DE5F55"/>
    <w:rsid w:val="00DE613A"/>
    <w:rsid w:val="00DE6208"/>
    <w:rsid w:val="00DE6C2B"/>
    <w:rsid w:val="00DE6C5E"/>
    <w:rsid w:val="00DE727E"/>
    <w:rsid w:val="00DE7F7D"/>
    <w:rsid w:val="00DF131D"/>
    <w:rsid w:val="00DF37B9"/>
    <w:rsid w:val="00DF3C63"/>
    <w:rsid w:val="00DF3E30"/>
    <w:rsid w:val="00DF40AF"/>
    <w:rsid w:val="00DF42AA"/>
    <w:rsid w:val="00DF4697"/>
    <w:rsid w:val="00DF619C"/>
    <w:rsid w:val="00DF7310"/>
    <w:rsid w:val="00DF7493"/>
    <w:rsid w:val="00DF7771"/>
    <w:rsid w:val="00DF7DB7"/>
    <w:rsid w:val="00E00135"/>
    <w:rsid w:val="00E00169"/>
    <w:rsid w:val="00E00698"/>
    <w:rsid w:val="00E0097B"/>
    <w:rsid w:val="00E00F09"/>
    <w:rsid w:val="00E00FFB"/>
    <w:rsid w:val="00E011F7"/>
    <w:rsid w:val="00E01451"/>
    <w:rsid w:val="00E01740"/>
    <w:rsid w:val="00E0195B"/>
    <w:rsid w:val="00E01C84"/>
    <w:rsid w:val="00E01D00"/>
    <w:rsid w:val="00E021D0"/>
    <w:rsid w:val="00E022FE"/>
    <w:rsid w:val="00E024A0"/>
    <w:rsid w:val="00E03324"/>
    <w:rsid w:val="00E038AC"/>
    <w:rsid w:val="00E03C86"/>
    <w:rsid w:val="00E04333"/>
    <w:rsid w:val="00E04C06"/>
    <w:rsid w:val="00E051B5"/>
    <w:rsid w:val="00E05470"/>
    <w:rsid w:val="00E05CA2"/>
    <w:rsid w:val="00E05F4B"/>
    <w:rsid w:val="00E0683D"/>
    <w:rsid w:val="00E06875"/>
    <w:rsid w:val="00E06BAE"/>
    <w:rsid w:val="00E06E0E"/>
    <w:rsid w:val="00E07956"/>
    <w:rsid w:val="00E07B6B"/>
    <w:rsid w:val="00E07C43"/>
    <w:rsid w:val="00E07F4D"/>
    <w:rsid w:val="00E103E4"/>
    <w:rsid w:val="00E10E14"/>
    <w:rsid w:val="00E114BE"/>
    <w:rsid w:val="00E11AE7"/>
    <w:rsid w:val="00E11C3B"/>
    <w:rsid w:val="00E11FF1"/>
    <w:rsid w:val="00E122B5"/>
    <w:rsid w:val="00E122CE"/>
    <w:rsid w:val="00E12DA1"/>
    <w:rsid w:val="00E1303F"/>
    <w:rsid w:val="00E132F0"/>
    <w:rsid w:val="00E1344B"/>
    <w:rsid w:val="00E138A5"/>
    <w:rsid w:val="00E13BFB"/>
    <w:rsid w:val="00E1409A"/>
    <w:rsid w:val="00E143A4"/>
    <w:rsid w:val="00E15637"/>
    <w:rsid w:val="00E15D1D"/>
    <w:rsid w:val="00E15DB5"/>
    <w:rsid w:val="00E1662E"/>
    <w:rsid w:val="00E16A2E"/>
    <w:rsid w:val="00E16DE9"/>
    <w:rsid w:val="00E1708D"/>
    <w:rsid w:val="00E176A0"/>
    <w:rsid w:val="00E20793"/>
    <w:rsid w:val="00E207BA"/>
    <w:rsid w:val="00E20A8B"/>
    <w:rsid w:val="00E20FD3"/>
    <w:rsid w:val="00E210E0"/>
    <w:rsid w:val="00E21331"/>
    <w:rsid w:val="00E217BA"/>
    <w:rsid w:val="00E23EE8"/>
    <w:rsid w:val="00E23F3C"/>
    <w:rsid w:val="00E25897"/>
    <w:rsid w:val="00E25F81"/>
    <w:rsid w:val="00E26206"/>
    <w:rsid w:val="00E265C1"/>
    <w:rsid w:val="00E274FB"/>
    <w:rsid w:val="00E27555"/>
    <w:rsid w:val="00E27B38"/>
    <w:rsid w:val="00E30374"/>
    <w:rsid w:val="00E30533"/>
    <w:rsid w:val="00E30EFA"/>
    <w:rsid w:val="00E31B03"/>
    <w:rsid w:val="00E31E90"/>
    <w:rsid w:val="00E320A1"/>
    <w:rsid w:val="00E32D51"/>
    <w:rsid w:val="00E34024"/>
    <w:rsid w:val="00E35199"/>
    <w:rsid w:val="00E36767"/>
    <w:rsid w:val="00E36B60"/>
    <w:rsid w:val="00E37162"/>
    <w:rsid w:val="00E37617"/>
    <w:rsid w:val="00E37A19"/>
    <w:rsid w:val="00E37C83"/>
    <w:rsid w:val="00E37D28"/>
    <w:rsid w:val="00E37E12"/>
    <w:rsid w:val="00E40424"/>
    <w:rsid w:val="00E4161B"/>
    <w:rsid w:val="00E41CD0"/>
    <w:rsid w:val="00E42943"/>
    <w:rsid w:val="00E42AD9"/>
    <w:rsid w:val="00E4302E"/>
    <w:rsid w:val="00E43174"/>
    <w:rsid w:val="00E437A5"/>
    <w:rsid w:val="00E449CE"/>
    <w:rsid w:val="00E44A60"/>
    <w:rsid w:val="00E456C8"/>
    <w:rsid w:val="00E45EC3"/>
    <w:rsid w:val="00E4614A"/>
    <w:rsid w:val="00E46216"/>
    <w:rsid w:val="00E46902"/>
    <w:rsid w:val="00E4724F"/>
    <w:rsid w:val="00E47867"/>
    <w:rsid w:val="00E47A72"/>
    <w:rsid w:val="00E5038A"/>
    <w:rsid w:val="00E50D20"/>
    <w:rsid w:val="00E50E60"/>
    <w:rsid w:val="00E5119D"/>
    <w:rsid w:val="00E521E7"/>
    <w:rsid w:val="00E526D2"/>
    <w:rsid w:val="00E52FC2"/>
    <w:rsid w:val="00E5321C"/>
    <w:rsid w:val="00E542EE"/>
    <w:rsid w:val="00E54472"/>
    <w:rsid w:val="00E54667"/>
    <w:rsid w:val="00E54869"/>
    <w:rsid w:val="00E54D4E"/>
    <w:rsid w:val="00E54FF0"/>
    <w:rsid w:val="00E55C21"/>
    <w:rsid w:val="00E5600F"/>
    <w:rsid w:val="00E56785"/>
    <w:rsid w:val="00E56A3D"/>
    <w:rsid w:val="00E56DEA"/>
    <w:rsid w:val="00E57559"/>
    <w:rsid w:val="00E6068C"/>
    <w:rsid w:val="00E608DA"/>
    <w:rsid w:val="00E6264C"/>
    <w:rsid w:val="00E626F0"/>
    <w:rsid w:val="00E629A1"/>
    <w:rsid w:val="00E62C37"/>
    <w:rsid w:val="00E631EF"/>
    <w:rsid w:val="00E63D40"/>
    <w:rsid w:val="00E64656"/>
    <w:rsid w:val="00E64BD1"/>
    <w:rsid w:val="00E657BD"/>
    <w:rsid w:val="00E65995"/>
    <w:rsid w:val="00E66235"/>
    <w:rsid w:val="00E66641"/>
    <w:rsid w:val="00E668E1"/>
    <w:rsid w:val="00E6746C"/>
    <w:rsid w:val="00E67C30"/>
    <w:rsid w:val="00E7069E"/>
    <w:rsid w:val="00E70807"/>
    <w:rsid w:val="00E70D72"/>
    <w:rsid w:val="00E70E82"/>
    <w:rsid w:val="00E710D6"/>
    <w:rsid w:val="00E71618"/>
    <w:rsid w:val="00E71ABE"/>
    <w:rsid w:val="00E726F0"/>
    <w:rsid w:val="00E72A58"/>
    <w:rsid w:val="00E72D6B"/>
    <w:rsid w:val="00E731DC"/>
    <w:rsid w:val="00E73A99"/>
    <w:rsid w:val="00E73FF4"/>
    <w:rsid w:val="00E742A8"/>
    <w:rsid w:val="00E7472E"/>
    <w:rsid w:val="00E7502B"/>
    <w:rsid w:val="00E754A1"/>
    <w:rsid w:val="00E75CA7"/>
    <w:rsid w:val="00E75CCC"/>
    <w:rsid w:val="00E75FCF"/>
    <w:rsid w:val="00E76970"/>
    <w:rsid w:val="00E7787F"/>
    <w:rsid w:val="00E77980"/>
    <w:rsid w:val="00E8052D"/>
    <w:rsid w:val="00E80770"/>
    <w:rsid w:val="00E80BDB"/>
    <w:rsid w:val="00E81E1B"/>
    <w:rsid w:val="00E82BF7"/>
    <w:rsid w:val="00E833C7"/>
    <w:rsid w:val="00E839C5"/>
    <w:rsid w:val="00E850B1"/>
    <w:rsid w:val="00E85A68"/>
    <w:rsid w:val="00E85C66"/>
    <w:rsid w:val="00E86359"/>
    <w:rsid w:val="00E86D4C"/>
    <w:rsid w:val="00E87D47"/>
    <w:rsid w:val="00E9032A"/>
    <w:rsid w:val="00E90ADB"/>
    <w:rsid w:val="00E91010"/>
    <w:rsid w:val="00E910AB"/>
    <w:rsid w:val="00E91268"/>
    <w:rsid w:val="00E91370"/>
    <w:rsid w:val="00E92282"/>
    <w:rsid w:val="00E9370B"/>
    <w:rsid w:val="00E937DB"/>
    <w:rsid w:val="00E94012"/>
    <w:rsid w:val="00E94548"/>
    <w:rsid w:val="00E95282"/>
    <w:rsid w:val="00E95552"/>
    <w:rsid w:val="00E96421"/>
    <w:rsid w:val="00E96F4C"/>
    <w:rsid w:val="00E9717B"/>
    <w:rsid w:val="00E97639"/>
    <w:rsid w:val="00E977B3"/>
    <w:rsid w:val="00E978E5"/>
    <w:rsid w:val="00E97AB0"/>
    <w:rsid w:val="00E97D44"/>
    <w:rsid w:val="00EA00AB"/>
    <w:rsid w:val="00EA00FC"/>
    <w:rsid w:val="00EA02BE"/>
    <w:rsid w:val="00EA0AFA"/>
    <w:rsid w:val="00EA2206"/>
    <w:rsid w:val="00EA2759"/>
    <w:rsid w:val="00EA2779"/>
    <w:rsid w:val="00EA27B4"/>
    <w:rsid w:val="00EA285D"/>
    <w:rsid w:val="00EA2E4D"/>
    <w:rsid w:val="00EA2F2D"/>
    <w:rsid w:val="00EA30C4"/>
    <w:rsid w:val="00EA3753"/>
    <w:rsid w:val="00EA3C82"/>
    <w:rsid w:val="00EA3E0B"/>
    <w:rsid w:val="00EA4026"/>
    <w:rsid w:val="00EA4B69"/>
    <w:rsid w:val="00EA51DE"/>
    <w:rsid w:val="00EA5D29"/>
    <w:rsid w:val="00EA68E3"/>
    <w:rsid w:val="00EA7A3D"/>
    <w:rsid w:val="00EA7F60"/>
    <w:rsid w:val="00EB0A52"/>
    <w:rsid w:val="00EB1A94"/>
    <w:rsid w:val="00EB204B"/>
    <w:rsid w:val="00EB209D"/>
    <w:rsid w:val="00EB20DC"/>
    <w:rsid w:val="00EB218A"/>
    <w:rsid w:val="00EB41B9"/>
    <w:rsid w:val="00EB4912"/>
    <w:rsid w:val="00EB502D"/>
    <w:rsid w:val="00EB524E"/>
    <w:rsid w:val="00EB546D"/>
    <w:rsid w:val="00EB61BB"/>
    <w:rsid w:val="00EB629F"/>
    <w:rsid w:val="00EB6B77"/>
    <w:rsid w:val="00EB6C27"/>
    <w:rsid w:val="00EB7444"/>
    <w:rsid w:val="00EB7523"/>
    <w:rsid w:val="00EC0C4E"/>
    <w:rsid w:val="00EC0EF1"/>
    <w:rsid w:val="00EC126D"/>
    <w:rsid w:val="00EC1F46"/>
    <w:rsid w:val="00EC2841"/>
    <w:rsid w:val="00EC327E"/>
    <w:rsid w:val="00EC4CAE"/>
    <w:rsid w:val="00EC54D3"/>
    <w:rsid w:val="00EC679D"/>
    <w:rsid w:val="00EC67F5"/>
    <w:rsid w:val="00EC708F"/>
    <w:rsid w:val="00EC72C5"/>
    <w:rsid w:val="00EC747E"/>
    <w:rsid w:val="00EC75B4"/>
    <w:rsid w:val="00EC75CA"/>
    <w:rsid w:val="00EC7720"/>
    <w:rsid w:val="00EC7EC0"/>
    <w:rsid w:val="00ED009E"/>
    <w:rsid w:val="00ED16EE"/>
    <w:rsid w:val="00ED17B4"/>
    <w:rsid w:val="00ED1CDF"/>
    <w:rsid w:val="00ED2328"/>
    <w:rsid w:val="00ED23E7"/>
    <w:rsid w:val="00ED257B"/>
    <w:rsid w:val="00ED2AEC"/>
    <w:rsid w:val="00ED2B25"/>
    <w:rsid w:val="00ED3452"/>
    <w:rsid w:val="00ED4EF1"/>
    <w:rsid w:val="00ED5697"/>
    <w:rsid w:val="00ED5A7A"/>
    <w:rsid w:val="00ED5B02"/>
    <w:rsid w:val="00ED604E"/>
    <w:rsid w:val="00ED62B8"/>
    <w:rsid w:val="00ED643C"/>
    <w:rsid w:val="00ED65F5"/>
    <w:rsid w:val="00ED6C08"/>
    <w:rsid w:val="00ED6E74"/>
    <w:rsid w:val="00ED703C"/>
    <w:rsid w:val="00ED703E"/>
    <w:rsid w:val="00ED7E07"/>
    <w:rsid w:val="00EE0827"/>
    <w:rsid w:val="00EE093F"/>
    <w:rsid w:val="00EE0B02"/>
    <w:rsid w:val="00EE0F55"/>
    <w:rsid w:val="00EE11FE"/>
    <w:rsid w:val="00EE2043"/>
    <w:rsid w:val="00EE24EA"/>
    <w:rsid w:val="00EE2BA4"/>
    <w:rsid w:val="00EE2F07"/>
    <w:rsid w:val="00EE31F9"/>
    <w:rsid w:val="00EE3286"/>
    <w:rsid w:val="00EE3373"/>
    <w:rsid w:val="00EE3F01"/>
    <w:rsid w:val="00EE449A"/>
    <w:rsid w:val="00EE4513"/>
    <w:rsid w:val="00EE5C43"/>
    <w:rsid w:val="00EE6067"/>
    <w:rsid w:val="00EE6B45"/>
    <w:rsid w:val="00EE6DDC"/>
    <w:rsid w:val="00EE704C"/>
    <w:rsid w:val="00EE7492"/>
    <w:rsid w:val="00EE78C8"/>
    <w:rsid w:val="00EE7A36"/>
    <w:rsid w:val="00EE7DF4"/>
    <w:rsid w:val="00EF0246"/>
    <w:rsid w:val="00EF0C29"/>
    <w:rsid w:val="00EF1223"/>
    <w:rsid w:val="00EF2742"/>
    <w:rsid w:val="00EF286A"/>
    <w:rsid w:val="00EF2D2D"/>
    <w:rsid w:val="00EF31C2"/>
    <w:rsid w:val="00EF3CBF"/>
    <w:rsid w:val="00EF3D1B"/>
    <w:rsid w:val="00EF46AD"/>
    <w:rsid w:val="00EF5FA8"/>
    <w:rsid w:val="00EF5FBF"/>
    <w:rsid w:val="00EF625E"/>
    <w:rsid w:val="00EF6A01"/>
    <w:rsid w:val="00EF6C3E"/>
    <w:rsid w:val="00EF6F35"/>
    <w:rsid w:val="00EF6FF7"/>
    <w:rsid w:val="00EF7391"/>
    <w:rsid w:val="00EF7AE5"/>
    <w:rsid w:val="00F004B3"/>
    <w:rsid w:val="00F00732"/>
    <w:rsid w:val="00F014C1"/>
    <w:rsid w:val="00F016BD"/>
    <w:rsid w:val="00F026B6"/>
    <w:rsid w:val="00F02D0E"/>
    <w:rsid w:val="00F031C4"/>
    <w:rsid w:val="00F03671"/>
    <w:rsid w:val="00F03718"/>
    <w:rsid w:val="00F037BD"/>
    <w:rsid w:val="00F03F0C"/>
    <w:rsid w:val="00F04B85"/>
    <w:rsid w:val="00F05323"/>
    <w:rsid w:val="00F05E9D"/>
    <w:rsid w:val="00F06729"/>
    <w:rsid w:val="00F06743"/>
    <w:rsid w:val="00F067B9"/>
    <w:rsid w:val="00F07139"/>
    <w:rsid w:val="00F0760B"/>
    <w:rsid w:val="00F10F28"/>
    <w:rsid w:val="00F11E9B"/>
    <w:rsid w:val="00F12103"/>
    <w:rsid w:val="00F12C16"/>
    <w:rsid w:val="00F13346"/>
    <w:rsid w:val="00F14321"/>
    <w:rsid w:val="00F14650"/>
    <w:rsid w:val="00F14D24"/>
    <w:rsid w:val="00F15EDC"/>
    <w:rsid w:val="00F16623"/>
    <w:rsid w:val="00F16BF5"/>
    <w:rsid w:val="00F20A9B"/>
    <w:rsid w:val="00F2148D"/>
    <w:rsid w:val="00F21E41"/>
    <w:rsid w:val="00F21E5F"/>
    <w:rsid w:val="00F21EF5"/>
    <w:rsid w:val="00F2209B"/>
    <w:rsid w:val="00F225D4"/>
    <w:rsid w:val="00F22B43"/>
    <w:rsid w:val="00F24147"/>
    <w:rsid w:val="00F24AAB"/>
    <w:rsid w:val="00F25542"/>
    <w:rsid w:val="00F258AA"/>
    <w:rsid w:val="00F25F8A"/>
    <w:rsid w:val="00F264A5"/>
    <w:rsid w:val="00F26AAE"/>
    <w:rsid w:val="00F26D01"/>
    <w:rsid w:val="00F27CA1"/>
    <w:rsid w:val="00F27EB4"/>
    <w:rsid w:val="00F30ABB"/>
    <w:rsid w:val="00F30CBD"/>
    <w:rsid w:val="00F32402"/>
    <w:rsid w:val="00F3317A"/>
    <w:rsid w:val="00F34A90"/>
    <w:rsid w:val="00F34AC2"/>
    <w:rsid w:val="00F34B0B"/>
    <w:rsid w:val="00F34EE0"/>
    <w:rsid w:val="00F34F4E"/>
    <w:rsid w:val="00F35912"/>
    <w:rsid w:val="00F35D77"/>
    <w:rsid w:val="00F36A64"/>
    <w:rsid w:val="00F36D00"/>
    <w:rsid w:val="00F36E2D"/>
    <w:rsid w:val="00F37A96"/>
    <w:rsid w:val="00F37E1D"/>
    <w:rsid w:val="00F40301"/>
    <w:rsid w:val="00F40391"/>
    <w:rsid w:val="00F40C18"/>
    <w:rsid w:val="00F40C7C"/>
    <w:rsid w:val="00F40FA3"/>
    <w:rsid w:val="00F41E33"/>
    <w:rsid w:val="00F41FC1"/>
    <w:rsid w:val="00F42089"/>
    <w:rsid w:val="00F424BA"/>
    <w:rsid w:val="00F42D32"/>
    <w:rsid w:val="00F43C4C"/>
    <w:rsid w:val="00F447F8"/>
    <w:rsid w:val="00F44A1B"/>
    <w:rsid w:val="00F451A2"/>
    <w:rsid w:val="00F45D9C"/>
    <w:rsid w:val="00F45EB1"/>
    <w:rsid w:val="00F46044"/>
    <w:rsid w:val="00F47C1C"/>
    <w:rsid w:val="00F505EE"/>
    <w:rsid w:val="00F5076C"/>
    <w:rsid w:val="00F5080E"/>
    <w:rsid w:val="00F50B3D"/>
    <w:rsid w:val="00F51699"/>
    <w:rsid w:val="00F5169B"/>
    <w:rsid w:val="00F5172E"/>
    <w:rsid w:val="00F518E8"/>
    <w:rsid w:val="00F526A8"/>
    <w:rsid w:val="00F541E5"/>
    <w:rsid w:val="00F54406"/>
    <w:rsid w:val="00F54435"/>
    <w:rsid w:val="00F55194"/>
    <w:rsid w:val="00F56481"/>
    <w:rsid w:val="00F57106"/>
    <w:rsid w:val="00F57C25"/>
    <w:rsid w:val="00F57CE9"/>
    <w:rsid w:val="00F57D48"/>
    <w:rsid w:val="00F60350"/>
    <w:rsid w:val="00F6089A"/>
    <w:rsid w:val="00F608ED"/>
    <w:rsid w:val="00F60913"/>
    <w:rsid w:val="00F60921"/>
    <w:rsid w:val="00F609DB"/>
    <w:rsid w:val="00F61744"/>
    <w:rsid w:val="00F62213"/>
    <w:rsid w:val="00F623E7"/>
    <w:rsid w:val="00F62606"/>
    <w:rsid w:val="00F62846"/>
    <w:rsid w:val="00F629DB"/>
    <w:rsid w:val="00F62AEB"/>
    <w:rsid w:val="00F62B31"/>
    <w:rsid w:val="00F62EFD"/>
    <w:rsid w:val="00F63171"/>
    <w:rsid w:val="00F63529"/>
    <w:rsid w:val="00F63918"/>
    <w:rsid w:val="00F64173"/>
    <w:rsid w:val="00F643F8"/>
    <w:rsid w:val="00F6548B"/>
    <w:rsid w:val="00F6596F"/>
    <w:rsid w:val="00F65971"/>
    <w:rsid w:val="00F664F9"/>
    <w:rsid w:val="00F67044"/>
    <w:rsid w:val="00F67AFC"/>
    <w:rsid w:val="00F67F34"/>
    <w:rsid w:val="00F7085A"/>
    <w:rsid w:val="00F71292"/>
    <w:rsid w:val="00F71759"/>
    <w:rsid w:val="00F71A9D"/>
    <w:rsid w:val="00F72E6E"/>
    <w:rsid w:val="00F74292"/>
    <w:rsid w:val="00F743C0"/>
    <w:rsid w:val="00F77180"/>
    <w:rsid w:val="00F7746C"/>
    <w:rsid w:val="00F77F51"/>
    <w:rsid w:val="00F77F56"/>
    <w:rsid w:val="00F801C5"/>
    <w:rsid w:val="00F808C7"/>
    <w:rsid w:val="00F80AE0"/>
    <w:rsid w:val="00F80D7C"/>
    <w:rsid w:val="00F810F3"/>
    <w:rsid w:val="00F81C7A"/>
    <w:rsid w:val="00F81D0A"/>
    <w:rsid w:val="00F81F5F"/>
    <w:rsid w:val="00F81F81"/>
    <w:rsid w:val="00F82F61"/>
    <w:rsid w:val="00F82F66"/>
    <w:rsid w:val="00F839B0"/>
    <w:rsid w:val="00F83A83"/>
    <w:rsid w:val="00F83AAE"/>
    <w:rsid w:val="00F85724"/>
    <w:rsid w:val="00F85DB8"/>
    <w:rsid w:val="00F8642D"/>
    <w:rsid w:val="00F86C76"/>
    <w:rsid w:val="00F8782B"/>
    <w:rsid w:val="00F9103E"/>
    <w:rsid w:val="00F9181D"/>
    <w:rsid w:val="00F918BD"/>
    <w:rsid w:val="00F934AA"/>
    <w:rsid w:val="00F93DC9"/>
    <w:rsid w:val="00F9445E"/>
    <w:rsid w:val="00F947D3"/>
    <w:rsid w:val="00F94DD2"/>
    <w:rsid w:val="00F94E57"/>
    <w:rsid w:val="00F952C3"/>
    <w:rsid w:val="00F95B98"/>
    <w:rsid w:val="00F95CE2"/>
    <w:rsid w:val="00F960AE"/>
    <w:rsid w:val="00F97574"/>
    <w:rsid w:val="00FA107D"/>
    <w:rsid w:val="00FA13B6"/>
    <w:rsid w:val="00FA14F7"/>
    <w:rsid w:val="00FA1731"/>
    <w:rsid w:val="00FA18E4"/>
    <w:rsid w:val="00FA1C42"/>
    <w:rsid w:val="00FA2894"/>
    <w:rsid w:val="00FA365A"/>
    <w:rsid w:val="00FA3D40"/>
    <w:rsid w:val="00FA3E72"/>
    <w:rsid w:val="00FA4944"/>
    <w:rsid w:val="00FA51B6"/>
    <w:rsid w:val="00FA552B"/>
    <w:rsid w:val="00FA5BAE"/>
    <w:rsid w:val="00FA6914"/>
    <w:rsid w:val="00FA746D"/>
    <w:rsid w:val="00FB0F6F"/>
    <w:rsid w:val="00FB17BE"/>
    <w:rsid w:val="00FB1D06"/>
    <w:rsid w:val="00FB3689"/>
    <w:rsid w:val="00FB3754"/>
    <w:rsid w:val="00FB38D8"/>
    <w:rsid w:val="00FB485D"/>
    <w:rsid w:val="00FB5F88"/>
    <w:rsid w:val="00FB5FD4"/>
    <w:rsid w:val="00FB60BA"/>
    <w:rsid w:val="00FB71A5"/>
    <w:rsid w:val="00FB72A3"/>
    <w:rsid w:val="00FB7BC8"/>
    <w:rsid w:val="00FB7CA8"/>
    <w:rsid w:val="00FC105C"/>
    <w:rsid w:val="00FC18A3"/>
    <w:rsid w:val="00FC1968"/>
    <w:rsid w:val="00FC1D29"/>
    <w:rsid w:val="00FC2090"/>
    <w:rsid w:val="00FC2583"/>
    <w:rsid w:val="00FC2876"/>
    <w:rsid w:val="00FC2994"/>
    <w:rsid w:val="00FC2ED1"/>
    <w:rsid w:val="00FC3A4C"/>
    <w:rsid w:val="00FC555F"/>
    <w:rsid w:val="00FC56E5"/>
    <w:rsid w:val="00FC5A71"/>
    <w:rsid w:val="00FC60B1"/>
    <w:rsid w:val="00FD052A"/>
    <w:rsid w:val="00FD0D0B"/>
    <w:rsid w:val="00FD129E"/>
    <w:rsid w:val="00FD151F"/>
    <w:rsid w:val="00FD1830"/>
    <w:rsid w:val="00FD1BBA"/>
    <w:rsid w:val="00FD1D3F"/>
    <w:rsid w:val="00FD1D41"/>
    <w:rsid w:val="00FD1F12"/>
    <w:rsid w:val="00FD2685"/>
    <w:rsid w:val="00FD2930"/>
    <w:rsid w:val="00FD2A53"/>
    <w:rsid w:val="00FD30A6"/>
    <w:rsid w:val="00FD3330"/>
    <w:rsid w:val="00FD3E7E"/>
    <w:rsid w:val="00FD45B3"/>
    <w:rsid w:val="00FD5DEE"/>
    <w:rsid w:val="00FD6827"/>
    <w:rsid w:val="00FD71A2"/>
    <w:rsid w:val="00FD7D7C"/>
    <w:rsid w:val="00FD7E7D"/>
    <w:rsid w:val="00FE0546"/>
    <w:rsid w:val="00FE08D6"/>
    <w:rsid w:val="00FE0A4E"/>
    <w:rsid w:val="00FE0B59"/>
    <w:rsid w:val="00FE0C1D"/>
    <w:rsid w:val="00FE0D72"/>
    <w:rsid w:val="00FE2464"/>
    <w:rsid w:val="00FE27BD"/>
    <w:rsid w:val="00FE2F0C"/>
    <w:rsid w:val="00FE3B5D"/>
    <w:rsid w:val="00FE3DFD"/>
    <w:rsid w:val="00FE3FF0"/>
    <w:rsid w:val="00FE4338"/>
    <w:rsid w:val="00FE4350"/>
    <w:rsid w:val="00FE43DF"/>
    <w:rsid w:val="00FE44C1"/>
    <w:rsid w:val="00FE56F2"/>
    <w:rsid w:val="00FE61B7"/>
    <w:rsid w:val="00FE6337"/>
    <w:rsid w:val="00FF0080"/>
    <w:rsid w:val="00FF0B98"/>
    <w:rsid w:val="00FF1008"/>
    <w:rsid w:val="00FF148E"/>
    <w:rsid w:val="00FF2B14"/>
    <w:rsid w:val="00FF32AB"/>
    <w:rsid w:val="00FF36FF"/>
    <w:rsid w:val="00FF46C5"/>
    <w:rsid w:val="00FF481B"/>
    <w:rsid w:val="00FF6027"/>
    <w:rsid w:val="00FF6983"/>
    <w:rsid w:val="012A3DF1"/>
    <w:rsid w:val="0134554B"/>
    <w:rsid w:val="01BCAFD2"/>
    <w:rsid w:val="027C866B"/>
    <w:rsid w:val="028B61CE"/>
    <w:rsid w:val="02A47BCD"/>
    <w:rsid w:val="02BF1DE6"/>
    <w:rsid w:val="02CCF15B"/>
    <w:rsid w:val="030510F4"/>
    <w:rsid w:val="034ED54A"/>
    <w:rsid w:val="0377692D"/>
    <w:rsid w:val="03F252BA"/>
    <w:rsid w:val="03FF0E47"/>
    <w:rsid w:val="042B471E"/>
    <w:rsid w:val="042B5598"/>
    <w:rsid w:val="047C0422"/>
    <w:rsid w:val="049089A7"/>
    <w:rsid w:val="04F0B661"/>
    <w:rsid w:val="051077E6"/>
    <w:rsid w:val="0547BFD3"/>
    <w:rsid w:val="0577EA07"/>
    <w:rsid w:val="05C7F9DF"/>
    <w:rsid w:val="05CBB964"/>
    <w:rsid w:val="05DB8517"/>
    <w:rsid w:val="05DCB407"/>
    <w:rsid w:val="05EFD8FE"/>
    <w:rsid w:val="063F65DF"/>
    <w:rsid w:val="06B8054C"/>
    <w:rsid w:val="06D549D6"/>
    <w:rsid w:val="06E6858C"/>
    <w:rsid w:val="06FB2F92"/>
    <w:rsid w:val="070081CF"/>
    <w:rsid w:val="079BDD55"/>
    <w:rsid w:val="082B659B"/>
    <w:rsid w:val="083FF94C"/>
    <w:rsid w:val="08A6DA04"/>
    <w:rsid w:val="08AD59F6"/>
    <w:rsid w:val="08C8E073"/>
    <w:rsid w:val="0982CAC8"/>
    <w:rsid w:val="09B0C429"/>
    <w:rsid w:val="09D85B59"/>
    <w:rsid w:val="0A1A66C9"/>
    <w:rsid w:val="0ABB51D9"/>
    <w:rsid w:val="0AD6A2CE"/>
    <w:rsid w:val="0AF10AE5"/>
    <w:rsid w:val="0B032FC2"/>
    <w:rsid w:val="0B28E594"/>
    <w:rsid w:val="0B3F4B6A"/>
    <w:rsid w:val="0B48EC95"/>
    <w:rsid w:val="0B79F70F"/>
    <w:rsid w:val="0BF7CA61"/>
    <w:rsid w:val="0C29F1E7"/>
    <w:rsid w:val="0C30BB15"/>
    <w:rsid w:val="0C53849D"/>
    <w:rsid w:val="0CABF25B"/>
    <w:rsid w:val="0CB66218"/>
    <w:rsid w:val="0CEB7EF6"/>
    <w:rsid w:val="0D3741DE"/>
    <w:rsid w:val="0D8FDB3D"/>
    <w:rsid w:val="0D92AA47"/>
    <w:rsid w:val="0DEC66D6"/>
    <w:rsid w:val="0DF5D995"/>
    <w:rsid w:val="0E5DB715"/>
    <w:rsid w:val="0E62E070"/>
    <w:rsid w:val="0E7159BB"/>
    <w:rsid w:val="0E8CE3E6"/>
    <w:rsid w:val="0EAEA358"/>
    <w:rsid w:val="0F31A0CA"/>
    <w:rsid w:val="0F6E2C96"/>
    <w:rsid w:val="0F73EF0D"/>
    <w:rsid w:val="0F8BF312"/>
    <w:rsid w:val="0FF87830"/>
    <w:rsid w:val="101BA26C"/>
    <w:rsid w:val="106EEE44"/>
    <w:rsid w:val="10A5A1EB"/>
    <w:rsid w:val="10A723E1"/>
    <w:rsid w:val="10A82E5E"/>
    <w:rsid w:val="110C07F6"/>
    <w:rsid w:val="1143207C"/>
    <w:rsid w:val="11636C16"/>
    <w:rsid w:val="1172822B"/>
    <w:rsid w:val="1199B7E4"/>
    <w:rsid w:val="120A18BE"/>
    <w:rsid w:val="120ABEA5"/>
    <w:rsid w:val="1243D7AB"/>
    <w:rsid w:val="126C0413"/>
    <w:rsid w:val="12CD5FBD"/>
    <w:rsid w:val="12F9885E"/>
    <w:rsid w:val="133B1BC2"/>
    <w:rsid w:val="133D0496"/>
    <w:rsid w:val="1348C9B8"/>
    <w:rsid w:val="1365AFDC"/>
    <w:rsid w:val="13A68F06"/>
    <w:rsid w:val="13B179AC"/>
    <w:rsid w:val="144C00DA"/>
    <w:rsid w:val="1461DB35"/>
    <w:rsid w:val="1477057F"/>
    <w:rsid w:val="14841473"/>
    <w:rsid w:val="148F6F0A"/>
    <w:rsid w:val="14B06EA9"/>
    <w:rsid w:val="15477007"/>
    <w:rsid w:val="15AB13C3"/>
    <w:rsid w:val="15AFB58F"/>
    <w:rsid w:val="15B03D46"/>
    <w:rsid w:val="162E8B0C"/>
    <w:rsid w:val="165E26A2"/>
    <w:rsid w:val="166B5021"/>
    <w:rsid w:val="1673E6A2"/>
    <w:rsid w:val="16954751"/>
    <w:rsid w:val="16BD412E"/>
    <w:rsid w:val="16EA8B40"/>
    <w:rsid w:val="16FC9CB6"/>
    <w:rsid w:val="17185D9F"/>
    <w:rsid w:val="1724463D"/>
    <w:rsid w:val="17666827"/>
    <w:rsid w:val="1786D3A2"/>
    <w:rsid w:val="1795697A"/>
    <w:rsid w:val="179E2A20"/>
    <w:rsid w:val="17ABFE74"/>
    <w:rsid w:val="17B12878"/>
    <w:rsid w:val="17EA61B8"/>
    <w:rsid w:val="180861F0"/>
    <w:rsid w:val="18417D68"/>
    <w:rsid w:val="18446A81"/>
    <w:rsid w:val="18775CAA"/>
    <w:rsid w:val="188242EC"/>
    <w:rsid w:val="188AC9D6"/>
    <w:rsid w:val="1899A4E1"/>
    <w:rsid w:val="18E7F77F"/>
    <w:rsid w:val="19209D67"/>
    <w:rsid w:val="1928EF94"/>
    <w:rsid w:val="195B1AE0"/>
    <w:rsid w:val="19FE64DF"/>
    <w:rsid w:val="1A0E598F"/>
    <w:rsid w:val="1A57D210"/>
    <w:rsid w:val="1AFA744B"/>
    <w:rsid w:val="1B34F1C4"/>
    <w:rsid w:val="1C8E4DDD"/>
    <w:rsid w:val="1C94E6B1"/>
    <w:rsid w:val="1CC33796"/>
    <w:rsid w:val="1CD1ED4F"/>
    <w:rsid w:val="1CE59464"/>
    <w:rsid w:val="1D18D591"/>
    <w:rsid w:val="1D9258D1"/>
    <w:rsid w:val="1DA29A70"/>
    <w:rsid w:val="1DA3A206"/>
    <w:rsid w:val="1DA5A5D7"/>
    <w:rsid w:val="1DC714CE"/>
    <w:rsid w:val="1DDBE1BA"/>
    <w:rsid w:val="1E084E23"/>
    <w:rsid w:val="1E18FC33"/>
    <w:rsid w:val="1E1B41CE"/>
    <w:rsid w:val="1E371B99"/>
    <w:rsid w:val="1E996490"/>
    <w:rsid w:val="1ED7977E"/>
    <w:rsid w:val="1F02681F"/>
    <w:rsid w:val="1F028D71"/>
    <w:rsid w:val="1F103909"/>
    <w:rsid w:val="1F12E55D"/>
    <w:rsid w:val="1F20F06B"/>
    <w:rsid w:val="1F4B1035"/>
    <w:rsid w:val="1F4E73D4"/>
    <w:rsid w:val="1F8C56DC"/>
    <w:rsid w:val="1FB06AB9"/>
    <w:rsid w:val="1FD1545A"/>
    <w:rsid w:val="1FE26C42"/>
    <w:rsid w:val="207BB81E"/>
    <w:rsid w:val="20EF3D5B"/>
    <w:rsid w:val="2143397A"/>
    <w:rsid w:val="21A91280"/>
    <w:rsid w:val="21C2B87A"/>
    <w:rsid w:val="21D4AE41"/>
    <w:rsid w:val="21D63F69"/>
    <w:rsid w:val="21F1AE3A"/>
    <w:rsid w:val="22DA4F16"/>
    <w:rsid w:val="22DCC28F"/>
    <w:rsid w:val="232A6456"/>
    <w:rsid w:val="23515CFD"/>
    <w:rsid w:val="237C9A0D"/>
    <w:rsid w:val="23A24071"/>
    <w:rsid w:val="23AFFEA1"/>
    <w:rsid w:val="2419A220"/>
    <w:rsid w:val="243168BC"/>
    <w:rsid w:val="24E9B4E2"/>
    <w:rsid w:val="24F9FF2D"/>
    <w:rsid w:val="260459CC"/>
    <w:rsid w:val="2631B07E"/>
    <w:rsid w:val="263F2CAF"/>
    <w:rsid w:val="26807FB2"/>
    <w:rsid w:val="268B6447"/>
    <w:rsid w:val="269F7423"/>
    <w:rsid w:val="273C3DEE"/>
    <w:rsid w:val="28312157"/>
    <w:rsid w:val="285C0228"/>
    <w:rsid w:val="288CC9E3"/>
    <w:rsid w:val="2917FF91"/>
    <w:rsid w:val="2937060F"/>
    <w:rsid w:val="293A2585"/>
    <w:rsid w:val="2940BFEB"/>
    <w:rsid w:val="29795E22"/>
    <w:rsid w:val="29BBC460"/>
    <w:rsid w:val="29BC29E6"/>
    <w:rsid w:val="29DADDE0"/>
    <w:rsid w:val="29DE9FB0"/>
    <w:rsid w:val="2A1D8590"/>
    <w:rsid w:val="2A367084"/>
    <w:rsid w:val="2A50ECBD"/>
    <w:rsid w:val="2A696253"/>
    <w:rsid w:val="2A8BBE69"/>
    <w:rsid w:val="2ADB0AFD"/>
    <w:rsid w:val="2B03FC77"/>
    <w:rsid w:val="2B2C2B75"/>
    <w:rsid w:val="2C439CFF"/>
    <w:rsid w:val="2CE90D38"/>
    <w:rsid w:val="2CEFC136"/>
    <w:rsid w:val="2DC7B998"/>
    <w:rsid w:val="2DDC9D5A"/>
    <w:rsid w:val="2E30A50C"/>
    <w:rsid w:val="2E4B3B52"/>
    <w:rsid w:val="2E5CCDAD"/>
    <w:rsid w:val="2E63BE19"/>
    <w:rsid w:val="2E6817E4"/>
    <w:rsid w:val="2ED437E9"/>
    <w:rsid w:val="2EFDF90D"/>
    <w:rsid w:val="2F162BA5"/>
    <w:rsid w:val="2F2F5666"/>
    <w:rsid w:val="2F891F78"/>
    <w:rsid w:val="302BEB46"/>
    <w:rsid w:val="3088676A"/>
    <w:rsid w:val="30CB323E"/>
    <w:rsid w:val="30EB7DD8"/>
    <w:rsid w:val="312155A6"/>
    <w:rsid w:val="313AB0D4"/>
    <w:rsid w:val="31454730"/>
    <w:rsid w:val="3197163C"/>
    <w:rsid w:val="31A508B2"/>
    <w:rsid w:val="31E9AEAE"/>
    <w:rsid w:val="3233F7DA"/>
    <w:rsid w:val="3238014C"/>
    <w:rsid w:val="3267DB30"/>
    <w:rsid w:val="329C1F7D"/>
    <w:rsid w:val="32B5A1E9"/>
    <w:rsid w:val="32D0B426"/>
    <w:rsid w:val="32F01343"/>
    <w:rsid w:val="3376D3EE"/>
    <w:rsid w:val="338827BB"/>
    <w:rsid w:val="33A89A53"/>
    <w:rsid w:val="343F04BD"/>
    <w:rsid w:val="350C58BE"/>
    <w:rsid w:val="3550AAD2"/>
    <w:rsid w:val="356E65BB"/>
    <w:rsid w:val="3578FC17"/>
    <w:rsid w:val="35A9D5AE"/>
    <w:rsid w:val="35DC6C7B"/>
    <w:rsid w:val="363DBCAE"/>
    <w:rsid w:val="3642B6C7"/>
    <w:rsid w:val="365A6DF9"/>
    <w:rsid w:val="36BB2C4C"/>
    <w:rsid w:val="370D0622"/>
    <w:rsid w:val="37141876"/>
    <w:rsid w:val="37557381"/>
    <w:rsid w:val="375B4A15"/>
    <w:rsid w:val="37695F06"/>
    <w:rsid w:val="37ACFFAB"/>
    <w:rsid w:val="37C93880"/>
    <w:rsid w:val="37DE8728"/>
    <w:rsid w:val="3829BD09"/>
    <w:rsid w:val="3835A71F"/>
    <w:rsid w:val="38540662"/>
    <w:rsid w:val="3867D010"/>
    <w:rsid w:val="38748392"/>
    <w:rsid w:val="38B13438"/>
    <w:rsid w:val="38D7687B"/>
    <w:rsid w:val="3914D68B"/>
    <w:rsid w:val="3929E633"/>
    <w:rsid w:val="3977EDC5"/>
    <w:rsid w:val="3980A113"/>
    <w:rsid w:val="39A9E2D6"/>
    <w:rsid w:val="3A3ED9B6"/>
    <w:rsid w:val="3A403C01"/>
    <w:rsid w:val="3A765C44"/>
    <w:rsid w:val="3A9BB7DE"/>
    <w:rsid w:val="3AFCF4F5"/>
    <w:rsid w:val="3B4D641A"/>
    <w:rsid w:val="3B581A17"/>
    <w:rsid w:val="3BB7B31F"/>
    <w:rsid w:val="3BB8A3C7"/>
    <w:rsid w:val="3BC28A6A"/>
    <w:rsid w:val="3BC600F6"/>
    <w:rsid w:val="3CB7AA5D"/>
    <w:rsid w:val="3CBAC6F3"/>
    <w:rsid w:val="3CBFFC8A"/>
    <w:rsid w:val="3D1CA797"/>
    <w:rsid w:val="3D35BDFF"/>
    <w:rsid w:val="3D39D44F"/>
    <w:rsid w:val="3DDB6D8D"/>
    <w:rsid w:val="3E16CB64"/>
    <w:rsid w:val="3E6EA8D8"/>
    <w:rsid w:val="3E8504DC"/>
    <w:rsid w:val="3EA4CE71"/>
    <w:rsid w:val="3EB7E4FC"/>
    <w:rsid w:val="3ED5B2B9"/>
    <w:rsid w:val="3F0E0051"/>
    <w:rsid w:val="3F53111B"/>
    <w:rsid w:val="3F674AE7"/>
    <w:rsid w:val="3FD65959"/>
    <w:rsid w:val="4000B8C7"/>
    <w:rsid w:val="401829B4"/>
    <w:rsid w:val="40185AF0"/>
    <w:rsid w:val="402296FD"/>
    <w:rsid w:val="4091760A"/>
    <w:rsid w:val="40ABD483"/>
    <w:rsid w:val="40BCEBA6"/>
    <w:rsid w:val="40CAAFFE"/>
    <w:rsid w:val="40DC1DA6"/>
    <w:rsid w:val="4101F100"/>
    <w:rsid w:val="410F1DD3"/>
    <w:rsid w:val="4135E95F"/>
    <w:rsid w:val="4174EC41"/>
    <w:rsid w:val="4185F2F8"/>
    <w:rsid w:val="4199C337"/>
    <w:rsid w:val="41AC334F"/>
    <w:rsid w:val="4281D36C"/>
    <w:rsid w:val="42955148"/>
    <w:rsid w:val="42B2ACC9"/>
    <w:rsid w:val="42F989B8"/>
    <w:rsid w:val="42FB8361"/>
    <w:rsid w:val="431B80E4"/>
    <w:rsid w:val="434FEE4F"/>
    <w:rsid w:val="4355EFFF"/>
    <w:rsid w:val="4367C20E"/>
    <w:rsid w:val="438133BB"/>
    <w:rsid w:val="438BE91B"/>
    <w:rsid w:val="43B13E66"/>
    <w:rsid w:val="441457CC"/>
    <w:rsid w:val="441F4752"/>
    <w:rsid w:val="443991C2"/>
    <w:rsid w:val="443A2A32"/>
    <w:rsid w:val="44565B3D"/>
    <w:rsid w:val="447E8BAB"/>
    <w:rsid w:val="448A492B"/>
    <w:rsid w:val="44B1C29A"/>
    <w:rsid w:val="44DCEE3D"/>
    <w:rsid w:val="4577A88A"/>
    <w:rsid w:val="45C42D1E"/>
    <w:rsid w:val="45D56223"/>
    <w:rsid w:val="466CE2D0"/>
    <w:rsid w:val="467234C4"/>
    <w:rsid w:val="468E7F7D"/>
    <w:rsid w:val="469CD35A"/>
    <w:rsid w:val="46CDFFBC"/>
    <w:rsid w:val="46D588D0"/>
    <w:rsid w:val="46DBE094"/>
    <w:rsid w:val="471286E9"/>
    <w:rsid w:val="4745921B"/>
    <w:rsid w:val="475CDA35"/>
    <w:rsid w:val="477C98EF"/>
    <w:rsid w:val="47DE4EA8"/>
    <w:rsid w:val="4818AF65"/>
    <w:rsid w:val="482F110D"/>
    <w:rsid w:val="485856FE"/>
    <w:rsid w:val="4870EE1A"/>
    <w:rsid w:val="48C54760"/>
    <w:rsid w:val="48E3C35E"/>
    <w:rsid w:val="490A4B0F"/>
    <w:rsid w:val="493881E5"/>
    <w:rsid w:val="4943267A"/>
    <w:rsid w:val="497C6089"/>
    <w:rsid w:val="499EBFC6"/>
    <w:rsid w:val="49C9BA72"/>
    <w:rsid w:val="49F2AD87"/>
    <w:rsid w:val="4A1C6AFB"/>
    <w:rsid w:val="4A36B2EF"/>
    <w:rsid w:val="4A376B88"/>
    <w:rsid w:val="4A92B696"/>
    <w:rsid w:val="4B3D2B9A"/>
    <w:rsid w:val="4B50E79F"/>
    <w:rsid w:val="4BD77B7E"/>
    <w:rsid w:val="4C203E92"/>
    <w:rsid w:val="4CB71314"/>
    <w:rsid w:val="4CD73970"/>
    <w:rsid w:val="4D0D6B28"/>
    <w:rsid w:val="4DAFC196"/>
    <w:rsid w:val="4DBFCE78"/>
    <w:rsid w:val="4DD2DA4F"/>
    <w:rsid w:val="4E272E0B"/>
    <w:rsid w:val="4E38F96D"/>
    <w:rsid w:val="4E52E375"/>
    <w:rsid w:val="4E6315AA"/>
    <w:rsid w:val="4E7E417C"/>
    <w:rsid w:val="4E92556F"/>
    <w:rsid w:val="4E979924"/>
    <w:rsid w:val="4F33FE2C"/>
    <w:rsid w:val="4F3A9489"/>
    <w:rsid w:val="4F5A7773"/>
    <w:rsid w:val="4F65913C"/>
    <w:rsid w:val="4F81ABAF"/>
    <w:rsid w:val="4F8E696A"/>
    <w:rsid w:val="4FA7218D"/>
    <w:rsid w:val="4FEEB3D6"/>
    <w:rsid w:val="500B66BC"/>
    <w:rsid w:val="501F47B4"/>
    <w:rsid w:val="5054F037"/>
    <w:rsid w:val="5083E732"/>
    <w:rsid w:val="50AAF067"/>
    <w:rsid w:val="50D5DCB5"/>
    <w:rsid w:val="511814CA"/>
    <w:rsid w:val="51B21861"/>
    <w:rsid w:val="527680D1"/>
    <w:rsid w:val="529EB817"/>
    <w:rsid w:val="52A4416C"/>
    <w:rsid w:val="52C66ED3"/>
    <w:rsid w:val="52C8C785"/>
    <w:rsid w:val="52FC244E"/>
    <w:rsid w:val="53265498"/>
    <w:rsid w:val="534C9E35"/>
    <w:rsid w:val="53B03042"/>
    <w:rsid w:val="5418C96E"/>
    <w:rsid w:val="541ABE11"/>
    <w:rsid w:val="542942D4"/>
    <w:rsid w:val="5442F0B4"/>
    <w:rsid w:val="54584ED8"/>
    <w:rsid w:val="54A89663"/>
    <w:rsid w:val="54E86E96"/>
    <w:rsid w:val="55609843"/>
    <w:rsid w:val="560E758B"/>
    <w:rsid w:val="5674485C"/>
    <w:rsid w:val="56813445"/>
    <w:rsid w:val="56D13C22"/>
    <w:rsid w:val="56FAB05A"/>
    <w:rsid w:val="5792B221"/>
    <w:rsid w:val="57FE1A8D"/>
    <w:rsid w:val="580B0092"/>
    <w:rsid w:val="5864F90E"/>
    <w:rsid w:val="5886A6EA"/>
    <w:rsid w:val="58D63E8D"/>
    <w:rsid w:val="58D9BD15"/>
    <w:rsid w:val="5914B54A"/>
    <w:rsid w:val="5973AB47"/>
    <w:rsid w:val="597B3724"/>
    <w:rsid w:val="597FEE0C"/>
    <w:rsid w:val="59ECC2B5"/>
    <w:rsid w:val="5AB4B390"/>
    <w:rsid w:val="5AD83F78"/>
    <w:rsid w:val="5AF02CE8"/>
    <w:rsid w:val="5B08AC46"/>
    <w:rsid w:val="5B5343C3"/>
    <w:rsid w:val="5B9B50F7"/>
    <w:rsid w:val="5BAAE247"/>
    <w:rsid w:val="5BB81DC3"/>
    <w:rsid w:val="5C190CF9"/>
    <w:rsid w:val="5C1C9603"/>
    <w:rsid w:val="5C532C9D"/>
    <w:rsid w:val="5C7D48BA"/>
    <w:rsid w:val="5CA35F7E"/>
    <w:rsid w:val="5CCD36DE"/>
    <w:rsid w:val="5CD51B90"/>
    <w:rsid w:val="5CD560EB"/>
    <w:rsid w:val="5CE1452C"/>
    <w:rsid w:val="5CE8DF87"/>
    <w:rsid w:val="5D0BD292"/>
    <w:rsid w:val="5D3D23A7"/>
    <w:rsid w:val="5D640975"/>
    <w:rsid w:val="5D7BF378"/>
    <w:rsid w:val="5DE23F43"/>
    <w:rsid w:val="5E374354"/>
    <w:rsid w:val="5E91A2FF"/>
    <w:rsid w:val="5F40900C"/>
    <w:rsid w:val="5F4BB58D"/>
    <w:rsid w:val="5F5A7703"/>
    <w:rsid w:val="5FA93356"/>
    <w:rsid w:val="5FAFC560"/>
    <w:rsid w:val="5FC4C975"/>
    <w:rsid w:val="5FCD1BA2"/>
    <w:rsid w:val="5FD498EE"/>
    <w:rsid w:val="5FDFB83A"/>
    <w:rsid w:val="60186B85"/>
    <w:rsid w:val="6026D93D"/>
    <w:rsid w:val="6031E5D2"/>
    <w:rsid w:val="606F5516"/>
    <w:rsid w:val="610E8F0A"/>
    <w:rsid w:val="6125DB73"/>
    <w:rsid w:val="61480CB7"/>
    <w:rsid w:val="616E4BBF"/>
    <w:rsid w:val="61A2CC3C"/>
    <w:rsid w:val="61C1EEAE"/>
    <w:rsid w:val="61DBA079"/>
    <w:rsid w:val="621094CA"/>
    <w:rsid w:val="6257B6C8"/>
    <w:rsid w:val="6266282D"/>
    <w:rsid w:val="627FC99B"/>
    <w:rsid w:val="62CBB0F6"/>
    <w:rsid w:val="636A8AD2"/>
    <w:rsid w:val="64785866"/>
    <w:rsid w:val="64820B59"/>
    <w:rsid w:val="651E1387"/>
    <w:rsid w:val="655A1639"/>
    <w:rsid w:val="659E02AB"/>
    <w:rsid w:val="65A6F9B3"/>
    <w:rsid w:val="65F25553"/>
    <w:rsid w:val="660C46D4"/>
    <w:rsid w:val="662035D4"/>
    <w:rsid w:val="669096AE"/>
    <w:rsid w:val="669A244F"/>
    <w:rsid w:val="66E363DD"/>
    <w:rsid w:val="66EEF62E"/>
    <w:rsid w:val="6789868C"/>
    <w:rsid w:val="679E3C4F"/>
    <w:rsid w:val="67A70F43"/>
    <w:rsid w:val="67AF2081"/>
    <w:rsid w:val="67CB2EF3"/>
    <w:rsid w:val="67F95551"/>
    <w:rsid w:val="68149B61"/>
    <w:rsid w:val="682F69CA"/>
    <w:rsid w:val="6896E0FF"/>
    <w:rsid w:val="689A77D2"/>
    <w:rsid w:val="68BA1298"/>
    <w:rsid w:val="68F3D15B"/>
    <w:rsid w:val="6980E627"/>
    <w:rsid w:val="69A6B24E"/>
    <w:rsid w:val="69C9FA6E"/>
    <w:rsid w:val="69DF8DD2"/>
    <w:rsid w:val="6A1FE790"/>
    <w:rsid w:val="6A2927B2"/>
    <w:rsid w:val="6A35C7C1"/>
    <w:rsid w:val="6A600626"/>
    <w:rsid w:val="6A685853"/>
    <w:rsid w:val="6A86547C"/>
    <w:rsid w:val="6AA80A68"/>
    <w:rsid w:val="6AAE881C"/>
    <w:rsid w:val="6B1F43B3"/>
    <w:rsid w:val="6B8093CA"/>
    <w:rsid w:val="6BA51BA7"/>
    <w:rsid w:val="6C29D028"/>
    <w:rsid w:val="6C39DD0A"/>
    <w:rsid w:val="6C599DB0"/>
    <w:rsid w:val="6C5A67DD"/>
    <w:rsid w:val="6CEE2D21"/>
    <w:rsid w:val="6CF12A80"/>
    <w:rsid w:val="6D1C40C4"/>
    <w:rsid w:val="6D449C50"/>
    <w:rsid w:val="6D5559CA"/>
    <w:rsid w:val="6D5EA6F1"/>
    <w:rsid w:val="6D6ADC37"/>
    <w:rsid w:val="6D7EF28B"/>
    <w:rsid w:val="6DA2FBD0"/>
    <w:rsid w:val="6DC93AD8"/>
    <w:rsid w:val="6E2DF18A"/>
    <w:rsid w:val="6E31D37E"/>
    <w:rsid w:val="6EA36348"/>
    <w:rsid w:val="6EACD42A"/>
    <w:rsid w:val="6EAEA668"/>
    <w:rsid w:val="6EDB5010"/>
    <w:rsid w:val="6F009E9A"/>
    <w:rsid w:val="6F1D0ADE"/>
    <w:rsid w:val="6F72EC11"/>
    <w:rsid w:val="6FBE0188"/>
    <w:rsid w:val="6FBE0B0E"/>
    <w:rsid w:val="7008E7DB"/>
    <w:rsid w:val="705233ED"/>
    <w:rsid w:val="70594928"/>
    <w:rsid w:val="708E1DBF"/>
    <w:rsid w:val="70AC7AB8"/>
    <w:rsid w:val="70D217B0"/>
    <w:rsid w:val="71193992"/>
    <w:rsid w:val="717B20F4"/>
    <w:rsid w:val="71D05783"/>
    <w:rsid w:val="71DA54DB"/>
    <w:rsid w:val="71F07198"/>
    <w:rsid w:val="7263239A"/>
    <w:rsid w:val="727C484A"/>
    <w:rsid w:val="733CFEB4"/>
    <w:rsid w:val="7378438F"/>
    <w:rsid w:val="73C5643B"/>
    <w:rsid w:val="73E0A980"/>
    <w:rsid w:val="740E03C3"/>
    <w:rsid w:val="7427743A"/>
    <w:rsid w:val="7485F732"/>
    <w:rsid w:val="7499FF44"/>
    <w:rsid w:val="74EF6760"/>
    <w:rsid w:val="74F689FE"/>
    <w:rsid w:val="75362131"/>
    <w:rsid w:val="75814D9C"/>
    <w:rsid w:val="75830871"/>
    <w:rsid w:val="75C5D411"/>
    <w:rsid w:val="7632F19D"/>
    <w:rsid w:val="76C3E1AF"/>
    <w:rsid w:val="77129629"/>
    <w:rsid w:val="771F3AAE"/>
    <w:rsid w:val="7759CE6A"/>
    <w:rsid w:val="77BF9CD1"/>
    <w:rsid w:val="77E46F13"/>
    <w:rsid w:val="77ECA333"/>
    <w:rsid w:val="780096A5"/>
    <w:rsid w:val="7839A134"/>
    <w:rsid w:val="7855CF44"/>
    <w:rsid w:val="78A05202"/>
    <w:rsid w:val="78E2E079"/>
    <w:rsid w:val="792EE40A"/>
    <w:rsid w:val="7977ED87"/>
    <w:rsid w:val="79DD6C7E"/>
    <w:rsid w:val="7A480144"/>
    <w:rsid w:val="7A6069F0"/>
    <w:rsid w:val="7A642896"/>
    <w:rsid w:val="7B36A2F1"/>
    <w:rsid w:val="7B51E8DE"/>
    <w:rsid w:val="7B606EAD"/>
    <w:rsid w:val="7B6501D8"/>
    <w:rsid w:val="7B76D66E"/>
    <w:rsid w:val="7B903B39"/>
    <w:rsid w:val="7BF4F000"/>
    <w:rsid w:val="7CB1C3F0"/>
    <w:rsid w:val="7CC32852"/>
    <w:rsid w:val="7CCEC780"/>
    <w:rsid w:val="7CF917E0"/>
    <w:rsid w:val="7CF97E72"/>
    <w:rsid w:val="7D290C7D"/>
    <w:rsid w:val="7D2C0B9A"/>
    <w:rsid w:val="7D381B61"/>
    <w:rsid w:val="7DA4A49F"/>
    <w:rsid w:val="7DC9E76C"/>
    <w:rsid w:val="7FD1A16F"/>
    <w:rsid w:val="7FD3FBF6"/>
    <w:rsid w:val="7FD7BA9C"/>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D1B9D"/>
  <w15:chartTrackingRefBased/>
  <w15:docId w15:val="{B8E75C0C-1C85-4320-B4A4-DC75124F3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4A3"/>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3F7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455"/>
    <w:pPr>
      <w:ind w:left="720"/>
      <w:contextualSpacing/>
    </w:pPr>
  </w:style>
  <w:style w:type="character" w:styleId="CommentReference">
    <w:name w:val="annotation reference"/>
    <w:basedOn w:val="DefaultParagraphFont"/>
    <w:uiPriority w:val="99"/>
    <w:semiHidden/>
    <w:unhideWhenUsed/>
    <w:rsid w:val="005F3B7D"/>
    <w:rPr>
      <w:sz w:val="16"/>
      <w:szCs w:val="16"/>
    </w:rPr>
  </w:style>
  <w:style w:type="paragraph" w:styleId="CommentText">
    <w:name w:val="annotation text"/>
    <w:basedOn w:val="Normal"/>
    <w:link w:val="CommentTextChar"/>
    <w:uiPriority w:val="99"/>
    <w:unhideWhenUsed/>
    <w:rsid w:val="005F3B7D"/>
    <w:pPr>
      <w:spacing w:line="240" w:lineRule="auto"/>
    </w:pPr>
    <w:rPr>
      <w:sz w:val="20"/>
      <w:szCs w:val="20"/>
    </w:rPr>
  </w:style>
  <w:style w:type="character" w:customStyle="1" w:styleId="CommentTextChar">
    <w:name w:val="Comment Text Char"/>
    <w:basedOn w:val="DefaultParagraphFont"/>
    <w:link w:val="CommentText"/>
    <w:uiPriority w:val="99"/>
    <w:rsid w:val="005F3B7D"/>
    <w:rPr>
      <w:sz w:val="20"/>
      <w:szCs w:val="20"/>
    </w:rPr>
  </w:style>
  <w:style w:type="paragraph" w:styleId="CommentSubject">
    <w:name w:val="annotation subject"/>
    <w:basedOn w:val="CommentText"/>
    <w:next w:val="CommentText"/>
    <w:link w:val="CommentSubjectChar"/>
    <w:uiPriority w:val="99"/>
    <w:semiHidden/>
    <w:unhideWhenUsed/>
    <w:rsid w:val="005F3B7D"/>
    <w:rPr>
      <w:b/>
      <w:bCs/>
    </w:rPr>
  </w:style>
  <w:style w:type="character" w:customStyle="1" w:styleId="CommentSubjectChar">
    <w:name w:val="Comment Subject Char"/>
    <w:basedOn w:val="CommentTextChar"/>
    <w:link w:val="CommentSubject"/>
    <w:uiPriority w:val="99"/>
    <w:semiHidden/>
    <w:rsid w:val="005F3B7D"/>
    <w:rPr>
      <w:b/>
      <w:bCs/>
      <w:sz w:val="20"/>
      <w:szCs w:val="20"/>
    </w:rPr>
  </w:style>
  <w:style w:type="paragraph" w:styleId="NormalWeb">
    <w:name w:val="Normal (Web)"/>
    <w:basedOn w:val="Normal"/>
    <w:uiPriority w:val="99"/>
    <w:unhideWhenUsed/>
    <w:rsid w:val="009D0BCE"/>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7A4F17"/>
    <w:rPr>
      <w:color w:val="0563C1" w:themeColor="hyperlink"/>
      <w:u w:val="single"/>
    </w:rPr>
  </w:style>
  <w:style w:type="character" w:styleId="UnresolvedMention">
    <w:name w:val="Unresolved Mention"/>
    <w:basedOn w:val="DefaultParagraphFont"/>
    <w:uiPriority w:val="99"/>
    <w:unhideWhenUsed/>
    <w:rsid w:val="007A4F17"/>
    <w:rPr>
      <w:color w:val="605E5C"/>
      <w:shd w:val="clear" w:color="auto" w:fill="E1DFDD"/>
    </w:rPr>
  </w:style>
  <w:style w:type="paragraph" w:customStyle="1" w:styleId="comp">
    <w:name w:val="comp"/>
    <w:basedOn w:val="Normal"/>
    <w:rsid w:val="00BC02B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paragraph">
    <w:name w:val="paragraph"/>
    <w:basedOn w:val="Normal"/>
    <w:rsid w:val="00842EEC"/>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842EEC"/>
  </w:style>
  <w:style w:type="character" w:customStyle="1" w:styleId="eop">
    <w:name w:val="eop"/>
    <w:basedOn w:val="DefaultParagraphFont"/>
    <w:rsid w:val="00842EEC"/>
  </w:style>
  <w:style w:type="character" w:customStyle="1" w:styleId="pagebreaktextspan">
    <w:name w:val="pagebreaktextspan"/>
    <w:basedOn w:val="DefaultParagraphFont"/>
    <w:rsid w:val="00842EEC"/>
  </w:style>
  <w:style w:type="character" w:customStyle="1" w:styleId="Heading1Char">
    <w:name w:val="Heading 1 Char"/>
    <w:basedOn w:val="DefaultParagraphFont"/>
    <w:link w:val="Heading1"/>
    <w:uiPriority w:val="9"/>
    <w:rsid w:val="00A154A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F791E"/>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502587"/>
    <w:rPr>
      <w:color w:val="808080"/>
    </w:rPr>
  </w:style>
  <w:style w:type="character" w:customStyle="1" w:styleId="spellingerror">
    <w:name w:val="spellingerror"/>
    <w:basedOn w:val="DefaultParagraphFont"/>
    <w:rsid w:val="006F1BBF"/>
  </w:style>
  <w:style w:type="table" w:styleId="TableGrid">
    <w:name w:val="Table Grid"/>
    <w:basedOn w:val="TableNormal"/>
    <w:uiPriority w:val="39"/>
    <w:rsid w:val="00367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A285D"/>
    <w:pPr>
      <w:spacing w:after="0" w:line="240" w:lineRule="auto"/>
    </w:pPr>
  </w:style>
  <w:style w:type="paragraph" w:styleId="Header">
    <w:name w:val="header"/>
    <w:basedOn w:val="Normal"/>
    <w:link w:val="HeaderChar"/>
    <w:uiPriority w:val="99"/>
    <w:unhideWhenUsed/>
    <w:rsid w:val="002132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239"/>
  </w:style>
  <w:style w:type="paragraph" w:styleId="Footer">
    <w:name w:val="footer"/>
    <w:basedOn w:val="Normal"/>
    <w:link w:val="FooterChar"/>
    <w:uiPriority w:val="99"/>
    <w:unhideWhenUsed/>
    <w:rsid w:val="002132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3239"/>
  </w:style>
  <w:style w:type="paragraph" w:styleId="Bibliography">
    <w:name w:val="Bibliography"/>
    <w:basedOn w:val="Normal"/>
    <w:next w:val="Normal"/>
    <w:uiPriority w:val="37"/>
    <w:unhideWhenUsed/>
    <w:rsid w:val="00644518"/>
  </w:style>
  <w:style w:type="character" w:styleId="Mention">
    <w:name w:val="Mention"/>
    <w:basedOn w:val="DefaultParagraphFont"/>
    <w:uiPriority w:val="99"/>
    <w:unhideWhenUsed/>
    <w:rsid w:val="00845961"/>
    <w:rPr>
      <w:color w:val="2B579A"/>
      <w:shd w:val="clear" w:color="auto" w:fill="E1DFDD"/>
    </w:rPr>
  </w:style>
  <w:style w:type="paragraph" w:styleId="TOCHeading">
    <w:name w:val="TOC Heading"/>
    <w:basedOn w:val="Heading1"/>
    <w:next w:val="Normal"/>
    <w:uiPriority w:val="39"/>
    <w:unhideWhenUsed/>
    <w:qFormat/>
    <w:rsid w:val="00E05470"/>
    <w:pPr>
      <w:outlineLvl w:val="9"/>
    </w:pPr>
  </w:style>
  <w:style w:type="paragraph" w:styleId="TOC1">
    <w:name w:val="toc 1"/>
    <w:basedOn w:val="Normal"/>
    <w:next w:val="Normal"/>
    <w:autoRedefine/>
    <w:uiPriority w:val="39"/>
    <w:unhideWhenUsed/>
    <w:rsid w:val="00E05470"/>
    <w:pPr>
      <w:spacing w:after="100"/>
    </w:pPr>
  </w:style>
  <w:style w:type="paragraph" w:styleId="TOC2">
    <w:name w:val="toc 2"/>
    <w:basedOn w:val="Normal"/>
    <w:next w:val="Normal"/>
    <w:autoRedefine/>
    <w:uiPriority w:val="39"/>
    <w:unhideWhenUsed/>
    <w:rsid w:val="00E054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878">
      <w:bodyDiv w:val="1"/>
      <w:marLeft w:val="0"/>
      <w:marRight w:val="0"/>
      <w:marTop w:val="0"/>
      <w:marBottom w:val="0"/>
      <w:divBdr>
        <w:top w:val="none" w:sz="0" w:space="0" w:color="auto"/>
        <w:left w:val="none" w:sz="0" w:space="0" w:color="auto"/>
        <w:bottom w:val="none" w:sz="0" w:space="0" w:color="auto"/>
        <w:right w:val="none" w:sz="0" w:space="0" w:color="auto"/>
      </w:divBdr>
    </w:div>
    <w:div w:id="1128402">
      <w:bodyDiv w:val="1"/>
      <w:marLeft w:val="0"/>
      <w:marRight w:val="0"/>
      <w:marTop w:val="0"/>
      <w:marBottom w:val="0"/>
      <w:divBdr>
        <w:top w:val="none" w:sz="0" w:space="0" w:color="auto"/>
        <w:left w:val="none" w:sz="0" w:space="0" w:color="auto"/>
        <w:bottom w:val="none" w:sz="0" w:space="0" w:color="auto"/>
        <w:right w:val="none" w:sz="0" w:space="0" w:color="auto"/>
      </w:divBdr>
    </w:div>
    <w:div w:id="7486695">
      <w:bodyDiv w:val="1"/>
      <w:marLeft w:val="0"/>
      <w:marRight w:val="0"/>
      <w:marTop w:val="0"/>
      <w:marBottom w:val="0"/>
      <w:divBdr>
        <w:top w:val="none" w:sz="0" w:space="0" w:color="auto"/>
        <w:left w:val="none" w:sz="0" w:space="0" w:color="auto"/>
        <w:bottom w:val="none" w:sz="0" w:space="0" w:color="auto"/>
        <w:right w:val="none" w:sz="0" w:space="0" w:color="auto"/>
      </w:divBdr>
    </w:div>
    <w:div w:id="8945221">
      <w:bodyDiv w:val="1"/>
      <w:marLeft w:val="0"/>
      <w:marRight w:val="0"/>
      <w:marTop w:val="0"/>
      <w:marBottom w:val="0"/>
      <w:divBdr>
        <w:top w:val="none" w:sz="0" w:space="0" w:color="auto"/>
        <w:left w:val="none" w:sz="0" w:space="0" w:color="auto"/>
        <w:bottom w:val="none" w:sz="0" w:space="0" w:color="auto"/>
        <w:right w:val="none" w:sz="0" w:space="0" w:color="auto"/>
      </w:divBdr>
    </w:div>
    <w:div w:id="9724192">
      <w:bodyDiv w:val="1"/>
      <w:marLeft w:val="0"/>
      <w:marRight w:val="0"/>
      <w:marTop w:val="0"/>
      <w:marBottom w:val="0"/>
      <w:divBdr>
        <w:top w:val="none" w:sz="0" w:space="0" w:color="auto"/>
        <w:left w:val="none" w:sz="0" w:space="0" w:color="auto"/>
        <w:bottom w:val="none" w:sz="0" w:space="0" w:color="auto"/>
        <w:right w:val="none" w:sz="0" w:space="0" w:color="auto"/>
      </w:divBdr>
    </w:div>
    <w:div w:id="11034113">
      <w:bodyDiv w:val="1"/>
      <w:marLeft w:val="0"/>
      <w:marRight w:val="0"/>
      <w:marTop w:val="0"/>
      <w:marBottom w:val="0"/>
      <w:divBdr>
        <w:top w:val="none" w:sz="0" w:space="0" w:color="auto"/>
        <w:left w:val="none" w:sz="0" w:space="0" w:color="auto"/>
        <w:bottom w:val="none" w:sz="0" w:space="0" w:color="auto"/>
        <w:right w:val="none" w:sz="0" w:space="0" w:color="auto"/>
      </w:divBdr>
    </w:div>
    <w:div w:id="11956732">
      <w:bodyDiv w:val="1"/>
      <w:marLeft w:val="0"/>
      <w:marRight w:val="0"/>
      <w:marTop w:val="0"/>
      <w:marBottom w:val="0"/>
      <w:divBdr>
        <w:top w:val="none" w:sz="0" w:space="0" w:color="auto"/>
        <w:left w:val="none" w:sz="0" w:space="0" w:color="auto"/>
        <w:bottom w:val="none" w:sz="0" w:space="0" w:color="auto"/>
        <w:right w:val="none" w:sz="0" w:space="0" w:color="auto"/>
      </w:divBdr>
    </w:div>
    <w:div w:id="12463810">
      <w:bodyDiv w:val="1"/>
      <w:marLeft w:val="0"/>
      <w:marRight w:val="0"/>
      <w:marTop w:val="0"/>
      <w:marBottom w:val="0"/>
      <w:divBdr>
        <w:top w:val="none" w:sz="0" w:space="0" w:color="auto"/>
        <w:left w:val="none" w:sz="0" w:space="0" w:color="auto"/>
        <w:bottom w:val="none" w:sz="0" w:space="0" w:color="auto"/>
        <w:right w:val="none" w:sz="0" w:space="0" w:color="auto"/>
      </w:divBdr>
    </w:div>
    <w:div w:id="13119539">
      <w:bodyDiv w:val="1"/>
      <w:marLeft w:val="0"/>
      <w:marRight w:val="0"/>
      <w:marTop w:val="0"/>
      <w:marBottom w:val="0"/>
      <w:divBdr>
        <w:top w:val="none" w:sz="0" w:space="0" w:color="auto"/>
        <w:left w:val="none" w:sz="0" w:space="0" w:color="auto"/>
        <w:bottom w:val="none" w:sz="0" w:space="0" w:color="auto"/>
        <w:right w:val="none" w:sz="0" w:space="0" w:color="auto"/>
      </w:divBdr>
    </w:div>
    <w:div w:id="17465291">
      <w:bodyDiv w:val="1"/>
      <w:marLeft w:val="0"/>
      <w:marRight w:val="0"/>
      <w:marTop w:val="0"/>
      <w:marBottom w:val="0"/>
      <w:divBdr>
        <w:top w:val="none" w:sz="0" w:space="0" w:color="auto"/>
        <w:left w:val="none" w:sz="0" w:space="0" w:color="auto"/>
        <w:bottom w:val="none" w:sz="0" w:space="0" w:color="auto"/>
        <w:right w:val="none" w:sz="0" w:space="0" w:color="auto"/>
      </w:divBdr>
    </w:div>
    <w:div w:id="17701229">
      <w:bodyDiv w:val="1"/>
      <w:marLeft w:val="0"/>
      <w:marRight w:val="0"/>
      <w:marTop w:val="0"/>
      <w:marBottom w:val="0"/>
      <w:divBdr>
        <w:top w:val="none" w:sz="0" w:space="0" w:color="auto"/>
        <w:left w:val="none" w:sz="0" w:space="0" w:color="auto"/>
        <w:bottom w:val="none" w:sz="0" w:space="0" w:color="auto"/>
        <w:right w:val="none" w:sz="0" w:space="0" w:color="auto"/>
      </w:divBdr>
    </w:div>
    <w:div w:id="18509315">
      <w:bodyDiv w:val="1"/>
      <w:marLeft w:val="0"/>
      <w:marRight w:val="0"/>
      <w:marTop w:val="0"/>
      <w:marBottom w:val="0"/>
      <w:divBdr>
        <w:top w:val="none" w:sz="0" w:space="0" w:color="auto"/>
        <w:left w:val="none" w:sz="0" w:space="0" w:color="auto"/>
        <w:bottom w:val="none" w:sz="0" w:space="0" w:color="auto"/>
        <w:right w:val="none" w:sz="0" w:space="0" w:color="auto"/>
      </w:divBdr>
    </w:div>
    <w:div w:id="20984028">
      <w:bodyDiv w:val="1"/>
      <w:marLeft w:val="0"/>
      <w:marRight w:val="0"/>
      <w:marTop w:val="0"/>
      <w:marBottom w:val="0"/>
      <w:divBdr>
        <w:top w:val="none" w:sz="0" w:space="0" w:color="auto"/>
        <w:left w:val="none" w:sz="0" w:space="0" w:color="auto"/>
        <w:bottom w:val="none" w:sz="0" w:space="0" w:color="auto"/>
        <w:right w:val="none" w:sz="0" w:space="0" w:color="auto"/>
      </w:divBdr>
    </w:div>
    <w:div w:id="21632816">
      <w:bodyDiv w:val="1"/>
      <w:marLeft w:val="0"/>
      <w:marRight w:val="0"/>
      <w:marTop w:val="0"/>
      <w:marBottom w:val="0"/>
      <w:divBdr>
        <w:top w:val="none" w:sz="0" w:space="0" w:color="auto"/>
        <w:left w:val="none" w:sz="0" w:space="0" w:color="auto"/>
        <w:bottom w:val="none" w:sz="0" w:space="0" w:color="auto"/>
        <w:right w:val="none" w:sz="0" w:space="0" w:color="auto"/>
      </w:divBdr>
    </w:div>
    <w:div w:id="22294875">
      <w:bodyDiv w:val="1"/>
      <w:marLeft w:val="0"/>
      <w:marRight w:val="0"/>
      <w:marTop w:val="0"/>
      <w:marBottom w:val="0"/>
      <w:divBdr>
        <w:top w:val="none" w:sz="0" w:space="0" w:color="auto"/>
        <w:left w:val="none" w:sz="0" w:space="0" w:color="auto"/>
        <w:bottom w:val="none" w:sz="0" w:space="0" w:color="auto"/>
        <w:right w:val="none" w:sz="0" w:space="0" w:color="auto"/>
      </w:divBdr>
    </w:div>
    <w:div w:id="22479883">
      <w:bodyDiv w:val="1"/>
      <w:marLeft w:val="0"/>
      <w:marRight w:val="0"/>
      <w:marTop w:val="0"/>
      <w:marBottom w:val="0"/>
      <w:divBdr>
        <w:top w:val="none" w:sz="0" w:space="0" w:color="auto"/>
        <w:left w:val="none" w:sz="0" w:space="0" w:color="auto"/>
        <w:bottom w:val="none" w:sz="0" w:space="0" w:color="auto"/>
        <w:right w:val="none" w:sz="0" w:space="0" w:color="auto"/>
      </w:divBdr>
    </w:div>
    <w:div w:id="23213338">
      <w:bodyDiv w:val="1"/>
      <w:marLeft w:val="0"/>
      <w:marRight w:val="0"/>
      <w:marTop w:val="0"/>
      <w:marBottom w:val="0"/>
      <w:divBdr>
        <w:top w:val="none" w:sz="0" w:space="0" w:color="auto"/>
        <w:left w:val="none" w:sz="0" w:space="0" w:color="auto"/>
        <w:bottom w:val="none" w:sz="0" w:space="0" w:color="auto"/>
        <w:right w:val="none" w:sz="0" w:space="0" w:color="auto"/>
      </w:divBdr>
    </w:div>
    <w:div w:id="25260222">
      <w:bodyDiv w:val="1"/>
      <w:marLeft w:val="0"/>
      <w:marRight w:val="0"/>
      <w:marTop w:val="0"/>
      <w:marBottom w:val="0"/>
      <w:divBdr>
        <w:top w:val="none" w:sz="0" w:space="0" w:color="auto"/>
        <w:left w:val="none" w:sz="0" w:space="0" w:color="auto"/>
        <w:bottom w:val="none" w:sz="0" w:space="0" w:color="auto"/>
        <w:right w:val="none" w:sz="0" w:space="0" w:color="auto"/>
      </w:divBdr>
    </w:div>
    <w:div w:id="25371343">
      <w:bodyDiv w:val="1"/>
      <w:marLeft w:val="0"/>
      <w:marRight w:val="0"/>
      <w:marTop w:val="0"/>
      <w:marBottom w:val="0"/>
      <w:divBdr>
        <w:top w:val="none" w:sz="0" w:space="0" w:color="auto"/>
        <w:left w:val="none" w:sz="0" w:space="0" w:color="auto"/>
        <w:bottom w:val="none" w:sz="0" w:space="0" w:color="auto"/>
        <w:right w:val="none" w:sz="0" w:space="0" w:color="auto"/>
      </w:divBdr>
    </w:div>
    <w:div w:id="27032448">
      <w:bodyDiv w:val="1"/>
      <w:marLeft w:val="0"/>
      <w:marRight w:val="0"/>
      <w:marTop w:val="0"/>
      <w:marBottom w:val="0"/>
      <w:divBdr>
        <w:top w:val="none" w:sz="0" w:space="0" w:color="auto"/>
        <w:left w:val="none" w:sz="0" w:space="0" w:color="auto"/>
        <w:bottom w:val="none" w:sz="0" w:space="0" w:color="auto"/>
        <w:right w:val="none" w:sz="0" w:space="0" w:color="auto"/>
      </w:divBdr>
    </w:div>
    <w:div w:id="27528230">
      <w:bodyDiv w:val="1"/>
      <w:marLeft w:val="0"/>
      <w:marRight w:val="0"/>
      <w:marTop w:val="0"/>
      <w:marBottom w:val="0"/>
      <w:divBdr>
        <w:top w:val="none" w:sz="0" w:space="0" w:color="auto"/>
        <w:left w:val="none" w:sz="0" w:space="0" w:color="auto"/>
        <w:bottom w:val="none" w:sz="0" w:space="0" w:color="auto"/>
        <w:right w:val="none" w:sz="0" w:space="0" w:color="auto"/>
      </w:divBdr>
    </w:div>
    <w:div w:id="29040706">
      <w:bodyDiv w:val="1"/>
      <w:marLeft w:val="0"/>
      <w:marRight w:val="0"/>
      <w:marTop w:val="0"/>
      <w:marBottom w:val="0"/>
      <w:divBdr>
        <w:top w:val="none" w:sz="0" w:space="0" w:color="auto"/>
        <w:left w:val="none" w:sz="0" w:space="0" w:color="auto"/>
        <w:bottom w:val="none" w:sz="0" w:space="0" w:color="auto"/>
        <w:right w:val="none" w:sz="0" w:space="0" w:color="auto"/>
      </w:divBdr>
    </w:div>
    <w:div w:id="29497401">
      <w:bodyDiv w:val="1"/>
      <w:marLeft w:val="0"/>
      <w:marRight w:val="0"/>
      <w:marTop w:val="0"/>
      <w:marBottom w:val="0"/>
      <w:divBdr>
        <w:top w:val="none" w:sz="0" w:space="0" w:color="auto"/>
        <w:left w:val="none" w:sz="0" w:space="0" w:color="auto"/>
        <w:bottom w:val="none" w:sz="0" w:space="0" w:color="auto"/>
        <w:right w:val="none" w:sz="0" w:space="0" w:color="auto"/>
      </w:divBdr>
    </w:div>
    <w:div w:id="35937949">
      <w:bodyDiv w:val="1"/>
      <w:marLeft w:val="0"/>
      <w:marRight w:val="0"/>
      <w:marTop w:val="0"/>
      <w:marBottom w:val="0"/>
      <w:divBdr>
        <w:top w:val="none" w:sz="0" w:space="0" w:color="auto"/>
        <w:left w:val="none" w:sz="0" w:space="0" w:color="auto"/>
        <w:bottom w:val="none" w:sz="0" w:space="0" w:color="auto"/>
        <w:right w:val="none" w:sz="0" w:space="0" w:color="auto"/>
      </w:divBdr>
    </w:div>
    <w:div w:id="37899944">
      <w:bodyDiv w:val="1"/>
      <w:marLeft w:val="0"/>
      <w:marRight w:val="0"/>
      <w:marTop w:val="0"/>
      <w:marBottom w:val="0"/>
      <w:divBdr>
        <w:top w:val="none" w:sz="0" w:space="0" w:color="auto"/>
        <w:left w:val="none" w:sz="0" w:space="0" w:color="auto"/>
        <w:bottom w:val="none" w:sz="0" w:space="0" w:color="auto"/>
        <w:right w:val="none" w:sz="0" w:space="0" w:color="auto"/>
      </w:divBdr>
    </w:div>
    <w:div w:id="38357910">
      <w:bodyDiv w:val="1"/>
      <w:marLeft w:val="0"/>
      <w:marRight w:val="0"/>
      <w:marTop w:val="0"/>
      <w:marBottom w:val="0"/>
      <w:divBdr>
        <w:top w:val="none" w:sz="0" w:space="0" w:color="auto"/>
        <w:left w:val="none" w:sz="0" w:space="0" w:color="auto"/>
        <w:bottom w:val="none" w:sz="0" w:space="0" w:color="auto"/>
        <w:right w:val="none" w:sz="0" w:space="0" w:color="auto"/>
      </w:divBdr>
    </w:div>
    <w:div w:id="41365794">
      <w:bodyDiv w:val="1"/>
      <w:marLeft w:val="0"/>
      <w:marRight w:val="0"/>
      <w:marTop w:val="0"/>
      <w:marBottom w:val="0"/>
      <w:divBdr>
        <w:top w:val="none" w:sz="0" w:space="0" w:color="auto"/>
        <w:left w:val="none" w:sz="0" w:space="0" w:color="auto"/>
        <w:bottom w:val="none" w:sz="0" w:space="0" w:color="auto"/>
        <w:right w:val="none" w:sz="0" w:space="0" w:color="auto"/>
      </w:divBdr>
    </w:div>
    <w:div w:id="41833861">
      <w:bodyDiv w:val="1"/>
      <w:marLeft w:val="0"/>
      <w:marRight w:val="0"/>
      <w:marTop w:val="0"/>
      <w:marBottom w:val="0"/>
      <w:divBdr>
        <w:top w:val="none" w:sz="0" w:space="0" w:color="auto"/>
        <w:left w:val="none" w:sz="0" w:space="0" w:color="auto"/>
        <w:bottom w:val="none" w:sz="0" w:space="0" w:color="auto"/>
        <w:right w:val="none" w:sz="0" w:space="0" w:color="auto"/>
      </w:divBdr>
    </w:div>
    <w:div w:id="42102359">
      <w:bodyDiv w:val="1"/>
      <w:marLeft w:val="0"/>
      <w:marRight w:val="0"/>
      <w:marTop w:val="0"/>
      <w:marBottom w:val="0"/>
      <w:divBdr>
        <w:top w:val="none" w:sz="0" w:space="0" w:color="auto"/>
        <w:left w:val="none" w:sz="0" w:space="0" w:color="auto"/>
        <w:bottom w:val="none" w:sz="0" w:space="0" w:color="auto"/>
        <w:right w:val="none" w:sz="0" w:space="0" w:color="auto"/>
      </w:divBdr>
    </w:div>
    <w:div w:id="42364746">
      <w:bodyDiv w:val="1"/>
      <w:marLeft w:val="0"/>
      <w:marRight w:val="0"/>
      <w:marTop w:val="0"/>
      <w:marBottom w:val="0"/>
      <w:divBdr>
        <w:top w:val="none" w:sz="0" w:space="0" w:color="auto"/>
        <w:left w:val="none" w:sz="0" w:space="0" w:color="auto"/>
        <w:bottom w:val="none" w:sz="0" w:space="0" w:color="auto"/>
        <w:right w:val="none" w:sz="0" w:space="0" w:color="auto"/>
      </w:divBdr>
    </w:div>
    <w:div w:id="43451832">
      <w:bodyDiv w:val="1"/>
      <w:marLeft w:val="0"/>
      <w:marRight w:val="0"/>
      <w:marTop w:val="0"/>
      <w:marBottom w:val="0"/>
      <w:divBdr>
        <w:top w:val="none" w:sz="0" w:space="0" w:color="auto"/>
        <w:left w:val="none" w:sz="0" w:space="0" w:color="auto"/>
        <w:bottom w:val="none" w:sz="0" w:space="0" w:color="auto"/>
        <w:right w:val="none" w:sz="0" w:space="0" w:color="auto"/>
      </w:divBdr>
    </w:div>
    <w:div w:id="43679689">
      <w:bodyDiv w:val="1"/>
      <w:marLeft w:val="0"/>
      <w:marRight w:val="0"/>
      <w:marTop w:val="0"/>
      <w:marBottom w:val="0"/>
      <w:divBdr>
        <w:top w:val="none" w:sz="0" w:space="0" w:color="auto"/>
        <w:left w:val="none" w:sz="0" w:space="0" w:color="auto"/>
        <w:bottom w:val="none" w:sz="0" w:space="0" w:color="auto"/>
        <w:right w:val="none" w:sz="0" w:space="0" w:color="auto"/>
      </w:divBdr>
    </w:div>
    <w:div w:id="45446823">
      <w:bodyDiv w:val="1"/>
      <w:marLeft w:val="0"/>
      <w:marRight w:val="0"/>
      <w:marTop w:val="0"/>
      <w:marBottom w:val="0"/>
      <w:divBdr>
        <w:top w:val="none" w:sz="0" w:space="0" w:color="auto"/>
        <w:left w:val="none" w:sz="0" w:space="0" w:color="auto"/>
        <w:bottom w:val="none" w:sz="0" w:space="0" w:color="auto"/>
        <w:right w:val="none" w:sz="0" w:space="0" w:color="auto"/>
      </w:divBdr>
    </w:div>
    <w:div w:id="48235574">
      <w:bodyDiv w:val="1"/>
      <w:marLeft w:val="0"/>
      <w:marRight w:val="0"/>
      <w:marTop w:val="0"/>
      <w:marBottom w:val="0"/>
      <w:divBdr>
        <w:top w:val="none" w:sz="0" w:space="0" w:color="auto"/>
        <w:left w:val="none" w:sz="0" w:space="0" w:color="auto"/>
        <w:bottom w:val="none" w:sz="0" w:space="0" w:color="auto"/>
        <w:right w:val="none" w:sz="0" w:space="0" w:color="auto"/>
      </w:divBdr>
    </w:div>
    <w:div w:id="50885568">
      <w:bodyDiv w:val="1"/>
      <w:marLeft w:val="0"/>
      <w:marRight w:val="0"/>
      <w:marTop w:val="0"/>
      <w:marBottom w:val="0"/>
      <w:divBdr>
        <w:top w:val="none" w:sz="0" w:space="0" w:color="auto"/>
        <w:left w:val="none" w:sz="0" w:space="0" w:color="auto"/>
        <w:bottom w:val="none" w:sz="0" w:space="0" w:color="auto"/>
        <w:right w:val="none" w:sz="0" w:space="0" w:color="auto"/>
      </w:divBdr>
    </w:div>
    <w:div w:id="51079469">
      <w:bodyDiv w:val="1"/>
      <w:marLeft w:val="0"/>
      <w:marRight w:val="0"/>
      <w:marTop w:val="0"/>
      <w:marBottom w:val="0"/>
      <w:divBdr>
        <w:top w:val="none" w:sz="0" w:space="0" w:color="auto"/>
        <w:left w:val="none" w:sz="0" w:space="0" w:color="auto"/>
        <w:bottom w:val="none" w:sz="0" w:space="0" w:color="auto"/>
        <w:right w:val="none" w:sz="0" w:space="0" w:color="auto"/>
      </w:divBdr>
    </w:div>
    <w:div w:id="52317803">
      <w:bodyDiv w:val="1"/>
      <w:marLeft w:val="0"/>
      <w:marRight w:val="0"/>
      <w:marTop w:val="0"/>
      <w:marBottom w:val="0"/>
      <w:divBdr>
        <w:top w:val="none" w:sz="0" w:space="0" w:color="auto"/>
        <w:left w:val="none" w:sz="0" w:space="0" w:color="auto"/>
        <w:bottom w:val="none" w:sz="0" w:space="0" w:color="auto"/>
        <w:right w:val="none" w:sz="0" w:space="0" w:color="auto"/>
      </w:divBdr>
    </w:div>
    <w:div w:id="54745414">
      <w:bodyDiv w:val="1"/>
      <w:marLeft w:val="0"/>
      <w:marRight w:val="0"/>
      <w:marTop w:val="0"/>
      <w:marBottom w:val="0"/>
      <w:divBdr>
        <w:top w:val="none" w:sz="0" w:space="0" w:color="auto"/>
        <w:left w:val="none" w:sz="0" w:space="0" w:color="auto"/>
        <w:bottom w:val="none" w:sz="0" w:space="0" w:color="auto"/>
        <w:right w:val="none" w:sz="0" w:space="0" w:color="auto"/>
      </w:divBdr>
    </w:div>
    <w:div w:id="56437215">
      <w:bodyDiv w:val="1"/>
      <w:marLeft w:val="0"/>
      <w:marRight w:val="0"/>
      <w:marTop w:val="0"/>
      <w:marBottom w:val="0"/>
      <w:divBdr>
        <w:top w:val="none" w:sz="0" w:space="0" w:color="auto"/>
        <w:left w:val="none" w:sz="0" w:space="0" w:color="auto"/>
        <w:bottom w:val="none" w:sz="0" w:space="0" w:color="auto"/>
        <w:right w:val="none" w:sz="0" w:space="0" w:color="auto"/>
      </w:divBdr>
    </w:div>
    <w:div w:id="58865509">
      <w:bodyDiv w:val="1"/>
      <w:marLeft w:val="0"/>
      <w:marRight w:val="0"/>
      <w:marTop w:val="0"/>
      <w:marBottom w:val="0"/>
      <w:divBdr>
        <w:top w:val="none" w:sz="0" w:space="0" w:color="auto"/>
        <w:left w:val="none" w:sz="0" w:space="0" w:color="auto"/>
        <w:bottom w:val="none" w:sz="0" w:space="0" w:color="auto"/>
        <w:right w:val="none" w:sz="0" w:space="0" w:color="auto"/>
      </w:divBdr>
    </w:div>
    <w:div w:id="60251658">
      <w:bodyDiv w:val="1"/>
      <w:marLeft w:val="0"/>
      <w:marRight w:val="0"/>
      <w:marTop w:val="0"/>
      <w:marBottom w:val="0"/>
      <w:divBdr>
        <w:top w:val="none" w:sz="0" w:space="0" w:color="auto"/>
        <w:left w:val="none" w:sz="0" w:space="0" w:color="auto"/>
        <w:bottom w:val="none" w:sz="0" w:space="0" w:color="auto"/>
        <w:right w:val="none" w:sz="0" w:space="0" w:color="auto"/>
      </w:divBdr>
    </w:div>
    <w:div w:id="60757226">
      <w:bodyDiv w:val="1"/>
      <w:marLeft w:val="0"/>
      <w:marRight w:val="0"/>
      <w:marTop w:val="0"/>
      <w:marBottom w:val="0"/>
      <w:divBdr>
        <w:top w:val="none" w:sz="0" w:space="0" w:color="auto"/>
        <w:left w:val="none" w:sz="0" w:space="0" w:color="auto"/>
        <w:bottom w:val="none" w:sz="0" w:space="0" w:color="auto"/>
        <w:right w:val="none" w:sz="0" w:space="0" w:color="auto"/>
      </w:divBdr>
    </w:div>
    <w:div w:id="61176650">
      <w:bodyDiv w:val="1"/>
      <w:marLeft w:val="0"/>
      <w:marRight w:val="0"/>
      <w:marTop w:val="0"/>
      <w:marBottom w:val="0"/>
      <w:divBdr>
        <w:top w:val="none" w:sz="0" w:space="0" w:color="auto"/>
        <w:left w:val="none" w:sz="0" w:space="0" w:color="auto"/>
        <w:bottom w:val="none" w:sz="0" w:space="0" w:color="auto"/>
        <w:right w:val="none" w:sz="0" w:space="0" w:color="auto"/>
      </w:divBdr>
    </w:div>
    <w:div w:id="61341945">
      <w:bodyDiv w:val="1"/>
      <w:marLeft w:val="0"/>
      <w:marRight w:val="0"/>
      <w:marTop w:val="0"/>
      <w:marBottom w:val="0"/>
      <w:divBdr>
        <w:top w:val="none" w:sz="0" w:space="0" w:color="auto"/>
        <w:left w:val="none" w:sz="0" w:space="0" w:color="auto"/>
        <w:bottom w:val="none" w:sz="0" w:space="0" w:color="auto"/>
        <w:right w:val="none" w:sz="0" w:space="0" w:color="auto"/>
      </w:divBdr>
    </w:div>
    <w:div w:id="61683056">
      <w:bodyDiv w:val="1"/>
      <w:marLeft w:val="0"/>
      <w:marRight w:val="0"/>
      <w:marTop w:val="0"/>
      <w:marBottom w:val="0"/>
      <w:divBdr>
        <w:top w:val="none" w:sz="0" w:space="0" w:color="auto"/>
        <w:left w:val="none" w:sz="0" w:space="0" w:color="auto"/>
        <w:bottom w:val="none" w:sz="0" w:space="0" w:color="auto"/>
        <w:right w:val="none" w:sz="0" w:space="0" w:color="auto"/>
      </w:divBdr>
    </w:div>
    <w:div w:id="62996344">
      <w:bodyDiv w:val="1"/>
      <w:marLeft w:val="0"/>
      <w:marRight w:val="0"/>
      <w:marTop w:val="0"/>
      <w:marBottom w:val="0"/>
      <w:divBdr>
        <w:top w:val="none" w:sz="0" w:space="0" w:color="auto"/>
        <w:left w:val="none" w:sz="0" w:space="0" w:color="auto"/>
        <w:bottom w:val="none" w:sz="0" w:space="0" w:color="auto"/>
        <w:right w:val="none" w:sz="0" w:space="0" w:color="auto"/>
      </w:divBdr>
    </w:div>
    <w:div w:id="63458655">
      <w:bodyDiv w:val="1"/>
      <w:marLeft w:val="0"/>
      <w:marRight w:val="0"/>
      <w:marTop w:val="0"/>
      <w:marBottom w:val="0"/>
      <w:divBdr>
        <w:top w:val="none" w:sz="0" w:space="0" w:color="auto"/>
        <w:left w:val="none" w:sz="0" w:space="0" w:color="auto"/>
        <w:bottom w:val="none" w:sz="0" w:space="0" w:color="auto"/>
        <w:right w:val="none" w:sz="0" w:space="0" w:color="auto"/>
      </w:divBdr>
    </w:div>
    <w:div w:id="63963657">
      <w:bodyDiv w:val="1"/>
      <w:marLeft w:val="0"/>
      <w:marRight w:val="0"/>
      <w:marTop w:val="0"/>
      <w:marBottom w:val="0"/>
      <w:divBdr>
        <w:top w:val="none" w:sz="0" w:space="0" w:color="auto"/>
        <w:left w:val="none" w:sz="0" w:space="0" w:color="auto"/>
        <w:bottom w:val="none" w:sz="0" w:space="0" w:color="auto"/>
        <w:right w:val="none" w:sz="0" w:space="0" w:color="auto"/>
      </w:divBdr>
    </w:div>
    <w:div w:id="64497875">
      <w:bodyDiv w:val="1"/>
      <w:marLeft w:val="0"/>
      <w:marRight w:val="0"/>
      <w:marTop w:val="0"/>
      <w:marBottom w:val="0"/>
      <w:divBdr>
        <w:top w:val="none" w:sz="0" w:space="0" w:color="auto"/>
        <w:left w:val="none" w:sz="0" w:space="0" w:color="auto"/>
        <w:bottom w:val="none" w:sz="0" w:space="0" w:color="auto"/>
        <w:right w:val="none" w:sz="0" w:space="0" w:color="auto"/>
      </w:divBdr>
    </w:div>
    <w:div w:id="66732149">
      <w:bodyDiv w:val="1"/>
      <w:marLeft w:val="0"/>
      <w:marRight w:val="0"/>
      <w:marTop w:val="0"/>
      <w:marBottom w:val="0"/>
      <w:divBdr>
        <w:top w:val="none" w:sz="0" w:space="0" w:color="auto"/>
        <w:left w:val="none" w:sz="0" w:space="0" w:color="auto"/>
        <w:bottom w:val="none" w:sz="0" w:space="0" w:color="auto"/>
        <w:right w:val="none" w:sz="0" w:space="0" w:color="auto"/>
      </w:divBdr>
    </w:div>
    <w:div w:id="68237938">
      <w:bodyDiv w:val="1"/>
      <w:marLeft w:val="0"/>
      <w:marRight w:val="0"/>
      <w:marTop w:val="0"/>
      <w:marBottom w:val="0"/>
      <w:divBdr>
        <w:top w:val="none" w:sz="0" w:space="0" w:color="auto"/>
        <w:left w:val="none" w:sz="0" w:space="0" w:color="auto"/>
        <w:bottom w:val="none" w:sz="0" w:space="0" w:color="auto"/>
        <w:right w:val="none" w:sz="0" w:space="0" w:color="auto"/>
      </w:divBdr>
    </w:div>
    <w:div w:id="69541309">
      <w:bodyDiv w:val="1"/>
      <w:marLeft w:val="0"/>
      <w:marRight w:val="0"/>
      <w:marTop w:val="0"/>
      <w:marBottom w:val="0"/>
      <w:divBdr>
        <w:top w:val="none" w:sz="0" w:space="0" w:color="auto"/>
        <w:left w:val="none" w:sz="0" w:space="0" w:color="auto"/>
        <w:bottom w:val="none" w:sz="0" w:space="0" w:color="auto"/>
        <w:right w:val="none" w:sz="0" w:space="0" w:color="auto"/>
      </w:divBdr>
    </w:div>
    <w:div w:id="71123791">
      <w:bodyDiv w:val="1"/>
      <w:marLeft w:val="0"/>
      <w:marRight w:val="0"/>
      <w:marTop w:val="0"/>
      <w:marBottom w:val="0"/>
      <w:divBdr>
        <w:top w:val="none" w:sz="0" w:space="0" w:color="auto"/>
        <w:left w:val="none" w:sz="0" w:space="0" w:color="auto"/>
        <w:bottom w:val="none" w:sz="0" w:space="0" w:color="auto"/>
        <w:right w:val="none" w:sz="0" w:space="0" w:color="auto"/>
      </w:divBdr>
    </w:div>
    <w:div w:id="73284232">
      <w:bodyDiv w:val="1"/>
      <w:marLeft w:val="0"/>
      <w:marRight w:val="0"/>
      <w:marTop w:val="0"/>
      <w:marBottom w:val="0"/>
      <w:divBdr>
        <w:top w:val="none" w:sz="0" w:space="0" w:color="auto"/>
        <w:left w:val="none" w:sz="0" w:space="0" w:color="auto"/>
        <w:bottom w:val="none" w:sz="0" w:space="0" w:color="auto"/>
        <w:right w:val="none" w:sz="0" w:space="0" w:color="auto"/>
      </w:divBdr>
    </w:div>
    <w:div w:id="73285891">
      <w:bodyDiv w:val="1"/>
      <w:marLeft w:val="0"/>
      <w:marRight w:val="0"/>
      <w:marTop w:val="0"/>
      <w:marBottom w:val="0"/>
      <w:divBdr>
        <w:top w:val="none" w:sz="0" w:space="0" w:color="auto"/>
        <w:left w:val="none" w:sz="0" w:space="0" w:color="auto"/>
        <w:bottom w:val="none" w:sz="0" w:space="0" w:color="auto"/>
        <w:right w:val="none" w:sz="0" w:space="0" w:color="auto"/>
      </w:divBdr>
    </w:div>
    <w:div w:id="74401230">
      <w:bodyDiv w:val="1"/>
      <w:marLeft w:val="0"/>
      <w:marRight w:val="0"/>
      <w:marTop w:val="0"/>
      <w:marBottom w:val="0"/>
      <w:divBdr>
        <w:top w:val="none" w:sz="0" w:space="0" w:color="auto"/>
        <w:left w:val="none" w:sz="0" w:space="0" w:color="auto"/>
        <w:bottom w:val="none" w:sz="0" w:space="0" w:color="auto"/>
        <w:right w:val="none" w:sz="0" w:space="0" w:color="auto"/>
      </w:divBdr>
    </w:div>
    <w:div w:id="76709469">
      <w:bodyDiv w:val="1"/>
      <w:marLeft w:val="0"/>
      <w:marRight w:val="0"/>
      <w:marTop w:val="0"/>
      <w:marBottom w:val="0"/>
      <w:divBdr>
        <w:top w:val="none" w:sz="0" w:space="0" w:color="auto"/>
        <w:left w:val="none" w:sz="0" w:space="0" w:color="auto"/>
        <w:bottom w:val="none" w:sz="0" w:space="0" w:color="auto"/>
        <w:right w:val="none" w:sz="0" w:space="0" w:color="auto"/>
      </w:divBdr>
    </w:div>
    <w:div w:id="77678962">
      <w:bodyDiv w:val="1"/>
      <w:marLeft w:val="0"/>
      <w:marRight w:val="0"/>
      <w:marTop w:val="0"/>
      <w:marBottom w:val="0"/>
      <w:divBdr>
        <w:top w:val="none" w:sz="0" w:space="0" w:color="auto"/>
        <w:left w:val="none" w:sz="0" w:space="0" w:color="auto"/>
        <w:bottom w:val="none" w:sz="0" w:space="0" w:color="auto"/>
        <w:right w:val="none" w:sz="0" w:space="0" w:color="auto"/>
      </w:divBdr>
    </w:div>
    <w:div w:id="78601617">
      <w:bodyDiv w:val="1"/>
      <w:marLeft w:val="0"/>
      <w:marRight w:val="0"/>
      <w:marTop w:val="0"/>
      <w:marBottom w:val="0"/>
      <w:divBdr>
        <w:top w:val="none" w:sz="0" w:space="0" w:color="auto"/>
        <w:left w:val="none" w:sz="0" w:space="0" w:color="auto"/>
        <w:bottom w:val="none" w:sz="0" w:space="0" w:color="auto"/>
        <w:right w:val="none" w:sz="0" w:space="0" w:color="auto"/>
      </w:divBdr>
    </w:div>
    <w:div w:id="79909928">
      <w:bodyDiv w:val="1"/>
      <w:marLeft w:val="0"/>
      <w:marRight w:val="0"/>
      <w:marTop w:val="0"/>
      <w:marBottom w:val="0"/>
      <w:divBdr>
        <w:top w:val="none" w:sz="0" w:space="0" w:color="auto"/>
        <w:left w:val="none" w:sz="0" w:space="0" w:color="auto"/>
        <w:bottom w:val="none" w:sz="0" w:space="0" w:color="auto"/>
        <w:right w:val="none" w:sz="0" w:space="0" w:color="auto"/>
      </w:divBdr>
    </w:div>
    <w:div w:id="80609991">
      <w:bodyDiv w:val="1"/>
      <w:marLeft w:val="0"/>
      <w:marRight w:val="0"/>
      <w:marTop w:val="0"/>
      <w:marBottom w:val="0"/>
      <w:divBdr>
        <w:top w:val="none" w:sz="0" w:space="0" w:color="auto"/>
        <w:left w:val="none" w:sz="0" w:space="0" w:color="auto"/>
        <w:bottom w:val="none" w:sz="0" w:space="0" w:color="auto"/>
        <w:right w:val="none" w:sz="0" w:space="0" w:color="auto"/>
      </w:divBdr>
      <w:divsChild>
        <w:div w:id="838229761">
          <w:marLeft w:val="0"/>
          <w:marRight w:val="0"/>
          <w:marTop w:val="0"/>
          <w:marBottom w:val="0"/>
          <w:divBdr>
            <w:top w:val="none" w:sz="0" w:space="0" w:color="auto"/>
            <w:left w:val="none" w:sz="0" w:space="0" w:color="auto"/>
            <w:bottom w:val="none" w:sz="0" w:space="0" w:color="auto"/>
            <w:right w:val="none" w:sz="0" w:space="0" w:color="auto"/>
          </w:divBdr>
        </w:div>
        <w:div w:id="1021399281">
          <w:marLeft w:val="0"/>
          <w:marRight w:val="0"/>
          <w:marTop w:val="0"/>
          <w:marBottom w:val="0"/>
          <w:divBdr>
            <w:top w:val="none" w:sz="0" w:space="0" w:color="auto"/>
            <w:left w:val="none" w:sz="0" w:space="0" w:color="auto"/>
            <w:bottom w:val="none" w:sz="0" w:space="0" w:color="auto"/>
            <w:right w:val="none" w:sz="0" w:space="0" w:color="auto"/>
          </w:divBdr>
        </w:div>
        <w:div w:id="1572884349">
          <w:marLeft w:val="0"/>
          <w:marRight w:val="0"/>
          <w:marTop w:val="0"/>
          <w:marBottom w:val="0"/>
          <w:divBdr>
            <w:top w:val="none" w:sz="0" w:space="0" w:color="auto"/>
            <w:left w:val="none" w:sz="0" w:space="0" w:color="auto"/>
            <w:bottom w:val="none" w:sz="0" w:space="0" w:color="auto"/>
            <w:right w:val="none" w:sz="0" w:space="0" w:color="auto"/>
          </w:divBdr>
        </w:div>
      </w:divsChild>
    </w:div>
    <w:div w:id="84423347">
      <w:bodyDiv w:val="1"/>
      <w:marLeft w:val="0"/>
      <w:marRight w:val="0"/>
      <w:marTop w:val="0"/>
      <w:marBottom w:val="0"/>
      <w:divBdr>
        <w:top w:val="none" w:sz="0" w:space="0" w:color="auto"/>
        <w:left w:val="none" w:sz="0" w:space="0" w:color="auto"/>
        <w:bottom w:val="none" w:sz="0" w:space="0" w:color="auto"/>
        <w:right w:val="none" w:sz="0" w:space="0" w:color="auto"/>
      </w:divBdr>
    </w:div>
    <w:div w:id="84770105">
      <w:bodyDiv w:val="1"/>
      <w:marLeft w:val="0"/>
      <w:marRight w:val="0"/>
      <w:marTop w:val="0"/>
      <w:marBottom w:val="0"/>
      <w:divBdr>
        <w:top w:val="none" w:sz="0" w:space="0" w:color="auto"/>
        <w:left w:val="none" w:sz="0" w:space="0" w:color="auto"/>
        <w:bottom w:val="none" w:sz="0" w:space="0" w:color="auto"/>
        <w:right w:val="none" w:sz="0" w:space="0" w:color="auto"/>
      </w:divBdr>
    </w:div>
    <w:div w:id="84890009">
      <w:bodyDiv w:val="1"/>
      <w:marLeft w:val="0"/>
      <w:marRight w:val="0"/>
      <w:marTop w:val="0"/>
      <w:marBottom w:val="0"/>
      <w:divBdr>
        <w:top w:val="none" w:sz="0" w:space="0" w:color="auto"/>
        <w:left w:val="none" w:sz="0" w:space="0" w:color="auto"/>
        <w:bottom w:val="none" w:sz="0" w:space="0" w:color="auto"/>
        <w:right w:val="none" w:sz="0" w:space="0" w:color="auto"/>
      </w:divBdr>
    </w:div>
    <w:div w:id="86312430">
      <w:bodyDiv w:val="1"/>
      <w:marLeft w:val="0"/>
      <w:marRight w:val="0"/>
      <w:marTop w:val="0"/>
      <w:marBottom w:val="0"/>
      <w:divBdr>
        <w:top w:val="none" w:sz="0" w:space="0" w:color="auto"/>
        <w:left w:val="none" w:sz="0" w:space="0" w:color="auto"/>
        <w:bottom w:val="none" w:sz="0" w:space="0" w:color="auto"/>
        <w:right w:val="none" w:sz="0" w:space="0" w:color="auto"/>
      </w:divBdr>
    </w:div>
    <w:div w:id="86314580">
      <w:bodyDiv w:val="1"/>
      <w:marLeft w:val="0"/>
      <w:marRight w:val="0"/>
      <w:marTop w:val="0"/>
      <w:marBottom w:val="0"/>
      <w:divBdr>
        <w:top w:val="none" w:sz="0" w:space="0" w:color="auto"/>
        <w:left w:val="none" w:sz="0" w:space="0" w:color="auto"/>
        <w:bottom w:val="none" w:sz="0" w:space="0" w:color="auto"/>
        <w:right w:val="none" w:sz="0" w:space="0" w:color="auto"/>
      </w:divBdr>
    </w:div>
    <w:div w:id="86732646">
      <w:bodyDiv w:val="1"/>
      <w:marLeft w:val="0"/>
      <w:marRight w:val="0"/>
      <w:marTop w:val="0"/>
      <w:marBottom w:val="0"/>
      <w:divBdr>
        <w:top w:val="none" w:sz="0" w:space="0" w:color="auto"/>
        <w:left w:val="none" w:sz="0" w:space="0" w:color="auto"/>
        <w:bottom w:val="none" w:sz="0" w:space="0" w:color="auto"/>
        <w:right w:val="none" w:sz="0" w:space="0" w:color="auto"/>
      </w:divBdr>
    </w:div>
    <w:div w:id="88934050">
      <w:bodyDiv w:val="1"/>
      <w:marLeft w:val="0"/>
      <w:marRight w:val="0"/>
      <w:marTop w:val="0"/>
      <w:marBottom w:val="0"/>
      <w:divBdr>
        <w:top w:val="none" w:sz="0" w:space="0" w:color="auto"/>
        <w:left w:val="none" w:sz="0" w:space="0" w:color="auto"/>
        <w:bottom w:val="none" w:sz="0" w:space="0" w:color="auto"/>
        <w:right w:val="none" w:sz="0" w:space="0" w:color="auto"/>
      </w:divBdr>
    </w:div>
    <w:div w:id="91053072">
      <w:bodyDiv w:val="1"/>
      <w:marLeft w:val="0"/>
      <w:marRight w:val="0"/>
      <w:marTop w:val="0"/>
      <w:marBottom w:val="0"/>
      <w:divBdr>
        <w:top w:val="none" w:sz="0" w:space="0" w:color="auto"/>
        <w:left w:val="none" w:sz="0" w:space="0" w:color="auto"/>
        <w:bottom w:val="none" w:sz="0" w:space="0" w:color="auto"/>
        <w:right w:val="none" w:sz="0" w:space="0" w:color="auto"/>
      </w:divBdr>
    </w:div>
    <w:div w:id="92015014">
      <w:bodyDiv w:val="1"/>
      <w:marLeft w:val="0"/>
      <w:marRight w:val="0"/>
      <w:marTop w:val="0"/>
      <w:marBottom w:val="0"/>
      <w:divBdr>
        <w:top w:val="none" w:sz="0" w:space="0" w:color="auto"/>
        <w:left w:val="none" w:sz="0" w:space="0" w:color="auto"/>
        <w:bottom w:val="none" w:sz="0" w:space="0" w:color="auto"/>
        <w:right w:val="none" w:sz="0" w:space="0" w:color="auto"/>
      </w:divBdr>
    </w:div>
    <w:div w:id="94639104">
      <w:bodyDiv w:val="1"/>
      <w:marLeft w:val="0"/>
      <w:marRight w:val="0"/>
      <w:marTop w:val="0"/>
      <w:marBottom w:val="0"/>
      <w:divBdr>
        <w:top w:val="none" w:sz="0" w:space="0" w:color="auto"/>
        <w:left w:val="none" w:sz="0" w:space="0" w:color="auto"/>
        <w:bottom w:val="none" w:sz="0" w:space="0" w:color="auto"/>
        <w:right w:val="none" w:sz="0" w:space="0" w:color="auto"/>
      </w:divBdr>
    </w:div>
    <w:div w:id="94833694">
      <w:bodyDiv w:val="1"/>
      <w:marLeft w:val="0"/>
      <w:marRight w:val="0"/>
      <w:marTop w:val="0"/>
      <w:marBottom w:val="0"/>
      <w:divBdr>
        <w:top w:val="none" w:sz="0" w:space="0" w:color="auto"/>
        <w:left w:val="none" w:sz="0" w:space="0" w:color="auto"/>
        <w:bottom w:val="none" w:sz="0" w:space="0" w:color="auto"/>
        <w:right w:val="none" w:sz="0" w:space="0" w:color="auto"/>
      </w:divBdr>
    </w:div>
    <w:div w:id="95058611">
      <w:bodyDiv w:val="1"/>
      <w:marLeft w:val="0"/>
      <w:marRight w:val="0"/>
      <w:marTop w:val="0"/>
      <w:marBottom w:val="0"/>
      <w:divBdr>
        <w:top w:val="none" w:sz="0" w:space="0" w:color="auto"/>
        <w:left w:val="none" w:sz="0" w:space="0" w:color="auto"/>
        <w:bottom w:val="none" w:sz="0" w:space="0" w:color="auto"/>
        <w:right w:val="none" w:sz="0" w:space="0" w:color="auto"/>
      </w:divBdr>
    </w:div>
    <w:div w:id="95365051">
      <w:bodyDiv w:val="1"/>
      <w:marLeft w:val="0"/>
      <w:marRight w:val="0"/>
      <w:marTop w:val="0"/>
      <w:marBottom w:val="0"/>
      <w:divBdr>
        <w:top w:val="none" w:sz="0" w:space="0" w:color="auto"/>
        <w:left w:val="none" w:sz="0" w:space="0" w:color="auto"/>
        <w:bottom w:val="none" w:sz="0" w:space="0" w:color="auto"/>
        <w:right w:val="none" w:sz="0" w:space="0" w:color="auto"/>
      </w:divBdr>
    </w:div>
    <w:div w:id="95903708">
      <w:bodyDiv w:val="1"/>
      <w:marLeft w:val="0"/>
      <w:marRight w:val="0"/>
      <w:marTop w:val="0"/>
      <w:marBottom w:val="0"/>
      <w:divBdr>
        <w:top w:val="none" w:sz="0" w:space="0" w:color="auto"/>
        <w:left w:val="none" w:sz="0" w:space="0" w:color="auto"/>
        <w:bottom w:val="none" w:sz="0" w:space="0" w:color="auto"/>
        <w:right w:val="none" w:sz="0" w:space="0" w:color="auto"/>
      </w:divBdr>
    </w:div>
    <w:div w:id="96029570">
      <w:bodyDiv w:val="1"/>
      <w:marLeft w:val="0"/>
      <w:marRight w:val="0"/>
      <w:marTop w:val="0"/>
      <w:marBottom w:val="0"/>
      <w:divBdr>
        <w:top w:val="none" w:sz="0" w:space="0" w:color="auto"/>
        <w:left w:val="none" w:sz="0" w:space="0" w:color="auto"/>
        <w:bottom w:val="none" w:sz="0" w:space="0" w:color="auto"/>
        <w:right w:val="none" w:sz="0" w:space="0" w:color="auto"/>
      </w:divBdr>
    </w:div>
    <w:div w:id="97456290">
      <w:bodyDiv w:val="1"/>
      <w:marLeft w:val="0"/>
      <w:marRight w:val="0"/>
      <w:marTop w:val="0"/>
      <w:marBottom w:val="0"/>
      <w:divBdr>
        <w:top w:val="none" w:sz="0" w:space="0" w:color="auto"/>
        <w:left w:val="none" w:sz="0" w:space="0" w:color="auto"/>
        <w:bottom w:val="none" w:sz="0" w:space="0" w:color="auto"/>
        <w:right w:val="none" w:sz="0" w:space="0" w:color="auto"/>
      </w:divBdr>
    </w:div>
    <w:div w:id="98837806">
      <w:bodyDiv w:val="1"/>
      <w:marLeft w:val="0"/>
      <w:marRight w:val="0"/>
      <w:marTop w:val="0"/>
      <w:marBottom w:val="0"/>
      <w:divBdr>
        <w:top w:val="none" w:sz="0" w:space="0" w:color="auto"/>
        <w:left w:val="none" w:sz="0" w:space="0" w:color="auto"/>
        <w:bottom w:val="none" w:sz="0" w:space="0" w:color="auto"/>
        <w:right w:val="none" w:sz="0" w:space="0" w:color="auto"/>
      </w:divBdr>
    </w:div>
    <w:div w:id="99187772">
      <w:bodyDiv w:val="1"/>
      <w:marLeft w:val="0"/>
      <w:marRight w:val="0"/>
      <w:marTop w:val="0"/>
      <w:marBottom w:val="0"/>
      <w:divBdr>
        <w:top w:val="none" w:sz="0" w:space="0" w:color="auto"/>
        <w:left w:val="none" w:sz="0" w:space="0" w:color="auto"/>
        <w:bottom w:val="none" w:sz="0" w:space="0" w:color="auto"/>
        <w:right w:val="none" w:sz="0" w:space="0" w:color="auto"/>
      </w:divBdr>
    </w:div>
    <w:div w:id="99450734">
      <w:bodyDiv w:val="1"/>
      <w:marLeft w:val="0"/>
      <w:marRight w:val="0"/>
      <w:marTop w:val="0"/>
      <w:marBottom w:val="0"/>
      <w:divBdr>
        <w:top w:val="none" w:sz="0" w:space="0" w:color="auto"/>
        <w:left w:val="none" w:sz="0" w:space="0" w:color="auto"/>
        <w:bottom w:val="none" w:sz="0" w:space="0" w:color="auto"/>
        <w:right w:val="none" w:sz="0" w:space="0" w:color="auto"/>
      </w:divBdr>
    </w:div>
    <w:div w:id="100491676">
      <w:bodyDiv w:val="1"/>
      <w:marLeft w:val="0"/>
      <w:marRight w:val="0"/>
      <w:marTop w:val="0"/>
      <w:marBottom w:val="0"/>
      <w:divBdr>
        <w:top w:val="none" w:sz="0" w:space="0" w:color="auto"/>
        <w:left w:val="none" w:sz="0" w:space="0" w:color="auto"/>
        <w:bottom w:val="none" w:sz="0" w:space="0" w:color="auto"/>
        <w:right w:val="none" w:sz="0" w:space="0" w:color="auto"/>
      </w:divBdr>
    </w:div>
    <w:div w:id="100734333">
      <w:bodyDiv w:val="1"/>
      <w:marLeft w:val="0"/>
      <w:marRight w:val="0"/>
      <w:marTop w:val="0"/>
      <w:marBottom w:val="0"/>
      <w:divBdr>
        <w:top w:val="none" w:sz="0" w:space="0" w:color="auto"/>
        <w:left w:val="none" w:sz="0" w:space="0" w:color="auto"/>
        <w:bottom w:val="none" w:sz="0" w:space="0" w:color="auto"/>
        <w:right w:val="none" w:sz="0" w:space="0" w:color="auto"/>
      </w:divBdr>
    </w:div>
    <w:div w:id="101414647">
      <w:bodyDiv w:val="1"/>
      <w:marLeft w:val="0"/>
      <w:marRight w:val="0"/>
      <w:marTop w:val="0"/>
      <w:marBottom w:val="0"/>
      <w:divBdr>
        <w:top w:val="none" w:sz="0" w:space="0" w:color="auto"/>
        <w:left w:val="none" w:sz="0" w:space="0" w:color="auto"/>
        <w:bottom w:val="none" w:sz="0" w:space="0" w:color="auto"/>
        <w:right w:val="none" w:sz="0" w:space="0" w:color="auto"/>
      </w:divBdr>
    </w:div>
    <w:div w:id="103352658">
      <w:bodyDiv w:val="1"/>
      <w:marLeft w:val="0"/>
      <w:marRight w:val="0"/>
      <w:marTop w:val="0"/>
      <w:marBottom w:val="0"/>
      <w:divBdr>
        <w:top w:val="none" w:sz="0" w:space="0" w:color="auto"/>
        <w:left w:val="none" w:sz="0" w:space="0" w:color="auto"/>
        <w:bottom w:val="none" w:sz="0" w:space="0" w:color="auto"/>
        <w:right w:val="none" w:sz="0" w:space="0" w:color="auto"/>
      </w:divBdr>
    </w:div>
    <w:div w:id="104035114">
      <w:bodyDiv w:val="1"/>
      <w:marLeft w:val="0"/>
      <w:marRight w:val="0"/>
      <w:marTop w:val="0"/>
      <w:marBottom w:val="0"/>
      <w:divBdr>
        <w:top w:val="none" w:sz="0" w:space="0" w:color="auto"/>
        <w:left w:val="none" w:sz="0" w:space="0" w:color="auto"/>
        <w:bottom w:val="none" w:sz="0" w:space="0" w:color="auto"/>
        <w:right w:val="none" w:sz="0" w:space="0" w:color="auto"/>
      </w:divBdr>
    </w:div>
    <w:div w:id="104539091">
      <w:bodyDiv w:val="1"/>
      <w:marLeft w:val="0"/>
      <w:marRight w:val="0"/>
      <w:marTop w:val="0"/>
      <w:marBottom w:val="0"/>
      <w:divBdr>
        <w:top w:val="none" w:sz="0" w:space="0" w:color="auto"/>
        <w:left w:val="none" w:sz="0" w:space="0" w:color="auto"/>
        <w:bottom w:val="none" w:sz="0" w:space="0" w:color="auto"/>
        <w:right w:val="none" w:sz="0" w:space="0" w:color="auto"/>
      </w:divBdr>
    </w:div>
    <w:div w:id="104661567">
      <w:bodyDiv w:val="1"/>
      <w:marLeft w:val="0"/>
      <w:marRight w:val="0"/>
      <w:marTop w:val="0"/>
      <w:marBottom w:val="0"/>
      <w:divBdr>
        <w:top w:val="none" w:sz="0" w:space="0" w:color="auto"/>
        <w:left w:val="none" w:sz="0" w:space="0" w:color="auto"/>
        <w:bottom w:val="none" w:sz="0" w:space="0" w:color="auto"/>
        <w:right w:val="none" w:sz="0" w:space="0" w:color="auto"/>
      </w:divBdr>
    </w:div>
    <w:div w:id="104858591">
      <w:bodyDiv w:val="1"/>
      <w:marLeft w:val="0"/>
      <w:marRight w:val="0"/>
      <w:marTop w:val="0"/>
      <w:marBottom w:val="0"/>
      <w:divBdr>
        <w:top w:val="none" w:sz="0" w:space="0" w:color="auto"/>
        <w:left w:val="none" w:sz="0" w:space="0" w:color="auto"/>
        <w:bottom w:val="none" w:sz="0" w:space="0" w:color="auto"/>
        <w:right w:val="none" w:sz="0" w:space="0" w:color="auto"/>
      </w:divBdr>
    </w:div>
    <w:div w:id="106389306">
      <w:bodyDiv w:val="1"/>
      <w:marLeft w:val="0"/>
      <w:marRight w:val="0"/>
      <w:marTop w:val="0"/>
      <w:marBottom w:val="0"/>
      <w:divBdr>
        <w:top w:val="none" w:sz="0" w:space="0" w:color="auto"/>
        <w:left w:val="none" w:sz="0" w:space="0" w:color="auto"/>
        <w:bottom w:val="none" w:sz="0" w:space="0" w:color="auto"/>
        <w:right w:val="none" w:sz="0" w:space="0" w:color="auto"/>
      </w:divBdr>
    </w:div>
    <w:div w:id="107429466">
      <w:bodyDiv w:val="1"/>
      <w:marLeft w:val="0"/>
      <w:marRight w:val="0"/>
      <w:marTop w:val="0"/>
      <w:marBottom w:val="0"/>
      <w:divBdr>
        <w:top w:val="none" w:sz="0" w:space="0" w:color="auto"/>
        <w:left w:val="none" w:sz="0" w:space="0" w:color="auto"/>
        <w:bottom w:val="none" w:sz="0" w:space="0" w:color="auto"/>
        <w:right w:val="none" w:sz="0" w:space="0" w:color="auto"/>
      </w:divBdr>
    </w:div>
    <w:div w:id="107704593">
      <w:bodyDiv w:val="1"/>
      <w:marLeft w:val="0"/>
      <w:marRight w:val="0"/>
      <w:marTop w:val="0"/>
      <w:marBottom w:val="0"/>
      <w:divBdr>
        <w:top w:val="none" w:sz="0" w:space="0" w:color="auto"/>
        <w:left w:val="none" w:sz="0" w:space="0" w:color="auto"/>
        <w:bottom w:val="none" w:sz="0" w:space="0" w:color="auto"/>
        <w:right w:val="none" w:sz="0" w:space="0" w:color="auto"/>
      </w:divBdr>
    </w:div>
    <w:div w:id="108624357">
      <w:bodyDiv w:val="1"/>
      <w:marLeft w:val="0"/>
      <w:marRight w:val="0"/>
      <w:marTop w:val="0"/>
      <w:marBottom w:val="0"/>
      <w:divBdr>
        <w:top w:val="none" w:sz="0" w:space="0" w:color="auto"/>
        <w:left w:val="none" w:sz="0" w:space="0" w:color="auto"/>
        <w:bottom w:val="none" w:sz="0" w:space="0" w:color="auto"/>
        <w:right w:val="none" w:sz="0" w:space="0" w:color="auto"/>
      </w:divBdr>
    </w:div>
    <w:div w:id="110906930">
      <w:bodyDiv w:val="1"/>
      <w:marLeft w:val="0"/>
      <w:marRight w:val="0"/>
      <w:marTop w:val="0"/>
      <w:marBottom w:val="0"/>
      <w:divBdr>
        <w:top w:val="none" w:sz="0" w:space="0" w:color="auto"/>
        <w:left w:val="none" w:sz="0" w:space="0" w:color="auto"/>
        <w:bottom w:val="none" w:sz="0" w:space="0" w:color="auto"/>
        <w:right w:val="none" w:sz="0" w:space="0" w:color="auto"/>
      </w:divBdr>
    </w:div>
    <w:div w:id="114062632">
      <w:bodyDiv w:val="1"/>
      <w:marLeft w:val="0"/>
      <w:marRight w:val="0"/>
      <w:marTop w:val="0"/>
      <w:marBottom w:val="0"/>
      <w:divBdr>
        <w:top w:val="none" w:sz="0" w:space="0" w:color="auto"/>
        <w:left w:val="none" w:sz="0" w:space="0" w:color="auto"/>
        <w:bottom w:val="none" w:sz="0" w:space="0" w:color="auto"/>
        <w:right w:val="none" w:sz="0" w:space="0" w:color="auto"/>
      </w:divBdr>
    </w:div>
    <w:div w:id="115218988">
      <w:bodyDiv w:val="1"/>
      <w:marLeft w:val="0"/>
      <w:marRight w:val="0"/>
      <w:marTop w:val="0"/>
      <w:marBottom w:val="0"/>
      <w:divBdr>
        <w:top w:val="none" w:sz="0" w:space="0" w:color="auto"/>
        <w:left w:val="none" w:sz="0" w:space="0" w:color="auto"/>
        <w:bottom w:val="none" w:sz="0" w:space="0" w:color="auto"/>
        <w:right w:val="none" w:sz="0" w:space="0" w:color="auto"/>
      </w:divBdr>
    </w:div>
    <w:div w:id="115367148">
      <w:bodyDiv w:val="1"/>
      <w:marLeft w:val="0"/>
      <w:marRight w:val="0"/>
      <w:marTop w:val="0"/>
      <w:marBottom w:val="0"/>
      <w:divBdr>
        <w:top w:val="none" w:sz="0" w:space="0" w:color="auto"/>
        <w:left w:val="none" w:sz="0" w:space="0" w:color="auto"/>
        <w:bottom w:val="none" w:sz="0" w:space="0" w:color="auto"/>
        <w:right w:val="none" w:sz="0" w:space="0" w:color="auto"/>
      </w:divBdr>
    </w:div>
    <w:div w:id="115560565">
      <w:bodyDiv w:val="1"/>
      <w:marLeft w:val="0"/>
      <w:marRight w:val="0"/>
      <w:marTop w:val="0"/>
      <w:marBottom w:val="0"/>
      <w:divBdr>
        <w:top w:val="none" w:sz="0" w:space="0" w:color="auto"/>
        <w:left w:val="none" w:sz="0" w:space="0" w:color="auto"/>
        <w:bottom w:val="none" w:sz="0" w:space="0" w:color="auto"/>
        <w:right w:val="none" w:sz="0" w:space="0" w:color="auto"/>
      </w:divBdr>
    </w:div>
    <w:div w:id="116946416">
      <w:bodyDiv w:val="1"/>
      <w:marLeft w:val="0"/>
      <w:marRight w:val="0"/>
      <w:marTop w:val="0"/>
      <w:marBottom w:val="0"/>
      <w:divBdr>
        <w:top w:val="none" w:sz="0" w:space="0" w:color="auto"/>
        <w:left w:val="none" w:sz="0" w:space="0" w:color="auto"/>
        <w:bottom w:val="none" w:sz="0" w:space="0" w:color="auto"/>
        <w:right w:val="none" w:sz="0" w:space="0" w:color="auto"/>
      </w:divBdr>
    </w:div>
    <w:div w:id="118766743">
      <w:bodyDiv w:val="1"/>
      <w:marLeft w:val="0"/>
      <w:marRight w:val="0"/>
      <w:marTop w:val="0"/>
      <w:marBottom w:val="0"/>
      <w:divBdr>
        <w:top w:val="none" w:sz="0" w:space="0" w:color="auto"/>
        <w:left w:val="none" w:sz="0" w:space="0" w:color="auto"/>
        <w:bottom w:val="none" w:sz="0" w:space="0" w:color="auto"/>
        <w:right w:val="none" w:sz="0" w:space="0" w:color="auto"/>
      </w:divBdr>
    </w:div>
    <w:div w:id="119763440">
      <w:bodyDiv w:val="1"/>
      <w:marLeft w:val="0"/>
      <w:marRight w:val="0"/>
      <w:marTop w:val="0"/>
      <w:marBottom w:val="0"/>
      <w:divBdr>
        <w:top w:val="none" w:sz="0" w:space="0" w:color="auto"/>
        <w:left w:val="none" w:sz="0" w:space="0" w:color="auto"/>
        <w:bottom w:val="none" w:sz="0" w:space="0" w:color="auto"/>
        <w:right w:val="none" w:sz="0" w:space="0" w:color="auto"/>
      </w:divBdr>
      <w:divsChild>
        <w:div w:id="1292518624">
          <w:marLeft w:val="0"/>
          <w:marRight w:val="0"/>
          <w:marTop w:val="0"/>
          <w:marBottom w:val="0"/>
          <w:divBdr>
            <w:top w:val="none" w:sz="0" w:space="0" w:color="auto"/>
            <w:left w:val="none" w:sz="0" w:space="0" w:color="auto"/>
            <w:bottom w:val="none" w:sz="0" w:space="0" w:color="auto"/>
            <w:right w:val="none" w:sz="0" w:space="0" w:color="auto"/>
          </w:divBdr>
        </w:div>
        <w:div w:id="1335574135">
          <w:marLeft w:val="0"/>
          <w:marRight w:val="0"/>
          <w:marTop w:val="0"/>
          <w:marBottom w:val="0"/>
          <w:divBdr>
            <w:top w:val="none" w:sz="0" w:space="0" w:color="auto"/>
            <w:left w:val="none" w:sz="0" w:space="0" w:color="auto"/>
            <w:bottom w:val="none" w:sz="0" w:space="0" w:color="auto"/>
            <w:right w:val="none" w:sz="0" w:space="0" w:color="auto"/>
          </w:divBdr>
        </w:div>
        <w:div w:id="1768424357">
          <w:marLeft w:val="0"/>
          <w:marRight w:val="0"/>
          <w:marTop w:val="0"/>
          <w:marBottom w:val="0"/>
          <w:divBdr>
            <w:top w:val="none" w:sz="0" w:space="0" w:color="auto"/>
            <w:left w:val="none" w:sz="0" w:space="0" w:color="auto"/>
            <w:bottom w:val="none" w:sz="0" w:space="0" w:color="auto"/>
            <w:right w:val="none" w:sz="0" w:space="0" w:color="auto"/>
          </w:divBdr>
        </w:div>
      </w:divsChild>
    </w:div>
    <w:div w:id="119763942">
      <w:bodyDiv w:val="1"/>
      <w:marLeft w:val="0"/>
      <w:marRight w:val="0"/>
      <w:marTop w:val="0"/>
      <w:marBottom w:val="0"/>
      <w:divBdr>
        <w:top w:val="none" w:sz="0" w:space="0" w:color="auto"/>
        <w:left w:val="none" w:sz="0" w:space="0" w:color="auto"/>
        <w:bottom w:val="none" w:sz="0" w:space="0" w:color="auto"/>
        <w:right w:val="none" w:sz="0" w:space="0" w:color="auto"/>
      </w:divBdr>
    </w:div>
    <w:div w:id="120417421">
      <w:bodyDiv w:val="1"/>
      <w:marLeft w:val="0"/>
      <w:marRight w:val="0"/>
      <w:marTop w:val="0"/>
      <w:marBottom w:val="0"/>
      <w:divBdr>
        <w:top w:val="none" w:sz="0" w:space="0" w:color="auto"/>
        <w:left w:val="none" w:sz="0" w:space="0" w:color="auto"/>
        <w:bottom w:val="none" w:sz="0" w:space="0" w:color="auto"/>
        <w:right w:val="none" w:sz="0" w:space="0" w:color="auto"/>
      </w:divBdr>
    </w:div>
    <w:div w:id="123694282">
      <w:bodyDiv w:val="1"/>
      <w:marLeft w:val="0"/>
      <w:marRight w:val="0"/>
      <w:marTop w:val="0"/>
      <w:marBottom w:val="0"/>
      <w:divBdr>
        <w:top w:val="none" w:sz="0" w:space="0" w:color="auto"/>
        <w:left w:val="none" w:sz="0" w:space="0" w:color="auto"/>
        <w:bottom w:val="none" w:sz="0" w:space="0" w:color="auto"/>
        <w:right w:val="none" w:sz="0" w:space="0" w:color="auto"/>
      </w:divBdr>
    </w:div>
    <w:div w:id="123933318">
      <w:bodyDiv w:val="1"/>
      <w:marLeft w:val="0"/>
      <w:marRight w:val="0"/>
      <w:marTop w:val="0"/>
      <w:marBottom w:val="0"/>
      <w:divBdr>
        <w:top w:val="none" w:sz="0" w:space="0" w:color="auto"/>
        <w:left w:val="none" w:sz="0" w:space="0" w:color="auto"/>
        <w:bottom w:val="none" w:sz="0" w:space="0" w:color="auto"/>
        <w:right w:val="none" w:sz="0" w:space="0" w:color="auto"/>
      </w:divBdr>
    </w:div>
    <w:div w:id="124156512">
      <w:bodyDiv w:val="1"/>
      <w:marLeft w:val="0"/>
      <w:marRight w:val="0"/>
      <w:marTop w:val="0"/>
      <w:marBottom w:val="0"/>
      <w:divBdr>
        <w:top w:val="none" w:sz="0" w:space="0" w:color="auto"/>
        <w:left w:val="none" w:sz="0" w:space="0" w:color="auto"/>
        <w:bottom w:val="none" w:sz="0" w:space="0" w:color="auto"/>
        <w:right w:val="none" w:sz="0" w:space="0" w:color="auto"/>
      </w:divBdr>
    </w:div>
    <w:div w:id="125855691">
      <w:bodyDiv w:val="1"/>
      <w:marLeft w:val="0"/>
      <w:marRight w:val="0"/>
      <w:marTop w:val="0"/>
      <w:marBottom w:val="0"/>
      <w:divBdr>
        <w:top w:val="none" w:sz="0" w:space="0" w:color="auto"/>
        <w:left w:val="none" w:sz="0" w:space="0" w:color="auto"/>
        <w:bottom w:val="none" w:sz="0" w:space="0" w:color="auto"/>
        <w:right w:val="none" w:sz="0" w:space="0" w:color="auto"/>
      </w:divBdr>
    </w:div>
    <w:div w:id="126164853">
      <w:bodyDiv w:val="1"/>
      <w:marLeft w:val="0"/>
      <w:marRight w:val="0"/>
      <w:marTop w:val="0"/>
      <w:marBottom w:val="0"/>
      <w:divBdr>
        <w:top w:val="none" w:sz="0" w:space="0" w:color="auto"/>
        <w:left w:val="none" w:sz="0" w:space="0" w:color="auto"/>
        <w:bottom w:val="none" w:sz="0" w:space="0" w:color="auto"/>
        <w:right w:val="none" w:sz="0" w:space="0" w:color="auto"/>
      </w:divBdr>
    </w:div>
    <w:div w:id="127086950">
      <w:bodyDiv w:val="1"/>
      <w:marLeft w:val="0"/>
      <w:marRight w:val="0"/>
      <w:marTop w:val="0"/>
      <w:marBottom w:val="0"/>
      <w:divBdr>
        <w:top w:val="none" w:sz="0" w:space="0" w:color="auto"/>
        <w:left w:val="none" w:sz="0" w:space="0" w:color="auto"/>
        <w:bottom w:val="none" w:sz="0" w:space="0" w:color="auto"/>
        <w:right w:val="none" w:sz="0" w:space="0" w:color="auto"/>
      </w:divBdr>
    </w:div>
    <w:div w:id="127746696">
      <w:bodyDiv w:val="1"/>
      <w:marLeft w:val="0"/>
      <w:marRight w:val="0"/>
      <w:marTop w:val="0"/>
      <w:marBottom w:val="0"/>
      <w:divBdr>
        <w:top w:val="none" w:sz="0" w:space="0" w:color="auto"/>
        <w:left w:val="none" w:sz="0" w:space="0" w:color="auto"/>
        <w:bottom w:val="none" w:sz="0" w:space="0" w:color="auto"/>
        <w:right w:val="none" w:sz="0" w:space="0" w:color="auto"/>
      </w:divBdr>
    </w:div>
    <w:div w:id="129177646">
      <w:bodyDiv w:val="1"/>
      <w:marLeft w:val="0"/>
      <w:marRight w:val="0"/>
      <w:marTop w:val="0"/>
      <w:marBottom w:val="0"/>
      <w:divBdr>
        <w:top w:val="none" w:sz="0" w:space="0" w:color="auto"/>
        <w:left w:val="none" w:sz="0" w:space="0" w:color="auto"/>
        <w:bottom w:val="none" w:sz="0" w:space="0" w:color="auto"/>
        <w:right w:val="none" w:sz="0" w:space="0" w:color="auto"/>
      </w:divBdr>
    </w:div>
    <w:div w:id="129594406">
      <w:bodyDiv w:val="1"/>
      <w:marLeft w:val="0"/>
      <w:marRight w:val="0"/>
      <w:marTop w:val="0"/>
      <w:marBottom w:val="0"/>
      <w:divBdr>
        <w:top w:val="none" w:sz="0" w:space="0" w:color="auto"/>
        <w:left w:val="none" w:sz="0" w:space="0" w:color="auto"/>
        <w:bottom w:val="none" w:sz="0" w:space="0" w:color="auto"/>
        <w:right w:val="none" w:sz="0" w:space="0" w:color="auto"/>
      </w:divBdr>
    </w:div>
    <w:div w:id="132140178">
      <w:bodyDiv w:val="1"/>
      <w:marLeft w:val="0"/>
      <w:marRight w:val="0"/>
      <w:marTop w:val="0"/>
      <w:marBottom w:val="0"/>
      <w:divBdr>
        <w:top w:val="none" w:sz="0" w:space="0" w:color="auto"/>
        <w:left w:val="none" w:sz="0" w:space="0" w:color="auto"/>
        <w:bottom w:val="none" w:sz="0" w:space="0" w:color="auto"/>
        <w:right w:val="none" w:sz="0" w:space="0" w:color="auto"/>
      </w:divBdr>
    </w:div>
    <w:div w:id="135340864">
      <w:bodyDiv w:val="1"/>
      <w:marLeft w:val="0"/>
      <w:marRight w:val="0"/>
      <w:marTop w:val="0"/>
      <w:marBottom w:val="0"/>
      <w:divBdr>
        <w:top w:val="none" w:sz="0" w:space="0" w:color="auto"/>
        <w:left w:val="none" w:sz="0" w:space="0" w:color="auto"/>
        <w:bottom w:val="none" w:sz="0" w:space="0" w:color="auto"/>
        <w:right w:val="none" w:sz="0" w:space="0" w:color="auto"/>
      </w:divBdr>
    </w:div>
    <w:div w:id="135420928">
      <w:bodyDiv w:val="1"/>
      <w:marLeft w:val="0"/>
      <w:marRight w:val="0"/>
      <w:marTop w:val="0"/>
      <w:marBottom w:val="0"/>
      <w:divBdr>
        <w:top w:val="none" w:sz="0" w:space="0" w:color="auto"/>
        <w:left w:val="none" w:sz="0" w:space="0" w:color="auto"/>
        <w:bottom w:val="none" w:sz="0" w:space="0" w:color="auto"/>
        <w:right w:val="none" w:sz="0" w:space="0" w:color="auto"/>
      </w:divBdr>
    </w:div>
    <w:div w:id="135996383">
      <w:bodyDiv w:val="1"/>
      <w:marLeft w:val="0"/>
      <w:marRight w:val="0"/>
      <w:marTop w:val="0"/>
      <w:marBottom w:val="0"/>
      <w:divBdr>
        <w:top w:val="none" w:sz="0" w:space="0" w:color="auto"/>
        <w:left w:val="none" w:sz="0" w:space="0" w:color="auto"/>
        <w:bottom w:val="none" w:sz="0" w:space="0" w:color="auto"/>
        <w:right w:val="none" w:sz="0" w:space="0" w:color="auto"/>
      </w:divBdr>
    </w:div>
    <w:div w:id="136534226">
      <w:bodyDiv w:val="1"/>
      <w:marLeft w:val="0"/>
      <w:marRight w:val="0"/>
      <w:marTop w:val="0"/>
      <w:marBottom w:val="0"/>
      <w:divBdr>
        <w:top w:val="none" w:sz="0" w:space="0" w:color="auto"/>
        <w:left w:val="none" w:sz="0" w:space="0" w:color="auto"/>
        <w:bottom w:val="none" w:sz="0" w:space="0" w:color="auto"/>
        <w:right w:val="none" w:sz="0" w:space="0" w:color="auto"/>
      </w:divBdr>
    </w:div>
    <w:div w:id="138305813">
      <w:bodyDiv w:val="1"/>
      <w:marLeft w:val="0"/>
      <w:marRight w:val="0"/>
      <w:marTop w:val="0"/>
      <w:marBottom w:val="0"/>
      <w:divBdr>
        <w:top w:val="none" w:sz="0" w:space="0" w:color="auto"/>
        <w:left w:val="none" w:sz="0" w:space="0" w:color="auto"/>
        <w:bottom w:val="none" w:sz="0" w:space="0" w:color="auto"/>
        <w:right w:val="none" w:sz="0" w:space="0" w:color="auto"/>
      </w:divBdr>
    </w:div>
    <w:div w:id="138427104">
      <w:bodyDiv w:val="1"/>
      <w:marLeft w:val="0"/>
      <w:marRight w:val="0"/>
      <w:marTop w:val="0"/>
      <w:marBottom w:val="0"/>
      <w:divBdr>
        <w:top w:val="none" w:sz="0" w:space="0" w:color="auto"/>
        <w:left w:val="none" w:sz="0" w:space="0" w:color="auto"/>
        <w:bottom w:val="none" w:sz="0" w:space="0" w:color="auto"/>
        <w:right w:val="none" w:sz="0" w:space="0" w:color="auto"/>
      </w:divBdr>
    </w:div>
    <w:div w:id="142041053">
      <w:bodyDiv w:val="1"/>
      <w:marLeft w:val="0"/>
      <w:marRight w:val="0"/>
      <w:marTop w:val="0"/>
      <w:marBottom w:val="0"/>
      <w:divBdr>
        <w:top w:val="none" w:sz="0" w:space="0" w:color="auto"/>
        <w:left w:val="none" w:sz="0" w:space="0" w:color="auto"/>
        <w:bottom w:val="none" w:sz="0" w:space="0" w:color="auto"/>
        <w:right w:val="none" w:sz="0" w:space="0" w:color="auto"/>
      </w:divBdr>
    </w:div>
    <w:div w:id="144010805">
      <w:bodyDiv w:val="1"/>
      <w:marLeft w:val="0"/>
      <w:marRight w:val="0"/>
      <w:marTop w:val="0"/>
      <w:marBottom w:val="0"/>
      <w:divBdr>
        <w:top w:val="none" w:sz="0" w:space="0" w:color="auto"/>
        <w:left w:val="none" w:sz="0" w:space="0" w:color="auto"/>
        <w:bottom w:val="none" w:sz="0" w:space="0" w:color="auto"/>
        <w:right w:val="none" w:sz="0" w:space="0" w:color="auto"/>
      </w:divBdr>
    </w:div>
    <w:div w:id="148056870">
      <w:bodyDiv w:val="1"/>
      <w:marLeft w:val="0"/>
      <w:marRight w:val="0"/>
      <w:marTop w:val="0"/>
      <w:marBottom w:val="0"/>
      <w:divBdr>
        <w:top w:val="none" w:sz="0" w:space="0" w:color="auto"/>
        <w:left w:val="none" w:sz="0" w:space="0" w:color="auto"/>
        <w:bottom w:val="none" w:sz="0" w:space="0" w:color="auto"/>
        <w:right w:val="none" w:sz="0" w:space="0" w:color="auto"/>
      </w:divBdr>
    </w:div>
    <w:div w:id="150222539">
      <w:bodyDiv w:val="1"/>
      <w:marLeft w:val="0"/>
      <w:marRight w:val="0"/>
      <w:marTop w:val="0"/>
      <w:marBottom w:val="0"/>
      <w:divBdr>
        <w:top w:val="none" w:sz="0" w:space="0" w:color="auto"/>
        <w:left w:val="none" w:sz="0" w:space="0" w:color="auto"/>
        <w:bottom w:val="none" w:sz="0" w:space="0" w:color="auto"/>
        <w:right w:val="none" w:sz="0" w:space="0" w:color="auto"/>
      </w:divBdr>
    </w:div>
    <w:div w:id="150560478">
      <w:bodyDiv w:val="1"/>
      <w:marLeft w:val="0"/>
      <w:marRight w:val="0"/>
      <w:marTop w:val="0"/>
      <w:marBottom w:val="0"/>
      <w:divBdr>
        <w:top w:val="none" w:sz="0" w:space="0" w:color="auto"/>
        <w:left w:val="none" w:sz="0" w:space="0" w:color="auto"/>
        <w:bottom w:val="none" w:sz="0" w:space="0" w:color="auto"/>
        <w:right w:val="none" w:sz="0" w:space="0" w:color="auto"/>
      </w:divBdr>
    </w:div>
    <w:div w:id="153108698">
      <w:bodyDiv w:val="1"/>
      <w:marLeft w:val="0"/>
      <w:marRight w:val="0"/>
      <w:marTop w:val="0"/>
      <w:marBottom w:val="0"/>
      <w:divBdr>
        <w:top w:val="none" w:sz="0" w:space="0" w:color="auto"/>
        <w:left w:val="none" w:sz="0" w:space="0" w:color="auto"/>
        <w:bottom w:val="none" w:sz="0" w:space="0" w:color="auto"/>
        <w:right w:val="none" w:sz="0" w:space="0" w:color="auto"/>
      </w:divBdr>
    </w:div>
    <w:div w:id="154273444">
      <w:bodyDiv w:val="1"/>
      <w:marLeft w:val="0"/>
      <w:marRight w:val="0"/>
      <w:marTop w:val="0"/>
      <w:marBottom w:val="0"/>
      <w:divBdr>
        <w:top w:val="none" w:sz="0" w:space="0" w:color="auto"/>
        <w:left w:val="none" w:sz="0" w:space="0" w:color="auto"/>
        <w:bottom w:val="none" w:sz="0" w:space="0" w:color="auto"/>
        <w:right w:val="none" w:sz="0" w:space="0" w:color="auto"/>
      </w:divBdr>
    </w:div>
    <w:div w:id="154303969">
      <w:bodyDiv w:val="1"/>
      <w:marLeft w:val="0"/>
      <w:marRight w:val="0"/>
      <w:marTop w:val="0"/>
      <w:marBottom w:val="0"/>
      <w:divBdr>
        <w:top w:val="none" w:sz="0" w:space="0" w:color="auto"/>
        <w:left w:val="none" w:sz="0" w:space="0" w:color="auto"/>
        <w:bottom w:val="none" w:sz="0" w:space="0" w:color="auto"/>
        <w:right w:val="none" w:sz="0" w:space="0" w:color="auto"/>
      </w:divBdr>
    </w:div>
    <w:div w:id="156187820">
      <w:bodyDiv w:val="1"/>
      <w:marLeft w:val="0"/>
      <w:marRight w:val="0"/>
      <w:marTop w:val="0"/>
      <w:marBottom w:val="0"/>
      <w:divBdr>
        <w:top w:val="none" w:sz="0" w:space="0" w:color="auto"/>
        <w:left w:val="none" w:sz="0" w:space="0" w:color="auto"/>
        <w:bottom w:val="none" w:sz="0" w:space="0" w:color="auto"/>
        <w:right w:val="none" w:sz="0" w:space="0" w:color="auto"/>
      </w:divBdr>
    </w:div>
    <w:div w:id="157158094">
      <w:bodyDiv w:val="1"/>
      <w:marLeft w:val="0"/>
      <w:marRight w:val="0"/>
      <w:marTop w:val="0"/>
      <w:marBottom w:val="0"/>
      <w:divBdr>
        <w:top w:val="none" w:sz="0" w:space="0" w:color="auto"/>
        <w:left w:val="none" w:sz="0" w:space="0" w:color="auto"/>
        <w:bottom w:val="none" w:sz="0" w:space="0" w:color="auto"/>
        <w:right w:val="none" w:sz="0" w:space="0" w:color="auto"/>
      </w:divBdr>
    </w:div>
    <w:div w:id="161087551">
      <w:bodyDiv w:val="1"/>
      <w:marLeft w:val="0"/>
      <w:marRight w:val="0"/>
      <w:marTop w:val="0"/>
      <w:marBottom w:val="0"/>
      <w:divBdr>
        <w:top w:val="none" w:sz="0" w:space="0" w:color="auto"/>
        <w:left w:val="none" w:sz="0" w:space="0" w:color="auto"/>
        <w:bottom w:val="none" w:sz="0" w:space="0" w:color="auto"/>
        <w:right w:val="none" w:sz="0" w:space="0" w:color="auto"/>
      </w:divBdr>
    </w:div>
    <w:div w:id="161169888">
      <w:bodyDiv w:val="1"/>
      <w:marLeft w:val="0"/>
      <w:marRight w:val="0"/>
      <w:marTop w:val="0"/>
      <w:marBottom w:val="0"/>
      <w:divBdr>
        <w:top w:val="none" w:sz="0" w:space="0" w:color="auto"/>
        <w:left w:val="none" w:sz="0" w:space="0" w:color="auto"/>
        <w:bottom w:val="none" w:sz="0" w:space="0" w:color="auto"/>
        <w:right w:val="none" w:sz="0" w:space="0" w:color="auto"/>
      </w:divBdr>
    </w:div>
    <w:div w:id="161547269">
      <w:bodyDiv w:val="1"/>
      <w:marLeft w:val="0"/>
      <w:marRight w:val="0"/>
      <w:marTop w:val="0"/>
      <w:marBottom w:val="0"/>
      <w:divBdr>
        <w:top w:val="none" w:sz="0" w:space="0" w:color="auto"/>
        <w:left w:val="none" w:sz="0" w:space="0" w:color="auto"/>
        <w:bottom w:val="none" w:sz="0" w:space="0" w:color="auto"/>
        <w:right w:val="none" w:sz="0" w:space="0" w:color="auto"/>
      </w:divBdr>
    </w:div>
    <w:div w:id="162474381">
      <w:bodyDiv w:val="1"/>
      <w:marLeft w:val="0"/>
      <w:marRight w:val="0"/>
      <w:marTop w:val="0"/>
      <w:marBottom w:val="0"/>
      <w:divBdr>
        <w:top w:val="none" w:sz="0" w:space="0" w:color="auto"/>
        <w:left w:val="none" w:sz="0" w:space="0" w:color="auto"/>
        <w:bottom w:val="none" w:sz="0" w:space="0" w:color="auto"/>
        <w:right w:val="none" w:sz="0" w:space="0" w:color="auto"/>
      </w:divBdr>
    </w:div>
    <w:div w:id="165444592">
      <w:bodyDiv w:val="1"/>
      <w:marLeft w:val="0"/>
      <w:marRight w:val="0"/>
      <w:marTop w:val="0"/>
      <w:marBottom w:val="0"/>
      <w:divBdr>
        <w:top w:val="none" w:sz="0" w:space="0" w:color="auto"/>
        <w:left w:val="none" w:sz="0" w:space="0" w:color="auto"/>
        <w:bottom w:val="none" w:sz="0" w:space="0" w:color="auto"/>
        <w:right w:val="none" w:sz="0" w:space="0" w:color="auto"/>
      </w:divBdr>
    </w:div>
    <w:div w:id="165748756">
      <w:bodyDiv w:val="1"/>
      <w:marLeft w:val="0"/>
      <w:marRight w:val="0"/>
      <w:marTop w:val="0"/>
      <w:marBottom w:val="0"/>
      <w:divBdr>
        <w:top w:val="none" w:sz="0" w:space="0" w:color="auto"/>
        <w:left w:val="none" w:sz="0" w:space="0" w:color="auto"/>
        <w:bottom w:val="none" w:sz="0" w:space="0" w:color="auto"/>
        <w:right w:val="none" w:sz="0" w:space="0" w:color="auto"/>
      </w:divBdr>
    </w:div>
    <w:div w:id="167866324">
      <w:bodyDiv w:val="1"/>
      <w:marLeft w:val="0"/>
      <w:marRight w:val="0"/>
      <w:marTop w:val="0"/>
      <w:marBottom w:val="0"/>
      <w:divBdr>
        <w:top w:val="none" w:sz="0" w:space="0" w:color="auto"/>
        <w:left w:val="none" w:sz="0" w:space="0" w:color="auto"/>
        <w:bottom w:val="none" w:sz="0" w:space="0" w:color="auto"/>
        <w:right w:val="none" w:sz="0" w:space="0" w:color="auto"/>
      </w:divBdr>
    </w:div>
    <w:div w:id="167914207">
      <w:bodyDiv w:val="1"/>
      <w:marLeft w:val="0"/>
      <w:marRight w:val="0"/>
      <w:marTop w:val="0"/>
      <w:marBottom w:val="0"/>
      <w:divBdr>
        <w:top w:val="none" w:sz="0" w:space="0" w:color="auto"/>
        <w:left w:val="none" w:sz="0" w:space="0" w:color="auto"/>
        <w:bottom w:val="none" w:sz="0" w:space="0" w:color="auto"/>
        <w:right w:val="none" w:sz="0" w:space="0" w:color="auto"/>
      </w:divBdr>
    </w:div>
    <w:div w:id="168175905">
      <w:bodyDiv w:val="1"/>
      <w:marLeft w:val="0"/>
      <w:marRight w:val="0"/>
      <w:marTop w:val="0"/>
      <w:marBottom w:val="0"/>
      <w:divBdr>
        <w:top w:val="none" w:sz="0" w:space="0" w:color="auto"/>
        <w:left w:val="none" w:sz="0" w:space="0" w:color="auto"/>
        <w:bottom w:val="none" w:sz="0" w:space="0" w:color="auto"/>
        <w:right w:val="none" w:sz="0" w:space="0" w:color="auto"/>
      </w:divBdr>
    </w:div>
    <w:div w:id="168259191">
      <w:bodyDiv w:val="1"/>
      <w:marLeft w:val="0"/>
      <w:marRight w:val="0"/>
      <w:marTop w:val="0"/>
      <w:marBottom w:val="0"/>
      <w:divBdr>
        <w:top w:val="none" w:sz="0" w:space="0" w:color="auto"/>
        <w:left w:val="none" w:sz="0" w:space="0" w:color="auto"/>
        <w:bottom w:val="none" w:sz="0" w:space="0" w:color="auto"/>
        <w:right w:val="none" w:sz="0" w:space="0" w:color="auto"/>
      </w:divBdr>
    </w:div>
    <w:div w:id="168833623">
      <w:bodyDiv w:val="1"/>
      <w:marLeft w:val="0"/>
      <w:marRight w:val="0"/>
      <w:marTop w:val="0"/>
      <w:marBottom w:val="0"/>
      <w:divBdr>
        <w:top w:val="none" w:sz="0" w:space="0" w:color="auto"/>
        <w:left w:val="none" w:sz="0" w:space="0" w:color="auto"/>
        <w:bottom w:val="none" w:sz="0" w:space="0" w:color="auto"/>
        <w:right w:val="none" w:sz="0" w:space="0" w:color="auto"/>
      </w:divBdr>
    </w:div>
    <w:div w:id="168840234">
      <w:bodyDiv w:val="1"/>
      <w:marLeft w:val="0"/>
      <w:marRight w:val="0"/>
      <w:marTop w:val="0"/>
      <w:marBottom w:val="0"/>
      <w:divBdr>
        <w:top w:val="none" w:sz="0" w:space="0" w:color="auto"/>
        <w:left w:val="none" w:sz="0" w:space="0" w:color="auto"/>
        <w:bottom w:val="none" w:sz="0" w:space="0" w:color="auto"/>
        <w:right w:val="none" w:sz="0" w:space="0" w:color="auto"/>
      </w:divBdr>
    </w:div>
    <w:div w:id="169763990">
      <w:bodyDiv w:val="1"/>
      <w:marLeft w:val="0"/>
      <w:marRight w:val="0"/>
      <w:marTop w:val="0"/>
      <w:marBottom w:val="0"/>
      <w:divBdr>
        <w:top w:val="none" w:sz="0" w:space="0" w:color="auto"/>
        <w:left w:val="none" w:sz="0" w:space="0" w:color="auto"/>
        <w:bottom w:val="none" w:sz="0" w:space="0" w:color="auto"/>
        <w:right w:val="none" w:sz="0" w:space="0" w:color="auto"/>
      </w:divBdr>
    </w:div>
    <w:div w:id="174734913">
      <w:bodyDiv w:val="1"/>
      <w:marLeft w:val="0"/>
      <w:marRight w:val="0"/>
      <w:marTop w:val="0"/>
      <w:marBottom w:val="0"/>
      <w:divBdr>
        <w:top w:val="none" w:sz="0" w:space="0" w:color="auto"/>
        <w:left w:val="none" w:sz="0" w:space="0" w:color="auto"/>
        <w:bottom w:val="none" w:sz="0" w:space="0" w:color="auto"/>
        <w:right w:val="none" w:sz="0" w:space="0" w:color="auto"/>
      </w:divBdr>
    </w:div>
    <w:div w:id="176191182">
      <w:bodyDiv w:val="1"/>
      <w:marLeft w:val="0"/>
      <w:marRight w:val="0"/>
      <w:marTop w:val="0"/>
      <w:marBottom w:val="0"/>
      <w:divBdr>
        <w:top w:val="none" w:sz="0" w:space="0" w:color="auto"/>
        <w:left w:val="none" w:sz="0" w:space="0" w:color="auto"/>
        <w:bottom w:val="none" w:sz="0" w:space="0" w:color="auto"/>
        <w:right w:val="none" w:sz="0" w:space="0" w:color="auto"/>
      </w:divBdr>
    </w:div>
    <w:div w:id="176621146">
      <w:bodyDiv w:val="1"/>
      <w:marLeft w:val="0"/>
      <w:marRight w:val="0"/>
      <w:marTop w:val="0"/>
      <w:marBottom w:val="0"/>
      <w:divBdr>
        <w:top w:val="none" w:sz="0" w:space="0" w:color="auto"/>
        <w:left w:val="none" w:sz="0" w:space="0" w:color="auto"/>
        <w:bottom w:val="none" w:sz="0" w:space="0" w:color="auto"/>
        <w:right w:val="none" w:sz="0" w:space="0" w:color="auto"/>
      </w:divBdr>
    </w:div>
    <w:div w:id="178279410">
      <w:bodyDiv w:val="1"/>
      <w:marLeft w:val="0"/>
      <w:marRight w:val="0"/>
      <w:marTop w:val="0"/>
      <w:marBottom w:val="0"/>
      <w:divBdr>
        <w:top w:val="none" w:sz="0" w:space="0" w:color="auto"/>
        <w:left w:val="none" w:sz="0" w:space="0" w:color="auto"/>
        <w:bottom w:val="none" w:sz="0" w:space="0" w:color="auto"/>
        <w:right w:val="none" w:sz="0" w:space="0" w:color="auto"/>
      </w:divBdr>
    </w:div>
    <w:div w:id="178661409">
      <w:bodyDiv w:val="1"/>
      <w:marLeft w:val="0"/>
      <w:marRight w:val="0"/>
      <w:marTop w:val="0"/>
      <w:marBottom w:val="0"/>
      <w:divBdr>
        <w:top w:val="none" w:sz="0" w:space="0" w:color="auto"/>
        <w:left w:val="none" w:sz="0" w:space="0" w:color="auto"/>
        <w:bottom w:val="none" w:sz="0" w:space="0" w:color="auto"/>
        <w:right w:val="none" w:sz="0" w:space="0" w:color="auto"/>
      </w:divBdr>
    </w:div>
    <w:div w:id="181667819">
      <w:bodyDiv w:val="1"/>
      <w:marLeft w:val="0"/>
      <w:marRight w:val="0"/>
      <w:marTop w:val="0"/>
      <w:marBottom w:val="0"/>
      <w:divBdr>
        <w:top w:val="none" w:sz="0" w:space="0" w:color="auto"/>
        <w:left w:val="none" w:sz="0" w:space="0" w:color="auto"/>
        <w:bottom w:val="none" w:sz="0" w:space="0" w:color="auto"/>
        <w:right w:val="none" w:sz="0" w:space="0" w:color="auto"/>
      </w:divBdr>
    </w:div>
    <w:div w:id="183566739">
      <w:bodyDiv w:val="1"/>
      <w:marLeft w:val="0"/>
      <w:marRight w:val="0"/>
      <w:marTop w:val="0"/>
      <w:marBottom w:val="0"/>
      <w:divBdr>
        <w:top w:val="none" w:sz="0" w:space="0" w:color="auto"/>
        <w:left w:val="none" w:sz="0" w:space="0" w:color="auto"/>
        <w:bottom w:val="none" w:sz="0" w:space="0" w:color="auto"/>
        <w:right w:val="none" w:sz="0" w:space="0" w:color="auto"/>
      </w:divBdr>
    </w:div>
    <w:div w:id="183711230">
      <w:bodyDiv w:val="1"/>
      <w:marLeft w:val="0"/>
      <w:marRight w:val="0"/>
      <w:marTop w:val="0"/>
      <w:marBottom w:val="0"/>
      <w:divBdr>
        <w:top w:val="none" w:sz="0" w:space="0" w:color="auto"/>
        <w:left w:val="none" w:sz="0" w:space="0" w:color="auto"/>
        <w:bottom w:val="none" w:sz="0" w:space="0" w:color="auto"/>
        <w:right w:val="none" w:sz="0" w:space="0" w:color="auto"/>
      </w:divBdr>
    </w:div>
    <w:div w:id="188496285">
      <w:bodyDiv w:val="1"/>
      <w:marLeft w:val="0"/>
      <w:marRight w:val="0"/>
      <w:marTop w:val="0"/>
      <w:marBottom w:val="0"/>
      <w:divBdr>
        <w:top w:val="none" w:sz="0" w:space="0" w:color="auto"/>
        <w:left w:val="none" w:sz="0" w:space="0" w:color="auto"/>
        <w:bottom w:val="none" w:sz="0" w:space="0" w:color="auto"/>
        <w:right w:val="none" w:sz="0" w:space="0" w:color="auto"/>
      </w:divBdr>
    </w:div>
    <w:div w:id="189220420">
      <w:bodyDiv w:val="1"/>
      <w:marLeft w:val="0"/>
      <w:marRight w:val="0"/>
      <w:marTop w:val="0"/>
      <w:marBottom w:val="0"/>
      <w:divBdr>
        <w:top w:val="none" w:sz="0" w:space="0" w:color="auto"/>
        <w:left w:val="none" w:sz="0" w:space="0" w:color="auto"/>
        <w:bottom w:val="none" w:sz="0" w:space="0" w:color="auto"/>
        <w:right w:val="none" w:sz="0" w:space="0" w:color="auto"/>
      </w:divBdr>
    </w:div>
    <w:div w:id="189270919">
      <w:bodyDiv w:val="1"/>
      <w:marLeft w:val="0"/>
      <w:marRight w:val="0"/>
      <w:marTop w:val="0"/>
      <w:marBottom w:val="0"/>
      <w:divBdr>
        <w:top w:val="none" w:sz="0" w:space="0" w:color="auto"/>
        <w:left w:val="none" w:sz="0" w:space="0" w:color="auto"/>
        <w:bottom w:val="none" w:sz="0" w:space="0" w:color="auto"/>
        <w:right w:val="none" w:sz="0" w:space="0" w:color="auto"/>
      </w:divBdr>
    </w:div>
    <w:div w:id="191311288">
      <w:bodyDiv w:val="1"/>
      <w:marLeft w:val="0"/>
      <w:marRight w:val="0"/>
      <w:marTop w:val="0"/>
      <w:marBottom w:val="0"/>
      <w:divBdr>
        <w:top w:val="none" w:sz="0" w:space="0" w:color="auto"/>
        <w:left w:val="none" w:sz="0" w:space="0" w:color="auto"/>
        <w:bottom w:val="none" w:sz="0" w:space="0" w:color="auto"/>
        <w:right w:val="none" w:sz="0" w:space="0" w:color="auto"/>
      </w:divBdr>
    </w:div>
    <w:div w:id="191378334">
      <w:bodyDiv w:val="1"/>
      <w:marLeft w:val="0"/>
      <w:marRight w:val="0"/>
      <w:marTop w:val="0"/>
      <w:marBottom w:val="0"/>
      <w:divBdr>
        <w:top w:val="none" w:sz="0" w:space="0" w:color="auto"/>
        <w:left w:val="none" w:sz="0" w:space="0" w:color="auto"/>
        <w:bottom w:val="none" w:sz="0" w:space="0" w:color="auto"/>
        <w:right w:val="none" w:sz="0" w:space="0" w:color="auto"/>
      </w:divBdr>
    </w:div>
    <w:div w:id="192307527">
      <w:bodyDiv w:val="1"/>
      <w:marLeft w:val="0"/>
      <w:marRight w:val="0"/>
      <w:marTop w:val="0"/>
      <w:marBottom w:val="0"/>
      <w:divBdr>
        <w:top w:val="none" w:sz="0" w:space="0" w:color="auto"/>
        <w:left w:val="none" w:sz="0" w:space="0" w:color="auto"/>
        <w:bottom w:val="none" w:sz="0" w:space="0" w:color="auto"/>
        <w:right w:val="none" w:sz="0" w:space="0" w:color="auto"/>
      </w:divBdr>
    </w:div>
    <w:div w:id="193886164">
      <w:bodyDiv w:val="1"/>
      <w:marLeft w:val="0"/>
      <w:marRight w:val="0"/>
      <w:marTop w:val="0"/>
      <w:marBottom w:val="0"/>
      <w:divBdr>
        <w:top w:val="none" w:sz="0" w:space="0" w:color="auto"/>
        <w:left w:val="none" w:sz="0" w:space="0" w:color="auto"/>
        <w:bottom w:val="none" w:sz="0" w:space="0" w:color="auto"/>
        <w:right w:val="none" w:sz="0" w:space="0" w:color="auto"/>
      </w:divBdr>
    </w:div>
    <w:div w:id="194274445">
      <w:bodyDiv w:val="1"/>
      <w:marLeft w:val="0"/>
      <w:marRight w:val="0"/>
      <w:marTop w:val="0"/>
      <w:marBottom w:val="0"/>
      <w:divBdr>
        <w:top w:val="none" w:sz="0" w:space="0" w:color="auto"/>
        <w:left w:val="none" w:sz="0" w:space="0" w:color="auto"/>
        <w:bottom w:val="none" w:sz="0" w:space="0" w:color="auto"/>
        <w:right w:val="none" w:sz="0" w:space="0" w:color="auto"/>
      </w:divBdr>
    </w:div>
    <w:div w:id="194466723">
      <w:bodyDiv w:val="1"/>
      <w:marLeft w:val="0"/>
      <w:marRight w:val="0"/>
      <w:marTop w:val="0"/>
      <w:marBottom w:val="0"/>
      <w:divBdr>
        <w:top w:val="none" w:sz="0" w:space="0" w:color="auto"/>
        <w:left w:val="none" w:sz="0" w:space="0" w:color="auto"/>
        <w:bottom w:val="none" w:sz="0" w:space="0" w:color="auto"/>
        <w:right w:val="none" w:sz="0" w:space="0" w:color="auto"/>
      </w:divBdr>
    </w:div>
    <w:div w:id="195117024">
      <w:bodyDiv w:val="1"/>
      <w:marLeft w:val="0"/>
      <w:marRight w:val="0"/>
      <w:marTop w:val="0"/>
      <w:marBottom w:val="0"/>
      <w:divBdr>
        <w:top w:val="none" w:sz="0" w:space="0" w:color="auto"/>
        <w:left w:val="none" w:sz="0" w:space="0" w:color="auto"/>
        <w:bottom w:val="none" w:sz="0" w:space="0" w:color="auto"/>
        <w:right w:val="none" w:sz="0" w:space="0" w:color="auto"/>
      </w:divBdr>
    </w:div>
    <w:div w:id="196241657">
      <w:bodyDiv w:val="1"/>
      <w:marLeft w:val="0"/>
      <w:marRight w:val="0"/>
      <w:marTop w:val="0"/>
      <w:marBottom w:val="0"/>
      <w:divBdr>
        <w:top w:val="none" w:sz="0" w:space="0" w:color="auto"/>
        <w:left w:val="none" w:sz="0" w:space="0" w:color="auto"/>
        <w:bottom w:val="none" w:sz="0" w:space="0" w:color="auto"/>
        <w:right w:val="none" w:sz="0" w:space="0" w:color="auto"/>
      </w:divBdr>
    </w:div>
    <w:div w:id="196359490">
      <w:bodyDiv w:val="1"/>
      <w:marLeft w:val="0"/>
      <w:marRight w:val="0"/>
      <w:marTop w:val="0"/>
      <w:marBottom w:val="0"/>
      <w:divBdr>
        <w:top w:val="none" w:sz="0" w:space="0" w:color="auto"/>
        <w:left w:val="none" w:sz="0" w:space="0" w:color="auto"/>
        <w:bottom w:val="none" w:sz="0" w:space="0" w:color="auto"/>
        <w:right w:val="none" w:sz="0" w:space="0" w:color="auto"/>
      </w:divBdr>
    </w:div>
    <w:div w:id="197160772">
      <w:bodyDiv w:val="1"/>
      <w:marLeft w:val="0"/>
      <w:marRight w:val="0"/>
      <w:marTop w:val="0"/>
      <w:marBottom w:val="0"/>
      <w:divBdr>
        <w:top w:val="none" w:sz="0" w:space="0" w:color="auto"/>
        <w:left w:val="none" w:sz="0" w:space="0" w:color="auto"/>
        <w:bottom w:val="none" w:sz="0" w:space="0" w:color="auto"/>
        <w:right w:val="none" w:sz="0" w:space="0" w:color="auto"/>
      </w:divBdr>
    </w:div>
    <w:div w:id="197593226">
      <w:bodyDiv w:val="1"/>
      <w:marLeft w:val="0"/>
      <w:marRight w:val="0"/>
      <w:marTop w:val="0"/>
      <w:marBottom w:val="0"/>
      <w:divBdr>
        <w:top w:val="none" w:sz="0" w:space="0" w:color="auto"/>
        <w:left w:val="none" w:sz="0" w:space="0" w:color="auto"/>
        <w:bottom w:val="none" w:sz="0" w:space="0" w:color="auto"/>
        <w:right w:val="none" w:sz="0" w:space="0" w:color="auto"/>
      </w:divBdr>
    </w:div>
    <w:div w:id="198445076">
      <w:bodyDiv w:val="1"/>
      <w:marLeft w:val="0"/>
      <w:marRight w:val="0"/>
      <w:marTop w:val="0"/>
      <w:marBottom w:val="0"/>
      <w:divBdr>
        <w:top w:val="none" w:sz="0" w:space="0" w:color="auto"/>
        <w:left w:val="none" w:sz="0" w:space="0" w:color="auto"/>
        <w:bottom w:val="none" w:sz="0" w:space="0" w:color="auto"/>
        <w:right w:val="none" w:sz="0" w:space="0" w:color="auto"/>
      </w:divBdr>
    </w:div>
    <w:div w:id="198979000">
      <w:bodyDiv w:val="1"/>
      <w:marLeft w:val="0"/>
      <w:marRight w:val="0"/>
      <w:marTop w:val="0"/>
      <w:marBottom w:val="0"/>
      <w:divBdr>
        <w:top w:val="none" w:sz="0" w:space="0" w:color="auto"/>
        <w:left w:val="none" w:sz="0" w:space="0" w:color="auto"/>
        <w:bottom w:val="none" w:sz="0" w:space="0" w:color="auto"/>
        <w:right w:val="none" w:sz="0" w:space="0" w:color="auto"/>
      </w:divBdr>
    </w:div>
    <w:div w:id="199902729">
      <w:bodyDiv w:val="1"/>
      <w:marLeft w:val="0"/>
      <w:marRight w:val="0"/>
      <w:marTop w:val="0"/>
      <w:marBottom w:val="0"/>
      <w:divBdr>
        <w:top w:val="none" w:sz="0" w:space="0" w:color="auto"/>
        <w:left w:val="none" w:sz="0" w:space="0" w:color="auto"/>
        <w:bottom w:val="none" w:sz="0" w:space="0" w:color="auto"/>
        <w:right w:val="none" w:sz="0" w:space="0" w:color="auto"/>
      </w:divBdr>
    </w:div>
    <w:div w:id="200017131">
      <w:bodyDiv w:val="1"/>
      <w:marLeft w:val="0"/>
      <w:marRight w:val="0"/>
      <w:marTop w:val="0"/>
      <w:marBottom w:val="0"/>
      <w:divBdr>
        <w:top w:val="none" w:sz="0" w:space="0" w:color="auto"/>
        <w:left w:val="none" w:sz="0" w:space="0" w:color="auto"/>
        <w:bottom w:val="none" w:sz="0" w:space="0" w:color="auto"/>
        <w:right w:val="none" w:sz="0" w:space="0" w:color="auto"/>
      </w:divBdr>
    </w:div>
    <w:div w:id="201944442">
      <w:bodyDiv w:val="1"/>
      <w:marLeft w:val="0"/>
      <w:marRight w:val="0"/>
      <w:marTop w:val="0"/>
      <w:marBottom w:val="0"/>
      <w:divBdr>
        <w:top w:val="none" w:sz="0" w:space="0" w:color="auto"/>
        <w:left w:val="none" w:sz="0" w:space="0" w:color="auto"/>
        <w:bottom w:val="none" w:sz="0" w:space="0" w:color="auto"/>
        <w:right w:val="none" w:sz="0" w:space="0" w:color="auto"/>
      </w:divBdr>
    </w:div>
    <w:div w:id="204680396">
      <w:bodyDiv w:val="1"/>
      <w:marLeft w:val="0"/>
      <w:marRight w:val="0"/>
      <w:marTop w:val="0"/>
      <w:marBottom w:val="0"/>
      <w:divBdr>
        <w:top w:val="none" w:sz="0" w:space="0" w:color="auto"/>
        <w:left w:val="none" w:sz="0" w:space="0" w:color="auto"/>
        <w:bottom w:val="none" w:sz="0" w:space="0" w:color="auto"/>
        <w:right w:val="none" w:sz="0" w:space="0" w:color="auto"/>
      </w:divBdr>
    </w:div>
    <w:div w:id="204683552">
      <w:bodyDiv w:val="1"/>
      <w:marLeft w:val="0"/>
      <w:marRight w:val="0"/>
      <w:marTop w:val="0"/>
      <w:marBottom w:val="0"/>
      <w:divBdr>
        <w:top w:val="none" w:sz="0" w:space="0" w:color="auto"/>
        <w:left w:val="none" w:sz="0" w:space="0" w:color="auto"/>
        <w:bottom w:val="none" w:sz="0" w:space="0" w:color="auto"/>
        <w:right w:val="none" w:sz="0" w:space="0" w:color="auto"/>
      </w:divBdr>
    </w:div>
    <w:div w:id="205916613">
      <w:bodyDiv w:val="1"/>
      <w:marLeft w:val="0"/>
      <w:marRight w:val="0"/>
      <w:marTop w:val="0"/>
      <w:marBottom w:val="0"/>
      <w:divBdr>
        <w:top w:val="none" w:sz="0" w:space="0" w:color="auto"/>
        <w:left w:val="none" w:sz="0" w:space="0" w:color="auto"/>
        <w:bottom w:val="none" w:sz="0" w:space="0" w:color="auto"/>
        <w:right w:val="none" w:sz="0" w:space="0" w:color="auto"/>
      </w:divBdr>
    </w:div>
    <w:div w:id="207880706">
      <w:bodyDiv w:val="1"/>
      <w:marLeft w:val="0"/>
      <w:marRight w:val="0"/>
      <w:marTop w:val="0"/>
      <w:marBottom w:val="0"/>
      <w:divBdr>
        <w:top w:val="none" w:sz="0" w:space="0" w:color="auto"/>
        <w:left w:val="none" w:sz="0" w:space="0" w:color="auto"/>
        <w:bottom w:val="none" w:sz="0" w:space="0" w:color="auto"/>
        <w:right w:val="none" w:sz="0" w:space="0" w:color="auto"/>
      </w:divBdr>
    </w:div>
    <w:div w:id="208535613">
      <w:bodyDiv w:val="1"/>
      <w:marLeft w:val="0"/>
      <w:marRight w:val="0"/>
      <w:marTop w:val="0"/>
      <w:marBottom w:val="0"/>
      <w:divBdr>
        <w:top w:val="none" w:sz="0" w:space="0" w:color="auto"/>
        <w:left w:val="none" w:sz="0" w:space="0" w:color="auto"/>
        <w:bottom w:val="none" w:sz="0" w:space="0" w:color="auto"/>
        <w:right w:val="none" w:sz="0" w:space="0" w:color="auto"/>
      </w:divBdr>
    </w:div>
    <w:div w:id="208686492">
      <w:bodyDiv w:val="1"/>
      <w:marLeft w:val="0"/>
      <w:marRight w:val="0"/>
      <w:marTop w:val="0"/>
      <w:marBottom w:val="0"/>
      <w:divBdr>
        <w:top w:val="none" w:sz="0" w:space="0" w:color="auto"/>
        <w:left w:val="none" w:sz="0" w:space="0" w:color="auto"/>
        <w:bottom w:val="none" w:sz="0" w:space="0" w:color="auto"/>
        <w:right w:val="none" w:sz="0" w:space="0" w:color="auto"/>
      </w:divBdr>
    </w:div>
    <w:div w:id="209342461">
      <w:bodyDiv w:val="1"/>
      <w:marLeft w:val="0"/>
      <w:marRight w:val="0"/>
      <w:marTop w:val="0"/>
      <w:marBottom w:val="0"/>
      <w:divBdr>
        <w:top w:val="none" w:sz="0" w:space="0" w:color="auto"/>
        <w:left w:val="none" w:sz="0" w:space="0" w:color="auto"/>
        <w:bottom w:val="none" w:sz="0" w:space="0" w:color="auto"/>
        <w:right w:val="none" w:sz="0" w:space="0" w:color="auto"/>
      </w:divBdr>
    </w:div>
    <w:div w:id="210843738">
      <w:bodyDiv w:val="1"/>
      <w:marLeft w:val="0"/>
      <w:marRight w:val="0"/>
      <w:marTop w:val="0"/>
      <w:marBottom w:val="0"/>
      <w:divBdr>
        <w:top w:val="none" w:sz="0" w:space="0" w:color="auto"/>
        <w:left w:val="none" w:sz="0" w:space="0" w:color="auto"/>
        <w:bottom w:val="none" w:sz="0" w:space="0" w:color="auto"/>
        <w:right w:val="none" w:sz="0" w:space="0" w:color="auto"/>
      </w:divBdr>
    </w:div>
    <w:div w:id="211619754">
      <w:bodyDiv w:val="1"/>
      <w:marLeft w:val="0"/>
      <w:marRight w:val="0"/>
      <w:marTop w:val="0"/>
      <w:marBottom w:val="0"/>
      <w:divBdr>
        <w:top w:val="none" w:sz="0" w:space="0" w:color="auto"/>
        <w:left w:val="none" w:sz="0" w:space="0" w:color="auto"/>
        <w:bottom w:val="none" w:sz="0" w:space="0" w:color="auto"/>
        <w:right w:val="none" w:sz="0" w:space="0" w:color="auto"/>
      </w:divBdr>
    </w:div>
    <w:div w:id="211693441">
      <w:bodyDiv w:val="1"/>
      <w:marLeft w:val="0"/>
      <w:marRight w:val="0"/>
      <w:marTop w:val="0"/>
      <w:marBottom w:val="0"/>
      <w:divBdr>
        <w:top w:val="none" w:sz="0" w:space="0" w:color="auto"/>
        <w:left w:val="none" w:sz="0" w:space="0" w:color="auto"/>
        <w:bottom w:val="none" w:sz="0" w:space="0" w:color="auto"/>
        <w:right w:val="none" w:sz="0" w:space="0" w:color="auto"/>
      </w:divBdr>
    </w:div>
    <w:div w:id="213733307">
      <w:bodyDiv w:val="1"/>
      <w:marLeft w:val="0"/>
      <w:marRight w:val="0"/>
      <w:marTop w:val="0"/>
      <w:marBottom w:val="0"/>
      <w:divBdr>
        <w:top w:val="none" w:sz="0" w:space="0" w:color="auto"/>
        <w:left w:val="none" w:sz="0" w:space="0" w:color="auto"/>
        <w:bottom w:val="none" w:sz="0" w:space="0" w:color="auto"/>
        <w:right w:val="none" w:sz="0" w:space="0" w:color="auto"/>
      </w:divBdr>
    </w:div>
    <w:div w:id="214044407">
      <w:bodyDiv w:val="1"/>
      <w:marLeft w:val="0"/>
      <w:marRight w:val="0"/>
      <w:marTop w:val="0"/>
      <w:marBottom w:val="0"/>
      <w:divBdr>
        <w:top w:val="none" w:sz="0" w:space="0" w:color="auto"/>
        <w:left w:val="none" w:sz="0" w:space="0" w:color="auto"/>
        <w:bottom w:val="none" w:sz="0" w:space="0" w:color="auto"/>
        <w:right w:val="none" w:sz="0" w:space="0" w:color="auto"/>
      </w:divBdr>
    </w:div>
    <w:div w:id="219291941">
      <w:bodyDiv w:val="1"/>
      <w:marLeft w:val="0"/>
      <w:marRight w:val="0"/>
      <w:marTop w:val="0"/>
      <w:marBottom w:val="0"/>
      <w:divBdr>
        <w:top w:val="none" w:sz="0" w:space="0" w:color="auto"/>
        <w:left w:val="none" w:sz="0" w:space="0" w:color="auto"/>
        <w:bottom w:val="none" w:sz="0" w:space="0" w:color="auto"/>
        <w:right w:val="none" w:sz="0" w:space="0" w:color="auto"/>
      </w:divBdr>
    </w:div>
    <w:div w:id="219681968">
      <w:bodyDiv w:val="1"/>
      <w:marLeft w:val="0"/>
      <w:marRight w:val="0"/>
      <w:marTop w:val="0"/>
      <w:marBottom w:val="0"/>
      <w:divBdr>
        <w:top w:val="none" w:sz="0" w:space="0" w:color="auto"/>
        <w:left w:val="none" w:sz="0" w:space="0" w:color="auto"/>
        <w:bottom w:val="none" w:sz="0" w:space="0" w:color="auto"/>
        <w:right w:val="none" w:sz="0" w:space="0" w:color="auto"/>
      </w:divBdr>
    </w:div>
    <w:div w:id="220094348">
      <w:bodyDiv w:val="1"/>
      <w:marLeft w:val="0"/>
      <w:marRight w:val="0"/>
      <w:marTop w:val="0"/>
      <w:marBottom w:val="0"/>
      <w:divBdr>
        <w:top w:val="none" w:sz="0" w:space="0" w:color="auto"/>
        <w:left w:val="none" w:sz="0" w:space="0" w:color="auto"/>
        <w:bottom w:val="none" w:sz="0" w:space="0" w:color="auto"/>
        <w:right w:val="none" w:sz="0" w:space="0" w:color="auto"/>
      </w:divBdr>
    </w:div>
    <w:div w:id="220945668">
      <w:bodyDiv w:val="1"/>
      <w:marLeft w:val="0"/>
      <w:marRight w:val="0"/>
      <w:marTop w:val="0"/>
      <w:marBottom w:val="0"/>
      <w:divBdr>
        <w:top w:val="none" w:sz="0" w:space="0" w:color="auto"/>
        <w:left w:val="none" w:sz="0" w:space="0" w:color="auto"/>
        <w:bottom w:val="none" w:sz="0" w:space="0" w:color="auto"/>
        <w:right w:val="none" w:sz="0" w:space="0" w:color="auto"/>
      </w:divBdr>
    </w:div>
    <w:div w:id="221789431">
      <w:bodyDiv w:val="1"/>
      <w:marLeft w:val="0"/>
      <w:marRight w:val="0"/>
      <w:marTop w:val="0"/>
      <w:marBottom w:val="0"/>
      <w:divBdr>
        <w:top w:val="none" w:sz="0" w:space="0" w:color="auto"/>
        <w:left w:val="none" w:sz="0" w:space="0" w:color="auto"/>
        <w:bottom w:val="none" w:sz="0" w:space="0" w:color="auto"/>
        <w:right w:val="none" w:sz="0" w:space="0" w:color="auto"/>
      </w:divBdr>
    </w:div>
    <w:div w:id="221864751">
      <w:bodyDiv w:val="1"/>
      <w:marLeft w:val="0"/>
      <w:marRight w:val="0"/>
      <w:marTop w:val="0"/>
      <w:marBottom w:val="0"/>
      <w:divBdr>
        <w:top w:val="none" w:sz="0" w:space="0" w:color="auto"/>
        <w:left w:val="none" w:sz="0" w:space="0" w:color="auto"/>
        <w:bottom w:val="none" w:sz="0" w:space="0" w:color="auto"/>
        <w:right w:val="none" w:sz="0" w:space="0" w:color="auto"/>
      </w:divBdr>
    </w:div>
    <w:div w:id="222836752">
      <w:bodyDiv w:val="1"/>
      <w:marLeft w:val="0"/>
      <w:marRight w:val="0"/>
      <w:marTop w:val="0"/>
      <w:marBottom w:val="0"/>
      <w:divBdr>
        <w:top w:val="none" w:sz="0" w:space="0" w:color="auto"/>
        <w:left w:val="none" w:sz="0" w:space="0" w:color="auto"/>
        <w:bottom w:val="none" w:sz="0" w:space="0" w:color="auto"/>
        <w:right w:val="none" w:sz="0" w:space="0" w:color="auto"/>
      </w:divBdr>
    </w:div>
    <w:div w:id="223684114">
      <w:bodyDiv w:val="1"/>
      <w:marLeft w:val="0"/>
      <w:marRight w:val="0"/>
      <w:marTop w:val="0"/>
      <w:marBottom w:val="0"/>
      <w:divBdr>
        <w:top w:val="none" w:sz="0" w:space="0" w:color="auto"/>
        <w:left w:val="none" w:sz="0" w:space="0" w:color="auto"/>
        <w:bottom w:val="none" w:sz="0" w:space="0" w:color="auto"/>
        <w:right w:val="none" w:sz="0" w:space="0" w:color="auto"/>
      </w:divBdr>
    </w:div>
    <w:div w:id="224151358">
      <w:bodyDiv w:val="1"/>
      <w:marLeft w:val="0"/>
      <w:marRight w:val="0"/>
      <w:marTop w:val="0"/>
      <w:marBottom w:val="0"/>
      <w:divBdr>
        <w:top w:val="none" w:sz="0" w:space="0" w:color="auto"/>
        <w:left w:val="none" w:sz="0" w:space="0" w:color="auto"/>
        <w:bottom w:val="none" w:sz="0" w:space="0" w:color="auto"/>
        <w:right w:val="none" w:sz="0" w:space="0" w:color="auto"/>
      </w:divBdr>
    </w:div>
    <w:div w:id="226576303">
      <w:bodyDiv w:val="1"/>
      <w:marLeft w:val="0"/>
      <w:marRight w:val="0"/>
      <w:marTop w:val="0"/>
      <w:marBottom w:val="0"/>
      <w:divBdr>
        <w:top w:val="none" w:sz="0" w:space="0" w:color="auto"/>
        <w:left w:val="none" w:sz="0" w:space="0" w:color="auto"/>
        <w:bottom w:val="none" w:sz="0" w:space="0" w:color="auto"/>
        <w:right w:val="none" w:sz="0" w:space="0" w:color="auto"/>
      </w:divBdr>
    </w:div>
    <w:div w:id="228924696">
      <w:bodyDiv w:val="1"/>
      <w:marLeft w:val="0"/>
      <w:marRight w:val="0"/>
      <w:marTop w:val="0"/>
      <w:marBottom w:val="0"/>
      <w:divBdr>
        <w:top w:val="none" w:sz="0" w:space="0" w:color="auto"/>
        <w:left w:val="none" w:sz="0" w:space="0" w:color="auto"/>
        <w:bottom w:val="none" w:sz="0" w:space="0" w:color="auto"/>
        <w:right w:val="none" w:sz="0" w:space="0" w:color="auto"/>
      </w:divBdr>
    </w:div>
    <w:div w:id="229778246">
      <w:bodyDiv w:val="1"/>
      <w:marLeft w:val="0"/>
      <w:marRight w:val="0"/>
      <w:marTop w:val="0"/>
      <w:marBottom w:val="0"/>
      <w:divBdr>
        <w:top w:val="none" w:sz="0" w:space="0" w:color="auto"/>
        <w:left w:val="none" w:sz="0" w:space="0" w:color="auto"/>
        <w:bottom w:val="none" w:sz="0" w:space="0" w:color="auto"/>
        <w:right w:val="none" w:sz="0" w:space="0" w:color="auto"/>
      </w:divBdr>
    </w:div>
    <w:div w:id="230504151">
      <w:bodyDiv w:val="1"/>
      <w:marLeft w:val="0"/>
      <w:marRight w:val="0"/>
      <w:marTop w:val="0"/>
      <w:marBottom w:val="0"/>
      <w:divBdr>
        <w:top w:val="none" w:sz="0" w:space="0" w:color="auto"/>
        <w:left w:val="none" w:sz="0" w:space="0" w:color="auto"/>
        <w:bottom w:val="none" w:sz="0" w:space="0" w:color="auto"/>
        <w:right w:val="none" w:sz="0" w:space="0" w:color="auto"/>
      </w:divBdr>
    </w:div>
    <w:div w:id="232085991">
      <w:bodyDiv w:val="1"/>
      <w:marLeft w:val="0"/>
      <w:marRight w:val="0"/>
      <w:marTop w:val="0"/>
      <w:marBottom w:val="0"/>
      <w:divBdr>
        <w:top w:val="none" w:sz="0" w:space="0" w:color="auto"/>
        <w:left w:val="none" w:sz="0" w:space="0" w:color="auto"/>
        <w:bottom w:val="none" w:sz="0" w:space="0" w:color="auto"/>
        <w:right w:val="none" w:sz="0" w:space="0" w:color="auto"/>
      </w:divBdr>
    </w:div>
    <w:div w:id="233786396">
      <w:bodyDiv w:val="1"/>
      <w:marLeft w:val="0"/>
      <w:marRight w:val="0"/>
      <w:marTop w:val="0"/>
      <w:marBottom w:val="0"/>
      <w:divBdr>
        <w:top w:val="none" w:sz="0" w:space="0" w:color="auto"/>
        <w:left w:val="none" w:sz="0" w:space="0" w:color="auto"/>
        <w:bottom w:val="none" w:sz="0" w:space="0" w:color="auto"/>
        <w:right w:val="none" w:sz="0" w:space="0" w:color="auto"/>
      </w:divBdr>
    </w:div>
    <w:div w:id="234125617">
      <w:bodyDiv w:val="1"/>
      <w:marLeft w:val="0"/>
      <w:marRight w:val="0"/>
      <w:marTop w:val="0"/>
      <w:marBottom w:val="0"/>
      <w:divBdr>
        <w:top w:val="none" w:sz="0" w:space="0" w:color="auto"/>
        <w:left w:val="none" w:sz="0" w:space="0" w:color="auto"/>
        <w:bottom w:val="none" w:sz="0" w:space="0" w:color="auto"/>
        <w:right w:val="none" w:sz="0" w:space="0" w:color="auto"/>
      </w:divBdr>
    </w:div>
    <w:div w:id="235551881">
      <w:bodyDiv w:val="1"/>
      <w:marLeft w:val="0"/>
      <w:marRight w:val="0"/>
      <w:marTop w:val="0"/>
      <w:marBottom w:val="0"/>
      <w:divBdr>
        <w:top w:val="none" w:sz="0" w:space="0" w:color="auto"/>
        <w:left w:val="none" w:sz="0" w:space="0" w:color="auto"/>
        <w:bottom w:val="none" w:sz="0" w:space="0" w:color="auto"/>
        <w:right w:val="none" w:sz="0" w:space="0" w:color="auto"/>
      </w:divBdr>
    </w:div>
    <w:div w:id="235668030">
      <w:bodyDiv w:val="1"/>
      <w:marLeft w:val="0"/>
      <w:marRight w:val="0"/>
      <w:marTop w:val="0"/>
      <w:marBottom w:val="0"/>
      <w:divBdr>
        <w:top w:val="none" w:sz="0" w:space="0" w:color="auto"/>
        <w:left w:val="none" w:sz="0" w:space="0" w:color="auto"/>
        <w:bottom w:val="none" w:sz="0" w:space="0" w:color="auto"/>
        <w:right w:val="none" w:sz="0" w:space="0" w:color="auto"/>
      </w:divBdr>
    </w:div>
    <w:div w:id="236945364">
      <w:bodyDiv w:val="1"/>
      <w:marLeft w:val="0"/>
      <w:marRight w:val="0"/>
      <w:marTop w:val="0"/>
      <w:marBottom w:val="0"/>
      <w:divBdr>
        <w:top w:val="none" w:sz="0" w:space="0" w:color="auto"/>
        <w:left w:val="none" w:sz="0" w:space="0" w:color="auto"/>
        <w:bottom w:val="none" w:sz="0" w:space="0" w:color="auto"/>
        <w:right w:val="none" w:sz="0" w:space="0" w:color="auto"/>
      </w:divBdr>
    </w:div>
    <w:div w:id="237057729">
      <w:bodyDiv w:val="1"/>
      <w:marLeft w:val="0"/>
      <w:marRight w:val="0"/>
      <w:marTop w:val="0"/>
      <w:marBottom w:val="0"/>
      <w:divBdr>
        <w:top w:val="none" w:sz="0" w:space="0" w:color="auto"/>
        <w:left w:val="none" w:sz="0" w:space="0" w:color="auto"/>
        <w:bottom w:val="none" w:sz="0" w:space="0" w:color="auto"/>
        <w:right w:val="none" w:sz="0" w:space="0" w:color="auto"/>
      </w:divBdr>
    </w:div>
    <w:div w:id="240719943">
      <w:bodyDiv w:val="1"/>
      <w:marLeft w:val="0"/>
      <w:marRight w:val="0"/>
      <w:marTop w:val="0"/>
      <w:marBottom w:val="0"/>
      <w:divBdr>
        <w:top w:val="none" w:sz="0" w:space="0" w:color="auto"/>
        <w:left w:val="none" w:sz="0" w:space="0" w:color="auto"/>
        <w:bottom w:val="none" w:sz="0" w:space="0" w:color="auto"/>
        <w:right w:val="none" w:sz="0" w:space="0" w:color="auto"/>
      </w:divBdr>
    </w:div>
    <w:div w:id="242421556">
      <w:bodyDiv w:val="1"/>
      <w:marLeft w:val="0"/>
      <w:marRight w:val="0"/>
      <w:marTop w:val="0"/>
      <w:marBottom w:val="0"/>
      <w:divBdr>
        <w:top w:val="none" w:sz="0" w:space="0" w:color="auto"/>
        <w:left w:val="none" w:sz="0" w:space="0" w:color="auto"/>
        <w:bottom w:val="none" w:sz="0" w:space="0" w:color="auto"/>
        <w:right w:val="none" w:sz="0" w:space="0" w:color="auto"/>
      </w:divBdr>
    </w:div>
    <w:div w:id="244843694">
      <w:bodyDiv w:val="1"/>
      <w:marLeft w:val="0"/>
      <w:marRight w:val="0"/>
      <w:marTop w:val="0"/>
      <w:marBottom w:val="0"/>
      <w:divBdr>
        <w:top w:val="none" w:sz="0" w:space="0" w:color="auto"/>
        <w:left w:val="none" w:sz="0" w:space="0" w:color="auto"/>
        <w:bottom w:val="none" w:sz="0" w:space="0" w:color="auto"/>
        <w:right w:val="none" w:sz="0" w:space="0" w:color="auto"/>
      </w:divBdr>
    </w:div>
    <w:div w:id="245001458">
      <w:bodyDiv w:val="1"/>
      <w:marLeft w:val="0"/>
      <w:marRight w:val="0"/>
      <w:marTop w:val="0"/>
      <w:marBottom w:val="0"/>
      <w:divBdr>
        <w:top w:val="none" w:sz="0" w:space="0" w:color="auto"/>
        <w:left w:val="none" w:sz="0" w:space="0" w:color="auto"/>
        <w:bottom w:val="none" w:sz="0" w:space="0" w:color="auto"/>
        <w:right w:val="none" w:sz="0" w:space="0" w:color="auto"/>
      </w:divBdr>
    </w:div>
    <w:div w:id="245189624">
      <w:bodyDiv w:val="1"/>
      <w:marLeft w:val="0"/>
      <w:marRight w:val="0"/>
      <w:marTop w:val="0"/>
      <w:marBottom w:val="0"/>
      <w:divBdr>
        <w:top w:val="none" w:sz="0" w:space="0" w:color="auto"/>
        <w:left w:val="none" w:sz="0" w:space="0" w:color="auto"/>
        <w:bottom w:val="none" w:sz="0" w:space="0" w:color="auto"/>
        <w:right w:val="none" w:sz="0" w:space="0" w:color="auto"/>
      </w:divBdr>
    </w:div>
    <w:div w:id="245505841">
      <w:bodyDiv w:val="1"/>
      <w:marLeft w:val="0"/>
      <w:marRight w:val="0"/>
      <w:marTop w:val="0"/>
      <w:marBottom w:val="0"/>
      <w:divBdr>
        <w:top w:val="none" w:sz="0" w:space="0" w:color="auto"/>
        <w:left w:val="none" w:sz="0" w:space="0" w:color="auto"/>
        <w:bottom w:val="none" w:sz="0" w:space="0" w:color="auto"/>
        <w:right w:val="none" w:sz="0" w:space="0" w:color="auto"/>
      </w:divBdr>
    </w:div>
    <w:div w:id="245849224">
      <w:bodyDiv w:val="1"/>
      <w:marLeft w:val="0"/>
      <w:marRight w:val="0"/>
      <w:marTop w:val="0"/>
      <w:marBottom w:val="0"/>
      <w:divBdr>
        <w:top w:val="none" w:sz="0" w:space="0" w:color="auto"/>
        <w:left w:val="none" w:sz="0" w:space="0" w:color="auto"/>
        <w:bottom w:val="none" w:sz="0" w:space="0" w:color="auto"/>
        <w:right w:val="none" w:sz="0" w:space="0" w:color="auto"/>
      </w:divBdr>
    </w:div>
    <w:div w:id="246809454">
      <w:bodyDiv w:val="1"/>
      <w:marLeft w:val="0"/>
      <w:marRight w:val="0"/>
      <w:marTop w:val="0"/>
      <w:marBottom w:val="0"/>
      <w:divBdr>
        <w:top w:val="none" w:sz="0" w:space="0" w:color="auto"/>
        <w:left w:val="none" w:sz="0" w:space="0" w:color="auto"/>
        <w:bottom w:val="none" w:sz="0" w:space="0" w:color="auto"/>
        <w:right w:val="none" w:sz="0" w:space="0" w:color="auto"/>
      </w:divBdr>
    </w:div>
    <w:div w:id="248195358">
      <w:bodyDiv w:val="1"/>
      <w:marLeft w:val="0"/>
      <w:marRight w:val="0"/>
      <w:marTop w:val="0"/>
      <w:marBottom w:val="0"/>
      <w:divBdr>
        <w:top w:val="none" w:sz="0" w:space="0" w:color="auto"/>
        <w:left w:val="none" w:sz="0" w:space="0" w:color="auto"/>
        <w:bottom w:val="none" w:sz="0" w:space="0" w:color="auto"/>
        <w:right w:val="none" w:sz="0" w:space="0" w:color="auto"/>
      </w:divBdr>
    </w:div>
    <w:div w:id="248776417">
      <w:bodyDiv w:val="1"/>
      <w:marLeft w:val="0"/>
      <w:marRight w:val="0"/>
      <w:marTop w:val="0"/>
      <w:marBottom w:val="0"/>
      <w:divBdr>
        <w:top w:val="none" w:sz="0" w:space="0" w:color="auto"/>
        <w:left w:val="none" w:sz="0" w:space="0" w:color="auto"/>
        <w:bottom w:val="none" w:sz="0" w:space="0" w:color="auto"/>
        <w:right w:val="none" w:sz="0" w:space="0" w:color="auto"/>
      </w:divBdr>
    </w:div>
    <w:div w:id="249045004">
      <w:bodyDiv w:val="1"/>
      <w:marLeft w:val="0"/>
      <w:marRight w:val="0"/>
      <w:marTop w:val="0"/>
      <w:marBottom w:val="0"/>
      <w:divBdr>
        <w:top w:val="none" w:sz="0" w:space="0" w:color="auto"/>
        <w:left w:val="none" w:sz="0" w:space="0" w:color="auto"/>
        <w:bottom w:val="none" w:sz="0" w:space="0" w:color="auto"/>
        <w:right w:val="none" w:sz="0" w:space="0" w:color="auto"/>
      </w:divBdr>
    </w:div>
    <w:div w:id="249891495">
      <w:bodyDiv w:val="1"/>
      <w:marLeft w:val="0"/>
      <w:marRight w:val="0"/>
      <w:marTop w:val="0"/>
      <w:marBottom w:val="0"/>
      <w:divBdr>
        <w:top w:val="none" w:sz="0" w:space="0" w:color="auto"/>
        <w:left w:val="none" w:sz="0" w:space="0" w:color="auto"/>
        <w:bottom w:val="none" w:sz="0" w:space="0" w:color="auto"/>
        <w:right w:val="none" w:sz="0" w:space="0" w:color="auto"/>
      </w:divBdr>
    </w:div>
    <w:div w:id="251747619">
      <w:bodyDiv w:val="1"/>
      <w:marLeft w:val="0"/>
      <w:marRight w:val="0"/>
      <w:marTop w:val="0"/>
      <w:marBottom w:val="0"/>
      <w:divBdr>
        <w:top w:val="none" w:sz="0" w:space="0" w:color="auto"/>
        <w:left w:val="none" w:sz="0" w:space="0" w:color="auto"/>
        <w:bottom w:val="none" w:sz="0" w:space="0" w:color="auto"/>
        <w:right w:val="none" w:sz="0" w:space="0" w:color="auto"/>
      </w:divBdr>
    </w:div>
    <w:div w:id="253711086">
      <w:bodyDiv w:val="1"/>
      <w:marLeft w:val="0"/>
      <w:marRight w:val="0"/>
      <w:marTop w:val="0"/>
      <w:marBottom w:val="0"/>
      <w:divBdr>
        <w:top w:val="none" w:sz="0" w:space="0" w:color="auto"/>
        <w:left w:val="none" w:sz="0" w:space="0" w:color="auto"/>
        <w:bottom w:val="none" w:sz="0" w:space="0" w:color="auto"/>
        <w:right w:val="none" w:sz="0" w:space="0" w:color="auto"/>
      </w:divBdr>
    </w:div>
    <w:div w:id="254561046">
      <w:bodyDiv w:val="1"/>
      <w:marLeft w:val="0"/>
      <w:marRight w:val="0"/>
      <w:marTop w:val="0"/>
      <w:marBottom w:val="0"/>
      <w:divBdr>
        <w:top w:val="none" w:sz="0" w:space="0" w:color="auto"/>
        <w:left w:val="none" w:sz="0" w:space="0" w:color="auto"/>
        <w:bottom w:val="none" w:sz="0" w:space="0" w:color="auto"/>
        <w:right w:val="none" w:sz="0" w:space="0" w:color="auto"/>
      </w:divBdr>
    </w:div>
    <w:div w:id="255942505">
      <w:bodyDiv w:val="1"/>
      <w:marLeft w:val="0"/>
      <w:marRight w:val="0"/>
      <w:marTop w:val="0"/>
      <w:marBottom w:val="0"/>
      <w:divBdr>
        <w:top w:val="none" w:sz="0" w:space="0" w:color="auto"/>
        <w:left w:val="none" w:sz="0" w:space="0" w:color="auto"/>
        <w:bottom w:val="none" w:sz="0" w:space="0" w:color="auto"/>
        <w:right w:val="none" w:sz="0" w:space="0" w:color="auto"/>
      </w:divBdr>
    </w:div>
    <w:div w:id="256134263">
      <w:bodyDiv w:val="1"/>
      <w:marLeft w:val="0"/>
      <w:marRight w:val="0"/>
      <w:marTop w:val="0"/>
      <w:marBottom w:val="0"/>
      <w:divBdr>
        <w:top w:val="none" w:sz="0" w:space="0" w:color="auto"/>
        <w:left w:val="none" w:sz="0" w:space="0" w:color="auto"/>
        <w:bottom w:val="none" w:sz="0" w:space="0" w:color="auto"/>
        <w:right w:val="none" w:sz="0" w:space="0" w:color="auto"/>
      </w:divBdr>
    </w:div>
    <w:div w:id="256449580">
      <w:bodyDiv w:val="1"/>
      <w:marLeft w:val="0"/>
      <w:marRight w:val="0"/>
      <w:marTop w:val="0"/>
      <w:marBottom w:val="0"/>
      <w:divBdr>
        <w:top w:val="none" w:sz="0" w:space="0" w:color="auto"/>
        <w:left w:val="none" w:sz="0" w:space="0" w:color="auto"/>
        <w:bottom w:val="none" w:sz="0" w:space="0" w:color="auto"/>
        <w:right w:val="none" w:sz="0" w:space="0" w:color="auto"/>
      </w:divBdr>
    </w:div>
    <w:div w:id="256793139">
      <w:bodyDiv w:val="1"/>
      <w:marLeft w:val="0"/>
      <w:marRight w:val="0"/>
      <w:marTop w:val="0"/>
      <w:marBottom w:val="0"/>
      <w:divBdr>
        <w:top w:val="none" w:sz="0" w:space="0" w:color="auto"/>
        <w:left w:val="none" w:sz="0" w:space="0" w:color="auto"/>
        <w:bottom w:val="none" w:sz="0" w:space="0" w:color="auto"/>
        <w:right w:val="none" w:sz="0" w:space="0" w:color="auto"/>
      </w:divBdr>
    </w:div>
    <w:div w:id="258028297">
      <w:bodyDiv w:val="1"/>
      <w:marLeft w:val="0"/>
      <w:marRight w:val="0"/>
      <w:marTop w:val="0"/>
      <w:marBottom w:val="0"/>
      <w:divBdr>
        <w:top w:val="none" w:sz="0" w:space="0" w:color="auto"/>
        <w:left w:val="none" w:sz="0" w:space="0" w:color="auto"/>
        <w:bottom w:val="none" w:sz="0" w:space="0" w:color="auto"/>
        <w:right w:val="none" w:sz="0" w:space="0" w:color="auto"/>
      </w:divBdr>
    </w:div>
    <w:div w:id="258223549">
      <w:bodyDiv w:val="1"/>
      <w:marLeft w:val="0"/>
      <w:marRight w:val="0"/>
      <w:marTop w:val="0"/>
      <w:marBottom w:val="0"/>
      <w:divBdr>
        <w:top w:val="none" w:sz="0" w:space="0" w:color="auto"/>
        <w:left w:val="none" w:sz="0" w:space="0" w:color="auto"/>
        <w:bottom w:val="none" w:sz="0" w:space="0" w:color="auto"/>
        <w:right w:val="none" w:sz="0" w:space="0" w:color="auto"/>
      </w:divBdr>
    </w:div>
    <w:div w:id="260184101">
      <w:bodyDiv w:val="1"/>
      <w:marLeft w:val="0"/>
      <w:marRight w:val="0"/>
      <w:marTop w:val="0"/>
      <w:marBottom w:val="0"/>
      <w:divBdr>
        <w:top w:val="none" w:sz="0" w:space="0" w:color="auto"/>
        <w:left w:val="none" w:sz="0" w:space="0" w:color="auto"/>
        <w:bottom w:val="none" w:sz="0" w:space="0" w:color="auto"/>
        <w:right w:val="none" w:sz="0" w:space="0" w:color="auto"/>
      </w:divBdr>
    </w:div>
    <w:div w:id="260258818">
      <w:bodyDiv w:val="1"/>
      <w:marLeft w:val="0"/>
      <w:marRight w:val="0"/>
      <w:marTop w:val="0"/>
      <w:marBottom w:val="0"/>
      <w:divBdr>
        <w:top w:val="none" w:sz="0" w:space="0" w:color="auto"/>
        <w:left w:val="none" w:sz="0" w:space="0" w:color="auto"/>
        <w:bottom w:val="none" w:sz="0" w:space="0" w:color="auto"/>
        <w:right w:val="none" w:sz="0" w:space="0" w:color="auto"/>
      </w:divBdr>
    </w:div>
    <w:div w:id="264459509">
      <w:bodyDiv w:val="1"/>
      <w:marLeft w:val="0"/>
      <w:marRight w:val="0"/>
      <w:marTop w:val="0"/>
      <w:marBottom w:val="0"/>
      <w:divBdr>
        <w:top w:val="none" w:sz="0" w:space="0" w:color="auto"/>
        <w:left w:val="none" w:sz="0" w:space="0" w:color="auto"/>
        <w:bottom w:val="none" w:sz="0" w:space="0" w:color="auto"/>
        <w:right w:val="none" w:sz="0" w:space="0" w:color="auto"/>
      </w:divBdr>
    </w:div>
    <w:div w:id="264660070">
      <w:bodyDiv w:val="1"/>
      <w:marLeft w:val="0"/>
      <w:marRight w:val="0"/>
      <w:marTop w:val="0"/>
      <w:marBottom w:val="0"/>
      <w:divBdr>
        <w:top w:val="none" w:sz="0" w:space="0" w:color="auto"/>
        <w:left w:val="none" w:sz="0" w:space="0" w:color="auto"/>
        <w:bottom w:val="none" w:sz="0" w:space="0" w:color="auto"/>
        <w:right w:val="none" w:sz="0" w:space="0" w:color="auto"/>
      </w:divBdr>
    </w:div>
    <w:div w:id="264729229">
      <w:bodyDiv w:val="1"/>
      <w:marLeft w:val="0"/>
      <w:marRight w:val="0"/>
      <w:marTop w:val="0"/>
      <w:marBottom w:val="0"/>
      <w:divBdr>
        <w:top w:val="none" w:sz="0" w:space="0" w:color="auto"/>
        <w:left w:val="none" w:sz="0" w:space="0" w:color="auto"/>
        <w:bottom w:val="none" w:sz="0" w:space="0" w:color="auto"/>
        <w:right w:val="none" w:sz="0" w:space="0" w:color="auto"/>
      </w:divBdr>
    </w:div>
    <w:div w:id="265962518">
      <w:bodyDiv w:val="1"/>
      <w:marLeft w:val="0"/>
      <w:marRight w:val="0"/>
      <w:marTop w:val="0"/>
      <w:marBottom w:val="0"/>
      <w:divBdr>
        <w:top w:val="none" w:sz="0" w:space="0" w:color="auto"/>
        <w:left w:val="none" w:sz="0" w:space="0" w:color="auto"/>
        <w:bottom w:val="none" w:sz="0" w:space="0" w:color="auto"/>
        <w:right w:val="none" w:sz="0" w:space="0" w:color="auto"/>
      </w:divBdr>
    </w:div>
    <w:div w:id="266743098">
      <w:bodyDiv w:val="1"/>
      <w:marLeft w:val="0"/>
      <w:marRight w:val="0"/>
      <w:marTop w:val="0"/>
      <w:marBottom w:val="0"/>
      <w:divBdr>
        <w:top w:val="none" w:sz="0" w:space="0" w:color="auto"/>
        <w:left w:val="none" w:sz="0" w:space="0" w:color="auto"/>
        <w:bottom w:val="none" w:sz="0" w:space="0" w:color="auto"/>
        <w:right w:val="none" w:sz="0" w:space="0" w:color="auto"/>
      </w:divBdr>
    </w:div>
    <w:div w:id="266889082">
      <w:bodyDiv w:val="1"/>
      <w:marLeft w:val="0"/>
      <w:marRight w:val="0"/>
      <w:marTop w:val="0"/>
      <w:marBottom w:val="0"/>
      <w:divBdr>
        <w:top w:val="none" w:sz="0" w:space="0" w:color="auto"/>
        <w:left w:val="none" w:sz="0" w:space="0" w:color="auto"/>
        <w:bottom w:val="none" w:sz="0" w:space="0" w:color="auto"/>
        <w:right w:val="none" w:sz="0" w:space="0" w:color="auto"/>
      </w:divBdr>
    </w:div>
    <w:div w:id="267010150">
      <w:bodyDiv w:val="1"/>
      <w:marLeft w:val="0"/>
      <w:marRight w:val="0"/>
      <w:marTop w:val="0"/>
      <w:marBottom w:val="0"/>
      <w:divBdr>
        <w:top w:val="none" w:sz="0" w:space="0" w:color="auto"/>
        <w:left w:val="none" w:sz="0" w:space="0" w:color="auto"/>
        <w:bottom w:val="none" w:sz="0" w:space="0" w:color="auto"/>
        <w:right w:val="none" w:sz="0" w:space="0" w:color="auto"/>
      </w:divBdr>
    </w:div>
    <w:div w:id="269975013">
      <w:bodyDiv w:val="1"/>
      <w:marLeft w:val="0"/>
      <w:marRight w:val="0"/>
      <w:marTop w:val="0"/>
      <w:marBottom w:val="0"/>
      <w:divBdr>
        <w:top w:val="none" w:sz="0" w:space="0" w:color="auto"/>
        <w:left w:val="none" w:sz="0" w:space="0" w:color="auto"/>
        <w:bottom w:val="none" w:sz="0" w:space="0" w:color="auto"/>
        <w:right w:val="none" w:sz="0" w:space="0" w:color="auto"/>
      </w:divBdr>
    </w:div>
    <w:div w:id="270357629">
      <w:bodyDiv w:val="1"/>
      <w:marLeft w:val="0"/>
      <w:marRight w:val="0"/>
      <w:marTop w:val="0"/>
      <w:marBottom w:val="0"/>
      <w:divBdr>
        <w:top w:val="none" w:sz="0" w:space="0" w:color="auto"/>
        <w:left w:val="none" w:sz="0" w:space="0" w:color="auto"/>
        <w:bottom w:val="none" w:sz="0" w:space="0" w:color="auto"/>
        <w:right w:val="none" w:sz="0" w:space="0" w:color="auto"/>
      </w:divBdr>
      <w:divsChild>
        <w:div w:id="41029664">
          <w:marLeft w:val="0"/>
          <w:marRight w:val="0"/>
          <w:marTop w:val="0"/>
          <w:marBottom w:val="0"/>
          <w:divBdr>
            <w:top w:val="none" w:sz="0" w:space="0" w:color="auto"/>
            <w:left w:val="none" w:sz="0" w:space="0" w:color="auto"/>
            <w:bottom w:val="none" w:sz="0" w:space="0" w:color="auto"/>
            <w:right w:val="none" w:sz="0" w:space="0" w:color="auto"/>
          </w:divBdr>
        </w:div>
        <w:div w:id="555705375">
          <w:marLeft w:val="0"/>
          <w:marRight w:val="0"/>
          <w:marTop w:val="0"/>
          <w:marBottom w:val="0"/>
          <w:divBdr>
            <w:top w:val="none" w:sz="0" w:space="0" w:color="auto"/>
            <w:left w:val="none" w:sz="0" w:space="0" w:color="auto"/>
            <w:bottom w:val="none" w:sz="0" w:space="0" w:color="auto"/>
            <w:right w:val="none" w:sz="0" w:space="0" w:color="auto"/>
          </w:divBdr>
        </w:div>
        <w:div w:id="581371994">
          <w:marLeft w:val="0"/>
          <w:marRight w:val="0"/>
          <w:marTop w:val="0"/>
          <w:marBottom w:val="0"/>
          <w:divBdr>
            <w:top w:val="none" w:sz="0" w:space="0" w:color="auto"/>
            <w:left w:val="none" w:sz="0" w:space="0" w:color="auto"/>
            <w:bottom w:val="none" w:sz="0" w:space="0" w:color="auto"/>
            <w:right w:val="none" w:sz="0" w:space="0" w:color="auto"/>
          </w:divBdr>
        </w:div>
        <w:div w:id="1422214703">
          <w:marLeft w:val="0"/>
          <w:marRight w:val="0"/>
          <w:marTop w:val="0"/>
          <w:marBottom w:val="0"/>
          <w:divBdr>
            <w:top w:val="none" w:sz="0" w:space="0" w:color="auto"/>
            <w:left w:val="none" w:sz="0" w:space="0" w:color="auto"/>
            <w:bottom w:val="none" w:sz="0" w:space="0" w:color="auto"/>
            <w:right w:val="none" w:sz="0" w:space="0" w:color="auto"/>
          </w:divBdr>
        </w:div>
        <w:div w:id="1465732482">
          <w:marLeft w:val="0"/>
          <w:marRight w:val="0"/>
          <w:marTop w:val="0"/>
          <w:marBottom w:val="0"/>
          <w:divBdr>
            <w:top w:val="none" w:sz="0" w:space="0" w:color="auto"/>
            <w:left w:val="none" w:sz="0" w:space="0" w:color="auto"/>
            <w:bottom w:val="none" w:sz="0" w:space="0" w:color="auto"/>
            <w:right w:val="none" w:sz="0" w:space="0" w:color="auto"/>
          </w:divBdr>
        </w:div>
        <w:div w:id="1606303665">
          <w:marLeft w:val="0"/>
          <w:marRight w:val="0"/>
          <w:marTop w:val="0"/>
          <w:marBottom w:val="0"/>
          <w:divBdr>
            <w:top w:val="none" w:sz="0" w:space="0" w:color="auto"/>
            <w:left w:val="none" w:sz="0" w:space="0" w:color="auto"/>
            <w:bottom w:val="none" w:sz="0" w:space="0" w:color="auto"/>
            <w:right w:val="none" w:sz="0" w:space="0" w:color="auto"/>
          </w:divBdr>
        </w:div>
        <w:div w:id="2133594706">
          <w:marLeft w:val="0"/>
          <w:marRight w:val="0"/>
          <w:marTop w:val="0"/>
          <w:marBottom w:val="0"/>
          <w:divBdr>
            <w:top w:val="none" w:sz="0" w:space="0" w:color="auto"/>
            <w:left w:val="none" w:sz="0" w:space="0" w:color="auto"/>
            <w:bottom w:val="none" w:sz="0" w:space="0" w:color="auto"/>
            <w:right w:val="none" w:sz="0" w:space="0" w:color="auto"/>
          </w:divBdr>
        </w:div>
      </w:divsChild>
    </w:div>
    <w:div w:id="270865373">
      <w:bodyDiv w:val="1"/>
      <w:marLeft w:val="0"/>
      <w:marRight w:val="0"/>
      <w:marTop w:val="0"/>
      <w:marBottom w:val="0"/>
      <w:divBdr>
        <w:top w:val="none" w:sz="0" w:space="0" w:color="auto"/>
        <w:left w:val="none" w:sz="0" w:space="0" w:color="auto"/>
        <w:bottom w:val="none" w:sz="0" w:space="0" w:color="auto"/>
        <w:right w:val="none" w:sz="0" w:space="0" w:color="auto"/>
      </w:divBdr>
    </w:div>
    <w:div w:id="275530537">
      <w:bodyDiv w:val="1"/>
      <w:marLeft w:val="0"/>
      <w:marRight w:val="0"/>
      <w:marTop w:val="0"/>
      <w:marBottom w:val="0"/>
      <w:divBdr>
        <w:top w:val="none" w:sz="0" w:space="0" w:color="auto"/>
        <w:left w:val="none" w:sz="0" w:space="0" w:color="auto"/>
        <w:bottom w:val="none" w:sz="0" w:space="0" w:color="auto"/>
        <w:right w:val="none" w:sz="0" w:space="0" w:color="auto"/>
      </w:divBdr>
    </w:div>
    <w:div w:id="275723144">
      <w:bodyDiv w:val="1"/>
      <w:marLeft w:val="0"/>
      <w:marRight w:val="0"/>
      <w:marTop w:val="0"/>
      <w:marBottom w:val="0"/>
      <w:divBdr>
        <w:top w:val="none" w:sz="0" w:space="0" w:color="auto"/>
        <w:left w:val="none" w:sz="0" w:space="0" w:color="auto"/>
        <w:bottom w:val="none" w:sz="0" w:space="0" w:color="auto"/>
        <w:right w:val="none" w:sz="0" w:space="0" w:color="auto"/>
      </w:divBdr>
    </w:div>
    <w:div w:id="275913240">
      <w:bodyDiv w:val="1"/>
      <w:marLeft w:val="0"/>
      <w:marRight w:val="0"/>
      <w:marTop w:val="0"/>
      <w:marBottom w:val="0"/>
      <w:divBdr>
        <w:top w:val="none" w:sz="0" w:space="0" w:color="auto"/>
        <w:left w:val="none" w:sz="0" w:space="0" w:color="auto"/>
        <w:bottom w:val="none" w:sz="0" w:space="0" w:color="auto"/>
        <w:right w:val="none" w:sz="0" w:space="0" w:color="auto"/>
      </w:divBdr>
    </w:div>
    <w:div w:id="276257812">
      <w:bodyDiv w:val="1"/>
      <w:marLeft w:val="0"/>
      <w:marRight w:val="0"/>
      <w:marTop w:val="0"/>
      <w:marBottom w:val="0"/>
      <w:divBdr>
        <w:top w:val="none" w:sz="0" w:space="0" w:color="auto"/>
        <w:left w:val="none" w:sz="0" w:space="0" w:color="auto"/>
        <w:bottom w:val="none" w:sz="0" w:space="0" w:color="auto"/>
        <w:right w:val="none" w:sz="0" w:space="0" w:color="auto"/>
      </w:divBdr>
    </w:div>
    <w:div w:id="279145917">
      <w:bodyDiv w:val="1"/>
      <w:marLeft w:val="0"/>
      <w:marRight w:val="0"/>
      <w:marTop w:val="0"/>
      <w:marBottom w:val="0"/>
      <w:divBdr>
        <w:top w:val="none" w:sz="0" w:space="0" w:color="auto"/>
        <w:left w:val="none" w:sz="0" w:space="0" w:color="auto"/>
        <w:bottom w:val="none" w:sz="0" w:space="0" w:color="auto"/>
        <w:right w:val="none" w:sz="0" w:space="0" w:color="auto"/>
      </w:divBdr>
    </w:div>
    <w:div w:id="279146622">
      <w:bodyDiv w:val="1"/>
      <w:marLeft w:val="0"/>
      <w:marRight w:val="0"/>
      <w:marTop w:val="0"/>
      <w:marBottom w:val="0"/>
      <w:divBdr>
        <w:top w:val="none" w:sz="0" w:space="0" w:color="auto"/>
        <w:left w:val="none" w:sz="0" w:space="0" w:color="auto"/>
        <w:bottom w:val="none" w:sz="0" w:space="0" w:color="auto"/>
        <w:right w:val="none" w:sz="0" w:space="0" w:color="auto"/>
      </w:divBdr>
    </w:div>
    <w:div w:id="279728760">
      <w:bodyDiv w:val="1"/>
      <w:marLeft w:val="0"/>
      <w:marRight w:val="0"/>
      <w:marTop w:val="0"/>
      <w:marBottom w:val="0"/>
      <w:divBdr>
        <w:top w:val="none" w:sz="0" w:space="0" w:color="auto"/>
        <w:left w:val="none" w:sz="0" w:space="0" w:color="auto"/>
        <w:bottom w:val="none" w:sz="0" w:space="0" w:color="auto"/>
        <w:right w:val="none" w:sz="0" w:space="0" w:color="auto"/>
      </w:divBdr>
    </w:div>
    <w:div w:id="281958732">
      <w:bodyDiv w:val="1"/>
      <w:marLeft w:val="0"/>
      <w:marRight w:val="0"/>
      <w:marTop w:val="0"/>
      <w:marBottom w:val="0"/>
      <w:divBdr>
        <w:top w:val="none" w:sz="0" w:space="0" w:color="auto"/>
        <w:left w:val="none" w:sz="0" w:space="0" w:color="auto"/>
        <w:bottom w:val="none" w:sz="0" w:space="0" w:color="auto"/>
        <w:right w:val="none" w:sz="0" w:space="0" w:color="auto"/>
      </w:divBdr>
    </w:div>
    <w:div w:id="283268363">
      <w:bodyDiv w:val="1"/>
      <w:marLeft w:val="0"/>
      <w:marRight w:val="0"/>
      <w:marTop w:val="0"/>
      <w:marBottom w:val="0"/>
      <w:divBdr>
        <w:top w:val="none" w:sz="0" w:space="0" w:color="auto"/>
        <w:left w:val="none" w:sz="0" w:space="0" w:color="auto"/>
        <w:bottom w:val="none" w:sz="0" w:space="0" w:color="auto"/>
        <w:right w:val="none" w:sz="0" w:space="0" w:color="auto"/>
      </w:divBdr>
    </w:div>
    <w:div w:id="283460730">
      <w:bodyDiv w:val="1"/>
      <w:marLeft w:val="0"/>
      <w:marRight w:val="0"/>
      <w:marTop w:val="0"/>
      <w:marBottom w:val="0"/>
      <w:divBdr>
        <w:top w:val="none" w:sz="0" w:space="0" w:color="auto"/>
        <w:left w:val="none" w:sz="0" w:space="0" w:color="auto"/>
        <w:bottom w:val="none" w:sz="0" w:space="0" w:color="auto"/>
        <w:right w:val="none" w:sz="0" w:space="0" w:color="auto"/>
      </w:divBdr>
    </w:div>
    <w:div w:id="283578099">
      <w:bodyDiv w:val="1"/>
      <w:marLeft w:val="0"/>
      <w:marRight w:val="0"/>
      <w:marTop w:val="0"/>
      <w:marBottom w:val="0"/>
      <w:divBdr>
        <w:top w:val="none" w:sz="0" w:space="0" w:color="auto"/>
        <w:left w:val="none" w:sz="0" w:space="0" w:color="auto"/>
        <w:bottom w:val="none" w:sz="0" w:space="0" w:color="auto"/>
        <w:right w:val="none" w:sz="0" w:space="0" w:color="auto"/>
      </w:divBdr>
    </w:div>
    <w:div w:id="286204336">
      <w:bodyDiv w:val="1"/>
      <w:marLeft w:val="0"/>
      <w:marRight w:val="0"/>
      <w:marTop w:val="0"/>
      <w:marBottom w:val="0"/>
      <w:divBdr>
        <w:top w:val="none" w:sz="0" w:space="0" w:color="auto"/>
        <w:left w:val="none" w:sz="0" w:space="0" w:color="auto"/>
        <w:bottom w:val="none" w:sz="0" w:space="0" w:color="auto"/>
        <w:right w:val="none" w:sz="0" w:space="0" w:color="auto"/>
      </w:divBdr>
    </w:div>
    <w:div w:id="286814093">
      <w:bodyDiv w:val="1"/>
      <w:marLeft w:val="0"/>
      <w:marRight w:val="0"/>
      <w:marTop w:val="0"/>
      <w:marBottom w:val="0"/>
      <w:divBdr>
        <w:top w:val="none" w:sz="0" w:space="0" w:color="auto"/>
        <w:left w:val="none" w:sz="0" w:space="0" w:color="auto"/>
        <w:bottom w:val="none" w:sz="0" w:space="0" w:color="auto"/>
        <w:right w:val="none" w:sz="0" w:space="0" w:color="auto"/>
      </w:divBdr>
    </w:div>
    <w:div w:id="287202407">
      <w:bodyDiv w:val="1"/>
      <w:marLeft w:val="0"/>
      <w:marRight w:val="0"/>
      <w:marTop w:val="0"/>
      <w:marBottom w:val="0"/>
      <w:divBdr>
        <w:top w:val="none" w:sz="0" w:space="0" w:color="auto"/>
        <w:left w:val="none" w:sz="0" w:space="0" w:color="auto"/>
        <w:bottom w:val="none" w:sz="0" w:space="0" w:color="auto"/>
        <w:right w:val="none" w:sz="0" w:space="0" w:color="auto"/>
      </w:divBdr>
    </w:div>
    <w:div w:id="294797384">
      <w:bodyDiv w:val="1"/>
      <w:marLeft w:val="0"/>
      <w:marRight w:val="0"/>
      <w:marTop w:val="0"/>
      <w:marBottom w:val="0"/>
      <w:divBdr>
        <w:top w:val="none" w:sz="0" w:space="0" w:color="auto"/>
        <w:left w:val="none" w:sz="0" w:space="0" w:color="auto"/>
        <w:bottom w:val="none" w:sz="0" w:space="0" w:color="auto"/>
        <w:right w:val="none" w:sz="0" w:space="0" w:color="auto"/>
      </w:divBdr>
    </w:div>
    <w:div w:id="295070392">
      <w:bodyDiv w:val="1"/>
      <w:marLeft w:val="0"/>
      <w:marRight w:val="0"/>
      <w:marTop w:val="0"/>
      <w:marBottom w:val="0"/>
      <w:divBdr>
        <w:top w:val="none" w:sz="0" w:space="0" w:color="auto"/>
        <w:left w:val="none" w:sz="0" w:space="0" w:color="auto"/>
        <w:bottom w:val="none" w:sz="0" w:space="0" w:color="auto"/>
        <w:right w:val="none" w:sz="0" w:space="0" w:color="auto"/>
      </w:divBdr>
    </w:div>
    <w:div w:id="296766929">
      <w:bodyDiv w:val="1"/>
      <w:marLeft w:val="0"/>
      <w:marRight w:val="0"/>
      <w:marTop w:val="0"/>
      <w:marBottom w:val="0"/>
      <w:divBdr>
        <w:top w:val="none" w:sz="0" w:space="0" w:color="auto"/>
        <w:left w:val="none" w:sz="0" w:space="0" w:color="auto"/>
        <w:bottom w:val="none" w:sz="0" w:space="0" w:color="auto"/>
        <w:right w:val="none" w:sz="0" w:space="0" w:color="auto"/>
      </w:divBdr>
    </w:div>
    <w:div w:id="299068989">
      <w:bodyDiv w:val="1"/>
      <w:marLeft w:val="0"/>
      <w:marRight w:val="0"/>
      <w:marTop w:val="0"/>
      <w:marBottom w:val="0"/>
      <w:divBdr>
        <w:top w:val="none" w:sz="0" w:space="0" w:color="auto"/>
        <w:left w:val="none" w:sz="0" w:space="0" w:color="auto"/>
        <w:bottom w:val="none" w:sz="0" w:space="0" w:color="auto"/>
        <w:right w:val="none" w:sz="0" w:space="0" w:color="auto"/>
      </w:divBdr>
    </w:div>
    <w:div w:id="299961633">
      <w:bodyDiv w:val="1"/>
      <w:marLeft w:val="0"/>
      <w:marRight w:val="0"/>
      <w:marTop w:val="0"/>
      <w:marBottom w:val="0"/>
      <w:divBdr>
        <w:top w:val="none" w:sz="0" w:space="0" w:color="auto"/>
        <w:left w:val="none" w:sz="0" w:space="0" w:color="auto"/>
        <w:bottom w:val="none" w:sz="0" w:space="0" w:color="auto"/>
        <w:right w:val="none" w:sz="0" w:space="0" w:color="auto"/>
      </w:divBdr>
    </w:div>
    <w:div w:id="300428269">
      <w:bodyDiv w:val="1"/>
      <w:marLeft w:val="0"/>
      <w:marRight w:val="0"/>
      <w:marTop w:val="0"/>
      <w:marBottom w:val="0"/>
      <w:divBdr>
        <w:top w:val="none" w:sz="0" w:space="0" w:color="auto"/>
        <w:left w:val="none" w:sz="0" w:space="0" w:color="auto"/>
        <w:bottom w:val="none" w:sz="0" w:space="0" w:color="auto"/>
        <w:right w:val="none" w:sz="0" w:space="0" w:color="auto"/>
      </w:divBdr>
    </w:div>
    <w:div w:id="302080468">
      <w:bodyDiv w:val="1"/>
      <w:marLeft w:val="0"/>
      <w:marRight w:val="0"/>
      <w:marTop w:val="0"/>
      <w:marBottom w:val="0"/>
      <w:divBdr>
        <w:top w:val="none" w:sz="0" w:space="0" w:color="auto"/>
        <w:left w:val="none" w:sz="0" w:space="0" w:color="auto"/>
        <w:bottom w:val="none" w:sz="0" w:space="0" w:color="auto"/>
        <w:right w:val="none" w:sz="0" w:space="0" w:color="auto"/>
      </w:divBdr>
    </w:div>
    <w:div w:id="305625948">
      <w:bodyDiv w:val="1"/>
      <w:marLeft w:val="0"/>
      <w:marRight w:val="0"/>
      <w:marTop w:val="0"/>
      <w:marBottom w:val="0"/>
      <w:divBdr>
        <w:top w:val="none" w:sz="0" w:space="0" w:color="auto"/>
        <w:left w:val="none" w:sz="0" w:space="0" w:color="auto"/>
        <w:bottom w:val="none" w:sz="0" w:space="0" w:color="auto"/>
        <w:right w:val="none" w:sz="0" w:space="0" w:color="auto"/>
      </w:divBdr>
    </w:div>
    <w:div w:id="312179868">
      <w:bodyDiv w:val="1"/>
      <w:marLeft w:val="0"/>
      <w:marRight w:val="0"/>
      <w:marTop w:val="0"/>
      <w:marBottom w:val="0"/>
      <w:divBdr>
        <w:top w:val="none" w:sz="0" w:space="0" w:color="auto"/>
        <w:left w:val="none" w:sz="0" w:space="0" w:color="auto"/>
        <w:bottom w:val="none" w:sz="0" w:space="0" w:color="auto"/>
        <w:right w:val="none" w:sz="0" w:space="0" w:color="auto"/>
      </w:divBdr>
    </w:div>
    <w:div w:id="313607903">
      <w:bodyDiv w:val="1"/>
      <w:marLeft w:val="0"/>
      <w:marRight w:val="0"/>
      <w:marTop w:val="0"/>
      <w:marBottom w:val="0"/>
      <w:divBdr>
        <w:top w:val="none" w:sz="0" w:space="0" w:color="auto"/>
        <w:left w:val="none" w:sz="0" w:space="0" w:color="auto"/>
        <w:bottom w:val="none" w:sz="0" w:space="0" w:color="auto"/>
        <w:right w:val="none" w:sz="0" w:space="0" w:color="auto"/>
      </w:divBdr>
    </w:div>
    <w:div w:id="313918431">
      <w:bodyDiv w:val="1"/>
      <w:marLeft w:val="0"/>
      <w:marRight w:val="0"/>
      <w:marTop w:val="0"/>
      <w:marBottom w:val="0"/>
      <w:divBdr>
        <w:top w:val="none" w:sz="0" w:space="0" w:color="auto"/>
        <w:left w:val="none" w:sz="0" w:space="0" w:color="auto"/>
        <w:bottom w:val="none" w:sz="0" w:space="0" w:color="auto"/>
        <w:right w:val="none" w:sz="0" w:space="0" w:color="auto"/>
      </w:divBdr>
    </w:div>
    <w:div w:id="315306273">
      <w:bodyDiv w:val="1"/>
      <w:marLeft w:val="0"/>
      <w:marRight w:val="0"/>
      <w:marTop w:val="0"/>
      <w:marBottom w:val="0"/>
      <w:divBdr>
        <w:top w:val="none" w:sz="0" w:space="0" w:color="auto"/>
        <w:left w:val="none" w:sz="0" w:space="0" w:color="auto"/>
        <w:bottom w:val="none" w:sz="0" w:space="0" w:color="auto"/>
        <w:right w:val="none" w:sz="0" w:space="0" w:color="auto"/>
      </w:divBdr>
    </w:div>
    <w:div w:id="315495863">
      <w:bodyDiv w:val="1"/>
      <w:marLeft w:val="0"/>
      <w:marRight w:val="0"/>
      <w:marTop w:val="0"/>
      <w:marBottom w:val="0"/>
      <w:divBdr>
        <w:top w:val="none" w:sz="0" w:space="0" w:color="auto"/>
        <w:left w:val="none" w:sz="0" w:space="0" w:color="auto"/>
        <w:bottom w:val="none" w:sz="0" w:space="0" w:color="auto"/>
        <w:right w:val="none" w:sz="0" w:space="0" w:color="auto"/>
      </w:divBdr>
    </w:div>
    <w:div w:id="318315268">
      <w:bodyDiv w:val="1"/>
      <w:marLeft w:val="0"/>
      <w:marRight w:val="0"/>
      <w:marTop w:val="0"/>
      <w:marBottom w:val="0"/>
      <w:divBdr>
        <w:top w:val="none" w:sz="0" w:space="0" w:color="auto"/>
        <w:left w:val="none" w:sz="0" w:space="0" w:color="auto"/>
        <w:bottom w:val="none" w:sz="0" w:space="0" w:color="auto"/>
        <w:right w:val="none" w:sz="0" w:space="0" w:color="auto"/>
      </w:divBdr>
    </w:div>
    <w:div w:id="320352189">
      <w:bodyDiv w:val="1"/>
      <w:marLeft w:val="0"/>
      <w:marRight w:val="0"/>
      <w:marTop w:val="0"/>
      <w:marBottom w:val="0"/>
      <w:divBdr>
        <w:top w:val="none" w:sz="0" w:space="0" w:color="auto"/>
        <w:left w:val="none" w:sz="0" w:space="0" w:color="auto"/>
        <w:bottom w:val="none" w:sz="0" w:space="0" w:color="auto"/>
        <w:right w:val="none" w:sz="0" w:space="0" w:color="auto"/>
      </w:divBdr>
    </w:div>
    <w:div w:id="323050722">
      <w:bodyDiv w:val="1"/>
      <w:marLeft w:val="0"/>
      <w:marRight w:val="0"/>
      <w:marTop w:val="0"/>
      <w:marBottom w:val="0"/>
      <w:divBdr>
        <w:top w:val="none" w:sz="0" w:space="0" w:color="auto"/>
        <w:left w:val="none" w:sz="0" w:space="0" w:color="auto"/>
        <w:bottom w:val="none" w:sz="0" w:space="0" w:color="auto"/>
        <w:right w:val="none" w:sz="0" w:space="0" w:color="auto"/>
      </w:divBdr>
    </w:div>
    <w:div w:id="323780264">
      <w:bodyDiv w:val="1"/>
      <w:marLeft w:val="0"/>
      <w:marRight w:val="0"/>
      <w:marTop w:val="0"/>
      <w:marBottom w:val="0"/>
      <w:divBdr>
        <w:top w:val="none" w:sz="0" w:space="0" w:color="auto"/>
        <w:left w:val="none" w:sz="0" w:space="0" w:color="auto"/>
        <w:bottom w:val="none" w:sz="0" w:space="0" w:color="auto"/>
        <w:right w:val="none" w:sz="0" w:space="0" w:color="auto"/>
      </w:divBdr>
    </w:div>
    <w:div w:id="324019715">
      <w:bodyDiv w:val="1"/>
      <w:marLeft w:val="0"/>
      <w:marRight w:val="0"/>
      <w:marTop w:val="0"/>
      <w:marBottom w:val="0"/>
      <w:divBdr>
        <w:top w:val="none" w:sz="0" w:space="0" w:color="auto"/>
        <w:left w:val="none" w:sz="0" w:space="0" w:color="auto"/>
        <w:bottom w:val="none" w:sz="0" w:space="0" w:color="auto"/>
        <w:right w:val="none" w:sz="0" w:space="0" w:color="auto"/>
      </w:divBdr>
    </w:div>
    <w:div w:id="324555311">
      <w:bodyDiv w:val="1"/>
      <w:marLeft w:val="0"/>
      <w:marRight w:val="0"/>
      <w:marTop w:val="0"/>
      <w:marBottom w:val="0"/>
      <w:divBdr>
        <w:top w:val="none" w:sz="0" w:space="0" w:color="auto"/>
        <w:left w:val="none" w:sz="0" w:space="0" w:color="auto"/>
        <w:bottom w:val="none" w:sz="0" w:space="0" w:color="auto"/>
        <w:right w:val="none" w:sz="0" w:space="0" w:color="auto"/>
      </w:divBdr>
    </w:div>
    <w:div w:id="328101078">
      <w:bodyDiv w:val="1"/>
      <w:marLeft w:val="0"/>
      <w:marRight w:val="0"/>
      <w:marTop w:val="0"/>
      <w:marBottom w:val="0"/>
      <w:divBdr>
        <w:top w:val="none" w:sz="0" w:space="0" w:color="auto"/>
        <w:left w:val="none" w:sz="0" w:space="0" w:color="auto"/>
        <w:bottom w:val="none" w:sz="0" w:space="0" w:color="auto"/>
        <w:right w:val="none" w:sz="0" w:space="0" w:color="auto"/>
      </w:divBdr>
    </w:div>
    <w:div w:id="328796428">
      <w:bodyDiv w:val="1"/>
      <w:marLeft w:val="0"/>
      <w:marRight w:val="0"/>
      <w:marTop w:val="0"/>
      <w:marBottom w:val="0"/>
      <w:divBdr>
        <w:top w:val="none" w:sz="0" w:space="0" w:color="auto"/>
        <w:left w:val="none" w:sz="0" w:space="0" w:color="auto"/>
        <w:bottom w:val="none" w:sz="0" w:space="0" w:color="auto"/>
        <w:right w:val="none" w:sz="0" w:space="0" w:color="auto"/>
      </w:divBdr>
    </w:div>
    <w:div w:id="330568202">
      <w:bodyDiv w:val="1"/>
      <w:marLeft w:val="0"/>
      <w:marRight w:val="0"/>
      <w:marTop w:val="0"/>
      <w:marBottom w:val="0"/>
      <w:divBdr>
        <w:top w:val="none" w:sz="0" w:space="0" w:color="auto"/>
        <w:left w:val="none" w:sz="0" w:space="0" w:color="auto"/>
        <w:bottom w:val="none" w:sz="0" w:space="0" w:color="auto"/>
        <w:right w:val="none" w:sz="0" w:space="0" w:color="auto"/>
      </w:divBdr>
    </w:div>
    <w:div w:id="330645044">
      <w:bodyDiv w:val="1"/>
      <w:marLeft w:val="0"/>
      <w:marRight w:val="0"/>
      <w:marTop w:val="0"/>
      <w:marBottom w:val="0"/>
      <w:divBdr>
        <w:top w:val="none" w:sz="0" w:space="0" w:color="auto"/>
        <w:left w:val="none" w:sz="0" w:space="0" w:color="auto"/>
        <w:bottom w:val="none" w:sz="0" w:space="0" w:color="auto"/>
        <w:right w:val="none" w:sz="0" w:space="0" w:color="auto"/>
      </w:divBdr>
    </w:div>
    <w:div w:id="330645826">
      <w:bodyDiv w:val="1"/>
      <w:marLeft w:val="0"/>
      <w:marRight w:val="0"/>
      <w:marTop w:val="0"/>
      <w:marBottom w:val="0"/>
      <w:divBdr>
        <w:top w:val="none" w:sz="0" w:space="0" w:color="auto"/>
        <w:left w:val="none" w:sz="0" w:space="0" w:color="auto"/>
        <w:bottom w:val="none" w:sz="0" w:space="0" w:color="auto"/>
        <w:right w:val="none" w:sz="0" w:space="0" w:color="auto"/>
      </w:divBdr>
    </w:div>
    <w:div w:id="331297072">
      <w:bodyDiv w:val="1"/>
      <w:marLeft w:val="0"/>
      <w:marRight w:val="0"/>
      <w:marTop w:val="0"/>
      <w:marBottom w:val="0"/>
      <w:divBdr>
        <w:top w:val="none" w:sz="0" w:space="0" w:color="auto"/>
        <w:left w:val="none" w:sz="0" w:space="0" w:color="auto"/>
        <w:bottom w:val="none" w:sz="0" w:space="0" w:color="auto"/>
        <w:right w:val="none" w:sz="0" w:space="0" w:color="auto"/>
      </w:divBdr>
    </w:div>
    <w:div w:id="331764770">
      <w:bodyDiv w:val="1"/>
      <w:marLeft w:val="0"/>
      <w:marRight w:val="0"/>
      <w:marTop w:val="0"/>
      <w:marBottom w:val="0"/>
      <w:divBdr>
        <w:top w:val="none" w:sz="0" w:space="0" w:color="auto"/>
        <w:left w:val="none" w:sz="0" w:space="0" w:color="auto"/>
        <w:bottom w:val="none" w:sz="0" w:space="0" w:color="auto"/>
        <w:right w:val="none" w:sz="0" w:space="0" w:color="auto"/>
      </w:divBdr>
    </w:div>
    <w:div w:id="332607491">
      <w:bodyDiv w:val="1"/>
      <w:marLeft w:val="0"/>
      <w:marRight w:val="0"/>
      <w:marTop w:val="0"/>
      <w:marBottom w:val="0"/>
      <w:divBdr>
        <w:top w:val="none" w:sz="0" w:space="0" w:color="auto"/>
        <w:left w:val="none" w:sz="0" w:space="0" w:color="auto"/>
        <w:bottom w:val="none" w:sz="0" w:space="0" w:color="auto"/>
        <w:right w:val="none" w:sz="0" w:space="0" w:color="auto"/>
      </w:divBdr>
    </w:div>
    <w:div w:id="335035486">
      <w:bodyDiv w:val="1"/>
      <w:marLeft w:val="0"/>
      <w:marRight w:val="0"/>
      <w:marTop w:val="0"/>
      <w:marBottom w:val="0"/>
      <w:divBdr>
        <w:top w:val="none" w:sz="0" w:space="0" w:color="auto"/>
        <w:left w:val="none" w:sz="0" w:space="0" w:color="auto"/>
        <w:bottom w:val="none" w:sz="0" w:space="0" w:color="auto"/>
        <w:right w:val="none" w:sz="0" w:space="0" w:color="auto"/>
      </w:divBdr>
    </w:div>
    <w:div w:id="337580742">
      <w:bodyDiv w:val="1"/>
      <w:marLeft w:val="0"/>
      <w:marRight w:val="0"/>
      <w:marTop w:val="0"/>
      <w:marBottom w:val="0"/>
      <w:divBdr>
        <w:top w:val="none" w:sz="0" w:space="0" w:color="auto"/>
        <w:left w:val="none" w:sz="0" w:space="0" w:color="auto"/>
        <w:bottom w:val="none" w:sz="0" w:space="0" w:color="auto"/>
        <w:right w:val="none" w:sz="0" w:space="0" w:color="auto"/>
      </w:divBdr>
    </w:div>
    <w:div w:id="338584447">
      <w:bodyDiv w:val="1"/>
      <w:marLeft w:val="0"/>
      <w:marRight w:val="0"/>
      <w:marTop w:val="0"/>
      <w:marBottom w:val="0"/>
      <w:divBdr>
        <w:top w:val="none" w:sz="0" w:space="0" w:color="auto"/>
        <w:left w:val="none" w:sz="0" w:space="0" w:color="auto"/>
        <w:bottom w:val="none" w:sz="0" w:space="0" w:color="auto"/>
        <w:right w:val="none" w:sz="0" w:space="0" w:color="auto"/>
      </w:divBdr>
    </w:div>
    <w:div w:id="338894337">
      <w:bodyDiv w:val="1"/>
      <w:marLeft w:val="0"/>
      <w:marRight w:val="0"/>
      <w:marTop w:val="0"/>
      <w:marBottom w:val="0"/>
      <w:divBdr>
        <w:top w:val="none" w:sz="0" w:space="0" w:color="auto"/>
        <w:left w:val="none" w:sz="0" w:space="0" w:color="auto"/>
        <w:bottom w:val="none" w:sz="0" w:space="0" w:color="auto"/>
        <w:right w:val="none" w:sz="0" w:space="0" w:color="auto"/>
      </w:divBdr>
    </w:div>
    <w:div w:id="339549465">
      <w:bodyDiv w:val="1"/>
      <w:marLeft w:val="0"/>
      <w:marRight w:val="0"/>
      <w:marTop w:val="0"/>
      <w:marBottom w:val="0"/>
      <w:divBdr>
        <w:top w:val="none" w:sz="0" w:space="0" w:color="auto"/>
        <w:left w:val="none" w:sz="0" w:space="0" w:color="auto"/>
        <w:bottom w:val="none" w:sz="0" w:space="0" w:color="auto"/>
        <w:right w:val="none" w:sz="0" w:space="0" w:color="auto"/>
      </w:divBdr>
    </w:div>
    <w:div w:id="340737841">
      <w:bodyDiv w:val="1"/>
      <w:marLeft w:val="0"/>
      <w:marRight w:val="0"/>
      <w:marTop w:val="0"/>
      <w:marBottom w:val="0"/>
      <w:divBdr>
        <w:top w:val="none" w:sz="0" w:space="0" w:color="auto"/>
        <w:left w:val="none" w:sz="0" w:space="0" w:color="auto"/>
        <w:bottom w:val="none" w:sz="0" w:space="0" w:color="auto"/>
        <w:right w:val="none" w:sz="0" w:space="0" w:color="auto"/>
      </w:divBdr>
    </w:div>
    <w:div w:id="342127865">
      <w:bodyDiv w:val="1"/>
      <w:marLeft w:val="0"/>
      <w:marRight w:val="0"/>
      <w:marTop w:val="0"/>
      <w:marBottom w:val="0"/>
      <w:divBdr>
        <w:top w:val="none" w:sz="0" w:space="0" w:color="auto"/>
        <w:left w:val="none" w:sz="0" w:space="0" w:color="auto"/>
        <w:bottom w:val="none" w:sz="0" w:space="0" w:color="auto"/>
        <w:right w:val="none" w:sz="0" w:space="0" w:color="auto"/>
      </w:divBdr>
    </w:div>
    <w:div w:id="344601633">
      <w:bodyDiv w:val="1"/>
      <w:marLeft w:val="0"/>
      <w:marRight w:val="0"/>
      <w:marTop w:val="0"/>
      <w:marBottom w:val="0"/>
      <w:divBdr>
        <w:top w:val="none" w:sz="0" w:space="0" w:color="auto"/>
        <w:left w:val="none" w:sz="0" w:space="0" w:color="auto"/>
        <w:bottom w:val="none" w:sz="0" w:space="0" w:color="auto"/>
        <w:right w:val="none" w:sz="0" w:space="0" w:color="auto"/>
      </w:divBdr>
    </w:div>
    <w:div w:id="345908912">
      <w:bodyDiv w:val="1"/>
      <w:marLeft w:val="0"/>
      <w:marRight w:val="0"/>
      <w:marTop w:val="0"/>
      <w:marBottom w:val="0"/>
      <w:divBdr>
        <w:top w:val="none" w:sz="0" w:space="0" w:color="auto"/>
        <w:left w:val="none" w:sz="0" w:space="0" w:color="auto"/>
        <w:bottom w:val="none" w:sz="0" w:space="0" w:color="auto"/>
        <w:right w:val="none" w:sz="0" w:space="0" w:color="auto"/>
      </w:divBdr>
    </w:div>
    <w:div w:id="348070840">
      <w:bodyDiv w:val="1"/>
      <w:marLeft w:val="0"/>
      <w:marRight w:val="0"/>
      <w:marTop w:val="0"/>
      <w:marBottom w:val="0"/>
      <w:divBdr>
        <w:top w:val="none" w:sz="0" w:space="0" w:color="auto"/>
        <w:left w:val="none" w:sz="0" w:space="0" w:color="auto"/>
        <w:bottom w:val="none" w:sz="0" w:space="0" w:color="auto"/>
        <w:right w:val="none" w:sz="0" w:space="0" w:color="auto"/>
      </w:divBdr>
    </w:div>
    <w:div w:id="348531264">
      <w:bodyDiv w:val="1"/>
      <w:marLeft w:val="0"/>
      <w:marRight w:val="0"/>
      <w:marTop w:val="0"/>
      <w:marBottom w:val="0"/>
      <w:divBdr>
        <w:top w:val="none" w:sz="0" w:space="0" w:color="auto"/>
        <w:left w:val="none" w:sz="0" w:space="0" w:color="auto"/>
        <w:bottom w:val="none" w:sz="0" w:space="0" w:color="auto"/>
        <w:right w:val="none" w:sz="0" w:space="0" w:color="auto"/>
      </w:divBdr>
    </w:div>
    <w:div w:id="348870140">
      <w:bodyDiv w:val="1"/>
      <w:marLeft w:val="0"/>
      <w:marRight w:val="0"/>
      <w:marTop w:val="0"/>
      <w:marBottom w:val="0"/>
      <w:divBdr>
        <w:top w:val="none" w:sz="0" w:space="0" w:color="auto"/>
        <w:left w:val="none" w:sz="0" w:space="0" w:color="auto"/>
        <w:bottom w:val="none" w:sz="0" w:space="0" w:color="auto"/>
        <w:right w:val="none" w:sz="0" w:space="0" w:color="auto"/>
      </w:divBdr>
    </w:div>
    <w:div w:id="349449527">
      <w:bodyDiv w:val="1"/>
      <w:marLeft w:val="0"/>
      <w:marRight w:val="0"/>
      <w:marTop w:val="0"/>
      <w:marBottom w:val="0"/>
      <w:divBdr>
        <w:top w:val="none" w:sz="0" w:space="0" w:color="auto"/>
        <w:left w:val="none" w:sz="0" w:space="0" w:color="auto"/>
        <w:bottom w:val="none" w:sz="0" w:space="0" w:color="auto"/>
        <w:right w:val="none" w:sz="0" w:space="0" w:color="auto"/>
      </w:divBdr>
    </w:div>
    <w:div w:id="349768755">
      <w:bodyDiv w:val="1"/>
      <w:marLeft w:val="0"/>
      <w:marRight w:val="0"/>
      <w:marTop w:val="0"/>
      <w:marBottom w:val="0"/>
      <w:divBdr>
        <w:top w:val="none" w:sz="0" w:space="0" w:color="auto"/>
        <w:left w:val="none" w:sz="0" w:space="0" w:color="auto"/>
        <w:bottom w:val="none" w:sz="0" w:space="0" w:color="auto"/>
        <w:right w:val="none" w:sz="0" w:space="0" w:color="auto"/>
      </w:divBdr>
    </w:div>
    <w:div w:id="350763774">
      <w:bodyDiv w:val="1"/>
      <w:marLeft w:val="0"/>
      <w:marRight w:val="0"/>
      <w:marTop w:val="0"/>
      <w:marBottom w:val="0"/>
      <w:divBdr>
        <w:top w:val="none" w:sz="0" w:space="0" w:color="auto"/>
        <w:left w:val="none" w:sz="0" w:space="0" w:color="auto"/>
        <w:bottom w:val="none" w:sz="0" w:space="0" w:color="auto"/>
        <w:right w:val="none" w:sz="0" w:space="0" w:color="auto"/>
      </w:divBdr>
    </w:div>
    <w:div w:id="353769731">
      <w:bodyDiv w:val="1"/>
      <w:marLeft w:val="0"/>
      <w:marRight w:val="0"/>
      <w:marTop w:val="0"/>
      <w:marBottom w:val="0"/>
      <w:divBdr>
        <w:top w:val="none" w:sz="0" w:space="0" w:color="auto"/>
        <w:left w:val="none" w:sz="0" w:space="0" w:color="auto"/>
        <w:bottom w:val="none" w:sz="0" w:space="0" w:color="auto"/>
        <w:right w:val="none" w:sz="0" w:space="0" w:color="auto"/>
      </w:divBdr>
    </w:div>
    <w:div w:id="354505798">
      <w:bodyDiv w:val="1"/>
      <w:marLeft w:val="0"/>
      <w:marRight w:val="0"/>
      <w:marTop w:val="0"/>
      <w:marBottom w:val="0"/>
      <w:divBdr>
        <w:top w:val="none" w:sz="0" w:space="0" w:color="auto"/>
        <w:left w:val="none" w:sz="0" w:space="0" w:color="auto"/>
        <w:bottom w:val="none" w:sz="0" w:space="0" w:color="auto"/>
        <w:right w:val="none" w:sz="0" w:space="0" w:color="auto"/>
      </w:divBdr>
    </w:div>
    <w:div w:id="354618388">
      <w:bodyDiv w:val="1"/>
      <w:marLeft w:val="0"/>
      <w:marRight w:val="0"/>
      <w:marTop w:val="0"/>
      <w:marBottom w:val="0"/>
      <w:divBdr>
        <w:top w:val="none" w:sz="0" w:space="0" w:color="auto"/>
        <w:left w:val="none" w:sz="0" w:space="0" w:color="auto"/>
        <w:bottom w:val="none" w:sz="0" w:space="0" w:color="auto"/>
        <w:right w:val="none" w:sz="0" w:space="0" w:color="auto"/>
      </w:divBdr>
    </w:div>
    <w:div w:id="358970464">
      <w:bodyDiv w:val="1"/>
      <w:marLeft w:val="0"/>
      <w:marRight w:val="0"/>
      <w:marTop w:val="0"/>
      <w:marBottom w:val="0"/>
      <w:divBdr>
        <w:top w:val="none" w:sz="0" w:space="0" w:color="auto"/>
        <w:left w:val="none" w:sz="0" w:space="0" w:color="auto"/>
        <w:bottom w:val="none" w:sz="0" w:space="0" w:color="auto"/>
        <w:right w:val="none" w:sz="0" w:space="0" w:color="auto"/>
      </w:divBdr>
    </w:div>
    <w:div w:id="362442712">
      <w:bodyDiv w:val="1"/>
      <w:marLeft w:val="0"/>
      <w:marRight w:val="0"/>
      <w:marTop w:val="0"/>
      <w:marBottom w:val="0"/>
      <w:divBdr>
        <w:top w:val="none" w:sz="0" w:space="0" w:color="auto"/>
        <w:left w:val="none" w:sz="0" w:space="0" w:color="auto"/>
        <w:bottom w:val="none" w:sz="0" w:space="0" w:color="auto"/>
        <w:right w:val="none" w:sz="0" w:space="0" w:color="auto"/>
      </w:divBdr>
    </w:div>
    <w:div w:id="364139301">
      <w:bodyDiv w:val="1"/>
      <w:marLeft w:val="0"/>
      <w:marRight w:val="0"/>
      <w:marTop w:val="0"/>
      <w:marBottom w:val="0"/>
      <w:divBdr>
        <w:top w:val="none" w:sz="0" w:space="0" w:color="auto"/>
        <w:left w:val="none" w:sz="0" w:space="0" w:color="auto"/>
        <w:bottom w:val="none" w:sz="0" w:space="0" w:color="auto"/>
        <w:right w:val="none" w:sz="0" w:space="0" w:color="auto"/>
      </w:divBdr>
    </w:div>
    <w:div w:id="365253147">
      <w:bodyDiv w:val="1"/>
      <w:marLeft w:val="0"/>
      <w:marRight w:val="0"/>
      <w:marTop w:val="0"/>
      <w:marBottom w:val="0"/>
      <w:divBdr>
        <w:top w:val="none" w:sz="0" w:space="0" w:color="auto"/>
        <w:left w:val="none" w:sz="0" w:space="0" w:color="auto"/>
        <w:bottom w:val="none" w:sz="0" w:space="0" w:color="auto"/>
        <w:right w:val="none" w:sz="0" w:space="0" w:color="auto"/>
      </w:divBdr>
    </w:div>
    <w:div w:id="366688119">
      <w:bodyDiv w:val="1"/>
      <w:marLeft w:val="0"/>
      <w:marRight w:val="0"/>
      <w:marTop w:val="0"/>
      <w:marBottom w:val="0"/>
      <w:divBdr>
        <w:top w:val="none" w:sz="0" w:space="0" w:color="auto"/>
        <w:left w:val="none" w:sz="0" w:space="0" w:color="auto"/>
        <w:bottom w:val="none" w:sz="0" w:space="0" w:color="auto"/>
        <w:right w:val="none" w:sz="0" w:space="0" w:color="auto"/>
      </w:divBdr>
    </w:div>
    <w:div w:id="367031795">
      <w:bodyDiv w:val="1"/>
      <w:marLeft w:val="0"/>
      <w:marRight w:val="0"/>
      <w:marTop w:val="0"/>
      <w:marBottom w:val="0"/>
      <w:divBdr>
        <w:top w:val="none" w:sz="0" w:space="0" w:color="auto"/>
        <w:left w:val="none" w:sz="0" w:space="0" w:color="auto"/>
        <w:bottom w:val="none" w:sz="0" w:space="0" w:color="auto"/>
        <w:right w:val="none" w:sz="0" w:space="0" w:color="auto"/>
      </w:divBdr>
    </w:div>
    <w:div w:id="367292431">
      <w:bodyDiv w:val="1"/>
      <w:marLeft w:val="0"/>
      <w:marRight w:val="0"/>
      <w:marTop w:val="0"/>
      <w:marBottom w:val="0"/>
      <w:divBdr>
        <w:top w:val="none" w:sz="0" w:space="0" w:color="auto"/>
        <w:left w:val="none" w:sz="0" w:space="0" w:color="auto"/>
        <w:bottom w:val="none" w:sz="0" w:space="0" w:color="auto"/>
        <w:right w:val="none" w:sz="0" w:space="0" w:color="auto"/>
      </w:divBdr>
    </w:div>
    <w:div w:id="368459592">
      <w:bodyDiv w:val="1"/>
      <w:marLeft w:val="0"/>
      <w:marRight w:val="0"/>
      <w:marTop w:val="0"/>
      <w:marBottom w:val="0"/>
      <w:divBdr>
        <w:top w:val="none" w:sz="0" w:space="0" w:color="auto"/>
        <w:left w:val="none" w:sz="0" w:space="0" w:color="auto"/>
        <w:bottom w:val="none" w:sz="0" w:space="0" w:color="auto"/>
        <w:right w:val="none" w:sz="0" w:space="0" w:color="auto"/>
      </w:divBdr>
    </w:div>
    <w:div w:id="368530074">
      <w:bodyDiv w:val="1"/>
      <w:marLeft w:val="0"/>
      <w:marRight w:val="0"/>
      <w:marTop w:val="0"/>
      <w:marBottom w:val="0"/>
      <w:divBdr>
        <w:top w:val="none" w:sz="0" w:space="0" w:color="auto"/>
        <w:left w:val="none" w:sz="0" w:space="0" w:color="auto"/>
        <w:bottom w:val="none" w:sz="0" w:space="0" w:color="auto"/>
        <w:right w:val="none" w:sz="0" w:space="0" w:color="auto"/>
      </w:divBdr>
    </w:div>
    <w:div w:id="369300651">
      <w:bodyDiv w:val="1"/>
      <w:marLeft w:val="0"/>
      <w:marRight w:val="0"/>
      <w:marTop w:val="0"/>
      <w:marBottom w:val="0"/>
      <w:divBdr>
        <w:top w:val="none" w:sz="0" w:space="0" w:color="auto"/>
        <w:left w:val="none" w:sz="0" w:space="0" w:color="auto"/>
        <w:bottom w:val="none" w:sz="0" w:space="0" w:color="auto"/>
        <w:right w:val="none" w:sz="0" w:space="0" w:color="auto"/>
      </w:divBdr>
    </w:div>
    <w:div w:id="369771432">
      <w:bodyDiv w:val="1"/>
      <w:marLeft w:val="0"/>
      <w:marRight w:val="0"/>
      <w:marTop w:val="0"/>
      <w:marBottom w:val="0"/>
      <w:divBdr>
        <w:top w:val="none" w:sz="0" w:space="0" w:color="auto"/>
        <w:left w:val="none" w:sz="0" w:space="0" w:color="auto"/>
        <w:bottom w:val="none" w:sz="0" w:space="0" w:color="auto"/>
        <w:right w:val="none" w:sz="0" w:space="0" w:color="auto"/>
      </w:divBdr>
    </w:div>
    <w:div w:id="369843421">
      <w:bodyDiv w:val="1"/>
      <w:marLeft w:val="0"/>
      <w:marRight w:val="0"/>
      <w:marTop w:val="0"/>
      <w:marBottom w:val="0"/>
      <w:divBdr>
        <w:top w:val="none" w:sz="0" w:space="0" w:color="auto"/>
        <w:left w:val="none" w:sz="0" w:space="0" w:color="auto"/>
        <w:bottom w:val="none" w:sz="0" w:space="0" w:color="auto"/>
        <w:right w:val="none" w:sz="0" w:space="0" w:color="auto"/>
      </w:divBdr>
    </w:div>
    <w:div w:id="370693035">
      <w:bodyDiv w:val="1"/>
      <w:marLeft w:val="0"/>
      <w:marRight w:val="0"/>
      <w:marTop w:val="0"/>
      <w:marBottom w:val="0"/>
      <w:divBdr>
        <w:top w:val="none" w:sz="0" w:space="0" w:color="auto"/>
        <w:left w:val="none" w:sz="0" w:space="0" w:color="auto"/>
        <w:bottom w:val="none" w:sz="0" w:space="0" w:color="auto"/>
        <w:right w:val="none" w:sz="0" w:space="0" w:color="auto"/>
      </w:divBdr>
    </w:div>
    <w:div w:id="370960533">
      <w:bodyDiv w:val="1"/>
      <w:marLeft w:val="0"/>
      <w:marRight w:val="0"/>
      <w:marTop w:val="0"/>
      <w:marBottom w:val="0"/>
      <w:divBdr>
        <w:top w:val="none" w:sz="0" w:space="0" w:color="auto"/>
        <w:left w:val="none" w:sz="0" w:space="0" w:color="auto"/>
        <w:bottom w:val="none" w:sz="0" w:space="0" w:color="auto"/>
        <w:right w:val="none" w:sz="0" w:space="0" w:color="auto"/>
      </w:divBdr>
    </w:div>
    <w:div w:id="371344926">
      <w:bodyDiv w:val="1"/>
      <w:marLeft w:val="0"/>
      <w:marRight w:val="0"/>
      <w:marTop w:val="0"/>
      <w:marBottom w:val="0"/>
      <w:divBdr>
        <w:top w:val="none" w:sz="0" w:space="0" w:color="auto"/>
        <w:left w:val="none" w:sz="0" w:space="0" w:color="auto"/>
        <w:bottom w:val="none" w:sz="0" w:space="0" w:color="auto"/>
        <w:right w:val="none" w:sz="0" w:space="0" w:color="auto"/>
      </w:divBdr>
    </w:div>
    <w:div w:id="371346686">
      <w:bodyDiv w:val="1"/>
      <w:marLeft w:val="0"/>
      <w:marRight w:val="0"/>
      <w:marTop w:val="0"/>
      <w:marBottom w:val="0"/>
      <w:divBdr>
        <w:top w:val="none" w:sz="0" w:space="0" w:color="auto"/>
        <w:left w:val="none" w:sz="0" w:space="0" w:color="auto"/>
        <w:bottom w:val="none" w:sz="0" w:space="0" w:color="auto"/>
        <w:right w:val="none" w:sz="0" w:space="0" w:color="auto"/>
      </w:divBdr>
    </w:div>
    <w:div w:id="372073087">
      <w:bodyDiv w:val="1"/>
      <w:marLeft w:val="0"/>
      <w:marRight w:val="0"/>
      <w:marTop w:val="0"/>
      <w:marBottom w:val="0"/>
      <w:divBdr>
        <w:top w:val="none" w:sz="0" w:space="0" w:color="auto"/>
        <w:left w:val="none" w:sz="0" w:space="0" w:color="auto"/>
        <w:bottom w:val="none" w:sz="0" w:space="0" w:color="auto"/>
        <w:right w:val="none" w:sz="0" w:space="0" w:color="auto"/>
      </w:divBdr>
    </w:div>
    <w:div w:id="377701173">
      <w:bodyDiv w:val="1"/>
      <w:marLeft w:val="0"/>
      <w:marRight w:val="0"/>
      <w:marTop w:val="0"/>
      <w:marBottom w:val="0"/>
      <w:divBdr>
        <w:top w:val="none" w:sz="0" w:space="0" w:color="auto"/>
        <w:left w:val="none" w:sz="0" w:space="0" w:color="auto"/>
        <w:bottom w:val="none" w:sz="0" w:space="0" w:color="auto"/>
        <w:right w:val="none" w:sz="0" w:space="0" w:color="auto"/>
      </w:divBdr>
    </w:div>
    <w:div w:id="378676272">
      <w:bodyDiv w:val="1"/>
      <w:marLeft w:val="0"/>
      <w:marRight w:val="0"/>
      <w:marTop w:val="0"/>
      <w:marBottom w:val="0"/>
      <w:divBdr>
        <w:top w:val="none" w:sz="0" w:space="0" w:color="auto"/>
        <w:left w:val="none" w:sz="0" w:space="0" w:color="auto"/>
        <w:bottom w:val="none" w:sz="0" w:space="0" w:color="auto"/>
        <w:right w:val="none" w:sz="0" w:space="0" w:color="auto"/>
      </w:divBdr>
    </w:div>
    <w:div w:id="379551690">
      <w:bodyDiv w:val="1"/>
      <w:marLeft w:val="0"/>
      <w:marRight w:val="0"/>
      <w:marTop w:val="0"/>
      <w:marBottom w:val="0"/>
      <w:divBdr>
        <w:top w:val="none" w:sz="0" w:space="0" w:color="auto"/>
        <w:left w:val="none" w:sz="0" w:space="0" w:color="auto"/>
        <w:bottom w:val="none" w:sz="0" w:space="0" w:color="auto"/>
        <w:right w:val="none" w:sz="0" w:space="0" w:color="auto"/>
      </w:divBdr>
    </w:div>
    <w:div w:id="379979133">
      <w:bodyDiv w:val="1"/>
      <w:marLeft w:val="0"/>
      <w:marRight w:val="0"/>
      <w:marTop w:val="0"/>
      <w:marBottom w:val="0"/>
      <w:divBdr>
        <w:top w:val="none" w:sz="0" w:space="0" w:color="auto"/>
        <w:left w:val="none" w:sz="0" w:space="0" w:color="auto"/>
        <w:bottom w:val="none" w:sz="0" w:space="0" w:color="auto"/>
        <w:right w:val="none" w:sz="0" w:space="0" w:color="auto"/>
      </w:divBdr>
    </w:div>
    <w:div w:id="382412103">
      <w:bodyDiv w:val="1"/>
      <w:marLeft w:val="0"/>
      <w:marRight w:val="0"/>
      <w:marTop w:val="0"/>
      <w:marBottom w:val="0"/>
      <w:divBdr>
        <w:top w:val="none" w:sz="0" w:space="0" w:color="auto"/>
        <w:left w:val="none" w:sz="0" w:space="0" w:color="auto"/>
        <w:bottom w:val="none" w:sz="0" w:space="0" w:color="auto"/>
        <w:right w:val="none" w:sz="0" w:space="0" w:color="auto"/>
      </w:divBdr>
    </w:div>
    <w:div w:id="382945610">
      <w:bodyDiv w:val="1"/>
      <w:marLeft w:val="0"/>
      <w:marRight w:val="0"/>
      <w:marTop w:val="0"/>
      <w:marBottom w:val="0"/>
      <w:divBdr>
        <w:top w:val="none" w:sz="0" w:space="0" w:color="auto"/>
        <w:left w:val="none" w:sz="0" w:space="0" w:color="auto"/>
        <w:bottom w:val="none" w:sz="0" w:space="0" w:color="auto"/>
        <w:right w:val="none" w:sz="0" w:space="0" w:color="auto"/>
      </w:divBdr>
    </w:div>
    <w:div w:id="383263821">
      <w:bodyDiv w:val="1"/>
      <w:marLeft w:val="0"/>
      <w:marRight w:val="0"/>
      <w:marTop w:val="0"/>
      <w:marBottom w:val="0"/>
      <w:divBdr>
        <w:top w:val="none" w:sz="0" w:space="0" w:color="auto"/>
        <w:left w:val="none" w:sz="0" w:space="0" w:color="auto"/>
        <w:bottom w:val="none" w:sz="0" w:space="0" w:color="auto"/>
        <w:right w:val="none" w:sz="0" w:space="0" w:color="auto"/>
      </w:divBdr>
    </w:div>
    <w:div w:id="383942605">
      <w:bodyDiv w:val="1"/>
      <w:marLeft w:val="0"/>
      <w:marRight w:val="0"/>
      <w:marTop w:val="0"/>
      <w:marBottom w:val="0"/>
      <w:divBdr>
        <w:top w:val="none" w:sz="0" w:space="0" w:color="auto"/>
        <w:left w:val="none" w:sz="0" w:space="0" w:color="auto"/>
        <w:bottom w:val="none" w:sz="0" w:space="0" w:color="auto"/>
        <w:right w:val="none" w:sz="0" w:space="0" w:color="auto"/>
      </w:divBdr>
    </w:div>
    <w:div w:id="386035693">
      <w:bodyDiv w:val="1"/>
      <w:marLeft w:val="0"/>
      <w:marRight w:val="0"/>
      <w:marTop w:val="0"/>
      <w:marBottom w:val="0"/>
      <w:divBdr>
        <w:top w:val="none" w:sz="0" w:space="0" w:color="auto"/>
        <w:left w:val="none" w:sz="0" w:space="0" w:color="auto"/>
        <w:bottom w:val="none" w:sz="0" w:space="0" w:color="auto"/>
        <w:right w:val="none" w:sz="0" w:space="0" w:color="auto"/>
      </w:divBdr>
    </w:div>
    <w:div w:id="388113727">
      <w:bodyDiv w:val="1"/>
      <w:marLeft w:val="0"/>
      <w:marRight w:val="0"/>
      <w:marTop w:val="0"/>
      <w:marBottom w:val="0"/>
      <w:divBdr>
        <w:top w:val="none" w:sz="0" w:space="0" w:color="auto"/>
        <w:left w:val="none" w:sz="0" w:space="0" w:color="auto"/>
        <w:bottom w:val="none" w:sz="0" w:space="0" w:color="auto"/>
        <w:right w:val="none" w:sz="0" w:space="0" w:color="auto"/>
      </w:divBdr>
    </w:div>
    <w:div w:id="389109143">
      <w:bodyDiv w:val="1"/>
      <w:marLeft w:val="0"/>
      <w:marRight w:val="0"/>
      <w:marTop w:val="0"/>
      <w:marBottom w:val="0"/>
      <w:divBdr>
        <w:top w:val="none" w:sz="0" w:space="0" w:color="auto"/>
        <w:left w:val="none" w:sz="0" w:space="0" w:color="auto"/>
        <w:bottom w:val="none" w:sz="0" w:space="0" w:color="auto"/>
        <w:right w:val="none" w:sz="0" w:space="0" w:color="auto"/>
      </w:divBdr>
    </w:div>
    <w:div w:id="389426183">
      <w:bodyDiv w:val="1"/>
      <w:marLeft w:val="0"/>
      <w:marRight w:val="0"/>
      <w:marTop w:val="0"/>
      <w:marBottom w:val="0"/>
      <w:divBdr>
        <w:top w:val="none" w:sz="0" w:space="0" w:color="auto"/>
        <w:left w:val="none" w:sz="0" w:space="0" w:color="auto"/>
        <w:bottom w:val="none" w:sz="0" w:space="0" w:color="auto"/>
        <w:right w:val="none" w:sz="0" w:space="0" w:color="auto"/>
      </w:divBdr>
    </w:div>
    <w:div w:id="389496091">
      <w:bodyDiv w:val="1"/>
      <w:marLeft w:val="0"/>
      <w:marRight w:val="0"/>
      <w:marTop w:val="0"/>
      <w:marBottom w:val="0"/>
      <w:divBdr>
        <w:top w:val="none" w:sz="0" w:space="0" w:color="auto"/>
        <w:left w:val="none" w:sz="0" w:space="0" w:color="auto"/>
        <w:bottom w:val="none" w:sz="0" w:space="0" w:color="auto"/>
        <w:right w:val="none" w:sz="0" w:space="0" w:color="auto"/>
      </w:divBdr>
    </w:div>
    <w:div w:id="389961201">
      <w:bodyDiv w:val="1"/>
      <w:marLeft w:val="0"/>
      <w:marRight w:val="0"/>
      <w:marTop w:val="0"/>
      <w:marBottom w:val="0"/>
      <w:divBdr>
        <w:top w:val="none" w:sz="0" w:space="0" w:color="auto"/>
        <w:left w:val="none" w:sz="0" w:space="0" w:color="auto"/>
        <w:bottom w:val="none" w:sz="0" w:space="0" w:color="auto"/>
        <w:right w:val="none" w:sz="0" w:space="0" w:color="auto"/>
      </w:divBdr>
    </w:div>
    <w:div w:id="392896760">
      <w:bodyDiv w:val="1"/>
      <w:marLeft w:val="0"/>
      <w:marRight w:val="0"/>
      <w:marTop w:val="0"/>
      <w:marBottom w:val="0"/>
      <w:divBdr>
        <w:top w:val="none" w:sz="0" w:space="0" w:color="auto"/>
        <w:left w:val="none" w:sz="0" w:space="0" w:color="auto"/>
        <w:bottom w:val="none" w:sz="0" w:space="0" w:color="auto"/>
        <w:right w:val="none" w:sz="0" w:space="0" w:color="auto"/>
      </w:divBdr>
    </w:div>
    <w:div w:id="393049289">
      <w:bodyDiv w:val="1"/>
      <w:marLeft w:val="0"/>
      <w:marRight w:val="0"/>
      <w:marTop w:val="0"/>
      <w:marBottom w:val="0"/>
      <w:divBdr>
        <w:top w:val="none" w:sz="0" w:space="0" w:color="auto"/>
        <w:left w:val="none" w:sz="0" w:space="0" w:color="auto"/>
        <w:bottom w:val="none" w:sz="0" w:space="0" w:color="auto"/>
        <w:right w:val="none" w:sz="0" w:space="0" w:color="auto"/>
      </w:divBdr>
    </w:div>
    <w:div w:id="393509137">
      <w:bodyDiv w:val="1"/>
      <w:marLeft w:val="0"/>
      <w:marRight w:val="0"/>
      <w:marTop w:val="0"/>
      <w:marBottom w:val="0"/>
      <w:divBdr>
        <w:top w:val="none" w:sz="0" w:space="0" w:color="auto"/>
        <w:left w:val="none" w:sz="0" w:space="0" w:color="auto"/>
        <w:bottom w:val="none" w:sz="0" w:space="0" w:color="auto"/>
        <w:right w:val="none" w:sz="0" w:space="0" w:color="auto"/>
      </w:divBdr>
    </w:div>
    <w:div w:id="394007941">
      <w:bodyDiv w:val="1"/>
      <w:marLeft w:val="0"/>
      <w:marRight w:val="0"/>
      <w:marTop w:val="0"/>
      <w:marBottom w:val="0"/>
      <w:divBdr>
        <w:top w:val="none" w:sz="0" w:space="0" w:color="auto"/>
        <w:left w:val="none" w:sz="0" w:space="0" w:color="auto"/>
        <w:bottom w:val="none" w:sz="0" w:space="0" w:color="auto"/>
        <w:right w:val="none" w:sz="0" w:space="0" w:color="auto"/>
      </w:divBdr>
    </w:div>
    <w:div w:id="394012884">
      <w:bodyDiv w:val="1"/>
      <w:marLeft w:val="0"/>
      <w:marRight w:val="0"/>
      <w:marTop w:val="0"/>
      <w:marBottom w:val="0"/>
      <w:divBdr>
        <w:top w:val="none" w:sz="0" w:space="0" w:color="auto"/>
        <w:left w:val="none" w:sz="0" w:space="0" w:color="auto"/>
        <w:bottom w:val="none" w:sz="0" w:space="0" w:color="auto"/>
        <w:right w:val="none" w:sz="0" w:space="0" w:color="auto"/>
      </w:divBdr>
    </w:div>
    <w:div w:id="394427541">
      <w:bodyDiv w:val="1"/>
      <w:marLeft w:val="0"/>
      <w:marRight w:val="0"/>
      <w:marTop w:val="0"/>
      <w:marBottom w:val="0"/>
      <w:divBdr>
        <w:top w:val="none" w:sz="0" w:space="0" w:color="auto"/>
        <w:left w:val="none" w:sz="0" w:space="0" w:color="auto"/>
        <w:bottom w:val="none" w:sz="0" w:space="0" w:color="auto"/>
        <w:right w:val="none" w:sz="0" w:space="0" w:color="auto"/>
      </w:divBdr>
    </w:div>
    <w:div w:id="394474896">
      <w:bodyDiv w:val="1"/>
      <w:marLeft w:val="0"/>
      <w:marRight w:val="0"/>
      <w:marTop w:val="0"/>
      <w:marBottom w:val="0"/>
      <w:divBdr>
        <w:top w:val="none" w:sz="0" w:space="0" w:color="auto"/>
        <w:left w:val="none" w:sz="0" w:space="0" w:color="auto"/>
        <w:bottom w:val="none" w:sz="0" w:space="0" w:color="auto"/>
        <w:right w:val="none" w:sz="0" w:space="0" w:color="auto"/>
      </w:divBdr>
    </w:div>
    <w:div w:id="395321191">
      <w:bodyDiv w:val="1"/>
      <w:marLeft w:val="0"/>
      <w:marRight w:val="0"/>
      <w:marTop w:val="0"/>
      <w:marBottom w:val="0"/>
      <w:divBdr>
        <w:top w:val="none" w:sz="0" w:space="0" w:color="auto"/>
        <w:left w:val="none" w:sz="0" w:space="0" w:color="auto"/>
        <w:bottom w:val="none" w:sz="0" w:space="0" w:color="auto"/>
        <w:right w:val="none" w:sz="0" w:space="0" w:color="auto"/>
      </w:divBdr>
      <w:divsChild>
        <w:div w:id="53506904">
          <w:marLeft w:val="0"/>
          <w:marRight w:val="0"/>
          <w:marTop w:val="0"/>
          <w:marBottom w:val="0"/>
          <w:divBdr>
            <w:top w:val="none" w:sz="0" w:space="0" w:color="auto"/>
            <w:left w:val="none" w:sz="0" w:space="0" w:color="auto"/>
            <w:bottom w:val="none" w:sz="0" w:space="0" w:color="auto"/>
            <w:right w:val="none" w:sz="0" w:space="0" w:color="auto"/>
          </w:divBdr>
        </w:div>
        <w:div w:id="146749244">
          <w:marLeft w:val="0"/>
          <w:marRight w:val="0"/>
          <w:marTop w:val="0"/>
          <w:marBottom w:val="0"/>
          <w:divBdr>
            <w:top w:val="none" w:sz="0" w:space="0" w:color="auto"/>
            <w:left w:val="none" w:sz="0" w:space="0" w:color="auto"/>
            <w:bottom w:val="none" w:sz="0" w:space="0" w:color="auto"/>
            <w:right w:val="none" w:sz="0" w:space="0" w:color="auto"/>
          </w:divBdr>
        </w:div>
      </w:divsChild>
    </w:div>
    <w:div w:id="395978862">
      <w:bodyDiv w:val="1"/>
      <w:marLeft w:val="0"/>
      <w:marRight w:val="0"/>
      <w:marTop w:val="0"/>
      <w:marBottom w:val="0"/>
      <w:divBdr>
        <w:top w:val="none" w:sz="0" w:space="0" w:color="auto"/>
        <w:left w:val="none" w:sz="0" w:space="0" w:color="auto"/>
        <w:bottom w:val="none" w:sz="0" w:space="0" w:color="auto"/>
        <w:right w:val="none" w:sz="0" w:space="0" w:color="auto"/>
      </w:divBdr>
    </w:div>
    <w:div w:id="401025704">
      <w:bodyDiv w:val="1"/>
      <w:marLeft w:val="0"/>
      <w:marRight w:val="0"/>
      <w:marTop w:val="0"/>
      <w:marBottom w:val="0"/>
      <w:divBdr>
        <w:top w:val="none" w:sz="0" w:space="0" w:color="auto"/>
        <w:left w:val="none" w:sz="0" w:space="0" w:color="auto"/>
        <w:bottom w:val="none" w:sz="0" w:space="0" w:color="auto"/>
        <w:right w:val="none" w:sz="0" w:space="0" w:color="auto"/>
      </w:divBdr>
    </w:div>
    <w:div w:id="401296465">
      <w:bodyDiv w:val="1"/>
      <w:marLeft w:val="0"/>
      <w:marRight w:val="0"/>
      <w:marTop w:val="0"/>
      <w:marBottom w:val="0"/>
      <w:divBdr>
        <w:top w:val="none" w:sz="0" w:space="0" w:color="auto"/>
        <w:left w:val="none" w:sz="0" w:space="0" w:color="auto"/>
        <w:bottom w:val="none" w:sz="0" w:space="0" w:color="auto"/>
        <w:right w:val="none" w:sz="0" w:space="0" w:color="auto"/>
      </w:divBdr>
    </w:div>
    <w:div w:id="401370254">
      <w:bodyDiv w:val="1"/>
      <w:marLeft w:val="0"/>
      <w:marRight w:val="0"/>
      <w:marTop w:val="0"/>
      <w:marBottom w:val="0"/>
      <w:divBdr>
        <w:top w:val="none" w:sz="0" w:space="0" w:color="auto"/>
        <w:left w:val="none" w:sz="0" w:space="0" w:color="auto"/>
        <w:bottom w:val="none" w:sz="0" w:space="0" w:color="auto"/>
        <w:right w:val="none" w:sz="0" w:space="0" w:color="auto"/>
      </w:divBdr>
    </w:div>
    <w:div w:id="402220205">
      <w:bodyDiv w:val="1"/>
      <w:marLeft w:val="0"/>
      <w:marRight w:val="0"/>
      <w:marTop w:val="0"/>
      <w:marBottom w:val="0"/>
      <w:divBdr>
        <w:top w:val="none" w:sz="0" w:space="0" w:color="auto"/>
        <w:left w:val="none" w:sz="0" w:space="0" w:color="auto"/>
        <w:bottom w:val="none" w:sz="0" w:space="0" w:color="auto"/>
        <w:right w:val="none" w:sz="0" w:space="0" w:color="auto"/>
      </w:divBdr>
    </w:div>
    <w:div w:id="402487467">
      <w:bodyDiv w:val="1"/>
      <w:marLeft w:val="0"/>
      <w:marRight w:val="0"/>
      <w:marTop w:val="0"/>
      <w:marBottom w:val="0"/>
      <w:divBdr>
        <w:top w:val="none" w:sz="0" w:space="0" w:color="auto"/>
        <w:left w:val="none" w:sz="0" w:space="0" w:color="auto"/>
        <w:bottom w:val="none" w:sz="0" w:space="0" w:color="auto"/>
        <w:right w:val="none" w:sz="0" w:space="0" w:color="auto"/>
      </w:divBdr>
    </w:div>
    <w:div w:id="402872423">
      <w:bodyDiv w:val="1"/>
      <w:marLeft w:val="0"/>
      <w:marRight w:val="0"/>
      <w:marTop w:val="0"/>
      <w:marBottom w:val="0"/>
      <w:divBdr>
        <w:top w:val="none" w:sz="0" w:space="0" w:color="auto"/>
        <w:left w:val="none" w:sz="0" w:space="0" w:color="auto"/>
        <w:bottom w:val="none" w:sz="0" w:space="0" w:color="auto"/>
        <w:right w:val="none" w:sz="0" w:space="0" w:color="auto"/>
      </w:divBdr>
    </w:div>
    <w:div w:id="403994315">
      <w:bodyDiv w:val="1"/>
      <w:marLeft w:val="0"/>
      <w:marRight w:val="0"/>
      <w:marTop w:val="0"/>
      <w:marBottom w:val="0"/>
      <w:divBdr>
        <w:top w:val="none" w:sz="0" w:space="0" w:color="auto"/>
        <w:left w:val="none" w:sz="0" w:space="0" w:color="auto"/>
        <w:bottom w:val="none" w:sz="0" w:space="0" w:color="auto"/>
        <w:right w:val="none" w:sz="0" w:space="0" w:color="auto"/>
      </w:divBdr>
    </w:div>
    <w:div w:id="406074763">
      <w:bodyDiv w:val="1"/>
      <w:marLeft w:val="0"/>
      <w:marRight w:val="0"/>
      <w:marTop w:val="0"/>
      <w:marBottom w:val="0"/>
      <w:divBdr>
        <w:top w:val="none" w:sz="0" w:space="0" w:color="auto"/>
        <w:left w:val="none" w:sz="0" w:space="0" w:color="auto"/>
        <w:bottom w:val="none" w:sz="0" w:space="0" w:color="auto"/>
        <w:right w:val="none" w:sz="0" w:space="0" w:color="auto"/>
      </w:divBdr>
    </w:div>
    <w:div w:id="408699319">
      <w:bodyDiv w:val="1"/>
      <w:marLeft w:val="0"/>
      <w:marRight w:val="0"/>
      <w:marTop w:val="0"/>
      <w:marBottom w:val="0"/>
      <w:divBdr>
        <w:top w:val="none" w:sz="0" w:space="0" w:color="auto"/>
        <w:left w:val="none" w:sz="0" w:space="0" w:color="auto"/>
        <w:bottom w:val="none" w:sz="0" w:space="0" w:color="auto"/>
        <w:right w:val="none" w:sz="0" w:space="0" w:color="auto"/>
      </w:divBdr>
    </w:div>
    <w:div w:id="409471213">
      <w:bodyDiv w:val="1"/>
      <w:marLeft w:val="0"/>
      <w:marRight w:val="0"/>
      <w:marTop w:val="0"/>
      <w:marBottom w:val="0"/>
      <w:divBdr>
        <w:top w:val="none" w:sz="0" w:space="0" w:color="auto"/>
        <w:left w:val="none" w:sz="0" w:space="0" w:color="auto"/>
        <w:bottom w:val="none" w:sz="0" w:space="0" w:color="auto"/>
        <w:right w:val="none" w:sz="0" w:space="0" w:color="auto"/>
      </w:divBdr>
    </w:div>
    <w:div w:id="409472659">
      <w:bodyDiv w:val="1"/>
      <w:marLeft w:val="0"/>
      <w:marRight w:val="0"/>
      <w:marTop w:val="0"/>
      <w:marBottom w:val="0"/>
      <w:divBdr>
        <w:top w:val="none" w:sz="0" w:space="0" w:color="auto"/>
        <w:left w:val="none" w:sz="0" w:space="0" w:color="auto"/>
        <w:bottom w:val="none" w:sz="0" w:space="0" w:color="auto"/>
        <w:right w:val="none" w:sz="0" w:space="0" w:color="auto"/>
      </w:divBdr>
    </w:div>
    <w:div w:id="410154575">
      <w:bodyDiv w:val="1"/>
      <w:marLeft w:val="0"/>
      <w:marRight w:val="0"/>
      <w:marTop w:val="0"/>
      <w:marBottom w:val="0"/>
      <w:divBdr>
        <w:top w:val="none" w:sz="0" w:space="0" w:color="auto"/>
        <w:left w:val="none" w:sz="0" w:space="0" w:color="auto"/>
        <w:bottom w:val="none" w:sz="0" w:space="0" w:color="auto"/>
        <w:right w:val="none" w:sz="0" w:space="0" w:color="auto"/>
      </w:divBdr>
    </w:div>
    <w:div w:id="410273706">
      <w:bodyDiv w:val="1"/>
      <w:marLeft w:val="0"/>
      <w:marRight w:val="0"/>
      <w:marTop w:val="0"/>
      <w:marBottom w:val="0"/>
      <w:divBdr>
        <w:top w:val="none" w:sz="0" w:space="0" w:color="auto"/>
        <w:left w:val="none" w:sz="0" w:space="0" w:color="auto"/>
        <w:bottom w:val="none" w:sz="0" w:space="0" w:color="auto"/>
        <w:right w:val="none" w:sz="0" w:space="0" w:color="auto"/>
      </w:divBdr>
    </w:div>
    <w:div w:id="410276404">
      <w:bodyDiv w:val="1"/>
      <w:marLeft w:val="0"/>
      <w:marRight w:val="0"/>
      <w:marTop w:val="0"/>
      <w:marBottom w:val="0"/>
      <w:divBdr>
        <w:top w:val="none" w:sz="0" w:space="0" w:color="auto"/>
        <w:left w:val="none" w:sz="0" w:space="0" w:color="auto"/>
        <w:bottom w:val="none" w:sz="0" w:space="0" w:color="auto"/>
        <w:right w:val="none" w:sz="0" w:space="0" w:color="auto"/>
      </w:divBdr>
    </w:div>
    <w:div w:id="410543598">
      <w:bodyDiv w:val="1"/>
      <w:marLeft w:val="0"/>
      <w:marRight w:val="0"/>
      <w:marTop w:val="0"/>
      <w:marBottom w:val="0"/>
      <w:divBdr>
        <w:top w:val="none" w:sz="0" w:space="0" w:color="auto"/>
        <w:left w:val="none" w:sz="0" w:space="0" w:color="auto"/>
        <w:bottom w:val="none" w:sz="0" w:space="0" w:color="auto"/>
        <w:right w:val="none" w:sz="0" w:space="0" w:color="auto"/>
      </w:divBdr>
    </w:div>
    <w:div w:id="410853159">
      <w:bodyDiv w:val="1"/>
      <w:marLeft w:val="0"/>
      <w:marRight w:val="0"/>
      <w:marTop w:val="0"/>
      <w:marBottom w:val="0"/>
      <w:divBdr>
        <w:top w:val="none" w:sz="0" w:space="0" w:color="auto"/>
        <w:left w:val="none" w:sz="0" w:space="0" w:color="auto"/>
        <w:bottom w:val="none" w:sz="0" w:space="0" w:color="auto"/>
        <w:right w:val="none" w:sz="0" w:space="0" w:color="auto"/>
      </w:divBdr>
    </w:div>
    <w:div w:id="412358054">
      <w:bodyDiv w:val="1"/>
      <w:marLeft w:val="0"/>
      <w:marRight w:val="0"/>
      <w:marTop w:val="0"/>
      <w:marBottom w:val="0"/>
      <w:divBdr>
        <w:top w:val="none" w:sz="0" w:space="0" w:color="auto"/>
        <w:left w:val="none" w:sz="0" w:space="0" w:color="auto"/>
        <w:bottom w:val="none" w:sz="0" w:space="0" w:color="auto"/>
        <w:right w:val="none" w:sz="0" w:space="0" w:color="auto"/>
      </w:divBdr>
    </w:div>
    <w:div w:id="412508137">
      <w:bodyDiv w:val="1"/>
      <w:marLeft w:val="0"/>
      <w:marRight w:val="0"/>
      <w:marTop w:val="0"/>
      <w:marBottom w:val="0"/>
      <w:divBdr>
        <w:top w:val="none" w:sz="0" w:space="0" w:color="auto"/>
        <w:left w:val="none" w:sz="0" w:space="0" w:color="auto"/>
        <w:bottom w:val="none" w:sz="0" w:space="0" w:color="auto"/>
        <w:right w:val="none" w:sz="0" w:space="0" w:color="auto"/>
      </w:divBdr>
    </w:div>
    <w:div w:id="413279668">
      <w:bodyDiv w:val="1"/>
      <w:marLeft w:val="0"/>
      <w:marRight w:val="0"/>
      <w:marTop w:val="0"/>
      <w:marBottom w:val="0"/>
      <w:divBdr>
        <w:top w:val="none" w:sz="0" w:space="0" w:color="auto"/>
        <w:left w:val="none" w:sz="0" w:space="0" w:color="auto"/>
        <w:bottom w:val="none" w:sz="0" w:space="0" w:color="auto"/>
        <w:right w:val="none" w:sz="0" w:space="0" w:color="auto"/>
      </w:divBdr>
    </w:div>
    <w:div w:id="413354740">
      <w:bodyDiv w:val="1"/>
      <w:marLeft w:val="0"/>
      <w:marRight w:val="0"/>
      <w:marTop w:val="0"/>
      <w:marBottom w:val="0"/>
      <w:divBdr>
        <w:top w:val="none" w:sz="0" w:space="0" w:color="auto"/>
        <w:left w:val="none" w:sz="0" w:space="0" w:color="auto"/>
        <w:bottom w:val="none" w:sz="0" w:space="0" w:color="auto"/>
        <w:right w:val="none" w:sz="0" w:space="0" w:color="auto"/>
      </w:divBdr>
    </w:div>
    <w:div w:id="414085725">
      <w:bodyDiv w:val="1"/>
      <w:marLeft w:val="0"/>
      <w:marRight w:val="0"/>
      <w:marTop w:val="0"/>
      <w:marBottom w:val="0"/>
      <w:divBdr>
        <w:top w:val="none" w:sz="0" w:space="0" w:color="auto"/>
        <w:left w:val="none" w:sz="0" w:space="0" w:color="auto"/>
        <w:bottom w:val="none" w:sz="0" w:space="0" w:color="auto"/>
        <w:right w:val="none" w:sz="0" w:space="0" w:color="auto"/>
      </w:divBdr>
    </w:div>
    <w:div w:id="415395473">
      <w:bodyDiv w:val="1"/>
      <w:marLeft w:val="0"/>
      <w:marRight w:val="0"/>
      <w:marTop w:val="0"/>
      <w:marBottom w:val="0"/>
      <w:divBdr>
        <w:top w:val="none" w:sz="0" w:space="0" w:color="auto"/>
        <w:left w:val="none" w:sz="0" w:space="0" w:color="auto"/>
        <w:bottom w:val="none" w:sz="0" w:space="0" w:color="auto"/>
        <w:right w:val="none" w:sz="0" w:space="0" w:color="auto"/>
      </w:divBdr>
    </w:div>
    <w:div w:id="416024715">
      <w:bodyDiv w:val="1"/>
      <w:marLeft w:val="0"/>
      <w:marRight w:val="0"/>
      <w:marTop w:val="0"/>
      <w:marBottom w:val="0"/>
      <w:divBdr>
        <w:top w:val="none" w:sz="0" w:space="0" w:color="auto"/>
        <w:left w:val="none" w:sz="0" w:space="0" w:color="auto"/>
        <w:bottom w:val="none" w:sz="0" w:space="0" w:color="auto"/>
        <w:right w:val="none" w:sz="0" w:space="0" w:color="auto"/>
      </w:divBdr>
    </w:div>
    <w:div w:id="416294414">
      <w:bodyDiv w:val="1"/>
      <w:marLeft w:val="0"/>
      <w:marRight w:val="0"/>
      <w:marTop w:val="0"/>
      <w:marBottom w:val="0"/>
      <w:divBdr>
        <w:top w:val="none" w:sz="0" w:space="0" w:color="auto"/>
        <w:left w:val="none" w:sz="0" w:space="0" w:color="auto"/>
        <w:bottom w:val="none" w:sz="0" w:space="0" w:color="auto"/>
        <w:right w:val="none" w:sz="0" w:space="0" w:color="auto"/>
      </w:divBdr>
    </w:div>
    <w:div w:id="416680935">
      <w:bodyDiv w:val="1"/>
      <w:marLeft w:val="0"/>
      <w:marRight w:val="0"/>
      <w:marTop w:val="0"/>
      <w:marBottom w:val="0"/>
      <w:divBdr>
        <w:top w:val="none" w:sz="0" w:space="0" w:color="auto"/>
        <w:left w:val="none" w:sz="0" w:space="0" w:color="auto"/>
        <w:bottom w:val="none" w:sz="0" w:space="0" w:color="auto"/>
        <w:right w:val="none" w:sz="0" w:space="0" w:color="auto"/>
      </w:divBdr>
    </w:div>
    <w:div w:id="417487734">
      <w:bodyDiv w:val="1"/>
      <w:marLeft w:val="0"/>
      <w:marRight w:val="0"/>
      <w:marTop w:val="0"/>
      <w:marBottom w:val="0"/>
      <w:divBdr>
        <w:top w:val="none" w:sz="0" w:space="0" w:color="auto"/>
        <w:left w:val="none" w:sz="0" w:space="0" w:color="auto"/>
        <w:bottom w:val="none" w:sz="0" w:space="0" w:color="auto"/>
        <w:right w:val="none" w:sz="0" w:space="0" w:color="auto"/>
      </w:divBdr>
    </w:div>
    <w:div w:id="417796591">
      <w:bodyDiv w:val="1"/>
      <w:marLeft w:val="0"/>
      <w:marRight w:val="0"/>
      <w:marTop w:val="0"/>
      <w:marBottom w:val="0"/>
      <w:divBdr>
        <w:top w:val="none" w:sz="0" w:space="0" w:color="auto"/>
        <w:left w:val="none" w:sz="0" w:space="0" w:color="auto"/>
        <w:bottom w:val="none" w:sz="0" w:space="0" w:color="auto"/>
        <w:right w:val="none" w:sz="0" w:space="0" w:color="auto"/>
      </w:divBdr>
    </w:div>
    <w:div w:id="418672074">
      <w:bodyDiv w:val="1"/>
      <w:marLeft w:val="0"/>
      <w:marRight w:val="0"/>
      <w:marTop w:val="0"/>
      <w:marBottom w:val="0"/>
      <w:divBdr>
        <w:top w:val="none" w:sz="0" w:space="0" w:color="auto"/>
        <w:left w:val="none" w:sz="0" w:space="0" w:color="auto"/>
        <w:bottom w:val="none" w:sz="0" w:space="0" w:color="auto"/>
        <w:right w:val="none" w:sz="0" w:space="0" w:color="auto"/>
      </w:divBdr>
    </w:div>
    <w:div w:id="419301709">
      <w:bodyDiv w:val="1"/>
      <w:marLeft w:val="0"/>
      <w:marRight w:val="0"/>
      <w:marTop w:val="0"/>
      <w:marBottom w:val="0"/>
      <w:divBdr>
        <w:top w:val="none" w:sz="0" w:space="0" w:color="auto"/>
        <w:left w:val="none" w:sz="0" w:space="0" w:color="auto"/>
        <w:bottom w:val="none" w:sz="0" w:space="0" w:color="auto"/>
        <w:right w:val="none" w:sz="0" w:space="0" w:color="auto"/>
      </w:divBdr>
    </w:div>
    <w:div w:id="421344832">
      <w:bodyDiv w:val="1"/>
      <w:marLeft w:val="0"/>
      <w:marRight w:val="0"/>
      <w:marTop w:val="0"/>
      <w:marBottom w:val="0"/>
      <w:divBdr>
        <w:top w:val="none" w:sz="0" w:space="0" w:color="auto"/>
        <w:left w:val="none" w:sz="0" w:space="0" w:color="auto"/>
        <w:bottom w:val="none" w:sz="0" w:space="0" w:color="auto"/>
        <w:right w:val="none" w:sz="0" w:space="0" w:color="auto"/>
      </w:divBdr>
    </w:div>
    <w:div w:id="421724162">
      <w:bodyDiv w:val="1"/>
      <w:marLeft w:val="0"/>
      <w:marRight w:val="0"/>
      <w:marTop w:val="0"/>
      <w:marBottom w:val="0"/>
      <w:divBdr>
        <w:top w:val="none" w:sz="0" w:space="0" w:color="auto"/>
        <w:left w:val="none" w:sz="0" w:space="0" w:color="auto"/>
        <w:bottom w:val="none" w:sz="0" w:space="0" w:color="auto"/>
        <w:right w:val="none" w:sz="0" w:space="0" w:color="auto"/>
      </w:divBdr>
    </w:div>
    <w:div w:id="421996134">
      <w:bodyDiv w:val="1"/>
      <w:marLeft w:val="0"/>
      <w:marRight w:val="0"/>
      <w:marTop w:val="0"/>
      <w:marBottom w:val="0"/>
      <w:divBdr>
        <w:top w:val="none" w:sz="0" w:space="0" w:color="auto"/>
        <w:left w:val="none" w:sz="0" w:space="0" w:color="auto"/>
        <w:bottom w:val="none" w:sz="0" w:space="0" w:color="auto"/>
        <w:right w:val="none" w:sz="0" w:space="0" w:color="auto"/>
      </w:divBdr>
    </w:div>
    <w:div w:id="423381024">
      <w:bodyDiv w:val="1"/>
      <w:marLeft w:val="0"/>
      <w:marRight w:val="0"/>
      <w:marTop w:val="0"/>
      <w:marBottom w:val="0"/>
      <w:divBdr>
        <w:top w:val="none" w:sz="0" w:space="0" w:color="auto"/>
        <w:left w:val="none" w:sz="0" w:space="0" w:color="auto"/>
        <w:bottom w:val="none" w:sz="0" w:space="0" w:color="auto"/>
        <w:right w:val="none" w:sz="0" w:space="0" w:color="auto"/>
      </w:divBdr>
    </w:div>
    <w:div w:id="423956568">
      <w:bodyDiv w:val="1"/>
      <w:marLeft w:val="0"/>
      <w:marRight w:val="0"/>
      <w:marTop w:val="0"/>
      <w:marBottom w:val="0"/>
      <w:divBdr>
        <w:top w:val="none" w:sz="0" w:space="0" w:color="auto"/>
        <w:left w:val="none" w:sz="0" w:space="0" w:color="auto"/>
        <w:bottom w:val="none" w:sz="0" w:space="0" w:color="auto"/>
        <w:right w:val="none" w:sz="0" w:space="0" w:color="auto"/>
      </w:divBdr>
    </w:div>
    <w:div w:id="424152446">
      <w:bodyDiv w:val="1"/>
      <w:marLeft w:val="0"/>
      <w:marRight w:val="0"/>
      <w:marTop w:val="0"/>
      <w:marBottom w:val="0"/>
      <w:divBdr>
        <w:top w:val="none" w:sz="0" w:space="0" w:color="auto"/>
        <w:left w:val="none" w:sz="0" w:space="0" w:color="auto"/>
        <w:bottom w:val="none" w:sz="0" w:space="0" w:color="auto"/>
        <w:right w:val="none" w:sz="0" w:space="0" w:color="auto"/>
      </w:divBdr>
    </w:div>
    <w:div w:id="424228034">
      <w:bodyDiv w:val="1"/>
      <w:marLeft w:val="0"/>
      <w:marRight w:val="0"/>
      <w:marTop w:val="0"/>
      <w:marBottom w:val="0"/>
      <w:divBdr>
        <w:top w:val="none" w:sz="0" w:space="0" w:color="auto"/>
        <w:left w:val="none" w:sz="0" w:space="0" w:color="auto"/>
        <w:bottom w:val="none" w:sz="0" w:space="0" w:color="auto"/>
        <w:right w:val="none" w:sz="0" w:space="0" w:color="auto"/>
      </w:divBdr>
    </w:div>
    <w:div w:id="424769437">
      <w:bodyDiv w:val="1"/>
      <w:marLeft w:val="0"/>
      <w:marRight w:val="0"/>
      <w:marTop w:val="0"/>
      <w:marBottom w:val="0"/>
      <w:divBdr>
        <w:top w:val="none" w:sz="0" w:space="0" w:color="auto"/>
        <w:left w:val="none" w:sz="0" w:space="0" w:color="auto"/>
        <w:bottom w:val="none" w:sz="0" w:space="0" w:color="auto"/>
        <w:right w:val="none" w:sz="0" w:space="0" w:color="auto"/>
      </w:divBdr>
    </w:div>
    <w:div w:id="425076887">
      <w:bodyDiv w:val="1"/>
      <w:marLeft w:val="0"/>
      <w:marRight w:val="0"/>
      <w:marTop w:val="0"/>
      <w:marBottom w:val="0"/>
      <w:divBdr>
        <w:top w:val="none" w:sz="0" w:space="0" w:color="auto"/>
        <w:left w:val="none" w:sz="0" w:space="0" w:color="auto"/>
        <w:bottom w:val="none" w:sz="0" w:space="0" w:color="auto"/>
        <w:right w:val="none" w:sz="0" w:space="0" w:color="auto"/>
      </w:divBdr>
    </w:div>
    <w:div w:id="425272138">
      <w:bodyDiv w:val="1"/>
      <w:marLeft w:val="0"/>
      <w:marRight w:val="0"/>
      <w:marTop w:val="0"/>
      <w:marBottom w:val="0"/>
      <w:divBdr>
        <w:top w:val="none" w:sz="0" w:space="0" w:color="auto"/>
        <w:left w:val="none" w:sz="0" w:space="0" w:color="auto"/>
        <w:bottom w:val="none" w:sz="0" w:space="0" w:color="auto"/>
        <w:right w:val="none" w:sz="0" w:space="0" w:color="auto"/>
      </w:divBdr>
    </w:div>
    <w:div w:id="426195892">
      <w:bodyDiv w:val="1"/>
      <w:marLeft w:val="0"/>
      <w:marRight w:val="0"/>
      <w:marTop w:val="0"/>
      <w:marBottom w:val="0"/>
      <w:divBdr>
        <w:top w:val="none" w:sz="0" w:space="0" w:color="auto"/>
        <w:left w:val="none" w:sz="0" w:space="0" w:color="auto"/>
        <w:bottom w:val="none" w:sz="0" w:space="0" w:color="auto"/>
        <w:right w:val="none" w:sz="0" w:space="0" w:color="auto"/>
      </w:divBdr>
    </w:div>
    <w:div w:id="426460682">
      <w:bodyDiv w:val="1"/>
      <w:marLeft w:val="0"/>
      <w:marRight w:val="0"/>
      <w:marTop w:val="0"/>
      <w:marBottom w:val="0"/>
      <w:divBdr>
        <w:top w:val="none" w:sz="0" w:space="0" w:color="auto"/>
        <w:left w:val="none" w:sz="0" w:space="0" w:color="auto"/>
        <w:bottom w:val="none" w:sz="0" w:space="0" w:color="auto"/>
        <w:right w:val="none" w:sz="0" w:space="0" w:color="auto"/>
      </w:divBdr>
    </w:div>
    <w:div w:id="427235077">
      <w:bodyDiv w:val="1"/>
      <w:marLeft w:val="0"/>
      <w:marRight w:val="0"/>
      <w:marTop w:val="0"/>
      <w:marBottom w:val="0"/>
      <w:divBdr>
        <w:top w:val="none" w:sz="0" w:space="0" w:color="auto"/>
        <w:left w:val="none" w:sz="0" w:space="0" w:color="auto"/>
        <w:bottom w:val="none" w:sz="0" w:space="0" w:color="auto"/>
        <w:right w:val="none" w:sz="0" w:space="0" w:color="auto"/>
      </w:divBdr>
    </w:div>
    <w:div w:id="427236712">
      <w:bodyDiv w:val="1"/>
      <w:marLeft w:val="0"/>
      <w:marRight w:val="0"/>
      <w:marTop w:val="0"/>
      <w:marBottom w:val="0"/>
      <w:divBdr>
        <w:top w:val="none" w:sz="0" w:space="0" w:color="auto"/>
        <w:left w:val="none" w:sz="0" w:space="0" w:color="auto"/>
        <w:bottom w:val="none" w:sz="0" w:space="0" w:color="auto"/>
        <w:right w:val="none" w:sz="0" w:space="0" w:color="auto"/>
      </w:divBdr>
    </w:div>
    <w:div w:id="427698461">
      <w:bodyDiv w:val="1"/>
      <w:marLeft w:val="0"/>
      <w:marRight w:val="0"/>
      <w:marTop w:val="0"/>
      <w:marBottom w:val="0"/>
      <w:divBdr>
        <w:top w:val="none" w:sz="0" w:space="0" w:color="auto"/>
        <w:left w:val="none" w:sz="0" w:space="0" w:color="auto"/>
        <w:bottom w:val="none" w:sz="0" w:space="0" w:color="auto"/>
        <w:right w:val="none" w:sz="0" w:space="0" w:color="auto"/>
      </w:divBdr>
    </w:div>
    <w:div w:id="432017104">
      <w:bodyDiv w:val="1"/>
      <w:marLeft w:val="0"/>
      <w:marRight w:val="0"/>
      <w:marTop w:val="0"/>
      <w:marBottom w:val="0"/>
      <w:divBdr>
        <w:top w:val="none" w:sz="0" w:space="0" w:color="auto"/>
        <w:left w:val="none" w:sz="0" w:space="0" w:color="auto"/>
        <w:bottom w:val="none" w:sz="0" w:space="0" w:color="auto"/>
        <w:right w:val="none" w:sz="0" w:space="0" w:color="auto"/>
      </w:divBdr>
    </w:div>
    <w:div w:id="433289960">
      <w:bodyDiv w:val="1"/>
      <w:marLeft w:val="0"/>
      <w:marRight w:val="0"/>
      <w:marTop w:val="0"/>
      <w:marBottom w:val="0"/>
      <w:divBdr>
        <w:top w:val="none" w:sz="0" w:space="0" w:color="auto"/>
        <w:left w:val="none" w:sz="0" w:space="0" w:color="auto"/>
        <w:bottom w:val="none" w:sz="0" w:space="0" w:color="auto"/>
        <w:right w:val="none" w:sz="0" w:space="0" w:color="auto"/>
      </w:divBdr>
    </w:div>
    <w:div w:id="433861285">
      <w:bodyDiv w:val="1"/>
      <w:marLeft w:val="0"/>
      <w:marRight w:val="0"/>
      <w:marTop w:val="0"/>
      <w:marBottom w:val="0"/>
      <w:divBdr>
        <w:top w:val="none" w:sz="0" w:space="0" w:color="auto"/>
        <w:left w:val="none" w:sz="0" w:space="0" w:color="auto"/>
        <w:bottom w:val="none" w:sz="0" w:space="0" w:color="auto"/>
        <w:right w:val="none" w:sz="0" w:space="0" w:color="auto"/>
      </w:divBdr>
    </w:div>
    <w:div w:id="436874334">
      <w:bodyDiv w:val="1"/>
      <w:marLeft w:val="0"/>
      <w:marRight w:val="0"/>
      <w:marTop w:val="0"/>
      <w:marBottom w:val="0"/>
      <w:divBdr>
        <w:top w:val="none" w:sz="0" w:space="0" w:color="auto"/>
        <w:left w:val="none" w:sz="0" w:space="0" w:color="auto"/>
        <w:bottom w:val="none" w:sz="0" w:space="0" w:color="auto"/>
        <w:right w:val="none" w:sz="0" w:space="0" w:color="auto"/>
      </w:divBdr>
    </w:div>
    <w:div w:id="438375337">
      <w:bodyDiv w:val="1"/>
      <w:marLeft w:val="0"/>
      <w:marRight w:val="0"/>
      <w:marTop w:val="0"/>
      <w:marBottom w:val="0"/>
      <w:divBdr>
        <w:top w:val="none" w:sz="0" w:space="0" w:color="auto"/>
        <w:left w:val="none" w:sz="0" w:space="0" w:color="auto"/>
        <w:bottom w:val="none" w:sz="0" w:space="0" w:color="auto"/>
        <w:right w:val="none" w:sz="0" w:space="0" w:color="auto"/>
      </w:divBdr>
    </w:div>
    <w:div w:id="439761235">
      <w:bodyDiv w:val="1"/>
      <w:marLeft w:val="0"/>
      <w:marRight w:val="0"/>
      <w:marTop w:val="0"/>
      <w:marBottom w:val="0"/>
      <w:divBdr>
        <w:top w:val="none" w:sz="0" w:space="0" w:color="auto"/>
        <w:left w:val="none" w:sz="0" w:space="0" w:color="auto"/>
        <w:bottom w:val="none" w:sz="0" w:space="0" w:color="auto"/>
        <w:right w:val="none" w:sz="0" w:space="0" w:color="auto"/>
      </w:divBdr>
    </w:div>
    <w:div w:id="440413297">
      <w:bodyDiv w:val="1"/>
      <w:marLeft w:val="0"/>
      <w:marRight w:val="0"/>
      <w:marTop w:val="0"/>
      <w:marBottom w:val="0"/>
      <w:divBdr>
        <w:top w:val="none" w:sz="0" w:space="0" w:color="auto"/>
        <w:left w:val="none" w:sz="0" w:space="0" w:color="auto"/>
        <w:bottom w:val="none" w:sz="0" w:space="0" w:color="auto"/>
        <w:right w:val="none" w:sz="0" w:space="0" w:color="auto"/>
      </w:divBdr>
    </w:div>
    <w:div w:id="440492089">
      <w:bodyDiv w:val="1"/>
      <w:marLeft w:val="0"/>
      <w:marRight w:val="0"/>
      <w:marTop w:val="0"/>
      <w:marBottom w:val="0"/>
      <w:divBdr>
        <w:top w:val="none" w:sz="0" w:space="0" w:color="auto"/>
        <w:left w:val="none" w:sz="0" w:space="0" w:color="auto"/>
        <w:bottom w:val="none" w:sz="0" w:space="0" w:color="auto"/>
        <w:right w:val="none" w:sz="0" w:space="0" w:color="auto"/>
      </w:divBdr>
    </w:div>
    <w:div w:id="440952218">
      <w:bodyDiv w:val="1"/>
      <w:marLeft w:val="0"/>
      <w:marRight w:val="0"/>
      <w:marTop w:val="0"/>
      <w:marBottom w:val="0"/>
      <w:divBdr>
        <w:top w:val="none" w:sz="0" w:space="0" w:color="auto"/>
        <w:left w:val="none" w:sz="0" w:space="0" w:color="auto"/>
        <w:bottom w:val="none" w:sz="0" w:space="0" w:color="auto"/>
        <w:right w:val="none" w:sz="0" w:space="0" w:color="auto"/>
      </w:divBdr>
    </w:div>
    <w:div w:id="441146704">
      <w:bodyDiv w:val="1"/>
      <w:marLeft w:val="0"/>
      <w:marRight w:val="0"/>
      <w:marTop w:val="0"/>
      <w:marBottom w:val="0"/>
      <w:divBdr>
        <w:top w:val="none" w:sz="0" w:space="0" w:color="auto"/>
        <w:left w:val="none" w:sz="0" w:space="0" w:color="auto"/>
        <w:bottom w:val="none" w:sz="0" w:space="0" w:color="auto"/>
        <w:right w:val="none" w:sz="0" w:space="0" w:color="auto"/>
      </w:divBdr>
    </w:div>
    <w:div w:id="442848850">
      <w:bodyDiv w:val="1"/>
      <w:marLeft w:val="0"/>
      <w:marRight w:val="0"/>
      <w:marTop w:val="0"/>
      <w:marBottom w:val="0"/>
      <w:divBdr>
        <w:top w:val="none" w:sz="0" w:space="0" w:color="auto"/>
        <w:left w:val="none" w:sz="0" w:space="0" w:color="auto"/>
        <w:bottom w:val="none" w:sz="0" w:space="0" w:color="auto"/>
        <w:right w:val="none" w:sz="0" w:space="0" w:color="auto"/>
      </w:divBdr>
    </w:div>
    <w:div w:id="442966533">
      <w:bodyDiv w:val="1"/>
      <w:marLeft w:val="0"/>
      <w:marRight w:val="0"/>
      <w:marTop w:val="0"/>
      <w:marBottom w:val="0"/>
      <w:divBdr>
        <w:top w:val="none" w:sz="0" w:space="0" w:color="auto"/>
        <w:left w:val="none" w:sz="0" w:space="0" w:color="auto"/>
        <w:bottom w:val="none" w:sz="0" w:space="0" w:color="auto"/>
        <w:right w:val="none" w:sz="0" w:space="0" w:color="auto"/>
      </w:divBdr>
    </w:div>
    <w:div w:id="443039793">
      <w:bodyDiv w:val="1"/>
      <w:marLeft w:val="0"/>
      <w:marRight w:val="0"/>
      <w:marTop w:val="0"/>
      <w:marBottom w:val="0"/>
      <w:divBdr>
        <w:top w:val="none" w:sz="0" w:space="0" w:color="auto"/>
        <w:left w:val="none" w:sz="0" w:space="0" w:color="auto"/>
        <w:bottom w:val="none" w:sz="0" w:space="0" w:color="auto"/>
        <w:right w:val="none" w:sz="0" w:space="0" w:color="auto"/>
      </w:divBdr>
    </w:div>
    <w:div w:id="443426068">
      <w:bodyDiv w:val="1"/>
      <w:marLeft w:val="0"/>
      <w:marRight w:val="0"/>
      <w:marTop w:val="0"/>
      <w:marBottom w:val="0"/>
      <w:divBdr>
        <w:top w:val="none" w:sz="0" w:space="0" w:color="auto"/>
        <w:left w:val="none" w:sz="0" w:space="0" w:color="auto"/>
        <w:bottom w:val="none" w:sz="0" w:space="0" w:color="auto"/>
        <w:right w:val="none" w:sz="0" w:space="0" w:color="auto"/>
      </w:divBdr>
    </w:div>
    <w:div w:id="444235744">
      <w:bodyDiv w:val="1"/>
      <w:marLeft w:val="0"/>
      <w:marRight w:val="0"/>
      <w:marTop w:val="0"/>
      <w:marBottom w:val="0"/>
      <w:divBdr>
        <w:top w:val="none" w:sz="0" w:space="0" w:color="auto"/>
        <w:left w:val="none" w:sz="0" w:space="0" w:color="auto"/>
        <w:bottom w:val="none" w:sz="0" w:space="0" w:color="auto"/>
        <w:right w:val="none" w:sz="0" w:space="0" w:color="auto"/>
      </w:divBdr>
    </w:div>
    <w:div w:id="450634738">
      <w:bodyDiv w:val="1"/>
      <w:marLeft w:val="0"/>
      <w:marRight w:val="0"/>
      <w:marTop w:val="0"/>
      <w:marBottom w:val="0"/>
      <w:divBdr>
        <w:top w:val="none" w:sz="0" w:space="0" w:color="auto"/>
        <w:left w:val="none" w:sz="0" w:space="0" w:color="auto"/>
        <w:bottom w:val="none" w:sz="0" w:space="0" w:color="auto"/>
        <w:right w:val="none" w:sz="0" w:space="0" w:color="auto"/>
      </w:divBdr>
    </w:div>
    <w:div w:id="450978968">
      <w:bodyDiv w:val="1"/>
      <w:marLeft w:val="0"/>
      <w:marRight w:val="0"/>
      <w:marTop w:val="0"/>
      <w:marBottom w:val="0"/>
      <w:divBdr>
        <w:top w:val="none" w:sz="0" w:space="0" w:color="auto"/>
        <w:left w:val="none" w:sz="0" w:space="0" w:color="auto"/>
        <w:bottom w:val="none" w:sz="0" w:space="0" w:color="auto"/>
        <w:right w:val="none" w:sz="0" w:space="0" w:color="auto"/>
      </w:divBdr>
    </w:div>
    <w:div w:id="452331669">
      <w:bodyDiv w:val="1"/>
      <w:marLeft w:val="0"/>
      <w:marRight w:val="0"/>
      <w:marTop w:val="0"/>
      <w:marBottom w:val="0"/>
      <w:divBdr>
        <w:top w:val="none" w:sz="0" w:space="0" w:color="auto"/>
        <w:left w:val="none" w:sz="0" w:space="0" w:color="auto"/>
        <w:bottom w:val="none" w:sz="0" w:space="0" w:color="auto"/>
        <w:right w:val="none" w:sz="0" w:space="0" w:color="auto"/>
      </w:divBdr>
    </w:div>
    <w:div w:id="456338037">
      <w:bodyDiv w:val="1"/>
      <w:marLeft w:val="0"/>
      <w:marRight w:val="0"/>
      <w:marTop w:val="0"/>
      <w:marBottom w:val="0"/>
      <w:divBdr>
        <w:top w:val="none" w:sz="0" w:space="0" w:color="auto"/>
        <w:left w:val="none" w:sz="0" w:space="0" w:color="auto"/>
        <w:bottom w:val="none" w:sz="0" w:space="0" w:color="auto"/>
        <w:right w:val="none" w:sz="0" w:space="0" w:color="auto"/>
      </w:divBdr>
    </w:div>
    <w:div w:id="456681942">
      <w:bodyDiv w:val="1"/>
      <w:marLeft w:val="0"/>
      <w:marRight w:val="0"/>
      <w:marTop w:val="0"/>
      <w:marBottom w:val="0"/>
      <w:divBdr>
        <w:top w:val="none" w:sz="0" w:space="0" w:color="auto"/>
        <w:left w:val="none" w:sz="0" w:space="0" w:color="auto"/>
        <w:bottom w:val="none" w:sz="0" w:space="0" w:color="auto"/>
        <w:right w:val="none" w:sz="0" w:space="0" w:color="auto"/>
      </w:divBdr>
    </w:div>
    <w:div w:id="456686259">
      <w:bodyDiv w:val="1"/>
      <w:marLeft w:val="0"/>
      <w:marRight w:val="0"/>
      <w:marTop w:val="0"/>
      <w:marBottom w:val="0"/>
      <w:divBdr>
        <w:top w:val="none" w:sz="0" w:space="0" w:color="auto"/>
        <w:left w:val="none" w:sz="0" w:space="0" w:color="auto"/>
        <w:bottom w:val="none" w:sz="0" w:space="0" w:color="auto"/>
        <w:right w:val="none" w:sz="0" w:space="0" w:color="auto"/>
      </w:divBdr>
    </w:div>
    <w:div w:id="457994630">
      <w:bodyDiv w:val="1"/>
      <w:marLeft w:val="0"/>
      <w:marRight w:val="0"/>
      <w:marTop w:val="0"/>
      <w:marBottom w:val="0"/>
      <w:divBdr>
        <w:top w:val="none" w:sz="0" w:space="0" w:color="auto"/>
        <w:left w:val="none" w:sz="0" w:space="0" w:color="auto"/>
        <w:bottom w:val="none" w:sz="0" w:space="0" w:color="auto"/>
        <w:right w:val="none" w:sz="0" w:space="0" w:color="auto"/>
      </w:divBdr>
    </w:div>
    <w:div w:id="460149375">
      <w:bodyDiv w:val="1"/>
      <w:marLeft w:val="0"/>
      <w:marRight w:val="0"/>
      <w:marTop w:val="0"/>
      <w:marBottom w:val="0"/>
      <w:divBdr>
        <w:top w:val="none" w:sz="0" w:space="0" w:color="auto"/>
        <w:left w:val="none" w:sz="0" w:space="0" w:color="auto"/>
        <w:bottom w:val="none" w:sz="0" w:space="0" w:color="auto"/>
        <w:right w:val="none" w:sz="0" w:space="0" w:color="auto"/>
      </w:divBdr>
    </w:div>
    <w:div w:id="461077849">
      <w:bodyDiv w:val="1"/>
      <w:marLeft w:val="0"/>
      <w:marRight w:val="0"/>
      <w:marTop w:val="0"/>
      <w:marBottom w:val="0"/>
      <w:divBdr>
        <w:top w:val="none" w:sz="0" w:space="0" w:color="auto"/>
        <w:left w:val="none" w:sz="0" w:space="0" w:color="auto"/>
        <w:bottom w:val="none" w:sz="0" w:space="0" w:color="auto"/>
        <w:right w:val="none" w:sz="0" w:space="0" w:color="auto"/>
      </w:divBdr>
    </w:div>
    <w:div w:id="461506833">
      <w:bodyDiv w:val="1"/>
      <w:marLeft w:val="0"/>
      <w:marRight w:val="0"/>
      <w:marTop w:val="0"/>
      <w:marBottom w:val="0"/>
      <w:divBdr>
        <w:top w:val="none" w:sz="0" w:space="0" w:color="auto"/>
        <w:left w:val="none" w:sz="0" w:space="0" w:color="auto"/>
        <w:bottom w:val="none" w:sz="0" w:space="0" w:color="auto"/>
        <w:right w:val="none" w:sz="0" w:space="0" w:color="auto"/>
      </w:divBdr>
    </w:div>
    <w:div w:id="462425450">
      <w:bodyDiv w:val="1"/>
      <w:marLeft w:val="0"/>
      <w:marRight w:val="0"/>
      <w:marTop w:val="0"/>
      <w:marBottom w:val="0"/>
      <w:divBdr>
        <w:top w:val="none" w:sz="0" w:space="0" w:color="auto"/>
        <w:left w:val="none" w:sz="0" w:space="0" w:color="auto"/>
        <w:bottom w:val="none" w:sz="0" w:space="0" w:color="auto"/>
        <w:right w:val="none" w:sz="0" w:space="0" w:color="auto"/>
      </w:divBdr>
    </w:div>
    <w:div w:id="462847089">
      <w:bodyDiv w:val="1"/>
      <w:marLeft w:val="0"/>
      <w:marRight w:val="0"/>
      <w:marTop w:val="0"/>
      <w:marBottom w:val="0"/>
      <w:divBdr>
        <w:top w:val="none" w:sz="0" w:space="0" w:color="auto"/>
        <w:left w:val="none" w:sz="0" w:space="0" w:color="auto"/>
        <w:bottom w:val="none" w:sz="0" w:space="0" w:color="auto"/>
        <w:right w:val="none" w:sz="0" w:space="0" w:color="auto"/>
      </w:divBdr>
    </w:div>
    <w:div w:id="466052435">
      <w:bodyDiv w:val="1"/>
      <w:marLeft w:val="0"/>
      <w:marRight w:val="0"/>
      <w:marTop w:val="0"/>
      <w:marBottom w:val="0"/>
      <w:divBdr>
        <w:top w:val="none" w:sz="0" w:space="0" w:color="auto"/>
        <w:left w:val="none" w:sz="0" w:space="0" w:color="auto"/>
        <w:bottom w:val="none" w:sz="0" w:space="0" w:color="auto"/>
        <w:right w:val="none" w:sz="0" w:space="0" w:color="auto"/>
      </w:divBdr>
    </w:div>
    <w:div w:id="466167449">
      <w:bodyDiv w:val="1"/>
      <w:marLeft w:val="0"/>
      <w:marRight w:val="0"/>
      <w:marTop w:val="0"/>
      <w:marBottom w:val="0"/>
      <w:divBdr>
        <w:top w:val="none" w:sz="0" w:space="0" w:color="auto"/>
        <w:left w:val="none" w:sz="0" w:space="0" w:color="auto"/>
        <w:bottom w:val="none" w:sz="0" w:space="0" w:color="auto"/>
        <w:right w:val="none" w:sz="0" w:space="0" w:color="auto"/>
      </w:divBdr>
    </w:div>
    <w:div w:id="466626673">
      <w:bodyDiv w:val="1"/>
      <w:marLeft w:val="0"/>
      <w:marRight w:val="0"/>
      <w:marTop w:val="0"/>
      <w:marBottom w:val="0"/>
      <w:divBdr>
        <w:top w:val="none" w:sz="0" w:space="0" w:color="auto"/>
        <w:left w:val="none" w:sz="0" w:space="0" w:color="auto"/>
        <w:bottom w:val="none" w:sz="0" w:space="0" w:color="auto"/>
        <w:right w:val="none" w:sz="0" w:space="0" w:color="auto"/>
      </w:divBdr>
    </w:div>
    <w:div w:id="466901431">
      <w:bodyDiv w:val="1"/>
      <w:marLeft w:val="0"/>
      <w:marRight w:val="0"/>
      <w:marTop w:val="0"/>
      <w:marBottom w:val="0"/>
      <w:divBdr>
        <w:top w:val="none" w:sz="0" w:space="0" w:color="auto"/>
        <w:left w:val="none" w:sz="0" w:space="0" w:color="auto"/>
        <w:bottom w:val="none" w:sz="0" w:space="0" w:color="auto"/>
        <w:right w:val="none" w:sz="0" w:space="0" w:color="auto"/>
      </w:divBdr>
    </w:div>
    <w:div w:id="467406713">
      <w:bodyDiv w:val="1"/>
      <w:marLeft w:val="0"/>
      <w:marRight w:val="0"/>
      <w:marTop w:val="0"/>
      <w:marBottom w:val="0"/>
      <w:divBdr>
        <w:top w:val="none" w:sz="0" w:space="0" w:color="auto"/>
        <w:left w:val="none" w:sz="0" w:space="0" w:color="auto"/>
        <w:bottom w:val="none" w:sz="0" w:space="0" w:color="auto"/>
        <w:right w:val="none" w:sz="0" w:space="0" w:color="auto"/>
      </w:divBdr>
    </w:div>
    <w:div w:id="467941991">
      <w:bodyDiv w:val="1"/>
      <w:marLeft w:val="0"/>
      <w:marRight w:val="0"/>
      <w:marTop w:val="0"/>
      <w:marBottom w:val="0"/>
      <w:divBdr>
        <w:top w:val="none" w:sz="0" w:space="0" w:color="auto"/>
        <w:left w:val="none" w:sz="0" w:space="0" w:color="auto"/>
        <w:bottom w:val="none" w:sz="0" w:space="0" w:color="auto"/>
        <w:right w:val="none" w:sz="0" w:space="0" w:color="auto"/>
      </w:divBdr>
    </w:div>
    <w:div w:id="470293752">
      <w:bodyDiv w:val="1"/>
      <w:marLeft w:val="0"/>
      <w:marRight w:val="0"/>
      <w:marTop w:val="0"/>
      <w:marBottom w:val="0"/>
      <w:divBdr>
        <w:top w:val="none" w:sz="0" w:space="0" w:color="auto"/>
        <w:left w:val="none" w:sz="0" w:space="0" w:color="auto"/>
        <w:bottom w:val="none" w:sz="0" w:space="0" w:color="auto"/>
        <w:right w:val="none" w:sz="0" w:space="0" w:color="auto"/>
      </w:divBdr>
    </w:div>
    <w:div w:id="472915555">
      <w:bodyDiv w:val="1"/>
      <w:marLeft w:val="0"/>
      <w:marRight w:val="0"/>
      <w:marTop w:val="0"/>
      <w:marBottom w:val="0"/>
      <w:divBdr>
        <w:top w:val="none" w:sz="0" w:space="0" w:color="auto"/>
        <w:left w:val="none" w:sz="0" w:space="0" w:color="auto"/>
        <w:bottom w:val="none" w:sz="0" w:space="0" w:color="auto"/>
        <w:right w:val="none" w:sz="0" w:space="0" w:color="auto"/>
      </w:divBdr>
    </w:div>
    <w:div w:id="473301617">
      <w:bodyDiv w:val="1"/>
      <w:marLeft w:val="0"/>
      <w:marRight w:val="0"/>
      <w:marTop w:val="0"/>
      <w:marBottom w:val="0"/>
      <w:divBdr>
        <w:top w:val="none" w:sz="0" w:space="0" w:color="auto"/>
        <w:left w:val="none" w:sz="0" w:space="0" w:color="auto"/>
        <w:bottom w:val="none" w:sz="0" w:space="0" w:color="auto"/>
        <w:right w:val="none" w:sz="0" w:space="0" w:color="auto"/>
      </w:divBdr>
    </w:div>
    <w:div w:id="473329030">
      <w:bodyDiv w:val="1"/>
      <w:marLeft w:val="0"/>
      <w:marRight w:val="0"/>
      <w:marTop w:val="0"/>
      <w:marBottom w:val="0"/>
      <w:divBdr>
        <w:top w:val="none" w:sz="0" w:space="0" w:color="auto"/>
        <w:left w:val="none" w:sz="0" w:space="0" w:color="auto"/>
        <w:bottom w:val="none" w:sz="0" w:space="0" w:color="auto"/>
        <w:right w:val="none" w:sz="0" w:space="0" w:color="auto"/>
      </w:divBdr>
    </w:div>
    <w:div w:id="474611795">
      <w:bodyDiv w:val="1"/>
      <w:marLeft w:val="0"/>
      <w:marRight w:val="0"/>
      <w:marTop w:val="0"/>
      <w:marBottom w:val="0"/>
      <w:divBdr>
        <w:top w:val="none" w:sz="0" w:space="0" w:color="auto"/>
        <w:left w:val="none" w:sz="0" w:space="0" w:color="auto"/>
        <w:bottom w:val="none" w:sz="0" w:space="0" w:color="auto"/>
        <w:right w:val="none" w:sz="0" w:space="0" w:color="auto"/>
      </w:divBdr>
    </w:div>
    <w:div w:id="475529681">
      <w:bodyDiv w:val="1"/>
      <w:marLeft w:val="0"/>
      <w:marRight w:val="0"/>
      <w:marTop w:val="0"/>
      <w:marBottom w:val="0"/>
      <w:divBdr>
        <w:top w:val="none" w:sz="0" w:space="0" w:color="auto"/>
        <w:left w:val="none" w:sz="0" w:space="0" w:color="auto"/>
        <w:bottom w:val="none" w:sz="0" w:space="0" w:color="auto"/>
        <w:right w:val="none" w:sz="0" w:space="0" w:color="auto"/>
      </w:divBdr>
    </w:div>
    <w:div w:id="476921112">
      <w:bodyDiv w:val="1"/>
      <w:marLeft w:val="0"/>
      <w:marRight w:val="0"/>
      <w:marTop w:val="0"/>
      <w:marBottom w:val="0"/>
      <w:divBdr>
        <w:top w:val="none" w:sz="0" w:space="0" w:color="auto"/>
        <w:left w:val="none" w:sz="0" w:space="0" w:color="auto"/>
        <w:bottom w:val="none" w:sz="0" w:space="0" w:color="auto"/>
        <w:right w:val="none" w:sz="0" w:space="0" w:color="auto"/>
      </w:divBdr>
    </w:div>
    <w:div w:id="477890142">
      <w:bodyDiv w:val="1"/>
      <w:marLeft w:val="0"/>
      <w:marRight w:val="0"/>
      <w:marTop w:val="0"/>
      <w:marBottom w:val="0"/>
      <w:divBdr>
        <w:top w:val="none" w:sz="0" w:space="0" w:color="auto"/>
        <w:left w:val="none" w:sz="0" w:space="0" w:color="auto"/>
        <w:bottom w:val="none" w:sz="0" w:space="0" w:color="auto"/>
        <w:right w:val="none" w:sz="0" w:space="0" w:color="auto"/>
      </w:divBdr>
    </w:div>
    <w:div w:id="478377519">
      <w:bodyDiv w:val="1"/>
      <w:marLeft w:val="0"/>
      <w:marRight w:val="0"/>
      <w:marTop w:val="0"/>
      <w:marBottom w:val="0"/>
      <w:divBdr>
        <w:top w:val="none" w:sz="0" w:space="0" w:color="auto"/>
        <w:left w:val="none" w:sz="0" w:space="0" w:color="auto"/>
        <w:bottom w:val="none" w:sz="0" w:space="0" w:color="auto"/>
        <w:right w:val="none" w:sz="0" w:space="0" w:color="auto"/>
      </w:divBdr>
    </w:div>
    <w:div w:id="478621777">
      <w:bodyDiv w:val="1"/>
      <w:marLeft w:val="0"/>
      <w:marRight w:val="0"/>
      <w:marTop w:val="0"/>
      <w:marBottom w:val="0"/>
      <w:divBdr>
        <w:top w:val="none" w:sz="0" w:space="0" w:color="auto"/>
        <w:left w:val="none" w:sz="0" w:space="0" w:color="auto"/>
        <w:bottom w:val="none" w:sz="0" w:space="0" w:color="auto"/>
        <w:right w:val="none" w:sz="0" w:space="0" w:color="auto"/>
      </w:divBdr>
    </w:div>
    <w:div w:id="479156155">
      <w:bodyDiv w:val="1"/>
      <w:marLeft w:val="0"/>
      <w:marRight w:val="0"/>
      <w:marTop w:val="0"/>
      <w:marBottom w:val="0"/>
      <w:divBdr>
        <w:top w:val="none" w:sz="0" w:space="0" w:color="auto"/>
        <w:left w:val="none" w:sz="0" w:space="0" w:color="auto"/>
        <w:bottom w:val="none" w:sz="0" w:space="0" w:color="auto"/>
        <w:right w:val="none" w:sz="0" w:space="0" w:color="auto"/>
      </w:divBdr>
    </w:div>
    <w:div w:id="481459831">
      <w:bodyDiv w:val="1"/>
      <w:marLeft w:val="0"/>
      <w:marRight w:val="0"/>
      <w:marTop w:val="0"/>
      <w:marBottom w:val="0"/>
      <w:divBdr>
        <w:top w:val="none" w:sz="0" w:space="0" w:color="auto"/>
        <w:left w:val="none" w:sz="0" w:space="0" w:color="auto"/>
        <w:bottom w:val="none" w:sz="0" w:space="0" w:color="auto"/>
        <w:right w:val="none" w:sz="0" w:space="0" w:color="auto"/>
      </w:divBdr>
    </w:div>
    <w:div w:id="482427699">
      <w:bodyDiv w:val="1"/>
      <w:marLeft w:val="0"/>
      <w:marRight w:val="0"/>
      <w:marTop w:val="0"/>
      <w:marBottom w:val="0"/>
      <w:divBdr>
        <w:top w:val="none" w:sz="0" w:space="0" w:color="auto"/>
        <w:left w:val="none" w:sz="0" w:space="0" w:color="auto"/>
        <w:bottom w:val="none" w:sz="0" w:space="0" w:color="auto"/>
        <w:right w:val="none" w:sz="0" w:space="0" w:color="auto"/>
      </w:divBdr>
    </w:div>
    <w:div w:id="483358740">
      <w:bodyDiv w:val="1"/>
      <w:marLeft w:val="0"/>
      <w:marRight w:val="0"/>
      <w:marTop w:val="0"/>
      <w:marBottom w:val="0"/>
      <w:divBdr>
        <w:top w:val="none" w:sz="0" w:space="0" w:color="auto"/>
        <w:left w:val="none" w:sz="0" w:space="0" w:color="auto"/>
        <w:bottom w:val="none" w:sz="0" w:space="0" w:color="auto"/>
        <w:right w:val="none" w:sz="0" w:space="0" w:color="auto"/>
      </w:divBdr>
    </w:div>
    <w:div w:id="487986577">
      <w:bodyDiv w:val="1"/>
      <w:marLeft w:val="0"/>
      <w:marRight w:val="0"/>
      <w:marTop w:val="0"/>
      <w:marBottom w:val="0"/>
      <w:divBdr>
        <w:top w:val="none" w:sz="0" w:space="0" w:color="auto"/>
        <w:left w:val="none" w:sz="0" w:space="0" w:color="auto"/>
        <w:bottom w:val="none" w:sz="0" w:space="0" w:color="auto"/>
        <w:right w:val="none" w:sz="0" w:space="0" w:color="auto"/>
      </w:divBdr>
    </w:div>
    <w:div w:id="489181319">
      <w:bodyDiv w:val="1"/>
      <w:marLeft w:val="0"/>
      <w:marRight w:val="0"/>
      <w:marTop w:val="0"/>
      <w:marBottom w:val="0"/>
      <w:divBdr>
        <w:top w:val="none" w:sz="0" w:space="0" w:color="auto"/>
        <w:left w:val="none" w:sz="0" w:space="0" w:color="auto"/>
        <w:bottom w:val="none" w:sz="0" w:space="0" w:color="auto"/>
        <w:right w:val="none" w:sz="0" w:space="0" w:color="auto"/>
      </w:divBdr>
    </w:div>
    <w:div w:id="489490174">
      <w:bodyDiv w:val="1"/>
      <w:marLeft w:val="0"/>
      <w:marRight w:val="0"/>
      <w:marTop w:val="0"/>
      <w:marBottom w:val="0"/>
      <w:divBdr>
        <w:top w:val="none" w:sz="0" w:space="0" w:color="auto"/>
        <w:left w:val="none" w:sz="0" w:space="0" w:color="auto"/>
        <w:bottom w:val="none" w:sz="0" w:space="0" w:color="auto"/>
        <w:right w:val="none" w:sz="0" w:space="0" w:color="auto"/>
      </w:divBdr>
    </w:div>
    <w:div w:id="491024817">
      <w:bodyDiv w:val="1"/>
      <w:marLeft w:val="0"/>
      <w:marRight w:val="0"/>
      <w:marTop w:val="0"/>
      <w:marBottom w:val="0"/>
      <w:divBdr>
        <w:top w:val="none" w:sz="0" w:space="0" w:color="auto"/>
        <w:left w:val="none" w:sz="0" w:space="0" w:color="auto"/>
        <w:bottom w:val="none" w:sz="0" w:space="0" w:color="auto"/>
        <w:right w:val="none" w:sz="0" w:space="0" w:color="auto"/>
      </w:divBdr>
    </w:div>
    <w:div w:id="491524682">
      <w:bodyDiv w:val="1"/>
      <w:marLeft w:val="0"/>
      <w:marRight w:val="0"/>
      <w:marTop w:val="0"/>
      <w:marBottom w:val="0"/>
      <w:divBdr>
        <w:top w:val="none" w:sz="0" w:space="0" w:color="auto"/>
        <w:left w:val="none" w:sz="0" w:space="0" w:color="auto"/>
        <w:bottom w:val="none" w:sz="0" w:space="0" w:color="auto"/>
        <w:right w:val="none" w:sz="0" w:space="0" w:color="auto"/>
      </w:divBdr>
    </w:div>
    <w:div w:id="491530302">
      <w:bodyDiv w:val="1"/>
      <w:marLeft w:val="0"/>
      <w:marRight w:val="0"/>
      <w:marTop w:val="0"/>
      <w:marBottom w:val="0"/>
      <w:divBdr>
        <w:top w:val="none" w:sz="0" w:space="0" w:color="auto"/>
        <w:left w:val="none" w:sz="0" w:space="0" w:color="auto"/>
        <w:bottom w:val="none" w:sz="0" w:space="0" w:color="auto"/>
        <w:right w:val="none" w:sz="0" w:space="0" w:color="auto"/>
      </w:divBdr>
    </w:div>
    <w:div w:id="492186364">
      <w:bodyDiv w:val="1"/>
      <w:marLeft w:val="0"/>
      <w:marRight w:val="0"/>
      <w:marTop w:val="0"/>
      <w:marBottom w:val="0"/>
      <w:divBdr>
        <w:top w:val="none" w:sz="0" w:space="0" w:color="auto"/>
        <w:left w:val="none" w:sz="0" w:space="0" w:color="auto"/>
        <w:bottom w:val="none" w:sz="0" w:space="0" w:color="auto"/>
        <w:right w:val="none" w:sz="0" w:space="0" w:color="auto"/>
      </w:divBdr>
    </w:div>
    <w:div w:id="494033354">
      <w:bodyDiv w:val="1"/>
      <w:marLeft w:val="0"/>
      <w:marRight w:val="0"/>
      <w:marTop w:val="0"/>
      <w:marBottom w:val="0"/>
      <w:divBdr>
        <w:top w:val="none" w:sz="0" w:space="0" w:color="auto"/>
        <w:left w:val="none" w:sz="0" w:space="0" w:color="auto"/>
        <w:bottom w:val="none" w:sz="0" w:space="0" w:color="auto"/>
        <w:right w:val="none" w:sz="0" w:space="0" w:color="auto"/>
      </w:divBdr>
    </w:div>
    <w:div w:id="494228042">
      <w:bodyDiv w:val="1"/>
      <w:marLeft w:val="0"/>
      <w:marRight w:val="0"/>
      <w:marTop w:val="0"/>
      <w:marBottom w:val="0"/>
      <w:divBdr>
        <w:top w:val="none" w:sz="0" w:space="0" w:color="auto"/>
        <w:left w:val="none" w:sz="0" w:space="0" w:color="auto"/>
        <w:bottom w:val="none" w:sz="0" w:space="0" w:color="auto"/>
        <w:right w:val="none" w:sz="0" w:space="0" w:color="auto"/>
      </w:divBdr>
    </w:div>
    <w:div w:id="494346585">
      <w:bodyDiv w:val="1"/>
      <w:marLeft w:val="0"/>
      <w:marRight w:val="0"/>
      <w:marTop w:val="0"/>
      <w:marBottom w:val="0"/>
      <w:divBdr>
        <w:top w:val="none" w:sz="0" w:space="0" w:color="auto"/>
        <w:left w:val="none" w:sz="0" w:space="0" w:color="auto"/>
        <w:bottom w:val="none" w:sz="0" w:space="0" w:color="auto"/>
        <w:right w:val="none" w:sz="0" w:space="0" w:color="auto"/>
      </w:divBdr>
    </w:div>
    <w:div w:id="494539590">
      <w:bodyDiv w:val="1"/>
      <w:marLeft w:val="0"/>
      <w:marRight w:val="0"/>
      <w:marTop w:val="0"/>
      <w:marBottom w:val="0"/>
      <w:divBdr>
        <w:top w:val="none" w:sz="0" w:space="0" w:color="auto"/>
        <w:left w:val="none" w:sz="0" w:space="0" w:color="auto"/>
        <w:bottom w:val="none" w:sz="0" w:space="0" w:color="auto"/>
        <w:right w:val="none" w:sz="0" w:space="0" w:color="auto"/>
      </w:divBdr>
    </w:div>
    <w:div w:id="495147578">
      <w:bodyDiv w:val="1"/>
      <w:marLeft w:val="0"/>
      <w:marRight w:val="0"/>
      <w:marTop w:val="0"/>
      <w:marBottom w:val="0"/>
      <w:divBdr>
        <w:top w:val="none" w:sz="0" w:space="0" w:color="auto"/>
        <w:left w:val="none" w:sz="0" w:space="0" w:color="auto"/>
        <w:bottom w:val="none" w:sz="0" w:space="0" w:color="auto"/>
        <w:right w:val="none" w:sz="0" w:space="0" w:color="auto"/>
      </w:divBdr>
    </w:div>
    <w:div w:id="495923067">
      <w:bodyDiv w:val="1"/>
      <w:marLeft w:val="0"/>
      <w:marRight w:val="0"/>
      <w:marTop w:val="0"/>
      <w:marBottom w:val="0"/>
      <w:divBdr>
        <w:top w:val="none" w:sz="0" w:space="0" w:color="auto"/>
        <w:left w:val="none" w:sz="0" w:space="0" w:color="auto"/>
        <w:bottom w:val="none" w:sz="0" w:space="0" w:color="auto"/>
        <w:right w:val="none" w:sz="0" w:space="0" w:color="auto"/>
      </w:divBdr>
    </w:div>
    <w:div w:id="497040960">
      <w:bodyDiv w:val="1"/>
      <w:marLeft w:val="0"/>
      <w:marRight w:val="0"/>
      <w:marTop w:val="0"/>
      <w:marBottom w:val="0"/>
      <w:divBdr>
        <w:top w:val="none" w:sz="0" w:space="0" w:color="auto"/>
        <w:left w:val="none" w:sz="0" w:space="0" w:color="auto"/>
        <w:bottom w:val="none" w:sz="0" w:space="0" w:color="auto"/>
        <w:right w:val="none" w:sz="0" w:space="0" w:color="auto"/>
      </w:divBdr>
    </w:div>
    <w:div w:id="505172021">
      <w:bodyDiv w:val="1"/>
      <w:marLeft w:val="0"/>
      <w:marRight w:val="0"/>
      <w:marTop w:val="0"/>
      <w:marBottom w:val="0"/>
      <w:divBdr>
        <w:top w:val="none" w:sz="0" w:space="0" w:color="auto"/>
        <w:left w:val="none" w:sz="0" w:space="0" w:color="auto"/>
        <w:bottom w:val="none" w:sz="0" w:space="0" w:color="auto"/>
        <w:right w:val="none" w:sz="0" w:space="0" w:color="auto"/>
      </w:divBdr>
    </w:div>
    <w:div w:id="506336206">
      <w:bodyDiv w:val="1"/>
      <w:marLeft w:val="0"/>
      <w:marRight w:val="0"/>
      <w:marTop w:val="0"/>
      <w:marBottom w:val="0"/>
      <w:divBdr>
        <w:top w:val="none" w:sz="0" w:space="0" w:color="auto"/>
        <w:left w:val="none" w:sz="0" w:space="0" w:color="auto"/>
        <w:bottom w:val="none" w:sz="0" w:space="0" w:color="auto"/>
        <w:right w:val="none" w:sz="0" w:space="0" w:color="auto"/>
      </w:divBdr>
    </w:div>
    <w:div w:id="507527548">
      <w:bodyDiv w:val="1"/>
      <w:marLeft w:val="0"/>
      <w:marRight w:val="0"/>
      <w:marTop w:val="0"/>
      <w:marBottom w:val="0"/>
      <w:divBdr>
        <w:top w:val="none" w:sz="0" w:space="0" w:color="auto"/>
        <w:left w:val="none" w:sz="0" w:space="0" w:color="auto"/>
        <w:bottom w:val="none" w:sz="0" w:space="0" w:color="auto"/>
        <w:right w:val="none" w:sz="0" w:space="0" w:color="auto"/>
      </w:divBdr>
    </w:div>
    <w:div w:id="509179764">
      <w:bodyDiv w:val="1"/>
      <w:marLeft w:val="0"/>
      <w:marRight w:val="0"/>
      <w:marTop w:val="0"/>
      <w:marBottom w:val="0"/>
      <w:divBdr>
        <w:top w:val="none" w:sz="0" w:space="0" w:color="auto"/>
        <w:left w:val="none" w:sz="0" w:space="0" w:color="auto"/>
        <w:bottom w:val="none" w:sz="0" w:space="0" w:color="auto"/>
        <w:right w:val="none" w:sz="0" w:space="0" w:color="auto"/>
      </w:divBdr>
    </w:div>
    <w:div w:id="509180588">
      <w:bodyDiv w:val="1"/>
      <w:marLeft w:val="0"/>
      <w:marRight w:val="0"/>
      <w:marTop w:val="0"/>
      <w:marBottom w:val="0"/>
      <w:divBdr>
        <w:top w:val="none" w:sz="0" w:space="0" w:color="auto"/>
        <w:left w:val="none" w:sz="0" w:space="0" w:color="auto"/>
        <w:bottom w:val="none" w:sz="0" w:space="0" w:color="auto"/>
        <w:right w:val="none" w:sz="0" w:space="0" w:color="auto"/>
      </w:divBdr>
    </w:div>
    <w:div w:id="511797944">
      <w:bodyDiv w:val="1"/>
      <w:marLeft w:val="0"/>
      <w:marRight w:val="0"/>
      <w:marTop w:val="0"/>
      <w:marBottom w:val="0"/>
      <w:divBdr>
        <w:top w:val="none" w:sz="0" w:space="0" w:color="auto"/>
        <w:left w:val="none" w:sz="0" w:space="0" w:color="auto"/>
        <w:bottom w:val="none" w:sz="0" w:space="0" w:color="auto"/>
        <w:right w:val="none" w:sz="0" w:space="0" w:color="auto"/>
      </w:divBdr>
    </w:div>
    <w:div w:id="512961535">
      <w:bodyDiv w:val="1"/>
      <w:marLeft w:val="0"/>
      <w:marRight w:val="0"/>
      <w:marTop w:val="0"/>
      <w:marBottom w:val="0"/>
      <w:divBdr>
        <w:top w:val="none" w:sz="0" w:space="0" w:color="auto"/>
        <w:left w:val="none" w:sz="0" w:space="0" w:color="auto"/>
        <w:bottom w:val="none" w:sz="0" w:space="0" w:color="auto"/>
        <w:right w:val="none" w:sz="0" w:space="0" w:color="auto"/>
      </w:divBdr>
    </w:div>
    <w:div w:id="513425078">
      <w:bodyDiv w:val="1"/>
      <w:marLeft w:val="0"/>
      <w:marRight w:val="0"/>
      <w:marTop w:val="0"/>
      <w:marBottom w:val="0"/>
      <w:divBdr>
        <w:top w:val="none" w:sz="0" w:space="0" w:color="auto"/>
        <w:left w:val="none" w:sz="0" w:space="0" w:color="auto"/>
        <w:bottom w:val="none" w:sz="0" w:space="0" w:color="auto"/>
        <w:right w:val="none" w:sz="0" w:space="0" w:color="auto"/>
      </w:divBdr>
    </w:div>
    <w:div w:id="513762735">
      <w:bodyDiv w:val="1"/>
      <w:marLeft w:val="0"/>
      <w:marRight w:val="0"/>
      <w:marTop w:val="0"/>
      <w:marBottom w:val="0"/>
      <w:divBdr>
        <w:top w:val="none" w:sz="0" w:space="0" w:color="auto"/>
        <w:left w:val="none" w:sz="0" w:space="0" w:color="auto"/>
        <w:bottom w:val="none" w:sz="0" w:space="0" w:color="auto"/>
        <w:right w:val="none" w:sz="0" w:space="0" w:color="auto"/>
      </w:divBdr>
    </w:div>
    <w:div w:id="514080820">
      <w:bodyDiv w:val="1"/>
      <w:marLeft w:val="0"/>
      <w:marRight w:val="0"/>
      <w:marTop w:val="0"/>
      <w:marBottom w:val="0"/>
      <w:divBdr>
        <w:top w:val="none" w:sz="0" w:space="0" w:color="auto"/>
        <w:left w:val="none" w:sz="0" w:space="0" w:color="auto"/>
        <w:bottom w:val="none" w:sz="0" w:space="0" w:color="auto"/>
        <w:right w:val="none" w:sz="0" w:space="0" w:color="auto"/>
      </w:divBdr>
    </w:div>
    <w:div w:id="514223399">
      <w:bodyDiv w:val="1"/>
      <w:marLeft w:val="0"/>
      <w:marRight w:val="0"/>
      <w:marTop w:val="0"/>
      <w:marBottom w:val="0"/>
      <w:divBdr>
        <w:top w:val="none" w:sz="0" w:space="0" w:color="auto"/>
        <w:left w:val="none" w:sz="0" w:space="0" w:color="auto"/>
        <w:bottom w:val="none" w:sz="0" w:space="0" w:color="auto"/>
        <w:right w:val="none" w:sz="0" w:space="0" w:color="auto"/>
      </w:divBdr>
    </w:div>
    <w:div w:id="514267583">
      <w:bodyDiv w:val="1"/>
      <w:marLeft w:val="0"/>
      <w:marRight w:val="0"/>
      <w:marTop w:val="0"/>
      <w:marBottom w:val="0"/>
      <w:divBdr>
        <w:top w:val="none" w:sz="0" w:space="0" w:color="auto"/>
        <w:left w:val="none" w:sz="0" w:space="0" w:color="auto"/>
        <w:bottom w:val="none" w:sz="0" w:space="0" w:color="auto"/>
        <w:right w:val="none" w:sz="0" w:space="0" w:color="auto"/>
      </w:divBdr>
    </w:div>
    <w:div w:id="514926609">
      <w:bodyDiv w:val="1"/>
      <w:marLeft w:val="0"/>
      <w:marRight w:val="0"/>
      <w:marTop w:val="0"/>
      <w:marBottom w:val="0"/>
      <w:divBdr>
        <w:top w:val="none" w:sz="0" w:space="0" w:color="auto"/>
        <w:left w:val="none" w:sz="0" w:space="0" w:color="auto"/>
        <w:bottom w:val="none" w:sz="0" w:space="0" w:color="auto"/>
        <w:right w:val="none" w:sz="0" w:space="0" w:color="auto"/>
      </w:divBdr>
    </w:div>
    <w:div w:id="515197629">
      <w:bodyDiv w:val="1"/>
      <w:marLeft w:val="0"/>
      <w:marRight w:val="0"/>
      <w:marTop w:val="0"/>
      <w:marBottom w:val="0"/>
      <w:divBdr>
        <w:top w:val="none" w:sz="0" w:space="0" w:color="auto"/>
        <w:left w:val="none" w:sz="0" w:space="0" w:color="auto"/>
        <w:bottom w:val="none" w:sz="0" w:space="0" w:color="auto"/>
        <w:right w:val="none" w:sz="0" w:space="0" w:color="auto"/>
      </w:divBdr>
    </w:div>
    <w:div w:id="515458101">
      <w:bodyDiv w:val="1"/>
      <w:marLeft w:val="0"/>
      <w:marRight w:val="0"/>
      <w:marTop w:val="0"/>
      <w:marBottom w:val="0"/>
      <w:divBdr>
        <w:top w:val="none" w:sz="0" w:space="0" w:color="auto"/>
        <w:left w:val="none" w:sz="0" w:space="0" w:color="auto"/>
        <w:bottom w:val="none" w:sz="0" w:space="0" w:color="auto"/>
        <w:right w:val="none" w:sz="0" w:space="0" w:color="auto"/>
      </w:divBdr>
    </w:div>
    <w:div w:id="518197767">
      <w:bodyDiv w:val="1"/>
      <w:marLeft w:val="0"/>
      <w:marRight w:val="0"/>
      <w:marTop w:val="0"/>
      <w:marBottom w:val="0"/>
      <w:divBdr>
        <w:top w:val="none" w:sz="0" w:space="0" w:color="auto"/>
        <w:left w:val="none" w:sz="0" w:space="0" w:color="auto"/>
        <w:bottom w:val="none" w:sz="0" w:space="0" w:color="auto"/>
        <w:right w:val="none" w:sz="0" w:space="0" w:color="auto"/>
      </w:divBdr>
    </w:div>
    <w:div w:id="520125563">
      <w:bodyDiv w:val="1"/>
      <w:marLeft w:val="0"/>
      <w:marRight w:val="0"/>
      <w:marTop w:val="0"/>
      <w:marBottom w:val="0"/>
      <w:divBdr>
        <w:top w:val="none" w:sz="0" w:space="0" w:color="auto"/>
        <w:left w:val="none" w:sz="0" w:space="0" w:color="auto"/>
        <w:bottom w:val="none" w:sz="0" w:space="0" w:color="auto"/>
        <w:right w:val="none" w:sz="0" w:space="0" w:color="auto"/>
      </w:divBdr>
    </w:div>
    <w:div w:id="520508521">
      <w:bodyDiv w:val="1"/>
      <w:marLeft w:val="0"/>
      <w:marRight w:val="0"/>
      <w:marTop w:val="0"/>
      <w:marBottom w:val="0"/>
      <w:divBdr>
        <w:top w:val="none" w:sz="0" w:space="0" w:color="auto"/>
        <w:left w:val="none" w:sz="0" w:space="0" w:color="auto"/>
        <w:bottom w:val="none" w:sz="0" w:space="0" w:color="auto"/>
        <w:right w:val="none" w:sz="0" w:space="0" w:color="auto"/>
      </w:divBdr>
    </w:div>
    <w:div w:id="520701527">
      <w:bodyDiv w:val="1"/>
      <w:marLeft w:val="0"/>
      <w:marRight w:val="0"/>
      <w:marTop w:val="0"/>
      <w:marBottom w:val="0"/>
      <w:divBdr>
        <w:top w:val="none" w:sz="0" w:space="0" w:color="auto"/>
        <w:left w:val="none" w:sz="0" w:space="0" w:color="auto"/>
        <w:bottom w:val="none" w:sz="0" w:space="0" w:color="auto"/>
        <w:right w:val="none" w:sz="0" w:space="0" w:color="auto"/>
      </w:divBdr>
    </w:div>
    <w:div w:id="521751676">
      <w:bodyDiv w:val="1"/>
      <w:marLeft w:val="0"/>
      <w:marRight w:val="0"/>
      <w:marTop w:val="0"/>
      <w:marBottom w:val="0"/>
      <w:divBdr>
        <w:top w:val="none" w:sz="0" w:space="0" w:color="auto"/>
        <w:left w:val="none" w:sz="0" w:space="0" w:color="auto"/>
        <w:bottom w:val="none" w:sz="0" w:space="0" w:color="auto"/>
        <w:right w:val="none" w:sz="0" w:space="0" w:color="auto"/>
      </w:divBdr>
    </w:div>
    <w:div w:id="523448237">
      <w:bodyDiv w:val="1"/>
      <w:marLeft w:val="0"/>
      <w:marRight w:val="0"/>
      <w:marTop w:val="0"/>
      <w:marBottom w:val="0"/>
      <w:divBdr>
        <w:top w:val="none" w:sz="0" w:space="0" w:color="auto"/>
        <w:left w:val="none" w:sz="0" w:space="0" w:color="auto"/>
        <w:bottom w:val="none" w:sz="0" w:space="0" w:color="auto"/>
        <w:right w:val="none" w:sz="0" w:space="0" w:color="auto"/>
      </w:divBdr>
    </w:div>
    <w:div w:id="523831594">
      <w:bodyDiv w:val="1"/>
      <w:marLeft w:val="0"/>
      <w:marRight w:val="0"/>
      <w:marTop w:val="0"/>
      <w:marBottom w:val="0"/>
      <w:divBdr>
        <w:top w:val="none" w:sz="0" w:space="0" w:color="auto"/>
        <w:left w:val="none" w:sz="0" w:space="0" w:color="auto"/>
        <w:bottom w:val="none" w:sz="0" w:space="0" w:color="auto"/>
        <w:right w:val="none" w:sz="0" w:space="0" w:color="auto"/>
      </w:divBdr>
    </w:div>
    <w:div w:id="524634592">
      <w:bodyDiv w:val="1"/>
      <w:marLeft w:val="0"/>
      <w:marRight w:val="0"/>
      <w:marTop w:val="0"/>
      <w:marBottom w:val="0"/>
      <w:divBdr>
        <w:top w:val="none" w:sz="0" w:space="0" w:color="auto"/>
        <w:left w:val="none" w:sz="0" w:space="0" w:color="auto"/>
        <w:bottom w:val="none" w:sz="0" w:space="0" w:color="auto"/>
        <w:right w:val="none" w:sz="0" w:space="0" w:color="auto"/>
      </w:divBdr>
    </w:div>
    <w:div w:id="526068806">
      <w:bodyDiv w:val="1"/>
      <w:marLeft w:val="0"/>
      <w:marRight w:val="0"/>
      <w:marTop w:val="0"/>
      <w:marBottom w:val="0"/>
      <w:divBdr>
        <w:top w:val="none" w:sz="0" w:space="0" w:color="auto"/>
        <w:left w:val="none" w:sz="0" w:space="0" w:color="auto"/>
        <w:bottom w:val="none" w:sz="0" w:space="0" w:color="auto"/>
        <w:right w:val="none" w:sz="0" w:space="0" w:color="auto"/>
      </w:divBdr>
    </w:div>
    <w:div w:id="526605727">
      <w:bodyDiv w:val="1"/>
      <w:marLeft w:val="0"/>
      <w:marRight w:val="0"/>
      <w:marTop w:val="0"/>
      <w:marBottom w:val="0"/>
      <w:divBdr>
        <w:top w:val="none" w:sz="0" w:space="0" w:color="auto"/>
        <w:left w:val="none" w:sz="0" w:space="0" w:color="auto"/>
        <w:bottom w:val="none" w:sz="0" w:space="0" w:color="auto"/>
        <w:right w:val="none" w:sz="0" w:space="0" w:color="auto"/>
      </w:divBdr>
    </w:div>
    <w:div w:id="526648412">
      <w:bodyDiv w:val="1"/>
      <w:marLeft w:val="0"/>
      <w:marRight w:val="0"/>
      <w:marTop w:val="0"/>
      <w:marBottom w:val="0"/>
      <w:divBdr>
        <w:top w:val="none" w:sz="0" w:space="0" w:color="auto"/>
        <w:left w:val="none" w:sz="0" w:space="0" w:color="auto"/>
        <w:bottom w:val="none" w:sz="0" w:space="0" w:color="auto"/>
        <w:right w:val="none" w:sz="0" w:space="0" w:color="auto"/>
      </w:divBdr>
    </w:div>
    <w:div w:id="526989417">
      <w:bodyDiv w:val="1"/>
      <w:marLeft w:val="0"/>
      <w:marRight w:val="0"/>
      <w:marTop w:val="0"/>
      <w:marBottom w:val="0"/>
      <w:divBdr>
        <w:top w:val="none" w:sz="0" w:space="0" w:color="auto"/>
        <w:left w:val="none" w:sz="0" w:space="0" w:color="auto"/>
        <w:bottom w:val="none" w:sz="0" w:space="0" w:color="auto"/>
        <w:right w:val="none" w:sz="0" w:space="0" w:color="auto"/>
      </w:divBdr>
    </w:div>
    <w:div w:id="527566493">
      <w:bodyDiv w:val="1"/>
      <w:marLeft w:val="0"/>
      <w:marRight w:val="0"/>
      <w:marTop w:val="0"/>
      <w:marBottom w:val="0"/>
      <w:divBdr>
        <w:top w:val="none" w:sz="0" w:space="0" w:color="auto"/>
        <w:left w:val="none" w:sz="0" w:space="0" w:color="auto"/>
        <w:bottom w:val="none" w:sz="0" w:space="0" w:color="auto"/>
        <w:right w:val="none" w:sz="0" w:space="0" w:color="auto"/>
      </w:divBdr>
    </w:div>
    <w:div w:id="530384688">
      <w:bodyDiv w:val="1"/>
      <w:marLeft w:val="0"/>
      <w:marRight w:val="0"/>
      <w:marTop w:val="0"/>
      <w:marBottom w:val="0"/>
      <w:divBdr>
        <w:top w:val="none" w:sz="0" w:space="0" w:color="auto"/>
        <w:left w:val="none" w:sz="0" w:space="0" w:color="auto"/>
        <w:bottom w:val="none" w:sz="0" w:space="0" w:color="auto"/>
        <w:right w:val="none" w:sz="0" w:space="0" w:color="auto"/>
      </w:divBdr>
    </w:div>
    <w:div w:id="534346519">
      <w:bodyDiv w:val="1"/>
      <w:marLeft w:val="0"/>
      <w:marRight w:val="0"/>
      <w:marTop w:val="0"/>
      <w:marBottom w:val="0"/>
      <w:divBdr>
        <w:top w:val="none" w:sz="0" w:space="0" w:color="auto"/>
        <w:left w:val="none" w:sz="0" w:space="0" w:color="auto"/>
        <w:bottom w:val="none" w:sz="0" w:space="0" w:color="auto"/>
        <w:right w:val="none" w:sz="0" w:space="0" w:color="auto"/>
      </w:divBdr>
    </w:div>
    <w:div w:id="535124818">
      <w:bodyDiv w:val="1"/>
      <w:marLeft w:val="0"/>
      <w:marRight w:val="0"/>
      <w:marTop w:val="0"/>
      <w:marBottom w:val="0"/>
      <w:divBdr>
        <w:top w:val="none" w:sz="0" w:space="0" w:color="auto"/>
        <w:left w:val="none" w:sz="0" w:space="0" w:color="auto"/>
        <w:bottom w:val="none" w:sz="0" w:space="0" w:color="auto"/>
        <w:right w:val="none" w:sz="0" w:space="0" w:color="auto"/>
      </w:divBdr>
    </w:div>
    <w:div w:id="537548671">
      <w:bodyDiv w:val="1"/>
      <w:marLeft w:val="0"/>
      <w:marRight w:val="0"/>
      <w:marTop w:val="0"/>
      <w:marBottom w:val="0"/>
      <w:divBdr>
        <w:top w:val="none" w:sz="0" w:space="0" w:color="auto"/>
        <w:left w:val="none" w:sz="0" w:space="0" w:color="auto"/>
        <w:bottom w:val="none" w:sz="0" w:space="0" w:color="auto"/>
        <w:right w:val="none" w:sz="0" w:space="0" w:color="auto"/>
      </w:divBdr>
    </w:div>
    <w:div w:id="539707861">
      <w:bodyDiv w:val="1"/>
      <w:marLeft w:val="0"/>
      <w:marRight w:val="0"/>
      <w:marTop w:val="0"/>
      <w:marBottom w:val="0"/>
      <w:divBdr>
        <w:top w:val="none" w:sz="0" w:space="0" w:color="auto"/>
        <w:left w:val="none" w:sz="0" w:space="0" w:color="auto"/>
        <w:bottom w:val="none" w:sz="0" w:space="0" w:color="auto"/>
        <w:right w:val="none" w:sz="0" w:space="0" w:color="auto"/>
      </w:divBdr>
    </w:div>
    <w:div w:id="541333586">
      <w:bodyDiv w:val="1"/>
      <w:marLeft w:val="0"/>
      <w:marRight w:val="0"/>
      <w:marTop w:val="0"/>
      <w:marBottom w:val="0"/>
      <w:divBdr>
        <w:top w:val="none" w:sz="0" w:space="0" w:color="auto"/>
        <w:left w:val="none" w:sz="0" w:space="0" w:color="auto"/>
        <w:bottom w:val="none" w:sz="0" w:space="0" w:color="auto"/>
        <w:right w:val="none" w:sz="0" w:space="0" w:color="auto"/>
      </w:divBdr>
    </w:div>
    <w:div w:id="548301335">
      <w:bodyDiv w:val="1"/>
      <w:marLeft w:val="0"/>
      <w:marRight w:val="0"/>
      <w:marTop w:val="0"/>
      <w:marBottom w:val="0"/>
      <w:divBdr>
        <w:top w:val="none" w:sz="0" w:space="0" w:color="auto"/>
        <w:left w:val="none" w:sz="0" w:space="0" w:color="auto"/>
        <w:bottom w:val="none" w:sz="0" w:space="0" w:color="auto"/>
        <w:right w:val="none" w:sz="0" w:space="0" w:color="auto"/>
      </w:divBdr>
    </w:div>
    <w:div w:id="548687953">
      <w:bodyDiv w:val="1"/>
      <w:marLeft w:val="0"/>
      <w:marRight w:val="0"/>
      <w:marTop w:val="0"/>
      <w:marBottom w:val="0"/>
      <w:divBdr>
        <w:top w:val="none" w:sz="0" w:space="0" w:color="auto"/>
        <w:left w:val="none" w:sz="0" w:space="0" w:color="auto"/>
        <w:bottom w:val="none" w:sz="0" w:space="0" w:color="auto"/>
        <w:right w:val="none" w:sz="0" w:space="0" w:color="auto"/>
      </w:divBdr>
    </w:div>
    <w:div w:id="549999304">
      <w:bodyDiv w:val="1"/>
      <w:marLeft w:val="0"/>
      <w:marRight w:val="0"/>
      <w:marTop w:val="0"/>
      <w:marBottom w:val="0"/>
      <w:divBdr>
        <w:top w:val="none" w:sz="0" w:space="0" w:color="auto"/>
        <w:left w:val="none" w:sz="0" w:space="0" w:color="auto"/>
        <w:bottom w:val="none" w:sz="0" w:space="0" w:color="auto"/>
        <w:right w:val="none" w:sz="0" w:space="0" w:color="auto"/>
      </w:divBdr>
    </w:div>
    <w:div w:id="551891428">
      <w:bodyDiv w:val="1"/>
      <w:marLeft w:val="0"/>
      <w:marRight w:val="0"/>
      <w:marTop w:val="0"/>
      <w:marBottom w:val="0"/>
      <w:divBdr>
        <w:top w:val="none" w:sz="0" w:space="0" w:color="auto"/>
        <w:left w:val="none" w:sz="0" w:space="0" w:color="auto"/>
        <w:bottom w:val="none" w:sz="0" w:space="0" w:color="auto"/>
        <w:right w:val="none" w:sz="0" w:space="0" w:color="auto"/>
      </w:divBdr>
    </w:div>
    <w:div w:id="552810187">
      <w:bodyDiv w:val="1"/>
      <w:marLeft w:val="0"/>
      <w:marRight w:val="0"/>
      <w:marTop w:val="0"/>
      <w:marBottom w:val="0"/>
      <w:divBdr>
        <w:top w:val="none" w:sz="0" w:space="0" w:color="auto"/>
        <w:left w:val="none" w:sz="0" w:space="0" w:color="auto"/>
        <w:bottom w:val="none" w:sz="0" w:space="0" w:color="auto"/>
        <w:right w:val="none" w:sz="0" w:space="0" w:color="auto"/>
      </w:divBdr>
    </w:div>
    <w:div w:id="554240086">
      <w:bodyDiv w:val="1"/>
      <w:marLeft w:val="0"/>
      <w:marRight w:val="0"/>
      <w:marTop w:val="0"/>
      <w:marBottom w:val="0"/>
      <w:divBdr>
        <w:top w:val="none" w:sz="0" w:space="0" w:color="auto"/>
        <w:left w:val="none" w:sz="0" w:space="0" w:color="auto"/>
        <w:bottom w:val="none" w:sz="0" w:space="0" w:color="auto"/>
        <w:right w:val="none" w:sz="0" w:space="0" w:color="auto"/>
      </w:divBdr>
    </w:div>
    <w:div w:id="555556683">
      <w:bodyDiv w:val="1"/>
      <w:marLeft w:val="0"/>
      <w:marRight w:val="0"/>
      <w:marTop w:val="0"/>
      <w:marBottom w:val="0"/>
      <w:divBdr>
        <w:top w:val="none" w:sz="0" w:space="0" w:color="auto"/>
        <w:left w:val="none" w:sz="0" w:space="0" w:color="auto"/>
        <w:bottom w:val="none" w:sz="0" w:space="0" w:color="auto"/>
        <w:right w:val="none" w:sz="0" w:space="0" w:color="auto"/>
      </w:divBdr>
    </w:div>
    <w:div w:id="556017047">
      <w:bodyDiv w:val="1"/>
      <w:marLeft w:val="0"/>
      <w:marRight w:val="0"/>
      <w:marTop w:val="0"/>
      <w:marBottom w:val="0"/>
      <w:divBdr>
        <w:top w:val="none" w:sz="0" w:space="0" w:color="auto"/>
        <w:left w:val="none" w:sz="0" w:space="0" w:color="auto"/>
        <w:bottom w:val="none" w:sz="0" w:space="0" w:color="auto"/>
        <w:right w:val="none" w:sz="0" w:space="0" w:color="auto"/>
      </w:divBdr>
    </w:div>
    <w:div w:id="557472169">
      <w:bodyDiv w:val="1"/>
      <w:marLeft w:val="0"/>
      <w:marRight w:val="0"/>
      <w:marTop w:val="0"/>
      <w:marBottom w:val="0"/>
      <w:divBdr>
        <w:top w:val="none" w:sz="0" w:space="0" w:color="auto"/>
        <w:left w:val="none" w:sz="0" w:space="0" w:color="auto"/>
        <w:bottom w:val="none" w:sz="0" w:space="0" w:color="auto"/>
        <w:right w:val="none" w:sz="0" w:space="0" w:color="auto"/>
      </w:divBdr>
    </w:div>
    <w:div w:id="558441525">
      <w:bodyDiv w:val="1"/>
      <w:marLeft w:val="0"/>
      <w:marRight w:val="0"/>
      <w:marTop w:val="0"/>
      <w:marBottom w:val="0"/>
      <w:divBdr>
        <w:top w:val="none" w:sz="0" w:space="0" w:color="auto"/>
        <w:left w:val="none" w:sz="0" w:space="0" w:color="auto"/>
        <w:bottom w:val="none" w:sz="0" w:space="0" w:color="auto"/>
        <w:right w:val="none" w:sz="0" w:space="0" w:color="auto"/>
      </w:divBdr>
    </w:div>
    <w:div w:id="558442146">
      <w:bodyDiv w:val="1"/>
      <w:marLeft w:val="0"/>
      <w:marRight w:val="0"/>
      <w:marTop w:val="0"/>
      <w:marBottom w:val="0"/>
      <w:divBdr>
        <w:top w:val="none" w:sz="0" w:space="0" w:color="auto"/>
        <w:left w:val="none" w:sz="0" w:space="0" w:color="auto"/>
        <w:bottom w:val="none" w:sz="0" w:space="0" w:color="auto"/>
        <w:right w:val="none" w:sz="0" w:space="0" w:color="auto"/>
      </w:divBdr>
    </w:div>
    <w:div w:id="560990927">
      <w:bodyDiv w:val="1"/>
      <w:marLeft w:val="0"/>
      <w:marRight w:val="0"/>
      <w:marTop w:val="0"/>
      <w:marBottom w:val="0"/>
      <w:divBdr>
        <w:top w:val="none" w:sz="0" w:space="0" w:color="auto"/>
        <w:left w:val="none" w:sz="0" w:space="0" w:color="auto"/>
        <w:bottom w:val="none" w:sz="0" w:space="0" w:color="auto"/>
        <w:right w:val="none" w:sz="0" w:space="0" w:color="auto"/>
      </w:divBdr>
    </w:div>
    <w:div w:id="564023490">
      <w:bodyDiv w:val="1"/>
      <w:marLeft w:val="0"/>
      <w:marRight w:val="0"/>
      <w:marTop w:val="0"/>
      <w:marBottom w:val="0"/>
      <w:divBdr>
        <w:top w:val="none" w:sz="0" w:space="0" w:color="auto"/>
        <w:left w:val="none" w:sz="0" w:space="0" w:color="auto"/>
        <w:bottom w:val="none" w:sz="0" w:space="0" w:color="auto"/>
        <w:right w:val="none" w:sz="0" w:space="0" w:color="auto"/>
      </w:divBdr>
    </w:div>
    <w:div w:id="569770377">
      <w:bodyDiv w:val="1"/>
      <w:marLeft w:val="0"/>
      <w:marRight w:val="0"/>
      <w:marTop w:val="0"/>
      <w:marBottom w:val="0"/>
      <w:divBdr>
        <w:top w:val="none" w:sz="0" w:space="0" w:color="auto"/>
        <w:left w:val="none" w:sz="0" w:space="0" w:color="auto"/>
        <w:bottom w:val="none" w:sz="0" w:space="0" w:color="auto"/>
        <w:right w:val="none" w:sz="0" w:space="0" w:color="auto"/>
      </w:divBdr>
    </w:div>
    <w:div w:id="570189548">
      <w:bodyDiv w:val="1"/>
      <w:marLeft w:val="0"/>
      <w:marRight w:val="0"/>
      <w:marTop w:val="0"/>
      <w:marBottom w:val="0"/>
      <w:divBdr>
        <w:top w:val="none" w:sz="0" w:space="0" w:color="auto"/>
        <w:left w:val="none" w:sz="0" w:space="0" w:color="auto"/>
        <w:bottom w:val="none" w:sz="0" w:space="0" w:color="auto"/>
        <w:right w:val="none" w:sz="0" w:space="0" w:color="auto"/>
      </w:divBdr>
    </w:div>
    <w:div w:id="570232131">
      <w:bodyDiv w:val="1"/>
      <w:marLeft w:val="0"/>
      <w:marRight w:val="0"/>
      <w:marTop w:val="0"/>
      <w:marBottom w:val="0"/>
      <w:divBdr>
        <w:top w:val="none" w:sz="0" w:space="0" w:color="auto"/>
        <w:left w:val="none" w:sz="0" w:space="0" w:color="auto"/>
        <w:bottom w:val="none" w:sz="0" w:space="0" w:color="auto"/>
        <w:right w:val="none" w:sz="0" w:space="0" w:color="auto"/>
      </w:divBdr>
    </w:div>
    <w:div w:id="571740429">
      <w:bodyDiv w:val="1"/>
      <w:marLeft w:val="0"/>
      <w:marRight w:val="0"/>
      <w:marTop w:val="0"/>
      <w:marBottom w:val="0"/>
      <w:divBdr>
        <w:top w:val="none" w:sz="0" w:space="0" w:color="auto"/>
        <w:left w:val="none" w:sz="0" w:space="0" w:color="auto"/>
        <w:bottom w:val="none" w:sz="0" w:space="0" w:color="auto"/>
        <w:right w:val="none" w:sz="0" w:space="0" w:color="auto"/>
      </w:divBdr>
    </w:div>
    <w:div w:id="572400566">
      <w:bodyDiv w:val="1"/>
      <w:marLeft w:val="0"/>
      <w:marRight w:val="0"/>
      <w:marTop w:val="0"/>
      <w:marBottom w:val="0"/>
      <w:divBdr>
        <w:top w:val="none" w:sz="0" w:space="0" w:color="auto"/>
        <w:left w:val="none" w:sz="0" w:space="0" w:color="auto"/>
        <w:bottom w:val="none" w:sz="0" w:space="0" w:color="auto"/>
        <w:right w:val="none" w:sz="0" w:space="0" w:color="auto"/>
      </w:divBdr>
    </w:div>
    <w:div w:id="573197337">
      <w:bodyDiv w:val="1"/>
      <w:marLeft w:val="0"/>
      <w:marRight w:val="0"/>
      <w:marTop w:val="0"/>
      <w:marBottom w:val="0"/>
      <w:divBdr>
        <w:top w:val="none" w:sz="0" w:space="0" w:color="auto"/>
        <w:left w:val="none" w:sz="0" w:space="0" w:color="auto"/>
        <w:bottom w:val="none" w:sz="0" w:space="0" w:color="auto"/>
        <w:right w:val="none" w:sz="0" w:space="0" w:color="auto"/>
      </w:divBdr>
    </w:div>
    <w:div w:id="573273505">
      <w:bodyDiv w:val="1"/>
      <w:marLeft w:val="0"/>
      <w:marRight w:val="0"/>
      <w:marTop w:val="0"/>
      <w:marBottom w:val="0"/>
      <w:divBdr>
        <w:top w:val="none" w:sz="0" w:space="0" w:color="auto"/>
        <w:left w:val="none" w:sz="0" w:space="0" w:color="auto"/>
        <w:bottom w:val="none" w:sz="0" w:space="0" w:color="auto"/>
        <w:right w:val="none" w:sz="0" w:space="0" w:color="auto"/>
      </w:divBdr>
    </w:div>
    <w:div w:id="574242185">
      <w:bodyDiv w:val="1"/>
      <w:marLeft w:val="0"/>
      <w:marRight w:val="0"/>
      <w:marTop w:val="0"/>
      <w:marBottom w:val="0"/>
      <w:divBdr>
        <w:top w:val="none" w:sz="0" w:space="0" w:color="auto"/>
        <w:left w:val="none" w:sz="0" w:space="0" w:color="auto"/>
        <w:bottom w:val="none" w:sz="0" w:space="0" w:color="auto"/>
        <w:right w:val="none" w:sz="0" w:space="0" w:color="auto"/>
      </w:divBdr>
    </w:div>
    <w:div w:id="574360023">
      <w:bodyDiv w:val="1"/>
      <w:marLeft w:val="0"/>
      <w:marRight w:val="0"/>
      <w:marTop w:val="0"/>
      <w:marBottom w:val="0"/>
      <w:divBdr>
        <w:top w:val="none" w:sz="0" w:space="0" w:color="auto"/>
        <w:left w:val="none" w:sz="0" w:space="0" w:color="auto"/>
        <w:bottom w:val="none" w:sz="0" w:space="0" w:color="auto"/>
        <w:right w:val="none" w:sz="0" w:space="0" w:color="auto"/>
      </w:divBdr>
    </w:div>
    <w:div w:id="575481892">
      <w:bodyDiv w:val="1"/>
      <w:marLeft w:val="0"/>
      <w:marRight w:val="0"/>
      <w:marTop w:val="0"/>
      <w:marBottom w:val="0"/>
      <w:divBdr>
        <w:top w:val="none" w:sz="0" w:space="0" w:color="auto"/>
        <w:left w:val="none" w:sz="0" w:space="0" w:color="auto"/>
        <w:bottom w:val="none" w:sz="0" w:space="0" w:color="auto"/>
        <w:right w:val="none" w:sz="0" w:space="0" w:color="auto"/>
      </w:divBdr>
    </w:div>
    <w:div w:id="578711120">
      <w:bodyDiv w:val="1"/>
      <w:marLeft w:val="0"/>
      <w:marRight w:val="0"/>
      <w:marTop w:val="0"/>
      <w:marBottom w:val="0"/>
      <w:divBdr>
        <w:top w:val="none" w:sz="0" w:space="0" w:color="auto"/>
        <w:left w:val="none" w:sz="0" w:space="0" w:color="auto"/>
        <w:bottom w:val="none" w:sz="0" w:space="0" w:color="auto"/>
        <w:right w:val="none" w:sz="0" w:space="0" w:color="auto"/>
      </w:divBdr>
    </w:div>
    <w:div w:id="579602397">
      <w:bodyDiv w:val="1"/>
      <w:marLeft w:val="0"/>
      <w:marRight w:val="0"/>
      <w:marTop w:val="0"/>
      <w:marBottom w:val="0"/>
      <w:divBdr>
        <w:top w:val="none" w:sz="0" w:space="0" w:color="auto"/>
        <w:left w:val="none" w:sz="0" w:space="0" w:color="auto"/>
        <w:bottom w:val="none" w:sz="0" w:space="0" w:color="auto"/>
        <w:right w:val="none" w:sz="0" w:space="0" w:color="auto"/>
      </w:divBdr>
    </w:div>
    <w:div w:id="580214990">
      <w:bodyDiv w:val="1"/>
      <w:marLeft w:val="0"/>
      <w:marRight w:val="0"/>
      <w:marTop w:val="0"/>
      <w:marBottom w:val="0"/>
      <w:divBdr>
        <w:top w:val="none" w:sz="0" w:space="0" w:color="auto"/>
        <w:left w:val="none" w:sz="0" w:space="0" w:color="auto"/>
        <w:bottom w:val="none" w:sz="0" w:space="0" w:color="auto"/>
        <w:right w:val="none" w:sz="0" w:space="0" w:color="auto"/>
      </w:divBdr>
    </w:div>
    <w:div w:id="580606630">
      <w:bodyDiv w:val="1"/>
      <w:marLeft w:val="0"/>
      <w:marRight w:val="0"/>
      <w:marTop w:val="0"/>
      <w:marBottom w:val="0"/>
      <w:divBdr>
        <w:top w:val="none" w:sz="0" w:space="0" w:color="auto"/>
        <w:left w:val="none" w:sz="0" w:space="0" w:color="auto"/>
        <w:bottom w:val="none" w:sz="0" w:space="0" w:color="auto"/>
        <w:right w:val="none" w:sz="0" w:space="0" w:color="auto"/>
      </w:divBdr>
    </w:div>
    <w:div w:id="581992443">
      <w:bodyDiv w:val="1"/>
      <w:marLeft w:val="0"/>
      <w:marRight w:val="0"/>
      <w:marTop w:val="0"/>
      <w:marBottom w:val="0"/>
      <w:divBdr>
        <w:top w:val="none" w:sz="0" w:space="0" w:color="auto"/>
        <w:left w:val="none" w:sz="0" w:space="0" w:color="auto"/>
        <w:bottom w:val="none" w:sz="0" w:space="0" w:color="auto"/>
        <w:right w:val="none" w:sz="0" w:space="0" w:color="auto"/>
      </w:divBdr>
    </w:div>
    <w:div w:id="582105394">
      <w:bodyDiv w:val="1"/>
      <w:marLeft w:val="0"/>
      <w:marRight w:val="0"/>
      <w:marTop w:val="0"/>
      <w:marBottom w:val="0"/>
      <w:divBdr>
        <w:top w:val="none" w:sz="0" w:space="0" w:color="auto"/>
        <w:left w:val="none" w:sz="0" w:space="0" w:color="auto"/>
        <w:bottom w:val="none" w:sz="0" w:space="0" w:color="auto"/>
        <w:right w:val="none" w:sz="0" w:space="0" w:color="auto"/>
      </w:divBdr>
    </w:div>
    <w:div w:id="583029547">
      <w:bodyDiv w:val="1"/>
      <w:marLeft w:val="0"/>
      <w:marRight w:val="0"/>
      <w:marTop w:val="0"/>
      <w:marBottom w:val="0"/>
      <w:divBdr>
        <w:top w:val="none" w:sz="0" w:space="0" w:color="auto"/>
        <w:left w:val="none" w:sz="0" w:space="0" w:color="auto"/>
        <w:bottom w:val="none" w:sz="0" w:space="0" w:color="auto"/>
        <w:right w:val="none" w:sz="0" w:space="0" w:color="auto"/>
      </w:divBdr>
    </w:div>
    <w:div w:id="585695727">
      <w:bodyDiv w:val="1"/>
      <w:marLeft w:val="0"/>
      <w:marRight w:val="0"/>
      <w:marTop w:val="0"/>
      <w:marBottom w:val="0"/>
      <w:divBdr>
        <w:top w:val="none" w:sz="0" w:space="0" w:color="auto"/>
        <w:left w:val="none" w:sz="0" w:space="0" w:color="auto"/>
        <w:bottom w:val="none" w:sz="0" w:space="0" w:color="auto"/>
        <w:right w:val="none" w:sz="0" w:space="0" w:color="auto"/>
      </w:divBdr>
    </w:div>
    <w:div w:id="587346030">
      <w:bodyDiv w:val="1"/>
      <w:marLeft w:val="0"/>
      <w:marRight w:val="0"/>
      <w:marTop w:val="0"/>
      <w:marBottom w:val="0"/>
      <w:divBdr>
        <w:top w:val="none" w:sz="0" w:space="0" w:color="auto"/>
        <w:left w:val="none" w:sz="0" w:space="0" w:color="auto"/>
        <w:bottom w:val="none" w:sz="0" w:space="0" w:color="auto"/>
        <w:right w:val="none" w:sz="0" w:space="0" w:color="auto"/>
      </w:divBdr>
    </w:div>
    <w:div w:id="588005988">
      <w:bodyDiv w:val="1"/>
      <w:marLeft w:val="0"/>
      <w:marRight w:val="0"/>
      <w:marTop w:val="0"/>
      <w:marBottom w:val="0"/>
      <w:divBdr>
        <w:top w:val="none" w:sz="0" w:space="0" w:color="auto"/>
        <w:left w:val="none" w:sz="0" w:space="0" w:color="auto"/>
        <w:bottom w:val="none" w:sz="0" w:space="0" w:color="auto"/>
        <w:right w:val="none" w:sz="0" w:space="0" w:color="auto"/>
      </w:divBdr>
    </w:div>
    <w:div w:id="588194923">
      <w:bodyDiv w:val="1"/>
      <w:marLeft w:val="0"/>
      <w:marRight w:val="0"/>
      <w:marTop w:val="0"/>
      <w:marBottom w:val="0"/>
      <w:divBdr>
        <w:top w:val="none" w:sz="0" w:space="0" w:color="auto"/>
        <w:left w:val="none" w:sz="0" w:space="0" w:color="auto"/>
        <w:bottom w:val="none" w:sz="0" w:space="0" w:color="auto"/>
        <w:right w:val="none" w:sz="0" w:space="0" w:color="auto"/>
      </w:divBdr>
    </w:div>
    <w:div w:id="589043863">
      <w:bodyDiv w:val="1"/>
      <w:marLeft w:val="0"/>
      <w:marRight w:val="0"/>
      <w:marTop w:val="0"/>
      <w:marBottom w:val="0"/>
      <w:divBdr>
        <w:top w:val="none" w:sz="0" w:space="0" w:color="auto"/>
        <w:left w:val="none" w:sz="0" w:space="0" w:color="auto"/>
        <w:bottom w:val="none" w:sz="0" w:space="0" w:color="auto"/>
        <w:right w:val="none" w:sz="0" w:space="0" w:color="auto"/>
      </w:divBdr>
    </w:div>
    <w:div w:id="590158673">
      <w:bodyDiv w:val="1"/>
      <w:marLeft w:val="0"/>
      <w:marRight w:val="0"/>
      <w:marTop w:val="0"/>
      <w:marBottom w:val="0"/>
      <w:divBdr>
        <w:top w:val="none" w:sz="0" w:space="0" w:color="auto"/>
        <w:left w:val="none" w:sz="0" w:space="0" w:color="auto"/>
        <w:bottom w:val="none" w:sz="0" w:space="0" w:color="auto"/>
        <w:right w:val="none" w:sz="0" w:space="0" w:color="auto"/>
      </w:divBdr>
    </w:div>
    <w:div w:id="591089901">
      <w:bodyDiv w:val="1"/>
      <w:marLeft w:val="0"/>
      <w:marRight w:val="0"/>
      <w:marTop w:val="0"/>
      <w:marBottom w:val="0"/>
      <w:divBdr>
        <w:top w:val="none" w:sz="0" w:space="0" w:color="auto"/>
        <w:left w:val="none" w:sz="0" w:space="0" w:color="auto"/>
        <w:bottom w:val="none" w:sz="0" w:space="0" w:color="auto"/>
        <w:right w:val="none" w:sz="0" w:space="0" w:color="auto"/>
      </w:divBdr>
    </w:div>
    <w:div w:id="591469832">
      <w:bodyDiv w:val="1"/>
      <w:marLeft w:val="0"/>
      <w:marRight w:val="0"/>
      <w:marTop w:val="0"/>
      <w:marBottom w:val="0"/>
      <w:divBdr>
        <w:top w:val="none" w:sz="0" w:space="0" w:color="auto"/>
        <w:left w:val="none" w:sz="0" w:space="0" w:color="auto"/>
        <w:bottom w:val="none" w:sz="0" w:space="0" w:color="auto"/>
        <w:right w:val="none" w:sz="0" w:space="0" w:color="auto"/>
      </w:divBdr>
    </w:div>
    <w:div w:id="592737846">
      <w:bodyDiv w:val="1"/>
      <w:marLeft w:val="0"/>
      <w:marRight w:val="0"/>
      <w:marTop w:val="0"/>
      <w:marBottom w:val="0"/>
      <w:divBdr>
        <w:top w:val="none" w:sz="0" w:space="0" w:color="auto"/>
        <w:left w:val="none" w:sz="0" w:space="0" w:color="auto"/>
        <w:bottom w:val="none" w:sz="0" w:space="0" w:color="auto"/>
        <w:right w:val="none" w:sz="0" w:space="0" w:color="auto"/>
      </w:divBdr>
    </w:div>
    <w:div w:id="593437288">
      <w:bodyDiv w:val="1"/>
      <w:marLeft w:val="0"/>
      <w:marRight w:val="0"/>
      <w:marTop w:val="0"/>
      <w:marBottom w:val="0"/>
      <w:divBdr>
        <w:top w:val="none" w:sz="0" w:space="0" w:color="auto"/>
        <w:left w:val="none" w:sz="0" w:space="0" w:color="auto"/>
        <w:bottom w:val="none" w:sz="0" w:space="0" w:color="auto"/>
        <w:right w:val="none" w:sz="0" w:space="0" w:color="auto"/>
      </w:divBdr>
    </w:div>
    <w:div w:id="596327264">
      <w:bodyDiv w:val="1"/>
      <w:marLeft w:val="0"/>
      <w:marRight w:val="0"/>
      <w:marTop w:val="0"/>
      <w:marBottom w:val="0"/>
      <w:divBdr>
        <w:top w:val="none" w:sz="0" w:space="0" w:color="auto"/>
        <w:left w:val="none" w:sz="0" w:space="0" w:color="auto"/>
        <w:bottom w:val="none" w:sz="0" w:space="0" w:color="auto"/>
        <w:right w:val="none" w:sz="0" w:space="0" w:color="auto"/>
      </w:divBdr>
    </w:div>
    <w:div w:id="598567606">
      <w:bodyDiv w:val="1"/>
      <w:marLeft w:val="0"/>
      <w:marRight w:val="0"/>
      <w:marTop w:val="0"/>
      <w:marBottom w:val="0"/>
      <w:divBdr>
        <w:top w:val="none" w:sz="0" w:space="0" w:color="auto"/>
        <w:left w:val="none" w:sz="0" w:space="0" w:color="auto"/>
        <w:bottom w:val="none" w:sz="0" w:space="0" w:color="auto"/>
        <w:right w:val="none" w:sz="0" w:space="0" w:color="auto"/>
      </w:divBdr>
    </w:div>
    <w:div w:id="599023792">
      <w:bodyDiv w:val="1"/>
      <w:marLeft w:val="0"/>
      <w:marRight w:val="0"/>
      <w:marTop w:val="0"/>
      <w:marBottom w:val="0"/>
      <w:divBdr>
        <w:top w:val="none" w:sz="0" w:space="0" w:color="auto"/>
        <w:left w:val="none" w:sz="0" w:space="0" w:color="auto"/>
        <w:bottom w:val="none" w:sz="0" w:space="0" w:color="auto"/>
        <w:right w:val="none" w:sz="0" w:space="0" w:color="auto"/>
      </w:divBdr>
    </w:div>
    <w:div w:id="599608846">
      <w:bodyDiv w:val="1"/>
      <w:marLeft w:val="0"/>
      <w:marRight w:val="0"/>
      <w:marTop w:val="0"/>
      <w:marBottom w:val="0"/>
      <w:divBdr>
        <w:top w:val="none" w:sz="0" w:space="0" w:color="auto"/>
        <w:left w:val="none" w:sz="0" w:space="0" w:color="auto"/>
        <w:bottom w:val="none" w:sz="0" w:space="0" w:color="auto"/>
        <w:right w:val="none" w:sz="0" w:space="0" w:color="auto"/>
      </w:divBdr>
    </w:div>
    <w:div w:id="599872570">
      <w:bodyDiv w:val="1"/>
      <w:marLeft w:val="0"/>
      <w:marRight w:val="0"/>
      <w:marTop w:val="0"/>
      <w:marBottom w:val="0"/>
      <w:divBdr>
        <w:top w:val="none" w:sz="0" w:space="0" w:color="auto"/>
        <w:left w:val="none" w:sz="0" w:space="0" w:color="auto"/>
        <w:bottom w:val="none" w:sz="0" w:space="0" w:color="auto"/>
        <w:right w:val="none" w:sz="0" w:space="0" w:color="auto"/>
      </w:divBdr>
    </w:div>
    <w:div w:id="600256400">
      <w:bodyDiv w:val="1"/>
      <w:marLeft w:val="0"/>
      <w:marRight w:val="0"/>
      <w:marTop w:val="0"/>
      <w:marBottom w:val="0"/>
      <w:divBdr>
        <w:top w:val="none" w:sz="0" w:space="0" w:color="auto"/>
        <w:left w:val="none" w:sz="0" w:space="0" w:color="auto"/>
        <w:bottom w:val="none" w:sz="0" w:space="0" w:color="auto"/>
        <w:right w:val="none" w:sz="0" w:space="0" w:color="auto"/>
      </w:divBdr>
    </w:div>
    <w:div w:id="610745514">
      <w:bodyDiv w:val="1"/>
      <w:marLeft w:val="0"/>
      <w:marRight w:val="0"/>
      <w:marTop w:val="0"/>
      <w:marBottom w:val="0"/>
      <w:divBdr>
        <w:top w:val="none" w:sz="0" w:space="0" w:color="auto"/>
        <w:left w:val="none" w:sz="0" w:space="0" w:color="auto"/>
        <w:bottom w:val="none" w:sz="0" w:space="0" w:color="auto"/>
        <w:right w:val="none" w:sz="0" w:space="0" w:color="auto"/>
      </w:divBdr>
    </w:div>
    <w:div w:id="614101771">
      <w:bodyDiv w:val="1"/>
      <w:marLeft w:val="0"/>
      <w:marRight w:val="0"/>
      <w:marTop w:val="0"/>
      <w:marBottom w:val="0"/>
      <w:divBdr>
        <w:top w:val="none" w:sz="0" w:space="0" w:color="auto"/>
        <w:left w:val="none" w:sz="0" w:space="0" w:color="auto"/>
        <w:bottom w:val="none" w:sz="0" w:space="0" w:color="auto"/>
        <w:right w:val="none" w:sz="0" w:space="0" w:color="auto"/>
      </w:divBdr>
    </w:div>
    <w:div w:id="614674292">
      <w:bodyDiv w:val="1"/>
      <w:marLeft w:val="0"/>
      <w:marRight w:val="0"/>
      <w:marTop w:val="0"/>
      <w:marBottom w:val="0"/>
      <w:divBdr>
        <w:top w:val="none" w:sz="0" w:space="0" w:color="auto"/>
        <w:left w:val="none" w:sz="0" w:space="0" w:color="auto"/>
        <w:bottom w:val="none" w:sz="0" w:space="0" w:color="auto"/>
        <w:right w:val="none" w:sz="0" w:space="0" w:color="auto"/>
      </w:divBdr>
    </w:div>
    <w:div w:id="614681902">
      <w:bodyDiv w:val="1"/>
      <w:marLeft w:val="0"/>
      <w:marRight w:val="0"/>
      <w:marTop w:val="0"/>
      <w:marBottom w:val="0"/>
      <w:divBdr>
        <w:top w:val="none" w:sz="0" w:space="0" w:color="auto"/>
        <w:left w:val="none" w:sz="0" w:space="0" w:color="auto"/>
        <w:bottom w:val="none" w:sz="0" w:space="0" w:color="auto"/>
        <w:right w:val="none" w:sz="0" w:space="0" w:color="auto"/>
      </w:divBdr>
    </w:div>
    <w:div w:id="618025106">
      <w:bodyDiv w:val="1"/>
      <w:marLeft w:val="0"/>
      <w:marRight w:val="0"/>
      <w:marTop w:val="0"/>
      <w:marBottom w:val="0"/>
      <w:divBdr>
        <w:top w:val="none" w:sz="0" w:space="0" w:color="auto"/>
        <w:left w:val="none" w:sz="0" w:space="0" w:color="auto"/>
        <w:bottom w:val="none" w:sz="0" w:space="0" w:color="auto"/>
        <w:right w:val="none" w:sz="0" w:space="0" w:color="auto"/>
      </w:divBdr>
    </w:div>
    <w:div w:id="618415853">
      <w:bodyDiv w:val="1"/>
      <w:marLeft w:val="0"/>
      <w:marRight w:val="0"/>
      <w:marTop w:val="0"/>
      <w:marBottom w:val="0"/>
      <w:divBdr>
        <w:top w:val="none" w:sz="0" w:space="0" w:color="auto"/>
        <w:left w:val="none" w:sz="0" w:space="0" w:color="auto"/>
        <w:bottom w:val="none" w:sz="0" w:space="0" w:color="auto"/>
        <w:right w:val="none" w:sz="0" w:space="0" w:color="auto"/>
      </w:divBdr>
    </w:div>
    <w:div w:id="618991885">
      <w:bodyDiv w:val="1"/>
      <w:marLeft w:val="0"/>
      <w:marRight w:val="0"/>
      <w:marTop w:val="0"/>
      <w:marBottom w:val="0"/>
      <w:divBdr>
        <w:top w:val="none" w:sz="0" w:space="0" w:color="auto"/>
        <w:left w:val="none" w:sz="0" w:space="0" w:color="auto"/>
        <w:bottom w:val="none" w:sz="0" w:space="0" w:color="auto"/>
        <w:right w:val="none" w:sz="0" w:space="0" w:color="auto"/>
      </w:divBdr>
    </w:div>
    <w:div w:id="618997402">
      <w:bodyDiv w:val="1"/>
      <w:marLeft w:val="0"/>
      <w:marRight w:val="0"/>
      <w:marTop w:val="0"/>
      <w:marBottom w:val="0"/>
      <w:divBdr>
        <w:top w:val="none" w:sz="0" w:space="0" w:color="auto"/>
        <w:left w:val="none" w:sz="0" w:space="0" w:color="auto"/>
        <w:bottom w:val="none" w:sz="0" w:space="0" w:color="auto"/>
        <w:right w:val="none" w:sz="0" w:space="0" w:color="auto"/>
      </w:divBdr>
    </w:div>
    <w:div w:id="619268467">
      <w:bodyDiv w:val="1"/>
      <w:marLeft w:val="0"/>
      <w:marRight w:val="0"/>
      <w:marTop w:val="0"/>
      <w:marBottom w:val="0"/>
      <w:divBdr>
        <w:top w:val="none" w:sz="0" w:space="0" w:color="auto"/>
        <w:left w:val="none" w:sz="0" w:space="0" w:color="auto"/>
        <w:bottom w:val="none" w:sz="0" w:space="0" w:color="auto"/>
        <w:right w:val="none" w:sz="0" w:space="0" w:color="auto"/>
      </w:divBdr>
    </w:div>
    <w:div w:id="619723152">
      <w:bodyDiv w:val="1"/>
      <w:marLeft w:val="0"/>
      <w:marRight w:val="0"/>
      <w:marTop w:val="0"/>
      <w:marBottom w:val="0"/>
      <w:divBdr>
        <w:top w:val="none" w:sz="0" w:space="0" w:color="auto"/>
        <w:left w:val="none" w:sz="0" w:space="0" w:color="auto"/>
        <w:bottom w:val="none" w:sz="0" w:space="0" w:color="auto"/>
        <w:right w:val="none" w:sz="0" w:space="0" w:color="auto"/>
      </w:divBdr>
    </w:div>
    <w:div w:id="621764995">
      <w:bodyDiv w:val="1"/>
      <w:marLeft w:val="0"/>
      <w:marRight w:val="0"/>
      <w:marTop w:val="0"/>
      <w:marBottom w:val="0"/>
      <w:divBdr>
        <w:top w:val="none" w:sz="0" w:space="0" w:color="auto"/>
        <w:left w:val="none" w:sz="0" w:space="0" w:color="auto"/>
        <w:bottom w:val="none" w:sz="0" w:space="0" w:color="auto"/>
        <w:right w:val="none" w:sz="0" w:space="0" w:color="auto"/>
      </w:divBdr>
    </w:div>
    <w:div w:id="623272954">
      <w:bodyDiv w:val="1"/>
      <w:marLeft w:val="0"/>
      <w:marRight w:val="0"/>
      <w:marTop w:val="0"/>
      <w:marBottom w:val="0"/>
      <w:divBdr>
        <w:top w:val="none" w:sz="0" w:space="0" w:color="auto"/>
        <w:left w:val="none" w:sz="0" w:space="0" w:color="auto"/>
        <w:bottom w:val="none" w:sz="0" w:space="0" w:color="auto"/>
        <w:right w:val="none" w:sz="0" w:space="0" w:color="auto"/>
      </w:divBdr>
    </w:div>
    <w:div w:id="624703612">
      <w:bodyDiv w:val="1"/>
      <w:marLeft w:val="0"/>
      <w:marRight w:val="0"/>
      <w:marTop w:val="0"/>
      <w:marBottom w:val="0"/>
      <w:divBdr>
        <w:top w:val="none" w:sz="0" w:space="0" w:color="auto"/>
        <w:left w:val="none" w:sz="0" w:space="0" w:color="auto"/>
        <w:bottom w:val="none" w:sz="0" w:space="0" w:color="auto"/>
        <w:right w:val="none" w:sz="0" w:space="0" w:color="auto"/>
      </w:divBdr>
    </w:div>
    <w:div w:id="624770714">
      <w:bodyDiv w:val="1"/>
      <w:marLeft w:val="0"/>
      <w:marRight w:val="0"/>
      <w:marTop w:val="0"/>
      <w:marBottom w:val="0"/>
      <w:divBdr>
        <w:top w:val="none" w:sz="0" w:space="0" w:color="auto"/>
        <w:left w:val="none" w:sz="0" w:space="0" w:color="auto"/>
        <w:bottom w:val="none" w:sz="0" w:space="0" w:color="auto"/>
        <w:right w:val="none" w:sz="0" w:space="0" w:color="auto"/>
      </w:divBdr>
    </w:div>
    <w:div w:id="624775537">
      <w:bodyDiv w:val="1"/>
      <w:marLeft w:val="0"/>
      <w:marRight w:val="0"/>
      <w:marTop w:val="0"/>
      <w:marBottom w:val="0"/>
      <w:divBdr>
        <w:top w:val="none" w:sz="0" w:space="0" w:color="auto"/>
        <w:left w:val="none" w:sz="0" w:space="0" w:color="auto"/>
        <w:bottom w:val="none" w:sz="0" w:space="0" w:color="auto"/>
        <w:right w:val="none" w:sz="0" w:space="0" w:color="auto"/>
      </w:divBdr>
    </w:div>
    <w:div w:id="627322367">
      <w:bodyDiv w:val="1"/>
      <w:marLeft w:val="0"/>
      <w:marRight w:val="0"/>
      <w:marTop w:val="0"/>
      <w:marBottom w:val="0"/>
      <w:divBdr>
        <w:top w:val="none" w:sz="0" w:space="0" w:color="auto"/>
        <w:left w:val="none" w:sz="0" w:space="0" w:color="auto"/>
        <w:bottom w:val="none" w:sz="0" w:space="0" w:color="auto"/>
        <w:right w:val="none" w:sz="0" w:space="0" w:color="auto"/>
      </w:divBdr>
    </w:div>
    <w:div w:id="630285783">
      <w:bodyDiv w:val="1"/>
      <w:marLeft w:val="0"/>
      <w:marRight w:val="0"/>
      <w:marTop w:val="0"/>
      <w:marBottom w:val="0"/>
      <w:divBdr>
        <w:top w:val="none" w:sz="0" w:space="0" w:color="auto"/>
        <w:left w:val="none" w:sz="0" w:space="0" w:color="auto"/>
        <w:bottom w:val="none" w:sz="0" w:space="0" w:color="auto"/>
        <w:right w:val="none" w:sz="0" w:space="0" w:color="auto"/>
      </w:divBdr>
    </w:div>
    <w:div w:id="630408177">
      <w:bodyDiv w:val="1"/>
      <w:marLeft w:val="0"/>
      <w:marRight w:val="0"/>
      <w:marTop w:val="0"/>
      <w:marBottom w:val="0"/>
      <w:divBdr>
        <w:top w:val="none" w:sz="0" w:space="0" w:color="auto"/>
        <w:left w:val="none" w:sz="0" w:space="0" w:color="auto"/>
        <w:bottom w:val="none" w:sz="0" w:space="0" w:color="auto"/>
        <w:right w:val="none" w:sz="0" w:space="0" w:color="auto"/>
      </w:divBdr>
    </w:div>
    <w:div w:id="630672541">
      <w:bodyDiv w:val="1"/>
      <w:marLeft w:val="0"/>
      <w:marRight w:val="0"/>
      <w:marTop w:val="0"/>
      <w:marBottom w:val="0"/>
      <w:divBdr>
        <w:top w:val="none" w:sz="0" w:space="0" w:color="auto"/>
        <w:left w:val="none" w:sz="0" w:space="0" w:color="auto"/>
        <w:bottom w:val="none" w:sz="0" w:space="0" w:color="auto"/>
        <w:right w:val="none" w:sz="0" w:space="0" w:color="auto"/>
      </w:divBdr>
    </w:div>
    <w:div w:id="632445235">
      <w:bodyDiv w:val="1"/>
      <w:marLeft w:val="0"/>
      <w:marRight w:val="0"/>
      <w:marTop w:val="0"/>
      <w:marBottom w:val="0"/>
      <w:divBdr>
        <w:top w:val="none" w:sz="0" w:space="0" w:color="auto"/>
        <w:left w:val="none" w:sz="0" w:space="0" w:color="auto"/>
        <w:bottom w:val="none" w:sz="0" w:space="0" w:color="auto"/>
        <w:right w:val="none" w:sz="0" w:space="0" w:color="auto"/>
      </w:divBdr>
    </w:div>
    <w:div w:id="632684905">
      <w:bodyDiv w:val="1"/>
      <w:marLeft w:val="0"/>
      <w:marRight w:val="0"/>
      <w:marTop w:val="0"/>
      <w:marBottom w:val="0"/>
      <w:divBdr>
        <w:top w:val="none" w:sz="0" w:space="0" w:color="auto"/>
        <w:left w:val="none" w:sz="0" w:space="0" w:color="auto"/>
        <w:bottom w:val="none" w:sz="0" w:space="0" w:color="auto"/>
        <w:right w:val="none" w:sz="0" w:space="0" w:color="auto"/>
      </w:divBdr>
    </w:div>
    <w:div w:id="633483114">
      <w:bodyDiv w:val="1"/>
      <w:marLeft w:val="0"/>
      <w:marRight w:val="0"/>
      <w:marTop w:val="0"/>
      <w:marBottom w:val="0"/>
      <w:divBdr>
        <w:top w:val="none" w:sz="0" w:space="0" w:color="auto"/>
        <w:left w:val="none" w:sz="0" w:space="0" w:color="auto"/>
        <w:bottom w:val="none" w:sz="0" w:space="0" w:color="auto"/>
        <w:right w:val="none" w:sz="0" w:space="0" w:color="auto"/>
      </w:divBdr>
    </w:div>
    <w:div w:id="633681188">
      <w:bodyDiv w:val="1"/>
      <w:marLeft w:val="0"/>
      <w:marRight w:val="0"/>
      <w:marTop w:val="0"/>
      <w:marBottom w:val="0"/>
      <w:divBdr>
        <w:top w:val="none" w:sz="0" w:space="0" w:color="auto"/>
        <w:left w:val="none" w:sz="0" w:space="0" w:color="auto"/>
        <w:bottom w:val="none" w:sz="0" w:space="0" w:color="auto"/>
        <w:right w:val="none" w:sz="0" w:space="0" w:color="auto"/>
      </w:divBdr>
    </w:div>
    <w:div w:id="635717064">
      <w:bodyDiv w:val="1"/>
      <w:marLeft w:val="0"/>
      <w:marRight w:val="0"/>
      <w:marTop w:val="0"/>
      <w:marBottom w:val="0"/>
      <w:divBdr>
        <w:top w:val="none" w:sz="0" w:space="0" w:color="auto"/>
        <w:left w:val="none" w:sz="0" w:space="0" w:color="auto"/>
        <w:bottom w:val="none" w:sz="0" w:space="0" w:color="auto"/>
        <w:right w:val="none" w:sz="0" w:space="0" w:color="auto"/>
      </w:divBdr>
    </w:div>
    <w:div w:id="637802291">
      <w:bodyDiv w:val="1"/>
      <w:marLeft w:val="0"/>
      <w:marRight w:val="0"/>
      <w:marTop w:val="0"/>
      <w:marBottom w:val="0"/>
      <w:divBdr>
        <w:top w:val="none" w:sz="0" w:space="0" w:color="auto"/>
        <w:left w:val="none" w:sz="0" w:space="0" w:color="auto"/>
        <w:bottom w:val="none" w:sz="0" w:space="0" w:color="auto"/>
        <w:right w:val="none" w:sz="0" w:space="0" w:color="auto"/>
      </w:divBdr>
    </w:div>
    <w:div w:id="639110721">
      <w:bodyDiv w:val="1"/>
      <w:marLeft w:val="0"/>
      <w:marRight w:val="0"/>
      <w:marTop w:val="0"/>
      <w:marBottom w:val="0"/>
      <w:divBdr>
        <w:top w:val="none" w:sz="0" w:space="0" w:color="auto"/>
        <w:left w:val="none" w:sz="0" w:space="0" w:color="auto"/>
        <w:bottom w:val="none" w:sz="0" w:space="0" w:color="auto"/>
        <w:right w:val="none" w:sz="0" w:space="0" w:color="auto"/>
      </w:divBdr>
    </w:div>
    <w:div w:id="641429696">
      <w:bodyDiv w:val="1"/>
      <w:marLeft w:val="0"/>
      <w:marRight w:val="0"/>
      <w:marTop w:val="0"/>
      <w:marBottom w:val="0"/>
      <w:divBdr>
        <w:top w:val="none" w:sz="0" w:space="0" w:color="auto"/>
        <w:left w:val="none" w:sz="0" w:space="0" w:color="auto"/>
        <w:bottom w:val="none" w:sz="0" w:space="0" w:color="auto"/>
        <w:right w:val="none" w:sz="0" w:space="0" w:color="auto"/>
      </w:divBdr>
    </w:div>
    <w:div w:id="643433123">
      <w:bodyDiv w:val="1"/>
      <w:marLeft w:val="0"/>
      <w:marRight w:val="0"/>
      <w:marTop w:val="0"/>
      <w:marBottom w:val="0"/>
      <w:divBdr>
        <w:top w:val="none" w:sz="0" w:space="0" w:color="auto"/>
        <w:left w:val="none" w:sz="0" w:space="0" w:color="auto"/>
        <w:bottom w:val="none" w:sz="0" w:space="0" w:color="auto"/>
        <w:right w:val="none" w:sz="0" w:space="0" w:color="auto"/>
      </w:divBdr>
    </w:div>
    <w:div w:id="643969506">
      <w:bodyDiv w:val="1"/>
      <w:marLeft w:val="0"/>
      <w:marRight w:val="0"/>
      <w:marTop w:val="0"/>
      <w:marBottom w:val="0"/>
      <w:divBdr>
        <w:top w:val="none" w:sz="0" w:space="0" w:color="auto"/>
        <w:left w:val="none" w:sz="0" w:space="0" w:color="auto"/>
        <w:bottom w:val="none" w:sz="0" w:space="0" w:color="auto"/>
        <w:right w:val="none" w:sz="0" w:space="0" w:color="auto"/>
      </w:divBdr>
    </w:div>
    <w:div w:id="644243206">
      <w:bodyDiv w:val="1"/>
      <w:marLeft w:val="0"/>
      <w:marRight w:val="0"/>
      <w:marTop w:val="0"/>
      <w:marBottom w:val="0"/>
      <w:divBdr>
        <w:top w:val="none" w:sz="0" w:space="0" w:color="auto"/>
        <w:left w:val="none" w:sz="0" w:space="0" w:color="auto"/>
        <w:bottom w:val="none" w:sz="0" w:space="0" w:color="auto"/>
        <w:right w:val="none" w:sz="0" w:space="0" w:color="auto"/>
      </w:divBdr>
    </w:div>
    <w:div w:id="644435869">
      <w:bodyDiv w:val="1"/>
      <w:marLeft w:val="0"/>
      <w:marRight w:val="0"/>
      <w:marTop w:val="0"/>
      <w:marBottom w:val="0"/>
      <w:divBdr>
        <w:top w:val="none" w:sz="0" w:space="0" w:color="auto"/>
        <w:left w:val="none" w:sz="0" w:space="0" w:color="auto"/>
        <w:bottom w:val="none" w:sz="0" w:space="0" w:color="auto"/>
        <w:right w:val="none" w:sz="0" w:space="0" w:color="auto"/>
      </w:divBdr>
    </w:div>
    <w:div w:id="644553943">
      <w:bodyDiv w:val="1"/>
      <w:marLeft w:val="0"/>
      <w:marRight w:val="0"/>
      <w:marTop w:val="0"/>
      <w:marBottom w:val="0"/>
      <w:divBdr>
        <w:top w:val="none" w:sz="0" w:space="0" w:color="auto"/>
        <w:left w:val="none" w:sz="0" w:space="0" w:color="auto"/>
        <w:bottom w:val="none" w:sz="0" w:space="0" w:color="auto"/>
        <w:right w:val="none" w:sz="0" w:space="0" w:color="auto"/>
      </w:divBdr>
    </w:div>
    <w:div w:id="645163756">
      <w:bodyDiv w:val="1"/>
      <w:marLeft w:val="0"/>
      <w:marRight w:val="0"/>
      <w:marTop w:val="0"/>
      <w:marBottom w:val="0"/>
      <w:divBdr>
        <w:top w:val="none" w:sz="0" w:space="0" w:color="auto"/>
        <w:left w:val="none" w:sz="0" w:space="0" w:color="auto"/>
        <w:bottom w:val="none" w:sz="0" w:space="0" w:color="auto"/>
        <w:right w:val="none" w:sz="0" w:space="0" w:color="auto"/>
      </w:divBdr>
    </w:div>
    <w:div w:id="647176291">
      <w:bodyDiv w:val="1"/>
      <w:marLeft w:val="0"/>
      <w:marRight w:val="0"/>
      <w:marTop w:val="0"/>
      <w:marBottom w:val="0"/>
      <w:divBdr>
        <w:top w:val="none" w:sz="0" w:space="0" w:color="auto"/>
        <w:left w:val="none" w:sz="0" w:space="0" w:color="auto"/>
        <w:bottom w:val="none" w:sz="0" w:space="0" w:color="auto"/>
        <w:right w:val="none" w:sz="0" w:space="0" w:color="auto"/>
      </w:divBdr>
    </w:div>
    <w:div w:id="647637993">
      <w:bodyDiv w:val="1"/>
      <w:marLeft w:val="0"/>
      <w:marRight w:val="0"/>
      <w:marTop w:val="0"/>
      <w:marBottom w:val="0"/>
      <w:divBdr>
        <w:top w:val="none" w:sz="0" w:space="0" w:color="auto"/>
        <w:left w:val="none" w:sz="0" w:space="0" w:color="auto"/>
        <w:bottom w:val="none" w:sz="0" w:space="0" w:color="auto"/>
        <w:right w:val="none" w:sz="0" w:space="0" w:color="auto"/>
      </w:divBdr>
    </w:div>
    <w:div w:id="647708012">
      <w:bodyDiv w:val="1"/>
      <w:marLeft w:val="0"/>
      <w:marRight w:val="0"/>
      <w:marTop w:val="0"/>
      <w:marBottom w:val="0"/>
      <w:divBdr>
        <w:top w:val="none" w:sz="0" w:space="0" w:color="auto"/>
        <w:left w:val="none" w:sz="0" w:space="0" w:color="auto"/>
        <w:bottom w:val="none" w:sz="0" w:space="0" w:color="auto"/>
        <w:right w:val="none" w:sz="0" w:space="0" w:color="auto"/>
      </w:divBdr>
    </w:div>
    <w:div w:id="648442745">
      <w:bodyDiv w:val="1"/>
      <w:marLeft w:val="0"/>
      <w:marRight w:val="0"/>
      <w:marTop w:val="0"/>
      <w:marBottom w:val="0"/>
      <w:divBdr>
        <w:top w:val="none" w:sz="0" w:space="0" w:color="auto"/>
        <w:left w:val="none" w:sz="0" w:space="0" w:color="auto"/>
        <w:bottom w:val="none" w:sz="0" w:space="0" w:color="auto"/>
        <w:right w:val="none" w:sz="0" w:space="0" w:color="auto"/>
      </w:divBdr>
    </w:div>
    <w:div w:id="649409080">
      <w:bodyDiv w:val="1"/>
      <w:marLeft w:val="0"/>
      <w:marRight w:val="0"/>
      <w:marTop w:val="0"/>
      <w:marBottom w:val="0"/>
      <w:divBdr>
        <w:top w:val="none" w:sz="0" w:space="0" w:color="auto"/>
        <w:left w:val="none" w:sz="0" w:space="0" w:color="auto"/>
        <w:bottom w:val="none" w:sz="0" w:space="0" w:color="auto"/>
        <w:right w:val="none" w:sz="0" w:space="0" w:color="auto"/>
      </w:divBdr>
    </w:div>
    <w:div w:id="652218634">
      <w:bodyDiv w:val="1"/>
      <w:marLeft w:val="0"/>
      <w:marRight w:val="0"/>
      <w:marTop w:val="0"/>
      <w:marBottom w:val="0"/>
      <w:divBdr>
        <w:top w:val="none" w:sz="0" w:space="0" w:color="auto"/>
        <w:left w:val="none" w:sz="0" w:space="0" w:color="auto"/>
        <w:bottom w:val="none" w:sz="0" w:space="0" w:color="auto"/>
        <w:right w:val="none" w:sz="0" w:space="0" w:color="auto"/>
      </w:divBdr>
    </w:div>
    <w:div w:id="652367274">
      <w:bodyDiv w:val="1"/>
      <w:marLeft w:val="0"/>
      <w:marRight w:val="0"/>
      <w:marTop w:val="0"/>
      <w:marBottom w:val="0"/>
      <w:divBdr>
        <w:top w:val="none" w:sz="0" w:space="0" w:color="auto"/>
        <w:left w:val="none" w:sz="0" w:space="0" w:color="auto"/>
        <w:bottom w:val="none" w:sz="0" w:space="0" w:color="auto"/>
        <w:right w:val="none" w:sz="0" w:space="0" w:color="auto"/>
      </w:divBdr>
    </w:div>
    <w:div w:id="653294393">
      <w:bodyDiv w:val="1"/>
      <w:marLeft w:val="0"/>
      <w:marRight w:val="0"/>
      <w:marTop w:val="0"/>
      <w:marBottom w:val="0"/>
      <w:divBdr>
        <w:top w:val="none" w:sz="0" w:space="0" w:color="auto"/>
        <w:left w:val="none" w:sz="0" w:space="0" w:color="auto"/>
        <w:bottom w:val="none" w:sz="0" w:space="0" w:color="auto"/>
        <w:right w:val="none" w:sz="0" w:space="0" w:color="auto"/>
      </w:divBdr>
    </w:div>
    <w:div w:id="655454737">
      <w:bodyDiv w:val="1"/>
      <w:marLeft w:val="0"/>
      <w:marRight w:val="0"/>
      <w:marTop w:val="0"/>
      <w:marBottom w:val="0"/>
      <w:divBdr>
        <w:top w:val="none" w:sz="0" w:space="0" w:color="auto"/>
        <w:left w:val="none" w:sz="0" w:space="0" w:color="auto"/>
        <w:bottom w:val="none" w:sz="0" w:space="0" w:color="auto"/>
        <w:right w:val="none" w:sz="0" w:space="0" w:color="auto"/>
      </w:divBdr>
    </w:div>
    <w:div w:id="657199020">
      <w:bodyDiv w:val="1"/>
      <w:marLeft w:val="0"/>
      <w:marRight w:val="0"/>
      <w:marTop w:val="0"/>
      <w:marBottom w:val="0"/>
      <w:divBdr>
        <w:top w:val="none" w:sz="0" w:space="0" w:color="auto"/>
        <w:left w:val="none" w:sz="0" w:space="0" w:color="auto"/>
        <w:bottom w:val="none" w:sz="0" w:space="0" w:color="auto"/>
        <w:right w:val="none" w:sz="0" w:space="0" w:color="auto"/>
      </w:divBdr>
    </w:div>
    <w:div w:id="658583722">
      <w:bodyDiv w:val="1"/>
      <w:marLeft w:val="0"/>
      <w:marRight w:val="0"/>
      <w:marTop w:val="0"/>
      <w:marBottom w:val="0"/>
      <w:divBdr>
        <w:top w:val="none" w:sz="0" w:space="0" w:color="auto"/>
        <w:left w:val="none" w:sz="0" w:space="0" w:color="auto"/>
        <w:bottom w:val="none" w:sz="0" w:space="0" w:color="auto"/>
        <w:right w:val="none" w:sz="0" w:space="0" w:color="auto"/>
      </w:divBdr>
    </w:div>
    <w:div w:id="659429272">
      <w:bodyDiv w:val="1"/>
      <w:marLeft w:val="0"/>
      <w:marRight w:val="0"/>
      <w:marTop w:val="0"/>
      <w:marBottom w:val="0"/>
      <w:divBdr>
        <w:top w:val="none" w:sz="0" w:space="0" w:color="auto"/>
        <w:left w:val="none" w:sz="0" w:space="0" w:color="auto"/>
        <w:bottom w:val="none" w:sz="0" w:space="0" w:color="auto"/>
        <w:right w:val="none" w:sz="0" w:space="0" w:color="auto"/>
      </w:divBdr>
    </w:div>
    <w:div w:id="659431165">
      <w:bodyDiv w:val="1"/>
      <w:marLeft w:val="0"/>
      <w:marRight w:val="0"/>
      <w:marTop w:val="0"/>
      <w:marBottom w:val="0"/>
      <w:divBdr>
        <w:top w:val="none" w:sz="0" w:space="0" w:color="auto"/>
        <w:left w:val="none" w:sz="0" w:space="0" w:color="auto"/>
        <w:bottom w:val="none" w:sz="0" w:space="0" w:color="auto"/>
        <w:right w:val="none" w:sz="0" w:space="0" w:color="auto"/>
      </w:divBdr>
    </w:div>
    <w:div w:id="661542075">
      <w:bodyDiv w:val="1"/>
      <w:marLeft w:val="0"/>
      <w:marRight w:val="0"/>
      <w:marTop w:val="0"/>
      <w:marBottom w:val="0"/>
      <w:divBdr>
        <w:top w:val="none" w:sz="0" w:space="0" w:color="auto"/>
        <w:left w:val="none" w:sz="0" w:space="0" w:color="auto"/>
        <w:bottom w:val="none" w:sz="0" w:space="0" w:color="auto"/>
        <w:right w:val="none" w:sz="0" w:space="0" w:color="auto"/>
      </w:divBdr>
    </w:div>
    <w:div w:id="662512200">
      <w:bodyDiv w:val="1"/>
      <w:marLeft w:val="0"/>
      <w:marRight w:val="0"/>
      <w:marTop w:val="0"/>
      <w:marBottom w:val="0"/>
      <w:divBdr>
        <w:top w:val="none" w:sz="0" w:space="0" w:color="auto"/>
        <w:left w:val="none" w:sz="0" w:space="0" w:color="auto"/>
        <w:bottom w:val="none" w:sz="0" w:space="0" w:color="auto"/>
        <w:right w:val="none" w:sz="0" w:space="0" w:color="auto"/>
      </w:divBdr>
    </w:div>
    <w:div w:id="667948109">
      <w:bodyDiv w:val="1"/>
      <w:marLeft w:val="0"/>
      <w:marRight w:val="0"/>
      <w:marTop w:val="0"/>
      <w:marBottom w:val="0"/>
      <w:divBdr>
        <w:top w:val="none" w:sz="0" w:space="0" w:color="auto"/>
        <w:left w:val="none" w:sz="0" w:space="0" w:color="auto"/>
        <w:bottom w:val="none" w:sz="0" w:space="0" w:color="auto"/>
        <w:right w:val="none" w:sz="0" w:space="0" w:color="auto"/>
      </w:divBdr>
    </w:div>
    <w:div w:id="670914581">
      <w:bodyDiv w:val="1"/>
      <w:marLeft w:val="0"/>
      <w:marRight w:val="0"/>
      <w:marTop w:val="0"/>
      <w:marBottom w:val="0"/>
      <w:divBdr>
        <w:top w:val="none" w:sz="0" w:space="0" w:color="auto"/>
        <w:left w:val="none" w:sz="0" w:space="0" w:color="auto"/>
        <w:bottom w:val="none" w:sz="0" w:space="0" w:color="auto"/>
        <w:right w:val="none" w:sz="0" w:space="0" w:color="auto"/>
      </w:divBdr>
    </w:div>
    <w:div w:id="671101004">
      <w:bodyDiv w:val="1"/>
      <w:marLeft w:val="0"/>
      <w:marRight w:val="0"/>
      <w:marTop w:val="0"/>
      <w:marBottom w:val="0"/>
      <w:divBdr>
        <w:top w:val="none" w:sz="0" w:space="0" w:color="auto"/>
        <w:left w:val="none" w:sz="0" w:space="0" w:color="auto"/>
        <w:bottom w:val="none" w:sz="0" w:space="0" w:color="auto"/>
        <w:right w:val="none" w:sz="0" w:space="0" w:color="auto"/>
      </w:divBdr>
    </w:div>
    <w:div w:id="671571626">
      <w:bodyDiv w:val="1"/>
      <w:marLeft w:val="0"/>
      <w:marRight w:val="0"/>
      <w:marTop w:val="0"/>
      <w:marBottom w:val="0"/>
      <w:divBdr>
        <w:top w:val="none" w:sz="0" w:space="0" w:color="auto"/>
        <w:left w:val="none" w:sz="0" w:space="0" w:color="auto"/>
        <w:bottom w:val="none" w:sz="0" w:space="0" w:color="auto"/>
        <w:right w:val="none" w:sz="0" w:space="0" w:color="auto"/>
      </w:divBdr>
    </w:div>
    <w:div w:id="678698923">
      <w:bodyDiv w:val="1"/>
      <w:marLeft w:val="0"/>
      <w:marRight w:val="0"/>
      <w:marTop w:val="0"/>
      <w:marBottom w:val="0"/>
      <w:divBdr>
        <w:top w:val="none" w:sz="0" w:space="0" w:color="auto"/>
        <w:left w:val="none" w:sz="0" w:space="0" w:color="auto"/>
        <w:bottom w:val="none" w:sz="0" w:space="0" w:color="auto"/>
        <w:right w:val="none" w:sz="0" w:space="0" w:color="auto"/>
      </w:divBdr>
    </w:div>
    <w:div w:id="679696062">
      <w:bodyDiv w:val="1"/>
      <w:marLeft w:val="0"/>
      <w:marRight w:val="0"/>
      <w:marTop w:val="0"/>
      <w:marBottom w:val="0"/>
      <w:divBdr>
        <w:top w:val="none" w:sz="0" w:space="0" w:color="auto"/>
        <w:left w:val="none" w:sz="0" w:space="0" w:color="auto"/>
        <w:bottom w:val="none" w:sz="0" w:space="0" w:color="auto"/>
        <w:right w:val="none" w:sz="0" w:space="0" w:color="auto"/>
      </w:divBdr>
    </w:div>
    <w:div w:id="682123493">
      <w:bodyDiv w:val="1"/>
      <w:marLeft w:val="0"/>
      <w:marRight w:val="0"/>
      <w:marTop w:val="0"/>
      <w:marBottom w:val="0"/>
      <w:divBdr>
        <w:top w:val="none" w:sz="0" w:space="0" w:color="auto"/>
        <w:left w:val="none" w:sz="0" w:space="0" w:color="auto"/>
        <w:bottom w:val="none" w:sz="0" w:space="0" w:color="auto"/>
        <w:right w:val="none" w:sz="0" w:space="0" w:color="auto"/>
      </w:divBdr>
    </w:div>
    <w:div w:id="682442874">
      <w:bodyDiv w:val="1"/>
      <w:marLeft w:val="0"/>
      <w:marRight w:val="0"/>
      <w:marTop w:val="0"/>
      <w:marBottom w:val="0"/>
      <w:divBdr>
        <w:top w:val="none" w:sz="0" w:space="0" w:color="auto"/>
        <w:left w:val="none" w:sz="0" w:space="0" w:color="auto"/>
        <w:bottom w:val="none" w:sz="0" w:space="0" w:color="auto"/>
        <w:right w:val="none" w:sz="0" w:space="0" w:color="auto"/>
      </w:divBdr>
    </w:div>
    <w:div w:id="682824500">
      <w:bodyDiv w:val="1"/>
      <w:marLeft w:val="0"/>
      <w:marRight w:val="0"/>
      <w:marTop w:val="0"/>
      <w:marBottom w:val="0"/>
      <w:divBdr>
        <w:top w:val="none" w:sz="0" w:space="0" w:color="auto"/>
        <w:left w:val="none" w:sz="0" w:space="0" w:color="auto"/>
        <w:bottom w:val="none" w:sz="0" w:space="0" w:color="auto"/>
        <w:right w:val="none" w:sz="0" w:space="0" w:color="auto"/>
      </w:divBdr>
    </w:div>
    <w:div w:id="683357578">
      <w:bodyDiv w:val="1"/>
      <w:marLeft w:val="0"/>
      <w:marRight w:val="0"/>
      <w:marTop w:val="0"/>
      <w:marBottom w:val="0"/>
      <w:divBdr>
        <w:top w:val="none" w:sz="0" w:space="0" w:color="auto"/>
        <w:left w:val="none" w:sz="0" w:space="0" w:color="auto"/>
        <w:bottom w:val="none" w:sz="0" w:space="0" w:color="auto"/>
        <w:right w:val="none" w:sz="0" w:space="0" w:color="auto"/>
      </w:divBdr>
    </w:div>
    <w:div w:id="683822138">
      <w:bodyDiv w:val="1"/>
      <w:marLeft w:val="0"/>
      <w:marRight w:val="0"/>
      <w:marTop w:val="0"/>
      <w:marBottom w:val="0"/>
      <w:divBdr>
        <w:top w:val="none" w:sz="0" w:space="0" w:color="auto"/>
        <w:left w:val="none" w:sz="0" w:space="0" w:color="auto"/>
        <w:bottom w:val="none" w:sz="0" w:space="0" w:color="auto"/>
        <w:right w:val="none" w:sz="0" w:space="0" w:color="auto"/>
      </w:divBdr>
    </w:div>
    <w:div w:id="684601129">
      <w:bodyDiv w:val="1"/>
      <w:marLeft w:val="0"/>
      <w:marRight w:val="0"/>
      <w:marTop w:val="0"/>
      <w:marBottom w:val="0"/>
      <w:divBdr>
        <w:top w:val="none" w:sz="0" w:space="0" w:color="auto"/>
        <w:left w:val="none" w:sz="0" w:space="0" w:color="auto"/>
        <w:bottom w:val="none" w:sz="0" w:space="0" w:color="auto"/>
        <w:right w:val="none" w:sz="0" w:space="0" w:color="auto"/>
      </w:divBdr>
    </w:div>
    <w:div w:id="686635022">
      <w:bodyDiv w:val="1"/>
      <w:marLeft w:val="0"/>
      <w:marRight w:val="0"/>
      <w:marTop w:val="0"/>
      <w:marBottom w:val="0"/>
      <w:divBdr>
        <w:top w:val="none" w:sz="0" w:space="0" w:color="auto"/>
        <w:left w:val="none" w:sz="0" w:space="0" w:color="auto"/>
        <w:bottom w:val="none" w:sz="0" w:space="0" w:color="auto"/>
        <w:right w:val="none" w:sz="0" w:space="0" w:color="auto"/>
      </w:divBdr>
    </w:div>
    <w:div w:id="688918630">
      <w:bodyDiv w:val="1"/>
      <w:marLeft w:val="0"/>
      <w:marRight w:val="0"/>
      <w:marTop w:val="0"/>
      <w:marBottom w:val="0"/>
      <w:divBdr>
        <w:top w:val="none" w:sz="0" w:space="0" w:color="auto"/>
        <w:left w:val="none" w:sz="0" w:space="0" w:color="auto"/>
        <w:bottom w:val="none" w:sz="0" w:space="0" w:color="auto"/>
        <w:right w:val="none" w:sz="0" w:space="0" w:color="auto"/>
      </w:divBdr>
    </w:div>
    <w:div w:id="689112603">
      <w:bodyDiv w:val="1"/>
      <w:marLeft w:val="0"/>
      <w:marRight w:val="0"/>
      <w:marTop w:val="0"/>
      <w:marBottom w:val="0"/>
      <w:divBdr>
        <w:top w:val="none" w:sz="0" w:space="0" w:color="auto"/>
        <w:left w:val="none" w:sz="0" w:space="0" w:color="auto"/>
        <w:bottom w:val="none" w:sz="0" w:space="0" w:color="auto"/>
        <w:right w:val="none" w:sz="0" w:space="0" w:color="auto"/>
      </w:divBdr>
    </w:div>
    <w:div w:id="689141063">
      <w:bodyDiv w:val="1"/>
      <w:marLeft w:val="0"/>
      <w:marRight w:val="0"/>
      <w:marTop w:val="0"/>
      <w:marBottom w:val="0"/>
      <w:divBdr>
        <w:top w:val="none" w:sz="0" w:space="0" w:color="auto"/>
        <w:left w:val="none" w:sz="0" w:space="0" w:color="auto"/>
        <w:bottom w:val="none" w:sz="0" w:space="0" w:color="auto"/>
        <w:right w:val="none" w:sz="0" w:space="0" w:color="auto"/>
      </w:divBdr>
    </w:div>
    <w:div w:id="689378369">
      <w:bodyDiv w:val="1"/>
      <w:marLeft w:val="0"/>
      <w:marRight w:val="0"/>
      <w:marTop w:val="0"/>
      <w:marBottom w:val="0"/>
      <w:divBdr>
        <w:top w:val="none" w:sz="0" w:space="0" w:color="auto"/>
        <w:left w:val="none" w:sz="0" w:space="0" w:color="auto"/>
        <w:bottom w:val="none" w:sz="0" w:space="0" w:color="auto"/>
        <w:right w:val="none" w:sz="0" w:space="0" w:color="auto"/>
      </w:divBdr>
    </w:div>
    <w:div w:id="690841073">
      <w:bodyDiv w:val="1"/>
      <w:marLeft w:val="0"/>
      <w:marRight w:val="0"/>
      <w:marTop w:val="0"/>
      <w:marBottom w:val="0"/>
      <w:divBdr>
        <w:top w:val="none" w:sz="0" w:space="0" w:color="auto"/>
        <w:left w:val="none" w:sz="0" w:space="0" w:color="auto"/>
        <w:bottom w:val="none" w:sz="0" w:space="0" w:color="auto"/>
        <w:right w:val="none" w:sz="0" w:space="0" w:color="auto"/>
      </w:divBdr>
    </w:div>
    <w:div w:id="691027473">
      <w:bodyDiv w:val="1"/>
      <w:marLeft w:val="0"/>
      <w:marRight w:val="0"/>
      <w:marTop w:val="0"/>
      <w:marBottom w:val="0"/>
      <w:divBdr>
        <w:top w:val="none" w:sz="0" w:space="0" w:color="auto"/>
        <w:left w:val="none" w:sz="0" w:space="0" w:color="auto"/>
        <w:bottom w:val="none" w:sz="0" w:space="0" w:color="auto"/>
        <w:right w:val="none" w:sz="0" w:space="0" w:color="auto"/>
      </w:divBdr>
    </w:div>
    <w:div w:id="693045498">
      <w:bodyDiv w:val="1"/>
      <w:marLeft w:val="0"/>
      <w:marRight w:val="0"/>
      <w:marTop w:val="0"/>
      <w:marBottom w:val="0"/>
      <w:divBdr>
        <w:top w:val="none" w:sz="0" w:space="0" w:color="auto"/>
        <w:left w:val="none" w:sz="0" w:space="0" w:color="auto"/>
        <w:bottom w:val="none" w:sz="0" w:space="0" w:color="auto"/>
        <w:right w:val="none" w:sz="0" w:space="0" w:color="auto"/>
      </w:divBdr>
    </w:div>
    <w:div w:id="693847948">
      <w:bodyDiv w:val="1"/>
      <w:marLeft w:val="0"/>
      <w:marRight w:val="0"/>
      <w:marTop w:val="0"/>
      <w:marBottom w:val="0"/>
      <w:divBdr>
        <w:top w:val="none" w:sz="0" w:space="0" w:color="auto"/>
        <w:left w:val="none" w:sz="0" w:space="0" w:color="auto"/>
        <w:bottom w:val="none" w:sz="0" w:space="0" w:color="auto"/>
        <w:right w:val="none" w:sz="0" w:space="0" w:color="auto"/>
      </w:divBdr>
    </w:div>
    <w:div w:id="694693265">
      <w:bodyDiv w:val="1"/>
      <w:marLeft w:val="0"/>
      <w:marRight w:val="0"/>
      <w:marTop w:val="0"/>
      <w:marBottom w:val="0"/>
      <w:divBdr>
        <w:top w:val="none" w:sz="0" w:space="0" w:color="auto"/>
        <w:left w:val="none" w:sz="0" w:space="0" w:color="auto"/>
        <w:bottom w:val="none" w:sz="0" w:space="0" w:color="auto"/>
        <w:right w:val="none" w:sz="0" w:space="0" w:color="auto"/>
      </w:divBdr>
    </w:div>
    <w:div w:id="695274642">
      <w:bodyDiv w:val="1"/>
      <w:marLeft w:val="0"/>
      <w:marRight w:val="0"/>
      <w:marTop w:val="0"/>
      <w:marBottom w:val="0"/>
      <w:divBdr>
        <w:top w:val="none" w:sz="0" w:space="0" w:color="auto"/>
        <w:left w:val="none" w:sz="0" w:space="0" w:color="auto"/>
        <w:bottom w:val="none" w:sz="0" w:space="0" w:color="auto"/>
        <w:right w:val="none" w:sz="0" w:space="0" w:color="auto"/>
      </w:divBdr>
    </w:div>
    <w:div w:id="696277008">
      <w:bodyDiv w:val="1"/>
      <w:marLeft w:val="0"/>
      <w:marRight w:val="0"/>
      <w:marTop w:val="0"/>
      <w:marBottom w:val="0"/>
      <w:divBdr>
        <w:top w:val="none" w:sz="0" w:space="0" w:color="auto"/>
        <w:left w:val="none" w:sz="0" w:space="0" w:color="auto"/>
        <w:bottom w:val="none" w:sz="0" w:space="0" w:color="auto"/>
        <w:right w:val="none" w:sz="0" w:space="0" w:color="auto"/>
      </w:divBdr>
    </w:div>
    <w:div w:id="698048405">
      <w:bodyDiv w:val="1"/>
      <w:marLeft w:val="0"/>
      <w:marRight w:val="0"/>
      <w:marTop w:val="0"/>
      <w:marBottom w:val="0"/>
      <w:divBdr>
        <w:top w:val="none" w:sz="0" w:space="0" w:color="auto"/>
        <w:left w:val="none" w:sz="0" w:space="0" w:color="auto"/>
        <w:bottom w:val="none" w:sz="0" w:space="0" w:color="auto"/>
        <w:right w:val="none" w:sz="0" w:space="0" w:color="auto"/>
      </w:divBdr>
    </w:div>
    <w:div w:id="698555833">
      <w:bodyDiv w:val="1"/>
      <w:marLeft w:val="0"/>
      <w:marRight w:val="0"/>
      <w:marTop w:val="0"/>
      <w:marBottom w:val="0"/>
      <w:divBdr>
        <w:top w:val="none" w:sz="0" w:space="0" w:color="auto"/>
        <w:left w:val="none" w:sz="0" w:space="0" w:color="auto"/>
        <w:bottom w:val="none" w:sz="0" w:space="0" w:color="auto"/>
        <w:right w:val="none" w:sz="0" w:space="0" w:color="auto"/>
      </w:divBdr>
    </w:div>
    <w:div w:id="701323627">
      <w:bodyDiv w:val="1"/>
      <w:marLeft w:val="0"/>
      <w:marRight w:val="0"/>
      <w:marTop w:val="0"/>
      <w:marBottom w:val="0"/>
      <w:divBdr>
        <w:top w:val="none" w:sz="0" w:space="0" w:color="auto"/>
        <w:left w:val="none" w:sz="0" w:space="0" w:color="auto"/>
        <w:bottom w:val="none" w:sz="0" w:space="0" w:color="auto"/>
        <w:right w:val="none" w:sz="0" w:space="0" w:color="auto"/>
      </w:divBdr>
    </w:div>
    <w:div w:id="701977808">
      <w:bodyDiv w:val="1"/>
      <w:marLeft w:val="0"/>
      <w:marRight w:val="0"/>
      <w:marTop w:val="0"/>
      <w:marBottom w:val="0"/>
      <w:divBdr>
        <w:top w:val="none" w:sz="0" w:space="0" w:color="auto"/>
        <w:left w:val="none" w:sz="0" w:space="0" w:color="auto"/>
        <w:bottom w:val="none" w:sz="0" w:space="0" w:color="auto"/>
        <w:right w:val="none" w:sz="0" w:space="0" w:color="auto"/>
      </w:divBdr>
    </w:div>
    <w:div w:id="704986531">
      <w:bodyDiv w:val="1"/>
      <w:marLeft w:val="0"/>
      <w:marRight w:val="0"/>
      <w:marTop w:val="0"/>
      <w:marBottom w:val="0"/>
      <w:divBdr>
        <w:top w:val="none" w:sz="0" w:space="0" w:color="auto"/>
        <w:left w:val="none" w:sz="0" w:space="0" w:color="auto"/>
        <w:bottom w:val="none" w:sz="0" w:space="0" w:color="auto"/>
        <w:right w:val="none" w:sz="0" w:space="0" w:color="auto"/>
      </w:divBdr>
    </w:div>
    <w:div w:id="704990974">
      <w:bodyDiv w:val="1"/>
      <w:marLeft w:val="0"/>
      <w:marRight w:val="0"/>
      <w:marTop w:val="0"/>
      <w:marBottom w:val="0"/>
      <w:divBdr>
        <w:top w:val="none" w:sz="0" w:space="0" w:color="auto"/>
        <w:left w:val="none" w:sz="0" w:space="0" w:color="auto"/>
        <w:bottom w:val="none" w:sz="0" w:space="0" w:color="auto"/>
        <w:right w:val="none" w:sz="0" w:space="0" w:color="auto"/>
      </w:divBdr>
    </w:div>
    <w:div w:id="705181321">
      <w:bodyDiv w:val="1"/>
      <w:marLeft w:val="0"/>
      <w:marRight w:val="0"/>
      <w:marTop w:val="0"/>
      <w:marBottom w:val="0"/>
      <w:divBdr>
        <w:top w:val="none" w:sz="0" w:space="0" w:color="auto"/>
        <w:left w:val="none" w:sz="0" w:space="0" w:color="auto"/>
        <w:bottom w:val="none" w:sz="0" w:space="0" w:color="auto"/>
        <w:right w:val="none" w:sz="0" w:space="0" w:color="auto"/>
      </w:divBdr>
    </w:div>
    <w:div w:id="706293606">
      <w:bodyDiv w:val="1"/>
      <w:marLeft w:val="0"/>
      <w:marRight w:val="0"/>
      <w:marTop w:val="0"/>
      <w:marBottom w:val="0"/>
      <w:divBdr>
        <w:top w:val="none" w:sz="0" w:space="0" w:color="auto"/>
        <w:left w:val="none" w:sz="0" w:space="0" w:color="auto"/>
        <w:bottom w:val="none" w:sz="0" w:space="0" w:color="auto"/>
        <w:right w:val="none" w:sz="0" w:space="0" w:color="auto"/>
      </w:divBdr>
    </w:div>
    <w:div w:id="708071971">
      <w:bodyDiv w:val="1"/>
      <w:marLeft w:val="0"/>
      <w:marRight w:val="0"/>
      <w:marTop w:val="0"/>
      <w:marBottom w:val="0"/>
      <w:divBdr>
        <w:top w:val="none" w:sz="0" w:space="0" w:color="auto"/>
        <w:left w:val="none" w:sz="0" w:space="0" w:color="auto"/>
        <w:bottom w:val="none" w:sz="0" w:space="0" w:color="auto"/>
        <w:right w:val="none" w:sz="0" w:space="0" w:color="auto"/>
      </w:divBdr>
    </w:div>
    <w:div w:id="708605497">
      <w:bodyDiv w:val="1"/>
      <w:marLeft w:val="0"/>
      <w:marRight w:val="0"/>
      <w:marTop w:val="0"/>
      <w:marBottom w:val="0"/>
      <w:divBdr>
        <w:top w:val="none" w:sz="0" w:space="0" w:color="auto"/>
        <w:left w:val="none" w:sz="0" w:space="0" w:color="auto"/>
        <w:bottom w:val="none" w:sz="0" w:space="0" w:color="auto"/>
        <w:right w:val="none" w:sz="0" w:space="0" w:color="auto"/>
      </w:divBdr>
    </w:div>
    <w:div w:id="708796921">
      <w:bodyDiv w:val="1"/>
      <w:marLeft w:val="0"/>
      <w:marRight w:val="0"/>
      <w:marTop w:val="0"/>
      <w:marBottom w:val="0"/>
      <w:divBdr>
        <w:top w:val="none" w:sz="0" w:space="0" w:color="auto"/>
        <w:left w:val="none" w:sz="0" w:space="0" w:color="auto"/>
        <w:bottom w:val="none" w:sz="0" w:space="0" w:color="auto"/>
        <w:right w:val="none" w:sz="0" w:space="0" w:color="auto"/>
      </w:divBdr>
    </w:div>
    <w:div w:id="709840450">
      <w:bodyDiv w:val="1"/>
      <w:marLeft w:val="0"/>
      <w:marRight w:val="0"/>
      <w:marTop w:val="0"/>
      <w:marBottom w:val="0"/>
      <w:divBdr>
        <w:top w:val="none" w:sz="0" w:space="0" w:color="auto"/>
        <w:left w:val="none" w:sz="0" w:space="0" w:color="auto"/>
        <w:bottom w:val="none" w:sz="0" w:space="0" w:color="auto"/>
        <w:right w:val="none" w:sz="0" w:space="0" w:color="auto"/>
      </w:divBdr>
    </w:div>
    <w:div w:id="713426355">
      <w:bodyDiv w:val="1"/>
      <w:marLeft w:val="0"/>
      <w:marRight w:val="0"/>
      <w:marTop w:val="0"/>
      <w:marBottom w:val="0"/>
      <w:divBdr>
        <w:top w:val="none" w:sz="0" w:space="0" w:color="auto"/>
        <w:left w:val="none" w:sz="0" w:space="0" w:color="auto"/>
        <w:bottom w:val="none" w:sz="0" w:space="0" w:color="auto"/>
        <w:right w:val="none" w:sz="0" w:space="0" w:color="auto"/>
      </w:divBdr>
    </w:div>
    <w:div w:id="714043252">
      <w:bodyDiv w:val="1"/>
      <w:marLeft w:val="0"/>
      <w:marRight w:val="0"/>
      <w:marTop w:val="0"/>
      <w:marBottom w:val="0"/>
      <w:divBdr>
        <w:top w:val="none" w:sz="0" w:space="0" w:color="auto"/>
        <w:left w:val="none" w:sz="0" w:space="0" w:color="auto"/>
        <w:bottom w:val="none" w:sz="0" w:space="0" w:color="auto"/>
        <w:right w:val="none" w:sz="0" w:space="0" w:color="auto"/>
      </w:divBdr>
    </w:div>
    <w:div w:id="715811775">
      <w:bodyDiv w:val="1"/>
      <w:marLeft w:val="0"/>
      <w:marRight w:val="0"/>
      <w:marTop w:val="0"/>
      <w:marBottom w:val="0"/>
      <w:divBdr>
        <w:top w:val="none" w:sz="0" w:space="0" w:color="auto"/>
        <w:left w:val="none" w:sz="0" w:space="0" w:color="auto"/>
        <w:bottom w:val="none" w:sz="0" w:space="0" w:color="auto"/>
        <w:right w:val="none" w:sz="0" w:space="0" w:color="auto"/>
      </w:divBdr>
    </w:div>
    <w:div w:id="716127112">
      <w:bodyDiv w:val="1"/>
      <w:marLeft w:val="0"/>
      <w:marRight w:val="0"/>
      <w:marTop w:val="0"/>
      <w:marBottom w:val="0"/>
      <w:divBdr>
        <w:top w:val="none" w:sz="0" w:space="0" w:color="auto"/>
        <w:left w:val="none" w:sz="0" w:space="0" w:color="auto"/>
        <w:bottom w:val="none" w:sz="0" w:space="0" w:color="auto"/>
        <w:right w:val="none" w:sz="0" w:space="0" w:color="auto"/>
      </w:divBdr>
    </w:div>
    <w:div w:id="718431855">
      <w:bodyDiv w:val="1"/>
      <w:marLeft w:val="0"/>
      <w:marRight w:val="0"/>
      <w:marTop w:val="0"/>
      <w:marBottom w:val="0"/>
      <w:divBdr>
        <w:top w:val="none" w:sz="0" w:space="0" w:color="auto"/>
        <w:left w:val="none" w:sz="0" w:space="0" w:color="auto"/>
        <w:bottom w:val="none" w:sz="0" w:space="0" w:color="auto"/>
        <w:right w:val="none" w:sz="0" w:space="0" w:color="auto"/>
      </w:divBdr>
    </w:div>
    <w:div w:id="720599397">
      <w:bodyDiv w:val="1"/>
      <w:marLeft w:val="0"/>
      <w:marRight w:val="0"/>
      <w:marTop w:val="0"/>
      <w:marBottom w:val="0"/>
      <w:divBdr>
        <w:top w:val="none" w:sz="0" w:space="0" w:color="auto"/>
        <w:left w:val="none" w:sz="0" w:space="0" w:color="auto"/>
        <w:bottom w:val="none" w:sz="0" w:space="0" w:color="auto"/>
        <w:right w:val="none" w:sz="0" w:space="0" w:color="auto"/>
      </w:divBdr>
    </w:div>
    <w:div w:id="723987789">
      <w:bodyDiv w:val="1"/>
      <w:marLeft w:val="0"/>
      <w:marRight w:val="0"/>
      <w:marTop w:val="0"/>
      <w:marBottom w:val="0"/>
      <w:divBdr>
        <w:top w:val="none" w:sz="0" w:space="0" w:color="auto"/>
        <w:left w:val="none" w:sz="0" w:space="0" w:color="auto"/>
        <w:bottom w:val="none" w:sz="0" w:space="0" w:color="auto"/>
        <w:right w:val="none" w:sz="0" w:space="0" w:color="auto"/>
      </w:divBdr>
    </w:div>
    <w:div w:id="724256387">
      <w:bodyDiv w:val="1"/>
      <w:marLeft w:val="0"/>
      <w:marRight w:val="0"/>
      <w:marTop w:val="0"/>
      <w:marBottom w:val="0"/>
      <w:divBdr>
        <w:top w:val="none" w:sz="0" w:space="0" w:color="auto"/>
        <w:left w:val="none" w:sz="0" w:space="0" w:color="auto"/>
        <w:bottom w:val="none" w:sz="0" w:space="0" w:color="auto"/>
        <w:right w:val="none" w:sz="0" w:space="0" w:color="auto"/>
      </w:divBdr>
    </w:div>
    <w:div w:id="725106450">
      <w:bodyDiv w:val="1"/>
      <w:marLeft w:val="0"/>
      <w:marRight w:val="0"/>
      <w:marTop w:val="0"/>
      <w:marBottom w:val="0"/>
      <w:divBdr>
        <w:top w:val="none" w:sz="0" w:space="0" w:color="auto"/>
        <w:left w:val="none" w:sz="0" w:space="0" w:color="auto"/>
        <w:bottom w:val="none" w:sz="0" w:space="0" w:color="auto"/>
        <w:right w:val="none" w:sz="0" w:space="0" w:color="auto"/>
      </w:divBdr>
    </w:div>
    <w:div w:id="725295952">
      <w:bodyDiv w:val="1"/>
      <w:marLeft w:val="0"/>
      <w:marRight w:val="0"/>
      <w:marTop w:val="0"/>
      <w:marBottom w:val="0"/>
      <w:divBdr>
        <w:top w:val="none" w:sz="0" w:space="0" w:color="auto"/>
        <w:left w:val="none" w:sz="0" w:space="0" w:color="auto"/>
        <w:bottom w:val="none" w:sz="0" w:space="0" w:color="auto"/>
        <w:right w:val="none" w:sz="0" w:space="0" w:color="auto"/>
      </w:divBdr>
    </w:div>
    <w:div w:id="728571287">
      <w:bodyDiv w:val="1"/>
      <w:marLeft w:val="0"/>
      <w:marRight w:val="0"/>
      <w:marTop w:val="0"/>
      <w:marBottom w:val="0"/>
      <w:divBdr>
        <w:top w:val="none" w:sz="0" w:space="0" w:color="auto"/>
        <w:left w:val="none" w:sz="0" w:space="0" w:color="auto"/>
        <w:bottom w:val="none" w:sz="0" w:space="0" w:color="auto"/>
        <w:right w:val="none" w:sz="0" w:space="0" w:color="auto"/>
      </w:divBdr>
    </w:div>
    <w:div w:id="730035960">
      <w:bodyDiv w:val="1"/>
      <w:marLeft w:val="0"/>
      <w:marRight w:val="0"/>
      <w:marTop w:val="0"/>
      <w:marBottom w:val="0"/>
      <w:divBdr>
        <w:top w:val="none" w:sz="0" w:space="0" w:color="auto"/>
        <w:left w:val="none" w:sz="0" w:space="0" w:color="auto"/>
        <w:bottom w:val="none" w:sz="0" w:space="0" w:color="auto"/>
        <w:right w:val="none" w:sz="0" w:space="0" w:color="auto"/>
      </w:divBdr>
    </w:div>
    <w:div w:id="730272031">
      <w:bodyDiv w:val="1"/>
      <w:marLeft w:val="0"/>
      <w:marRight w:val="0"/>
      <w:marTop w:val="0"/>
      <w:marBottom w:val="0"/>
      <w:divBdr>
        <w:top w:val="none" w:sz="0" w:space="0" w:color="auto"/>
        <w:left w:val="none" w:sz="0" w:space="0" w:color="auto"/>
        <w:bottom w:val="none" w:sz="0" w:space="0" w:color="auto"/>
        <w:right w:val="none" w:sz="0" w:space="0" w:color="auto"/>
      </w:divBdr>
    </w:div>
    <w:div w:id="730889914">
      <w:bodyDiv w:val="1"/>
      <w:marLeft w:val="0"/>
      <w:marRight w:val="0"/>
      <w:marTop w:val="0"/>
      <w:marBottom w:val="0"/>
      <w:divBdr>
        <w:top w:val="none" w:sz="0" w:space="0" w:color="auto"/>
        <w:left w:val="none" w:sz="0" w:space="0" w:color="auto"/>
        <w:bottom w:val="none" w:sz="0" w:space="0" w:color="auto"/>
        <w:right w:val="none" w:sz="0" w:space="0" w:color="auto"/>
      </w:divBdr>
    </w:div>
    <w:div w:id="731543158">
      <w:bodyDiv w:val="1"/>
      <w:marLeft w:val="0"/>
      <w:marRight w:val="0"/>
      <w:marTop w:val="0"/>
      <w:marBottom w:val="0"/>
      <w:divBdr>
        <w:top w:val="none" w:sz="0" w:space="0" w:color="auto"/>
        <w:left w:val="none" w:sz="0" w:space="0" w:color="auto"/>
        <w:bottom w:val="none" w:sz="0" w:space="0" w:color="auto"/>
        <w:right w:val="none" w:sz="0" w:space="0" w:color="auto"/>
      </w:divBdr>
    </w:div>
    <w:div w:id="732578885">
      <w:bodyDiv w:val="1"/>
      <w:marLeft w:val="0"/>
      <w:marRight w:val="0"/>
      <w:marTop w:val="0"/>
      <w:marBottom w:val="0"/>
      <w:divBdr>
        <w:top w:val="none" w:sz="0" w:space="0" w:color="auto"/>
        <w:left w:val="none" w:sz="0" w:space="0" w:color="auto"/>
        <w:bottom w:val="none" w:sz="0" w:space="0" w:color="auto"/>
        <w:right w:val="none" w:sz="0" w:space="0" w:color="auto"/>
      </w:divBdr>
    </w:div>
    <w:div w:id="732965938">
      <w:bodyDiv w:val="1"/>
      <w:marLeft w:val="0"/>
      <w:marRight w:val="0"/>
      <w:marTop w:val="0"/>
      <w:marBottom w:val="0"/>
      <w:divBdr>
        <w:top w:val="none" w:sz="0" w:space="0" w:color="auto"/>
        <w:left w:val="none" w:sz="0" w:space="0" w:color="auto"/>
        <w:bottom w:val="none" w:sz="0" w:space="0" w:color="auto"/>
        <w:right w:val="none" w:sz="0" w:space="0" w:color="auto"/>
      </w:divBdr>
    </w:div>
    <w:div w:id="734935198">
      <w:bodyDiv w:val="1"/>
      <w:marLeft w:val="0"/>
      <w:marRight w:val="0"/>
      <w:marTop w:val="0"/>
      <w:marBottom w:val="0"/>
      <w:divBdr>
        <w:top w:val="none" w:sz="0" w:space="0" w:color="auto"/>
        <w:left w:val="none" w:sz="0" w:space="0" w:color="auto"/>
        <w:bottom w:val="none" w:sz="0" w:space="0" w:color="auto"/>
        <w:right w:val="none" w:sz="0" w:space="0" w:color="auto"/>
      </w:divBdr>
    </w:div>
    <w:div w:id="736512727">
      <w:bodyDiv w:val="1"/>
      <w:marLeft w:val="0"/>
      <w:marRight w:val="0"/>
      <w:marTop w:val="0"/>
      <w:marBottom w:val="0"/>
      <w:divBdr>
        <w:top w:val="none" w:sz="0" w:space="0" w:color="auto"/>
        <w:left w:val="none" w:sz="0" w:space="0" w:color="auto"/>
        <w:bottom w:val="none" w:sz="0" w:space="0" w:color="auto"/>
        <w:right w:val="none" w:sz="0" w:space="0" w:color="auto"/>
      </w:divBdr>
    </w:div>
    <w:div w:id="737634555">
      <w:bodyDiv w:val="1"/>
      <w:marLeft w:val="0"/>
      <w:marRight w:val="0"/>
      <w:marTop w:val="0"/>
      <w:marBottom w:val="0"/>
      <w:divBdr>
        <w:top w:val="none" w:sz="0" w:space="0" w:color="auto"/>
        <w:left w:val="none" w:sz="0" w:space="0" w:color="auto"/>
        <w:bottom w:val="none" w:sz="0" w:space="0" w:color="auto"/>
        <w:right w:val="none" w:sz="0" w:space="0" w:color="auto"/>
      </w:divBdr>
    </w:div>
    <w:div w:id="738022178">
      <w:bodyDiv w:val="1"/>
      <w:marLeft w:val="0"/>
      <w:marRight w:val="0"/>
      <w:marTop w:val="0"/>
      <w:marBottom w:val="0"/>
      <w:divBdr>
        <w:top w:val="none" w:sz="0" w:space="0" w:color="auto"/>
        <w:left w:val="none" w:sz="0" w:space="0" w:color="auto"/>
        <w:bottom w:val="none" w:sz="0" w:space="0" w:color="auto"/>
        <w:right w:val="none" w:sz="0" w:space="0" w:color="auto"/>
      </w:divBdr>
    </w:div>
    <w:div w:id="739795502">
      <w:bodyDiv w:val="1"/>
      <w:marLeft w:val="0"/>
      <w:marRight w:val="0"/>
      <w:marTop w:val="0"/>
      <w:marBottom w:val="0"/>
      <w:divBdr>
        <w:top w:val="none" w:sz="0" w:space="0" w:color="auto"/>
        <w:left w:val="none" w:sz="0" w:space="0" w:color="auto"/>
        <w:bottom w:val="none" w:sz="0" w:space="0" w:color="auto"/>
        <w:right w:val="none" w:sz="0" w:space="0" w:color="auto"/>
      </w:divBdr>
    </w:div>
    <w:div w:id="739903975">
      <w:bodyDiv w:val="1"/>
      <w:marLeft w:val="0"/>
      <w:marRight w:val="0"/>
      <w:marTop w:val="0"/>
      <w:marBottom w:val="0"/>
      <w:divBdr>
        <w:top w:val="none" w:sz="0" w:space="0" w:color="auto"/>
        <w:left w:val="none" w:sz="0" w:space="0" w:color="auto"/>
        <w:bottom w:val="none" w:sz="0" w:space="0" w:color="auto"/>
        <w:right w:val="none" w:sz="0" w:space="0" w:color="auto"/>
      </w:divBdr>
    </w:div>
    <w:div w:id="741172448">
      <w:bodyDiv w:val="1"/>
      <w:marLeft w:val="0"/>
      <w:marRight w:val="0"/>
      <w:marTop w:val="0"/>
      <w:marBottom w:val="0"/>
      <w:divBdr>
        <w:top w:val="none" w:sz="0" w:space="0" w:color="auto"/>
        <w:left w:val="none" w:sz="0" w:space="0" w:color="auto"/>
        <w:bottom w:val="none" w:sz="0" w:space="0" w:color="auto"/>
        <w:right w:val="none" w:sz="0" w:space="0" w:color="auto"/>
      </w:divBdr>
    </w:div>
    <w:div w:id="742725380">
      <w:bodyDiv w:val="1"/>
      <w:marLeft w:val="0"/>
      <w:marRight w:val="0"/>
      <w:marTop w:val="0"/>
      <w:marBottom w:val="0"/>
      <w:divBdr>
        <w:top w:val="none" w:sz="0" w:space="0" w:color="auto"/>
        <w:left w:val="none" w:sz="0" w:space="0" w:color="auto"/>
        <w:bottom w:val="none" w:sz="0" w:space="0" w:color="auto"/>
        <w:right w:val="none" w:sz="0" w:space="0" w:color="auto"/>
      </w:divBdr>
    </w:div>
    <w:div w:id="742875992">
      <w:bodyDiv w:val="1"/>
      <w:marLeft w:val="0"/>
      <w:marRight w:val="0"/>
      <w:marTop w:val="0"/>
      <w:marBottom w:val="0"/>
      <w:divBdr>
        <w:top w:val="none" w:sz="0" w:space="0" w:color="auto"/>
        <w:left w:val="none" w:sz="0" w:space="0" w:color="auto"/>
        <w:bottom w:val="none" w:sz="0" w:space="0" w:color="auto"/>
        <w:right w:val="none" w:sz="0" w:space="0" w:color="auto"/>
      </w:divBdr>
    </w:div>
    <w:div w:id="747532249">
      <w:bodyDiv w:val="1"/>
      <w:marLeft w:val="0"/>
      <w:marRight w:val="0"/>
      <w:marTop w:val="0"/>
      <w:marBottom w:val="0"/>
      <w:divBdr>
        <w:top w:val="none" w:sz="0" w:space="0" w:color="auto"/>
        <w:left w:val="none" w:sz="0" w:space="0" w:color="auto"/>
        <w:bottom w:val="none" w:sz="0" w:space="0" w:color="auto"/>
        <w:right w:val="none" w:sz="0" w:space="0" w:color="auto"/>
      </w:divBdr>
    </w:div>
    <w:div w:id="748042429">
      <w:bodyDiv w:val="1"/>
      <w:marLeft w:val="0"/>
      <w:marRight w:val="0"/>
      <w:marTop w:val="0"/>
      <w:marBottom w:val="0"/>
      <w:divBdr>
        <w:top w:val="none" w:sz="0" w:space="0" w:color="auto"/>
        <w:left w:val="none" w:sz="0" w:space="0" w:color="auto"/>
        <w:bottom w:val="none" w:sz="0" w:space="0" w:color="auto"/>
        <w:right w:val="none" w:sz="0" w:space="0" w:color="auto"/>
      </w:divBdr>
    </w:div>
    <w:div w:id="748384347">
      <w:bodyDiv w:val="1"/>
      <w:marLeft w:val="0"/>
      <w:marRight w:val="0"/>
      <w:marTop w:val="0"/>
      <w:marBottom w:val="0"/>
      <w:divBdr>
        <w:top w:val="none" w:sz="0" w:space="0" w:color="auto"/>
        <w:left w:val="none" w:sz="0" w:space="0" w:color="auto"/>
        <w:bottom w:val="none" w:sz="0" w:space="0" w:color="auto"/>
        <w:right w:val="none" w:sz="0" w:space="0" w:color="auto"/>
      </w:divBdr>
    </w:div>
    <w:div w:id="751052216">
      <w:bodyDiv w:val="1"/>
      <w:marLeft w:val="0"/>
      <w:marRight w:val="0"/>
      <w:marTop w:val="0"/>
      <w:marBottom w:val="0"/>
      <w:divBdr>
        <w:top w:val="none" w:sz="0" w:space="0" w:color="auto"/>
        <w:left w:val="none" w:sz="0" w:space="0" w:color="auto"/>
        <w:bottom w:val="none" w:sz="0" w:space="0" w:color="auto"/>
        <w:right w:val="none" w:sz="0" w:space="0" w:color="auto"/>
      </w:divBdr>
    </w:div>
    <w:div w:id="752244743">
      <w:bodyDiv w:val="1"/>
      <w:marLeft w:val="0"/>
      <w:marRight w:val="0"/>
      <w:marTop w:val="0"/>
      <w:marBottom w:val="0"/>
      <w:divBdr>
        <w:top w:val="none" w:sz="0" w:space="0" w:color="auto"/>
        <w:left w:val="none" w:sz="0" w:space="0" w:color="auto"/>
        <w:bottom w:val="none" w:sz="0" w:space="0" w:color="auto"/>
        <w:right w:val="none" w:sz="0" w:space="0" w:color="auto"/>
      </w:divBdr>
    </w:div>
    <w:div w:id="757290730">
      <w:bodyDiv w:val="1"/>
      <w:marLeft w:val="0"/>
      <w:marRight w:val="0"/>
      <w:marTop w:val="0"/>
      <w:marBottom w:val="0"/>
      <w:divBdr>
        <w:top w:val="none" w:sz="0" w:space="0" w:color="auto"/>
        <w:left w:val="none" w:sz="0" w:space="0" w:color="auto"/>
        <w:bottom w:val="none" w:sz="0" w:space="0" w:color="auto"/>
        <w:right w:val="none" w:sz="0" w:space="0" w:color="auto"/>
      </w:divBdr>
    </w:div>
    <w:div w:id="757481351">
      <w:bodyDiv w:val="1"/>
      <w:marLeft w:val="0"/>
      <w:marRight w:val="0"/>
      <w:marTop w:val="0"/>
      <w:marBottom w:val="0"/>
      <w:divBdr>
        <w:top w:val="none" w:sz="0" w:space="0" w:color="auto"/>
        <w:left w:val="none" w:sz="0" w:space="0" w:color="auto"/>
        <w:bottom w:val="none" w:sz="0" w:space="0" w:color="auto"/>
        <w:right w:val="none" w:sz="0" w:space="0" w:color="auto"/>
      </w:divBdr>
    </w:div>
    <w:div w:id="758403565">
      <w:bodyDiv w:val="1"/>
      <w:marLeft w:val="0"/>
      <w:marRight w:val="0"/>
      <w:marTop w:val="0"/>
      <w:marBottom w:val="0"/>
      <w:divBdr>
        <w:top w:val="none" w:sz="0" w:space="0" w:color="auto"/>
        <w:left w:val="none" w:sz="0" w:space="0" w:color="auto"/>
        <w:bottom w:val="none" w:sz="0" w:space="0" w:color="auto"/>
        <w:right w:val="none" w:sz="0" w:space="0" w:color="auto"/>
      </w:divBdr>
    </w:div>
    <w:div w:id="759377446">
      <w:bodyDiv w:val="1"/>
      <w:marLeft w:val="0"/>
      <w:marRight w:val="0"/>
      <w:marTop w:val="0"/>
      <w:marBottom w:val="0"/>
      <w:divBdr>
        <w:top w:val="none" w:sz="0" w:space="0" w:color="auto"/>
        <w:left w:val="none" w:sz="0" w:space="0" w:color="auto"/>
        <w:bottom w:val="none" w:sz="0" w:space="0" w:color="auto"/>
        <w:right w:val="none" w:sz="0" w:space="0" w:color="auto"/>
      </w:divBdr>
    </w:div>
    <w:div w:id="759958218">
      <w:bodyDiv w:val="1"/>
      <w:marLeft w:val="0"/>
      <w:marRight w:val="0"/>
      <w:marTop w:val="0"/>
      <w:marBottom w:val="0"/>
      <w:divBdr>
        <w:top w:val="none" w:sz="0" w:space="0" w:color="auto"/>
        <w:left w:val="none" w:sz="0" w:space="0" w:color="auto"/>
        <w:bottom w:val="none" w:sz="0" w:space="0" w:color="auto"/>
        <w:right w:val="none" w:sz="0" w:space="0" w:color="auto"/>
      </w:divBdr>
    </w:div>
    <w:div w:id="760030860">
      <w:bodyDiv w:val="1"/>
      <w:marLeft w:val="0"/>
      <w:marRight w:val="0"/>
      <w:marTop w:val="0"/>
      <w:marBottom w:val="0"/>
      <w:divBdr>
        <w:top w:val="none" w:sz="0" w:space="0" w:color="auto"/>
        <w:left w:val="none" w:sz="0" w:space="0" w:color="auto"/>
        <w:bottom w:val="none" w:sz="0" w:space="0" w:color="auto"/>
        <w:right w:val="none" w:sz="0" w:space="0" w:color="auto"/>
      </w:divBdr>
    </w:div>
    <w:div w:id="760880310">
      <w:bodyDiv w:val="1"/>
      <w:marLeft w:val="0"/>
      <w:marRight w:val="0"/>
      <w:marTop w:val="0"/>
      <w:marBottom w:val="0"/>
      <w:divBdr>
        <w:top w:val="none" w:sz="0" w:space="0" w:color="auto"/>
        <w:left w:val="none" w:sz="0" w:space="0" w:color="auto"/>
        <w:bottom w:val="none" w:sz="0" w:space="0" w:color="auto"/>
        <w:right w:val="none" w:sz="0" w:space="0" w:color="auto"/>
      </w:divBdr>
    </w:div>
    <w:div w:id="761025377">
      <w:bodyDiv w:val="1"/>
      <w:marLeft w:val="0"/>
      <w:marRight w:val="0"/>
      <w:marTop w:val="0"/>
      <w:marBottom w:val="0"/>
      <w:divBdr>
        <w:top w:val="none" w:sz="0" w:space="0" w:color="auto"/>
        <w:left w:val="none" w:sz="0" w:space="0" w:color="auto"/>
        <w:bottom w:val="none" w:sz="0" w:space="0" w:color="auto"/>
        <w:right w:val="none" w:sz="0" w:space="0" w:color="auto"/>
      </w:divBdr>
    </w:div>
    <w:div w:id="761755119">
      <w:bodyDiv w:val="1"/>
      <w:marLeft w:val="0"/>
      <w:marRight w:val="0"/>
      <w:marTop w:val="0"/>
      <w:marBottom w:val="0"/>
      <w:divBdr>
        <w:top w:val="none" w:sz="0" w:space="0" w:color="auto"/>
        <w:left w:val="none" w:sz="0" w:space="0" w:color="auto"/>
        <w:bottom w:val="none" w:sz="0" w:space="0" w:color="auto"/>
        <w:right w:val="none" w:sz="0" w:space="0" w:color="auto"/>
      </w:divBdr>
    </w:div>
    <w:div w:id="763111842">
      <w:bodyDiv w:val="1"/>
      <w:marLeft w:val="0"/>
      <w:marRight w:val="0"/>
      <w:marTop w:val="0"/>
      <w:marBottom w:val="0"/>
      <w:divBdr>
        <w:top w:val="none" w:sz="0" w:space="0" w:color="auto"/>
        <w:left w:val="none" w:sz="0" w:space="0" w:color="auto"/>
        <w:bottom w:val="none" w:sz="0" w:space="0" w:color="auto"/>
        <w:right w:val="none" w:sz="0" w:space="0" w:color="auto"/>
      </w:divBdr>
    </w:div>
    <w:div w:id="763647277">
      <w:bodyDiv w:val="1"/>
      <w:marLeft w:val="0"/>
      <w:marRight w:val="0"/>
      <w:marTop w:val="0"/>
      <w:marBottom w:val="0"/>
      <w:divBdr>
        <w:top w:val="none" w:sz="0" w:space="0" w:color="auto"/>
        <w:left w:val="none" w:sz="0" w:space="0" w:color="auto"/>
        <w:bottom w:val="none" w:sz="0" w:space="0" w:color="auto"/>
        <w:right w:val="none" w:sz="0" w:space="0" w:color="auto"/>
      </w:divBdr>
    </w:div>
    <w:div w:id="766467758">
      <w:bodyDiv w:val="1"/>
      <w:marLeft w:val="0"/>
      <w:marRight w:val="0"/>
      <w:marTop w:val="0"/>
      <w:marBottom w:val="0"/>
      <w:divBdr>
        <w:top w:val="none" w:sz="0" w:space="0" w:color="auto"/>
        <w:left w:val="none" w:sz="0" w:space="0" w:color="auto"/>
        <w:bottom w:val="none" w:sz="0" w:space="0" w:color="auto"/>
        <w:right w:val="none" w:sz="0" w:space="0" w:color="auto"/>
      </w:divBdr>
    </w:div>
    <w:div w:id="767192101">
      <w:bodyDiv w:val="1"/>
      <w:marLeft w:val="0"/>
      <w:marRight w:val="0"/>
      <w:marTop w:val="0"/>
      <w:marBottom w:val="0"/>
      <w:divBdr>
        <w:top w:val="none" w:sz="0" w:space="0" w:color="auto"/>
        <w:left w:val="none" w:sz="0" w:space="0" w:color="auto"/>
        <w:bottom w:val="none" w:sz="0" w:space="0" w:color="auto"/>
        <w:right w:val="none" w:sz="0" w:space="0" w:color="auto"/>
      </w:divBdr>
    </w:div>
    <w:div w:id="768310051">
      <w:bodyDiv w:val="1"/>
      <w:marLeft w:val="0"/>
      <w:marRight w:val="0"/>
      <w:marTop w:val="0"/>
      <w:marBottom w:val="0"/>
      <w:divBdr>
        <w:top w:val="none" w:sz="0" w:space="0" w:color="auto"/>
        <w:left w:val="none" w:sz="0" w:space="0" w:color="auto"/>
        <w:bottom w:val="none" w:sz="0" w:space="0" w:color="auto"/>
        <w:right w:val="none" w:sz="0" w:space="0" w:color="auto"/>
      </w:divBdr>
    </w:div>
    <w:div w:id="769473294">
      <w:bodyDiv w:val="1"/>
      <w:marLeft w:val="0"/>
      <w:marRight w:val="0"/>
      <w:marTop w:val="0"/>
      <w:marBottom w:val="0"/>
      <w:divBdr>
        <w:top w:val="none" w:sz="0" w:space="0" w:color="auto"/>
        <w:left w:val="none" w:sz="0" w:space="0" w:color="auto"/>
        <w:bottom w:val="none" w:sz="0" w:space="0" w:color="auto"/>
        <w:right w:val="none" w:sz="0" w:space="0" w:color="auto"/>
      </w:divBdr>
    </w:div>
    <w:div w:id="770007807">
      <w:bodyDiv w:val="1"/>
      <w:marLeft w:val="0"/>
      <w:marRight w:val="0"/>
      <w:marTop w:val="0"/>
      <w:marBottom w:val="0"/>
      <w:divBdr>
        <w:top w:val="none" w:sz="0" w:space="0" w:color="auto"/>
        <w:left w:val="none" w:sz="0" w:space="0" w:color="auto"/>
        <w:bottom w:val="none" w:sz="0" w:space="0" w:color="auto"/>
        <w:right w:val="none" w:sz="0" w:space="0" w:color="auto"/>
      </w:divBdr>
    </w:div>
    <w:div w:id="770661982">
      <w:bodyDiv w:val="1"/>
      <w:marLeft w:val="0"/>
      <w:marRight w:val="0"/>
      <w:marTop w:val="0"/>
      <w:marBottom w:val="0"/>
      <w:divBdr>
        <w:top w:val="none" w:sz="0" w:space="0" w:color="auto"/>
        <w:left w:val="none" w:sz="0" w:space="0" w:color="auto"/>
        <w:bottom w:val="none" w:sz="0" w:space="0" w:color="auto"/>
        <w:right w:val="none" w:sz="0" w:space="0" w:color="auto"/>
      </w:divBdr>
    </w:div>
    <w:div w:id="770706955">
      <w:bodyDiv w:val="1"/>
      <w:marLeft w:val="0"/>
      <w:marRight w:val="0"/>
      <w:marTop w:val="0"/>
      <w:marBottom w:val="0"/>
      <w:divBdr>
        <w:top w:val="none" w:sz="0" w:space="0" w:color="auto"/>
        <w:left w:val="none" w:sz="0" w:space="0" w:color="auto"/>
        <w:bottom w:val="none" w:sz="0" w:space="0" w:color="auto"/>
        <w:right w:val="none" w:sz="0" w:space="0" w:color="auto"/>
      </w:divBdr>
    </w:div>
    <w:div w:id="770735868">
      <w:bodyDiv w:val="1"/>
      <w:marLeft w:val="0"/>
      <w:marRight w:val="0"/>
      <w:marTop w:val="0"/>
      <w:marBottom w:val="0"/>
      <w:divBdr>
        <w:top w:val="none" w:sz="0" w:space="0" w:color="auto"/>
        <w:left w:val="none" w:sz="0" w:space="0" w:color="auto"/>
        <w:bottom w:val="none" w:sz="0" w:space="0" w:color="auto"/>
        <w:right w:val="none" w:sz="0" w:space="0" w:color="auto"/>
      </w:divBdr>
    </w:div>
    <w:div w:id="771706089">
      <w:bodyDiv w:val="1"/>
      <w:marLeft w:val="0"/>
      <w:marRight w:val="0"/>
      <w:marTop w:val="0"/>
      <w:marBottom w:val="0"/>
      <w:divBdr>
        <w:top w:val="none" w:sz="0" w:space="0" w:color="auto"/>
        <w:left w:val="none" w:sz="0" w:space="0" w:color="auto"/>
        <w:bottom w:val="none" w:sz="0" w:space="0" w:color="auto"/>
        <w:right w:val="none" w:sz="0" w:space="0" w:color="auto"/>
      </w:divBdr>
    </w:div>
    <w:div w:id="773019287">
      <w:bodyDiv w:val="1"/>
      <w:marLeft w:val="0"/>
      <w:marRight w:val="0"/>
      <w:marTop w:val="0"/>
      <w:marBottom w:val="0"/>
      <w:divBdr>
        <w:top w:val="none" w:sz="0" w:space="0" w:color="auto"/>
        <w:left w:val="none" w:sz="0" w:space="0" w:color="auto"/>
        <w:bottom w:val="none" w:sz="0" w:space="0" w:color="auto"/>
        <w:right w:val="none" w:sz="0" w:space="0" w:color="auto"/>
      </w:divBdr>
    </w:div>
    <w:div w:id="773133725">
      <w:bodyDiv w:val="1"/>
      <w:marLeft w:val="0"/>
      <w:marRight w:val="0"/>
      <w:marTop w:val="0"/>
      <w:marBottom w:val="0"/>
      <w:divBdr>
        <w:top w:val="none" w:sz="0" w:space="0" w:color="auto"/>
        <w:left w:val="none" w:sz="0" w:space="0" w:color="auto"/>
        <w:bottom w:val="none" w:sz="0" w:space="0" w:color="auto"/>
        <w:right w:val="none" w:sz="0" w:space="0" w:color="auto"/>
      </w:divBdr>
    </w:div>
    <w:div w:id="774784149">
      <w:bodyDiv w:val="1"/>
      <w:marLeft w:val="0"/>
      <w:marRight w:val="0"/>
      <w:marTop w:val="0"/>
      <w:marBottom w:val="0"/>
      <w:divBdr>
        <w:top w:val="none" w:sz="0" w:space="0" w:color="auto"/>
        <w:left w:val="none" w:sz="0" w:space="0" w:color="auto"/>
        <w:bottom w:val="none" w:sz="0" w:space="0" w:color="auto"/>
        <w:right w:val="none" w:sz="0" w:space="0" w:color="auto"/>
      </w:divBdr>
    </w:div>
    <w:div w:id="777141371">
      <w:bodyDiv w:val="1"/>
      <w:marLeft w:val="0"/>
      <w:marRight w:val="0"/>
      <w:marTop w:val="0"/>
      <w:marBottom w:val="0"/>
      <w:divBdr>
        <w:top w:val="none" w:sz="0" w:space="0" w:color="auto"/>
        <w:left w:val="none" w:sz="0" w:space="0" w:color="auto"/>
        <w:bottom w:val="none" w:sz="0" w:space="0" w:color="auto"/>
        <w:right w:val="none" w:sz="0" w:space="0" w:color="auto"/>
      </w:divBdr>
    </w:div>
    <w:div w:id="778795712">
      <w:bodyDiv w:val="1"/>
      <w:marLeft w:val="0"/>
      <w:marRight w:val="0"/>
      <w:marTop w:val="0"/>
      <w:marBottom w:val="0"/>
      <w:divBdr>
        <w:top w:val="none" w:sz="0" w:space="0" w:color="auto"/>
        <w:left w:val="none" w:sz="0" w:space="0" w:color="auto"/>
        <w:bottom w:val="none" w:sz="0" w:space="0" w:color="auto"/>
        <w:right w:val="none" w:sz="0" w:space="0" w:color="auto"/>
      </w:divBdr>
    </w:div>
    <w:div w:id="779255743">
      <w:bodyDiv w:val="1"/>
      <w:marLeft w:val="0"/>
      <w:marRight w:val="0"/>
      <w:marTop w:val="0"/>
      <w:marBottom w:val="0"/>
      <w:divBdr>
        <w:top w:val="none" w:sz="0" w:space="0" w:color="auto"/>
        <w:left w:val="none" w:sz="0" w:space="0" w:color="auto"/>
        <w:bottom w:val="none" w:sz="0" w:space="0" w:color="auto"/>
        <w:right w:val="none" w:sz="0" w:space="0" w:color="auto"/>
      </w:divBdr>
    </w:div>
    <w:div w:id="779421580">
      <w:bodyDiv w:val="1"/>
      <w:marLeft w:val="0"/>
      <w:marRight w:val="0"/>
      <w:marTop w:val="0"/>
      <w:marBottom w:val="0"/>
      <w:divBdr>
        <w:top w:val="none" w:sz="0" w:space="0" w:color="auto"/>
        <w:left w:val="none" w:sz="0" w:space="0" w:color="auto"/>
        <w:bottom w:val="none" w:sz="0" w:space="0" w:color="auto"/>
        <w:right w:val="none" w:sz="0" w:space="0" w:color="auto"/>
      </w:divBdr>
    </w:div>
    <w:div w:id="779449146">
      <w:bodyDiv w:val="1"/>
      <w:marLeft w:val="0"/>
      <w:marRight w:val="0"/>
      <w:marTop w:val="0"/>
      <w:marBottom w:val="0"/>
      <w:divBdr>
        <w:top w:val="none" w:sz="0" w:space="0" w:color="auto"/>
        <w:left w:val="none" w:sz="0" w:space="0" w:color="auto"/>
        <w:bottom w:val="none" w:sz="0" w:space="0" w:color="auto"/>
        <w:right w:val="none" w:sz="0" w:space="0" w:color="auto"/>
      </w:divBdr>
    </w:div>
    <w:div w:id="779492975">
      <w:bodyDiv w:val="1"/>
      <w:marLeft w:val="0"/>
      <w:marRight w:val="0"/>
      <w:marTop w:val="0"/>
      <w:marBottom w:val="0"/>
      <w:divBdr>
        <w:top w:val="none" w:sz="0" w:space="0" w:color="auto"/>
        <w:left w:val="none" w:sz="0" w:space="0" w:color="auto"/>
        <w:bottom w:val="none" w:sz="0" w:space="0" w:color="auto"/>
        <w:right w:val="none" w:sz="0" w:space="0" w:color="auto"/>
      </w:divBdr>
    </w:div>
    <w:div w:id="780301944">
      <w:bodyDiv w:val="1"/>
      <w:marLeft w:val="0"/>
      <w:marRight w:val="0"/>
      <w:marTop w:val="0"/>
      <w:marBottom w:val="0"/>
      <w:divBdr>
        <w:top w:val="none" w:sz="0" w:space="0" w:color="auto"/>
        <w:left w:val="none" w:sz="0" w:space="0" w:color="auto"/>
        <w:bottom w:val="none" w:sz="0" w:space="0" w:color="auto"/>
        <w:right w:val="none" w:sz="0" w:space="0" w:color="auto"/>
      </w:divBdr>
    </w:div>
    <w:div w:id="781150544">
      <w:bodyDiv w:val="1"/>
      <w:marLeft w:val="0"/>
      <w:marRight w:val="0"/>
      <w:marTop w:val="0"/>
      <w:marBottom w:val="0"/>
      <w:divBdr>
        <w:top w:val="none" w:sz="0" w:space="0" w:color="auto"/>
        <w:left w:val="none" w:sz="0" w:space="0" w:color="auto"/>
        <w:bottom w:val="none" w:sz="0" w:space="0" w:color="auto"/>
        <w:right w:val="none" w:sz="0" w:space="0" w:color="auto"/>
      </w:divBdr>
    </w:div>
    <w:div w:id="781732120">
      <w:bodyDiv w:val="1"/>
      <w:marLeft w:val="0"/>
      <w:marRight w:val="0"/>
      <w:marTop w:val="0"/>
      <w:marBottom w:val="0"/>
      <w:divBdr>
        <w:top w:val="none" w:sz="0" w:space="0" w:color="auto"/>
        <w:left w:val="none" w:sz="0" w:space="0" w:color="auto"/>
        <w:bottom w:val="none" w:sz="0" w:space="0" w:color="auto"/>
        <w:right w:val="none" w:sz="0" w:space="0" w:color="auto"/>
      </w:divBdr>
    </w:div>
    <w:div w:id="781917245">
      <w:bodyDiv w:val="1"/>
      <w:marLeft w:val="0"/>
      <w:marRight w:val="0"/>
      <w:marTop w:val="0"/>
      <w:marBottom w:val="0"/>
      <w:divBdr>
        <w:top w:val="none" w:sz="0" w:space="0" w:color="auto"/>
        <w:left w:val="none" w:sz="0" w:space="0" w:color="auto"/>
        <w:bottom w:val="none" w:sz="0" w:space="0" w:color="auto"/>
        <w:right w:val="none" w:sz="0" w:space="0" w:color="auto"/>
      </w:divBdr>
    </w:div>
    <w:div w:id="783303444">
      <w:bodyDiv w:val="1"/>
      <w:marLeft w:val="0"/>
      <w:marRight w:val="0"/>
      <w:marTop w:val="0"/>
      <w:marBottom w:val="0"/>
      <w:divBdr>
        <w:top w:val="none" w:sz="0" w:space="0" w:color="auto"/>
        <w:left w:val="none" w:sz="0" w:space="0" w:color="auto"/>
        <w:bottom w:val="none" w:sz="0" w:space="0" w:color="auto"/>
        <w:right w:val="none" w:sz="0" w:space="0" w:color="auto"/>
      </w:divBdr>
    </w:div>
    <w:div w:id="785008487">
      <w:bodyDiv w:val="1"/>
      <w:marLeft w:val="0"/>
      <w:marRight w:val="0"/>
      <w:marTop w:val="0"/>
      <w:marBottom w:val="0"/>
      <w:divBdr>
        <w:top w:val="none" w:sz="0" w:space="0" w:color="auto"/>
        <w:left w:val="none" w:sz="0" w:space="0" w:color="auto"/>
        <w:bottom w:val="none" w:sz="0" w:space="0" w:color="auto"/>
        <w:right w:val="none" w:sz="0" w:space="0" w:color="auto"/>
      </w:divBdr>
    </w:div>
    <w:div w:id="786313115">
      <w:bodyDiv w:val="1"/>
      <w:marLeft w:val="0"/>
      <w:marRight w:val="0"/>
      <w:marTop w:val="0"/>
      <w:marBottom w:val="0"/>
      <w:divBdr>
        <w:top w:val="none" w:sz="0" w:space="0" w:color="auto"/>
        <w:left w:val="none" w:sz="0" w:space="0" w:color="auto"/>
        <w:bottom w:val="none" w:sz="0" w:space="0" w:color="auto"/>
        <w:right w:val="none" w:sz="0" w:space="0" w:color="auto"/>
      </w:divBdr>
    </w:div>
    <w:div w:id="786629404">
      <w:bodyDiv w:val="1"/>
      <w:marLeft w:val="0"/>
      <w:marRight w:val="0"/>
      <w:marTop w:val="0"/>
      <w:marBottom w:val="0"/>
      <w:divBdr>
        <w:top w:val="none" w:sz="0" w:space="0" w:color="auto"/>
        <w:left w:val="none" w:sz="0" w:space="0" w:color="auto"/>
        <w:bottom w:val="none" w:sz="0" w:space="0" w:color="auto"/>
        <w:right w:val="none" w:sz="0" w:space="0" w:color="auto"/>
      </w:divBdr>
    </w:div>
    <w:div w:id="788352358">
      <w:bodyDiv w:val="1"/>
      <w:marLeft w:val="0"/>
      <w:marRight w:val="0"/>
      <w:marTop w:val="0"/>
      <w:marBottom w:val="0"/>
      <w:divBdr>
        <w:top w:val="none" w:sz="0" w:space="0" w:color="auto"/>
        <w:left w:val="none" w:sz="0" w:space="0" w:color="auto"/>
        <w:bottom w:val="none" w:sz="0" w:space="0" w:color="auto"/>
        <w:right w:val="none" w:sz="0" w:space="0" w:color="auto"/>
      </w:divBdr>
    </w:div>
    <w:div w:id="788747408">
      <w:bodyDiv w:val="1"/>
      <w:marLeft w:val="0"/>
      <w:marRight w:val="0"/>
      <w:marTop w:val="0"/>
      <w:marBottom w:val="0"/>
      <w:divBdr>
        <w:top w:val="none" w:sz="0" w:space="0" w:color="auto"/>
        <w:left w:val="none" w:sz="0" w:space="0" w:color="auto"/>
        <w:bottom w:val="none" w:sz="0" w:space="0" w:color="auto"/>
        <w:right w:val="none" w:sz="0" w:space="0" w:color="auto"/>
      </w:divBdr>
    </w:div>
    <w:div w:id="789008244">
      <w:bodyDiv w:val="1"/>
      <w:marLeft w:val="0"/>
      <w:marRight w:val="0"/>
      <w:marTop w:val="0"/>
      <w:marBottom w:val="0"/>
      <w:divBdr>
        <w:top w:val="none" w:sz="0" w:space="0" w:color="auto"/>
        <w:left w:val="none" w:sz="0" w:space="0" w:color="auto"/>
        <w:bottom w:val="none" w:sz="0" w:space="0" w:color="auto"/>
        <w:right w:val="none" w:sz="0" w:space="0" w:color="auto"/>
      </w:divBdr>
    </w:div>
    <w:div w:id="789593414">
      <w:bodyDiv w:val="1"/>
      <w:marLeft w:val="0"/>
      <w:marRight w:val="0"/>
      <w:marTop w:val="0"/>
      <w:marBottom w:val="0"/>
      <w:divBdr>
        <w:top w:val="none" w:sz="0" w:space="0" w:color="auto"/>
        <w:left w:val="none" w:sz="0" w:space="0" w:color="auto"/>
        <w:bottom w:val="none" w:sz="0" w:space="0" w:color="auto"/>
        <w:right w:val="none" w:sz="0" w:space="0" w:color="auto"/>
      </w:divBdr>
    </w:div>
    <w:div w:id="790168378">
      <w:bodyDiv w:val="1"/>
      <w:marLeft w:val="0"/>
      <w:marRight w:val="0"/>
      <w:marTop w:val="0"/>
      <w:marBottom w:val="0"/>
      <w:divBdr>
        <w:top w:val="none" w:sz="0" w:space="0" w:color="auto"/>
        <w:left w:val="none" w:sz="0" w:space="0" w:color="auto"/>
        <w:bottom w:val="none" w:sz="0" w:space="0" w:color="auto"/>
        <w:right w:val="none" w:sz="0" w:space="0" w:color="auto"/>
      </w:divBdr>
    </w:div>
    <w:div w:id="791627677">
      <w:bodyDiv w:val="1"/>
      <w:marLeft w:val="0"/>
      <w:marRight w:val="0"/>
      <w:marTop w:val="0"/>
      <w:marBottom w:val="0"/>
      <w:divBdr>
        <w:top w:val="none" w:sz="0" w:space="0" w:color="auto"/>
        <w:left w:val="none" w:sz="0" w:space="0" w:color="auto"/>
        <w:bottom w:val="none" w:sz="0" w:space="0" w:color="auto"/>
        <w:right w:val="none" w:sz="0" w:space="0" w:color="auto"/>
      </w:divBdr>
    </w:div>
    <w:div w:id="792217019">
      <w:bodyDiv w:val="1"/>
      <w:marLeft w:val="0"/>
      <w:marRight w:val="0"/>
      <w:marTop w:val="0"/>
      <w:marBottom w:val="0"/>
      <w:divBdr>
        <w:top w:val="none" w:sz="0" w:space="0" w:color="auto"/>
        <w:left w:val="none" w:sz="0" w:space="0" w:color="auto"/>
        <w:bottom w:val="none" w:sz="0" w:space="0" w:color="auto"/>
        <w:right w:val="none" w:sz="0" w:space="0" w:color="auto"/>
      </w:divBdr>
    </w:div>
    <w:div w:id="792402653">
      <w:bodyDiv w:val="1"/>
      <w:marLeft w:val="0"/>
      <w:marRight w:val="0"/>
      <w:marTop w:val="0"/>
      <w:marBottom w:val="0"/>
      <w:divBdr>
        <w:top w:val="none" w:sz="0" w:space="0" w:color="auto"/>
        <w:left w:val="none" w:sz="0" w:space="0" w:color="auto"/>
        <w:bottom w:val="none" w:sz="0" w:space="0" w:color="auto"/>
        <w:right w:val="none" w:sz="0" w:space="0" w:color="auto"/>
      </w:divBdr>
    </w:div>
    <w:div w:id="793712172">
      <w:bodyDiv w:val="1"/>
      <w:marLeft w:val="0"/>
      <w:marRight w:val="0"/>
      <w:marTop w:val="0"/>
      <w:marBottom w:val="0"/>
      <w:divBdr>
        <w:top w:val="none" w:sz="0" w:space="0" w:color="auto"/>
        <w:left w:val="none" w:sz="0" w:space="0" w:color="auto"/>
        <w:bottom w:val="none" w:sz="0" w:space="0" w:color="auto"/>
        <w:right w:val="none" w:sz="0" w:space="0" w:color="auto"/>
      </w:divBdr>
    </w:div>
    <w:div w:id="794717597">
      <w:bodyDiv w:val="1"/>
      <w:marLeft w:val="0"/>
      <w:marRight w:val="0"/>
      <w:marTop w:val="0"/>
      <w:marBottom w:val="0"/>
      <w:divBdr>
        <w:top w:val="none" w:sz="0" w:space="0" w:color="auto"/>
        <w:left w:val="none" w:sz="0" w:space="0" w:color="auto"/>
        <w:bottom w:val="none" w:sz="0" w:space="0" w:color="auto"/>
        <w:right w:val="none" w:sz="0" w:space="0" w:color="auto"/>
      </w:divBdr>
    </w:div>
    <w:div w:id="796264783">
      <w:bodyDiv w:val="1"/>
      <w:marLeft w:val="0"/>
      <w:marRight w:val="0"/>
      <w:marTop w:val="0"/>
      <w:marBottom w:val="0"/>
      <w:divBdr>
        <w:top w:val="none" w:sz="0" w:space="0" w:color="auto"/>
        <w:left w:val="none" w:sz="0" w:space="0" w:color="auto"/>
        <w:bottom w:val="none" w:sz="0" w:space="0" w:color="auto"/>
        <w:right w:val="none" w:sz="0" w:space="0" w:color="auto"/>
      </w:divBdr>
    </w:div>
    <w:div w:id="798572573">
      <w:bodyDiv w:val="1"/>
      <w:marLeft w:val="0"/>
      <w:marRight w:val="0"/>
      <w:marTop w:val="0"/>
      <w:marBottom w:val="0"/>
      <w:divBdr>
        <w:top w:val="none" w:sz="0" w:space="0" w:color="auto"/>
        <w:left w:val="none" w:sz="0" w:space="0" w:color="auto"/>
        <w:bottom w:val="none" w:sz="0" w:space="0" w:color="auto"/>
        <w:right w:val="none" w:sz="0" w:space="0" w:color="auto"/>
      </w:divBdr>
    </w:div>
    <w:div w:id="800616247">
      <w:bodyDiv w:val="1"/>
      <w:marLeft w:val="0"/>
      <w:marRight w:val="0"/>
      <w:marTop w:val="0"/>
      <w:marBottom w:val="0"/>
      <w:divBdr>
        <w:top w:val="none" w:sz="0" w:space="0" w:color="auto"/>
        <w:left w:val="none" w:sz="0" w:space="0" w:color="auto"/>
        <w:bottom w:val="none" w:sz="0" w:space="0" w:color="auto"/>
        <w:right w:val="none" w:sz="0" w:space="0" w:color="auto"/>
      </w:divBdr>
    </w:div>
    <w:div w:id="800653977">
      <w:bodyDiv w:val="1"/>
      <w:marLeft w:val="0"/>
      <w:marRight w:val="0"/>
      <w:marTop w:val="0"/>
      <w:marBottom w:val="0"/>
      <w:divBdr>
        <w:top w:val="none" w:sz="0" w:space="0" w:color="auto"/>
        <w:left w:val="none" w:sz="0" w:space="0" w:color="auto"/>
        <w:bottom w:val="none" w:sz="0" w:space="0" w:color="auto"/>
        <w:right w:val="none" w:sz="0" w:space="0" w:color="auto"/>
      </w:divBdr>
    </w:div>
    <w:div w:id="800654638">
      <w:bodyDiv w:val="1"/>
      <w:marLeft w:val="0"/>
      <w:marRight w:val="0"/>
      <w:marTop w:val="0"/>
      <w:marBottom w:val="0"/>
      <w:divBdr>
        <w:top w:val="none" w:sz="0" w:space="0" w:color="auto"/>
        <w:left w:val="none" w:sz="0" w:space="0" w:color="auto"/>
        <w:bottom w:val="none" w:sz="0" w:space="0" w:color="auto"/>
        <w:right w:val="none" w:sz="0" w:space="0" w:color="auto"/>
      </w:divBdr>
    </w:div>
    <w:div w:id="802162292">
      <w:bodyDiv w:val="1"/>
      <w:marLeft w:val="0"/>
      <w:marRight w:val="0"/>
      <w:marTop w:val="0"/>
      <w:marBottom w:val="0"/>
      <w:divBdr>
        <w:top w:val="none" w:sz="0" w:space="0" w:color="auto"/>
        <w:left w:val="none" w:sz="0" w:space="0" w:color="auto"/>
        <w:bottom w:val="none" w:sz="0" w:space="0" w:color="auto"/>
        <w:right w:val="none" w:sz="0" w:space="0" w:color="auto"/>
      </w:divBdr>
    </w:div>
    <w:div w:id="802389499">
      <w:bodyDiv w:val="1"/>
      <w:marLeft w:val="0"/>
      <w:marRight w:val="0"/>
      <w:marTop w:val="0"/>
      <w:marBottom w:val="0"/>
      <w:divBdr>
        <w:top w:val="none" w:sz="0" w:space="0" w:color="auto"/>
        <w:left w:val="none" w:sz="0" w:space="0" w:color="auto"/>
        <w:bottom w:val="none" w:sz="0" w:space="0" w:color="auto"/>
        <w:right w:val="none" w:sz="0" w:space="0" w:color="auto"/>
      </w:divBdr>
    </w:div>
    <w:div w:id="802894857">
      <w:bodyDiv w:val="1"/>
      <w:marLeft w:val="0"/>
      <w:marRight w:val="0"/>
      <w:marTop w:val="0"/>
      <w:marBottom w:val="0"/>
      <w:divBdr>
        <w:top w:val="none" w:sz="0" w:space="0" w:color="auto"/>
        <w:left w:val="none" w:sz="0" w:space="0" w:color="auto"/>
        <w:bottom w:val="none" w:sz="0" w:space="0" w:color="auto"/>
        <w:right w:val="none" w:sz="0" w:space="0" w:color="auto"/>
      </w:divBdr>
    </w:div>
    <w:div w:id="803037535">
      <w:bodyDiv w:val="1"/>
      <w:marLeft w:val="0"/>
      <w:marRight w:val="0"/>
      <w:marTop w:val="0"/>
      <w:marBottom w:val="0"/>
      <w:divBdr>
        <w:top w:val="none" w:sz="0" w:space="0" w:color="auto"/>
        <w:left w:val="none" w:sz="0" w:space="0" w:color="auto"/>
        <w:bottom w:val="none" w:sz="0" w:space="0" w:color="auto"/>
        <w:right w:val="none" w:sz="0" w:space="0" w:color="auto"/>
      </w:divBdr>
    </w:div>
    <w:div w:id="805123632">
      <w:bodyDiv w:val="1"/>
      <w:marLeft w:val="0"/>
      <w:marRight w:val="0"/>
      <w:marTop w:val="0"/>
      <w:marBottom w:val="0"/>
      <w:divBdr>
        <w:top w:val="none" w:sz="0" w:space="0" w:color="auto"/>
        <w:left w:val="none" w:sz="0" w:space="0" w:color="auto"/>
        <w:bottom w:val="none" w:sz="0" w:space="0" w:color="auto"/>
        <w:right w:val="none" w:sz="0" w:space="0" w:color="auto"/>
      </w:divBdr>
    </w:div>
    <w:div w:id="805664171">
      <w:bodyDiv w:val="1"/>
      <w:marLeft w:val="0"/>
      <w:marRight w:val="0"/>
      <w:marTop w:val="0"/>
      <w:marBottom w:val="0"/>
      <w:divBdr>
        <w:top w:val="none" w:sz="0" w:space="0" w:color="auto"/>
        <w:left w:val="none" w:sz="0" w:space="0" w:color="auto"/>
        <w:bottom w:val="none" w:sz="0" w:space="0" w:color="auto"/>
        <w:right w:val="none" w:sz="0" w:space="0" w:color="auto"/>
      </w:divBdr>
    </w:div>
    <w:div w:id="806318885">
      <w:bodyDiv w:val="1"/>
      <w:marLeft w:val="0"/>
      <w:marRight w:val="0"/>
      <w:marTop w:val="0"/>
      <w:marBottom w:val="0"/>
      <w:divBdr>
        <w:top w:val="none" w:sz="0" w:space="0" w:color="auto"/>
        <w:left w:val="none" w:sz="0" w:space="0" w:color="auto"/>
        <w:bottom w:val="none" w:sz="0" w:space="0" w:color="auto"/>
        <w:right w:val="none" w:sz="0" w:space="0" w:color="auto"/>
      </w:divBdr>
    </w:div>
    <w:div w:id="810514832">
      <w:bodyDiv w:val="1"/>
      <w:marLeft w:val="0"/>
      <w:marRight w:val="0"/>
      <w:marTop w:val="0"/>
      <w:marBottom w:val="0"/>
      <w:divBdr>
        <w:top w:val="none" w:sz="0" w:space="0" w:color="auto"/>
        <w:left w:val="none" w:sz="0" w:space="0" w:color="auto"/>
        <w:bottom w:val="none" w:sz="0" w:space="0" w:color="auto"/>
        <w:right w:val="none" w:sz="0" w:space="0" w:color="auto"/>
      </w:divBdr>
    </w:div>
    <w:div w:id="815998831">
      <w:bodyDiv w:val="1"/>
      <w:marLeft w:val="0"/>
      <w:marRight w:val="0"/>
      <w:marTop w:val="0"/>
      <w:marBottom w:val="0"/>
      <w:divBdr>
        <w:top w:val="none" w:sz="0" w:space="0" w:color="auto"/>
        <w:left w:val="none" w:sz="0" w:space="0" w:color="auto"/>
        <w:bottom w:val="none" w:sz="0" w:space="0" w:color="auto"/>
        <w:right w:val="none" w:sz="0" w:space="0" w:color="auto"/>
      </w:divBdr>
    </w:div>
    <w:div w:id="816070359">
      <w:bodyDiv w:val="1"/>
      <w:marLeft w:val="0"/>
      <w:marRight w:val="0"/>
      <w:marTop w:val="0"/>
      <w:marBottom w:val="0"/>
      <w:divBdr>
        <w:top w:val="none" w:sz="0" w:space="0" w:color="auto"/>
        <w:left w:val="none" w:sz="0" w:space="0" w:color="auto"/>
        <w:bottom w:val="none" w:sz="0" w:space="0" w:color="auto"/>
        <w:right w:val="none" w:sz="0" w:space="0" w:color="auto"/>
      </w:divBdr>
    </w:div>
    <w:div w:id="817647395">
      <w:bodyDiv w:val="1"/>
      <w:marLeft w:val="0"/>
      <w:marRight w:val="0"/>
      <w:marTop w:val="0"/>
      <w:marBottom w:val="0"/>
      <w:divBdr>
        <w:top w:val="none" w:sz="0" w:space="0" w:color="auto"/>
        <w:left w:val="none" w:sz="0" w:space="0" w:color="auto"/>
        <w:bottom w:val="none" w:sz="0" w:space="0" w:color="auto"/>
        <w:right w:val="none" w:sz="0" w:space="0" w:color="auto"/>
      </w:divBdr>
    </w:div>
    <w:div w:id="818620810">
      <w:bodyDiv w:val="1"/>
      <w:marLeft w:val="0"/>
      <w:marRight w:val="0"/>
      <w:marTop w:val="0"/>
      <w:marBottom w:val="0"/>
      <w:divBdr>
        <w:top w:val="none" w:sz="0" w:space="0" w:color="auto"/>
        <w:left w:val="none" w:sz="0" w:space="0" w:color="auto"/>
        <w:bottom w:val="none" w:sz="0" w:space="0" w:color="auto"/>
        <w:right w:val="none" w:sz="0" w:space="0" w:color="auto"/>
      </w:divBdr>
    </w:div>
    <w:div w:id="819031157">
      <w:bodyDiv w:val="1"/>
      <w:marLeft w:val="0"/>
      <w:marRight w:val="0"/>
      <w:marTop w:val="0"/>
      <w:marBottom w:val="0"/>
      <w:divBdr>
        <w:top w:val="none" w:sz="0" w:space="0" w:color="auto"/>
        <w:left w:val="none" w:sz="0" w:space="0" w:color="auto"/>
        <w:bottom w:val="none" w:sz="0" w:space="0" w:color="auto"/>
        <w:right w:val="none" w:sz="0" w:space="0" w:color="auto"/>
      </w:divBdr>
    </w:div>
    <w:div w:id="819154115">
      <w:bodyDiv w:val="1"/>
      <w:marLeft w:val="0"/>
      <w:marRight w:val="0"/>
      <w:marTop w:val="0"/>
      <w:marBottom w:val="0"/>
      <w:divBdr>
        <w:top w:val="none" w:sz="0" w:space="0" w:color="auto"/>
        <w:left w:val="none" w:sz="0" w:space="0" w:color="auto"/>
        <w:bottom w:val="none" w:sz="0" w:space="0" w:color="auto"/>
        <w:right w:val="none" w:sz="0" w:space="0" w:color="auto"/>
      </w:divBdr>
    </w:div>
    <w:div w:id="823788149">
      <w:bodyDiv w:val="1"/>
      <w:marLeft w:val="0"/>
      <w:marRight w:val="0"/>
      <w:marTop w:val="0"/>
      <w:marBottom w:val="0"/>
      <w:divBdr>
        <w:top w:val="none" w:sz="0" w:space="0" w:color="auto"/>
        <w:left w:val="none" w:sz="0" w:space="0" w:color="auto"/>
        <w:bottom w:val="none" w:sz="0" w:space="0" w:color="auto"/>
        <w:right w:val="none" w:sz="0" w:space="0" w:color="auto"/>
      </w:divBdr>
    </w:div>
    <w:div w:id="826172893">
      <w:bodyDiv w:val="1"/>
      <w:marLeft w:val="0"/>
      <w:marRight w:val="0"/>
      <w:marTop w:val="0"/>
      <w:marBottom w:val="0"/>
      <w:divBdr>
        <w:top w:val="none" w:sz="0" w:space="0" w:color="auto"/>
        <w:left w:val="none" w:sz="0" w:space="0" w:color="auto"/>
        <w:bottom w:val="none" w:sz="0" w:space="0" w:color="auto"/>
        <w:right w:val="none" w:sz="0" w:space="0" w:color="auto"/>
      </w:divBdr>
    </w:div>
    <w:div w:id="828181449">
      <w:bodyDiv w:val="1"/>
      <w:marLeft w:val="0"/>
      <w:marRight w:val="0"/>
      <w:marTop w:val="0"/>
      <w:marBottom w:val="0"/>
      <w:divBdr>
        <w:top w:val="none" w:sz="0" w:space="0" w:color="auto"/>
        <w:left w:val="none" w:sz="0" w:space="0" w:color="auto"/>
        <w:bottom w:val="none" w:sz="0" w:space="0" w:color="auto"/>
        <w:right w:val="none" w:sz="0" w:space="0" w:color="auto"/>
      </w:divBdr>
    </w:div>
    <w:div w:id="829253371">
      <w:bodyDiv w:val="1"/>
      <w:marLeft w:val="0"/>
      <w:marRight w:val="0"/>
      <w:marTop w:val="0"/>
      <w:marBottom w:val="0"/>
      <w:divBdr>
        <w:top w:val="none" w:sz="0" w:space="0" w:color="auto"/>
        <w:left w:val="none" w:sz="0" w:space="0" w:color="auto"/>
        <w:bottom w:val="none" w:sz="0" w:space="0" w:color="auto"/>
        <w:right w:val="none" w:sz="0" w:space="0" w:color="auto"/>
      </w:divBdr>
    </w:div>
    <w:div w:id="829292812">
      <w:bodyDiv w:val="1"/>
      <w:marLeft w:val="0"/>
      <w:marRight w:val="0"/>
      <w:marTop w:val="0"/>
      <w:marBottom w:val="0"/>
      <w:divBdr>
        <w:top w:val="none" w:sz="0" w:space="0" w:color="auto"/>
        <w:left w:val="none" w:sz="0" w:space="0" w:color="auto"/>
        <w:bottom w:val="none" w:sz="0" w:space="0" w:color="auto"/>
        <w:right w:val="none" w:sz="0" w:space="0" w:color="auto"/>
      </w:divBdr>
    </w:div>
    <w:div w:id="830289618">
      <w:bodyDiv w:val="1"/>
      <w:marLeft w:val="0"/>
      <w:marRight w:val="0"/>
      <w:marTop w:val="0"/>
      <w:marBottom w:val="0"/>
      <w:divBdr>
        <w:top w:val="none" w:sz="0" w:space="0" w:color="auto"/>
        <w:left w:val="none" w:sz="0" w:space="0" w:color="auto"/>
        <w:bottom w:val="none" w:sz="0" w:space="0" w:color="auto"/>
        <w:right w:val="none" w:sz="0" w:space="0" w:color="auto"/>
      </w:divBdr>
    </w:div>
    <w:div w:id="832069777">
      <w:bodyDiv w:val="1"/>
      <w:marLeft w:val="0"/>
      <w:marRight w:val="0"/>
      <w:marTop w:val="0"/>
      <w:marBottom w:val="0"/>
      <w:divBdr>
        <w:top w:val="none" w:sz="0" w:space="0" w:color="auto"/>
        <w:left w:val="none" w:sz="0" w:space="0" w:color="auto"/>
        <w:bottom w:val="none" w:sz="0" w:space="0" w:color="auto"/>
        <w:right w:val="none" w:sz="0" w:space="0" w:color="auto"/>
      </w:divBdr>
    </w:div>
    <w:div w:id="833034976">
      <w:bodyDiv w:val="1"/>
      <w:marLeft w:val="0"/>
      <w:marRight w:val="0"/>
      <w:marTop w:val="0"/>
      <w:marBottom w:val="0"/>
      <w:divBdr>
        <w:top w:val="none" w:sz="0" w:space="0" w:color="auto"/>
        <w:left w:val="none" w:sz="0" w:space="0" w:color="auto"/>
        <w:bottom w:val="none" w:sz="0" w:space="0" w:color="auto"/>
        <w:right w:val="none" w:sz="0" w:space="0" w:color="auto"/>
      </w:divBdr>
    </w:div>
    <w:div w:id="835534615">
      <w:bodyDiv w:val="1"/>
      <w:marLeft w:val="0"/>
      <w:marRight w:val="0"/>
      <w:marTop w:val="0"/>
      <w:marBottom w:val="0"/>
      <w:divBdr>
        <w:top w:val="none" w:sz="0" w:space="0" w:color="auto"/>
        <w:left w:val="none" w:sz="0" w:space="0" w:color="auto"/>
        <w:bottom w:val="none" w:sz="0" w:space="0" w:color="auto"/>
        <w:right w:val="none" w:sz="0" w:space="0" w:color="auto"/>
      </w:divBdr>
    </w:div>
    <w:div w:id="836458006">
      <w:bodyDiv w:val="1"/>
      <w:marLeft w:val="0"/>
      <w:marRight w:val="0"/>
      <w:marTop w:val="0"/>
      <w:marBottom w:val="0"/>
      <w:divBdr>
        <w:top w:val="none" w:sz="0" w:space="0" w:color="auto"/>
        <w:left w:val="none" w:sz="0" w:space="0" w:color="auto"/>
        <w:bottom w:val="none" w:sz="0" w:space="0" w:color="auto"/>
        <w:right w:val="none" w:sz="0" w:space="0" w:color="auto"/>
      </w:divBdr>
    </w:div>
    <w:div w:id="836651258">
      <w:bodyDiv w:val="1"/>
      <w:marLeft w:val="0"/>
      <w:marRight w:val="0"/>
      <w:marTop w:val="0"/>
      <w:marBottom w:val="0"/>
      <w:divBdr>
        <w:top w:val="none" w:sz="0" w:space="0" w:color="auto"/>
        <w:left w:val="none" w:sz="0" w:space="0" w:color="auto"/>
        <w:bottom w:val="none" w:sz="0" w:space="0" w:color="auto"/>
        <w:right w:val="none" w:sz="0" w:space="0" w:color="auto"/>
      </w:divBdr>
    </w:div>
    <w:div w:id="837812888">
      <w:bodyDiv w:val="1"/>
      <w:marLeft w:val="0"/>
      <w:marRight w:val="0"/>
      <w:marTop w:val="0"/>
      <w:marBottom w:val="0"/>
      <w:divBdr>
        <w:top w:val="none" w:sz="0" w:space="0" w:color="auto"/>
        <w:left w:val="none" w:sz="0" w:space="0" w:color="auto"/>
        <w:bottom w:val="none" w:sz="0" w:space="0" w:color="auto"/>
        <w:right w:val="none" w:sz="0" w:space="0" w:color="auto"/>
      </w:divBdr>
    </w:div>
    <w:div w:id="841356032">
      <w:bodyDiv w:val="1"/>
      <w:marLeft w:val="0"/>
      <w:marRight w:val="0"/>
      <w:marTop w:val="0"/>
      <w:marBottom w:val="0"/>
      <w:divBdr>
        <w:top w:val="none" w:sz="0" w:space="0" w:color="auto"/>
        <w:left w:val="none" w:sz="0" w:space="0" w:color="auto"/>
        <w:bottom w:val="none" w:sz="0" w:space="0" w:color="auto"/>
        <w:right w:val="none" w:sz="0" w:space="0" w:color="auto"/>
      </w:divBdr>
    </w:div>
    <w:div w:id="841430918">
      <w:bodyDiv w:val="1"/>
      <w:marLeft w:val="0"/>
      <w:marRight w:val="0"/>
      <w:marTop w:val="0"/>
      <w:marBottom w:val="0"/>
      <w:divBdr>
        <w:top w:val="none" w:sz="0" w:space="0" w:color="auto"/>
        <w:left w:val="none" w:sz="0" w:space="0" w:color="auto"/>
        <w:bottom w:val="none" w:sz="0" w:space="0" w:color="auto"/>
        <w:right w:val="none" w:sz="0" w:space="0" w:color="auto"/>
      </w:divBdr>
    </w:div>
    <w:div w:id="842597382">
      <w:bodyDiv w:val="1"/>
      <w:marLeft w:val="0"/>
      <w:marRight w:val="0"/>
      <w:marTop w:val="0"/>
      <w:marBottom w:val="0"/>
      <w:divBdr>
        <w:top w:val="none" w:sz="0" w:space="0" w:color="auto"/>
        <w:left w:val="none" w:sz="0" w:space="0" w:color="auto"/>
        <w:bottom w:val="none" w:sz="0" w:space="0" w:color="auto"/>
        <w:right w:val="none" w:sz="0" w:space="0" w:color="auto"/>
      </w:divBdr>
    </w:div>
    <w:div w:id="844973359">
      <w:bodyDiv w:val="1"/>
      <w:marLeft w:val="0"/>
      <w:marRight w:val="0"/>
      <w:marTop w:val="0"/>
      <w:marBottom w:val="0"/>
      <w:divBdr>
        <w:top w:val="none" w:sz="0" w:space="0" w:color="auto"/>
        <w:left w:val="none" w:sz="0" w:space="0" w:color="auto"/>
        <w:bottom w:val="none" w:sz="0" w:space="0" w:color="auto"/>
        <w:right w:val="none" w:sz="0" w:space="0" w:color="auto"/>
      </w:divBdr>
    </w:div>
    <w:div w:id="846093022">
      <w:bodyDiv w:val="1"/>
      <w:marLeft w:val="0"/>
      <w:marRight w:val="0"/>
      <w:marTop w:val="0"/>
      <w:marBottom w:val="0"/>
      <w:divBdr>
        <w:top w:val="none" w:sz="0" w:space="0" w:color="auto"/>
        <w:left w:val="none" w:sz="0" w:space="0" w:color="auto"/>
        <w:bottom w:val="none" w:sz="0" w:space="0" w:color="auto"/>
        <w:right w:val="none" w:sz="0" w:space="0" w:color="auto"/>
      </w:divBdr>
    </w:div>
    <w:div w:id="846138596">
      <w:bodyDiv w:val="1"/>
      <w:marLeft w:val="0"/>
      <w:marRight w:val="0"/>
      <w:marTop w:val="0"/>
      <w:marBottom w:val="0"/>
      <w:divBdr>
        <w:top w:val="none" w:sz="0" w:space="0" w:color="auto"/>
        <w:left w:val="none" w:sz="0" w:space="0" w:color="auto"/>
        <w:bottom w:val="none" w:sz="0" w:space="0" w:color="auto"/>
        <w:right w:val="none" w:sz="0" w:space="0" w:color="auto"/>
      </w:divBdr>
    </w:div>
    <w:div w:id="847136173">
      <w:bodyDiv w:val="1"/>
      <w:marLeft w:val="0"/>
      <w:marRight w:val="0"/>
      <w:marTop w:val="0"/>
      <w:marBottom w:val="0"/>
      <w:divBdr>
        <w:top w:val="none" w:sz="0" w:space="0" w:color="auto"/>
        <w:left w:val="none" w:sz="0" w:space="0" w:color="auto"/>
        <w:bottom w:val="none" w:sz="0" w:space="0" w:color="auto"/>
        <w:right w:val="none" w:sz="0" w:space="0" w:color="auto"/>
      </w:divBdr>
    </w:div>
    <w:div w:id="847137563">
      <w:bodyDiv w:val="1"/>
      <w:marLeft w:val="0"/>
      <w:marRight w:val="0"/>
      <w:marTop w:val="0"/>
      <w:marBottom w:val="0"/>
      <w:divBdr>
        <w:top w:val="none" w:sz="0" w:space="0" w:color="auto"/>
        <w:left w:val="none" w:sz="0" w:space="0" w:color="auto"/>
        <w:bottom w:val="none" w:sz="0" w:space="0" w:color="auto"/>
        <w:right w:val="none" w:sz="0" w:space="0" w:color="auto"/>
      </w:divBdr>
    </w:div>
    <w:div w:id="848299110">
      <w:bodyDiv w:val="1"/>
      <w:marLeft w:val="0"/>
      <w:marRight w:val="0"/>
      <w:marTop w:val="0"/>
      <w:marBottom w:val="0"/>
      <w:divBdr>
        <w:top w:val="none" w:sz="0" w:space="0" w:color="auto"/>
        <w:left w:val="none" w:sz="0" w:space="0" w:color="auto"/>
        <w:bottom w:val="none" w:sz="0" w:space="0" w:color="auto"/>
        <w:right w:val="none" w:sz="0" w:space="0" w:color="auto"/>
      </w:divBdr>
    </w:div>
    <w:div w:id="848642586">
      <w:bodyDiv w:val="1"/>
      <w:marLeft w:val="0"/>
      <w:marRight w:val="0"/>
      <w:marTop w:val="0"/>
      <w:marBottom w:val="0"/>
      <w:divBdr>
        <w:top w:val="none" w:sz="0" w:space="0" w:color="auto"/>
        <w:left w:val="none" w:sz="0" w:space="0" w:color="auto"/>
        <w:bottom w:val="none" w:sz="0" w:space="0" w:color="auto"/>
        <w:right w:val="none" w:sz="0" w:space="0" w:color="auto"/>
      </w:divBdr>
    </w:div>
    <w:div w:id="850488108">
      <w:bodyDiv w:val="1"/>
      <w:marLeft w:val="0"/>
      <w:marRight w:val="0"/>
      <w:marTop w:val="0"/>
      <w:marBottom w:val="0"/>
      <w:divBdr>
        <w:top w:val="none" w:sz="0" w:space="0" w:color="auto"/>
        <w:left w:val="none" w:sz="0" w:space="0" w:color="auto"/>
        <w:bottom w:val="none" w:sz="0" w:space="0" w:color="auto"/>
        <w:right w:val="none" w:sz="0" w:space="0" w:color="auto"/>
      </w:divBdr>
    </w:div>
    <w:div w:id="852494834">
      <w:bodyDiv w:val="1"/>
      <w:marLeft w:val="0"/>
      <w:marRight w:val="0"/>
      <w:marTop w:val="0"/>
      <w:marBottom w:val="0"/>
      <w:divBdr>
        <w:top w:val="none" w:sz="0" w:space="0" w:color="auto"/>
        <w:left w:val="none" w:sz="0" w:space="0" w:color="auto"/>
        <w:bottom w:val="none" w:sz="0" w:space="0" w:color="auto"/>
        <w:right w:val="none" w:sz="0" w:space="0" w:color="auto"/>
      </w:divBdr>
    </w:div>
    <w:div w:id="856846929">
      <w:bodyDiv w:val="1"/>
      <w:marLeft w:val="0"/>
      <w:marRight w:val="0"/>
      <w:marTop w:val="0"/>
      <w:marBottom w:val="0"/>
      <w:divBdr>
        <w:top w:val="none" w:sz="0" w:space="0" w:color="auto"/>
        <w:left w:val="none" w:sz="0" w:space="0" w:color="auto"/>
        <w:bottom w:val="none" w:sz="0" w:space="0" w:color="auto"/>
        <w:right w:val="none" w:sz="0" w:space="0" w:color="auto"/>
      </w:divBdr>
    </w:div>
    <w:div w:id="857736558">
      <w:bodyDiv w:val="1"/>
      <w:marLeft w:val="0"/>
      <w:marRight w:val="0"/>
      <w:marTop w:val="0"/>
      <w:marBottom w:val="0"/>
      <w:divBdr>
        <w:top w:val="none" w:sz="0" w:space="0" w:color="auto"/>
        <w:left w:val="none" w:sz="0" w:space="0" w:color="auto"/>
        <w:bottom w:val="none" w:sz="0" w:space="0" w:color="auto"/>
        <w:right w:val="none" w:sz="0" w:space="0" w:color="auto"/>
      </w:divBdr>
    </w:div>
    <w:div w:id="858083899">
      <w:bodyDiv w:val="1"/>
      <w:marLeft w:val="0"/>
      <w:marRight w:val="0"/>
      <w:marTop w:val="0"/>
      <w:marBottom w:val="0"/>
      <w:divBdr>
        <w:top w:val="none" w:sz="0" w:space="0" w:color="auto"/>
        <w:left w:val="none" w:sz="0" w:space="0" w:color="auto"/>
        <w:bottom w:val="none" w:sz="0" w:space="0" w:color="auto"/>
        <w:right w:val="none" w:sz="0" w:space="0" w:color="auto"/>
      </w:divBdr>
    </w:div>
    <w:div w:id="858856544">
      <w:bodyDiv w:val="1"/>
      <w:marLeft w:val="0"/>
      <w:marRight w:val="0"/>
      <w:marTop w:val="0"/>
      <w:marBottom w:val="0"/>
      <w:divBdr>
        <w:top w:val="none" w:sz="0" w:space="0" w:color="auto"/>
        <w:left w:val="none" w:sz="0" w:space="0" w:color="auto"/>
        <w:bottom w:val="none" w:sz="0" w:space="0" w:color="auto"/>
        <w:right w:val="none" w:sz="0" w:space="0" w:color="auto"/>
      </w:divBdr>
    </w:div>
    <w:div w:id="860976739">
      <w:bodyDiv w:val="1"/>
      <w:marLeft w:val="0"/>
      <w:marRight w:val="0"/>
      <w:marTop w:val="0"/>
      <w:marBottom w:val="0"/>
      <w:divBdr>
        <w:top w:val="none" w:sz="0" w:space="0" w:color="auto"/>
        <w:left w:val="none" w:sz="0" w:space="0" w:color="auto"/>
        <w:bottom w:val="none" w:sz="0" w:space="0" w:color="auto"/>
        <w:right w:val="none" w:sz="0" w:space="0" w:color="auto"/>
      </w:divBdr>
    </w:div>
    <w:div w:id="861668811">
      <w:bodyDiv w:val="1"/>
      <w:marLeft w:val="0"/>
      <w:marRight w:val="0"/>
      <w:marTop w:val="0"/>
      <w:marBottom w:val="0"/>
      <w:divBdr>
        <w:top w:val="none" w:sz="0" w:space="0" w:color="auto"/>
        <w:left w:val="none" w:sz="0" w:space="0" w:color="auto"/>
        <w:bottom w:val="none" w:sz="0" w:space="0" w:color="auto"/>
        <w:right w:val="none" w:sz="0" w:space="0" w:color="auto"/>
      </w:divBdr>
    </w:div>
    <w:div w:id="861943316">
      <w:bodyDiv w:val="1"/>
      <w:marLeft w:val="0"/>
      <w:marRight w:val="0"/>
      <w:marTop w:val="0"/>
      <w:marBottom w:val="0"/>
      <w:divBdr>
        <w:top w:val="none" w:sz="0" w:space="0" w:color="auto"/>
        <w:left w:val="none" w:sz="0" w:space="0" w:color="auto"/>
        <w:bottom w:val="none" w:sz="0" w:space="0" w:color="auto"/>
        <w:right w:val="none" w:sz="0" w:space="0" w:color="auto"/>
      </w:divBdr>
    </w:div>
    <w:div w:id="862010365">
      <w:bodyDiv w:val="1"/>
      <w:marLeft w:val="0"/>
      <w:marRight w:val="0"/>
      <w:marTop w:val="0"/>
      <w:marBottom w:val="0"/>
      <w:divBdr>
        <w:top w:val="none" w:sz="0" w:space="0" w:color="auto"/>
        <w:left w:val="none" w:sz="0" w:space="0" w:color="auto"/>
        <w:bottom w:val="none" w:sz="0" w:space="0" w:color="auto"/>
        <w:right w:val="none" w:sz="0" w:space="0" w:color="auto"/>
      </w:divBdr>
    </w:div>
    <w:div w:id="862018902">
      <w:bodyDiv w:val="1"/>
      <w:marLeft w:val="0"/>
      <w:marRight w:val="0"/>
      <w:marTop w:val="0"/>
      <w:marBottom w:val="0"/>
      <w:divBdr>
        <w:top w:val="none" w:sz="0" w:space="0" w:color="auto"/>
        <w:left w:val="none" w:sz="0" w:space="0" w:color="auto"/>
        <w:bottom w:val="none" w:sz="0" w:space="0" w:color="auto"/>
        <w:right w:val="none" w:sz="0" w:space="0" w:color="auto"/>
      </w:divBdr>
    </w:div>
    <w:div w:id="862548433">
      <w:bodyDiv w:val="1"/>
      <w:marLeft w:val="0"/>
      <w:marRight w:val="0"/>
      <w:marTop w:val="0"/>
      <w:marBottom w:val="0"/>
      <w:divBdr>
        <w:top w:val="none" w:sz="0" w:space="0" w:color="auto"/>
        <w:left w:val="none" w:sz="0" w:space="0" w:color="auto"/>
        <w:bottom w:val="none" w:sz="0" w:space="0" w:color="auto"/>
        <w:right w:val="none" w:sz="0" w:space="0" w:color="auto"/>
      </w:divBdr>
    </w:div>
    <w:div w:id="863061147">
      <w:bodyDiv w:val="1"/>
      <w:marLeft w:val="0"/>
      <w:marRight w:val="0"/>
      <w:marTop w:val="0"/>
      <w:marBottom w:val="0"/>
      <w:divBdr>
        <w:top w:val="none" w:sz="0" w:space="0" w:color="auto"/>
        <w:left w:val="none" w:sz="0" w:space="0" w:color="auto"/>
        <w:bottom w:val="none" w:sz="0" w:space="0" w:color="auto"/>
        <w:right w:val="none" w:sz="0" w:space="0" w:color="auto"/>
      </w:divBdr>
    </w:div>
    <w:div w:id="864513948">
      <w:bodyDiv w:val="1"/>
      <w:marLeft w:val="0"/>
      <w:marRight w:val="0"/>
      <w:marTop w:val="0"/>
      <w:marBottom w:val="0"/>
      <w:divBdr>
        <w:top w:val="none" w:sz="0" w:space="0" w:color="auto"/>
        <w:left w:val="none" w:sz="0" w:space="0" w:color="auto"/>
        <w:bottom w:val="none" w:sz="0" w:space="0" w:color="auto"/>
        <w:right w:val="none" w:sz="0" w:space="0" w:color="auto"/>
      </w:divBdr>
    </w:div>
    <w:div w:id="865095545">
      <w:bodyDiv w:val="1"/>
      <w:marLeft w:val="0"/>
      <w:marRight w:val="0"/>
      <w:marTop w:val="0"/>
      <w:marBottom w:val="0"/>
      <w:divBdr>
        <w:top w:val="none" w:sz="0" w:space="0" w:color="auto"/>
        <w:left w:val="none" w:sz="0" w:space="0" w:color="auto"/>
        <w:bottom w:val="none" w:sz="0" w:space="0" w:color="auto"/>
        <w:right w:val="none" w:sz="0" w:space="0" w:color="auto"/>
      </w:divBdr>
    </w:div>
    <w:div w:id="866018801">
      <w:bodyDiv w:val="1"/>
      <w:marLeft w:val="0"/>
      <w:marRight w:val="0"/>
      <w:marTop w:val="0"/>
      <w:marBottom w:val="0"/>
      <w:divBdr>
        <w:top w:val="none" w:sz="0" w:space="0" w:color="auto"/>
        <w:left w:val="none" w:sz="0" w:space="0" w:color="auto"/>
        <w:bottom w:val="none" w:sz="0" w:space="0" w:color="auto"/>
        <w:right w:val="none" w:sz="0" w:space="0" w:color="auto"/>
      </w:divBdr>
    </w:div>
    <w:div w:id="867567738">
      <w:bodyDiv w:val="1"/>
      <w:marLeft w:val="0"/>
      <w:marRight w:val="0"/>
      <w:marTop w:val="0"/>
      <w:marBottom w:val="0"/>
      <w:divBdr>
        <w:top w:val="none" w:sz="0" w:space="0" w:color="auto"/>
        <w:left w:val="none" w:sz="0" w:space="0" w:color="auto"/>
        <w:bottom w:val="none" w:sz="0" w:space="0" w:color="auto"/>
        <w:right w:val="none" w:sz="0" w:space="0" w:color="auto"/>
      </w:divBdr>
    </w:div>
    <w:div w:id="868026972">
      <w:bodyDiv w:val="1"/>
      <w:marLeft w:val="0"/>
      <w:marRight w:val="0"/>
      <w:marTop w:val="0"/>
      <w:marBottom w:val="0"/>
      <w:divBdr>
        <w:top w:val="none" w:sz="0" w:space="0" w:color="auto"/>
        <w:left w:val="none" w:sz="0" w:space="0" w:color="auto"/>
        <w:bottom w:val="none" w:sz="0" w:space="0" w:color="auto"/>
        <w:right w:val="none" w:sz="0" w:space="0" w:color="auto"/>
      </w:divBdr>
    </w:div>
    <w:div w:id="868034627">
      <w:bodyDiv w:val="1"/>
      <w:marLeft w:val="0"/>
      <w:marRight w:val="0"/>
      <w:marTop w:val="0"/>
      <w:marBottom w:val="0"/>
      <w:divBdr>
        <w:top w:val="none" w:sz="0" w:space="0" w:color="auto"/>
        <w:left w:val="none" w:sz="0" w:space="0" w:color="auto"/>
        <w:bottom w:val="none" w:sz="0" w:space="0" w:color="auto"/>
        <w:right w:val="none" w:sz="0" w:space="0" w:color="auto"/>
      </w:divBdr>
    </w:div>
    <w:div w:id="870265120">
      <w:bodyDiv w:val="1"/>
      <w:marLeft w:val="0"/>
      <w:marRight w:val="0"/>
      <w:marTop w:val="0"/>
      <w:marBottom w:val="0"/>
      <w:divBdr>
        <w:top w:val="none" w:sz="0" w:space="0" w:color="auto"/>
        <w:left w:val="none" w:sz="0" w:space="0" w:color="auto"/>
        <w:bottom w:val="none" w:sz="0" w:space="0" w:color="auto"/>
        <w:right w:val="none" w:sz="0" w:space="0" w:color="auto"/>
      </w:divBdr>
    </w:div>
    <w:div w:id="871458464">
      <w:bodyDiv w:val="1"/>
      <w:marLeft w:val="0"/>
      <w:marRight w:val="0"/>
      <w:marTop w:val="0"/>
      <w:marBottom w:val="0"/>
      <w:divBdr>
        <w:top w:val="none" w:sz="0" w:space="0" w:color="auto"/>
        <w:left w:val="none" w:sz="0" w:space="0" w:color="auto"/>
        <w:bottom w:val="none" w:sz="0" w:space="0" w:color="auto"/>
        <w:right w:val="none" w:sz="0" w:space="0" w:color="auto"/>
      </w:divBdr>
    </w:div>
    <w:div w:id="872613914">
      <w:bodyDiv w:val="1"/>
      <w:marLeft w:val="0"/>
      <w:marRight w:val="0"/>
      <w:marTop w:val="0"/>
      <w:marBottom w:val="0"/>
      <w:divBdr>
        <w:top w:val="none" w:sz="0" w:space="0" w:color="auto"/>
        <w:left w:val="none" w:sz="0" w:space="0" w:color="auto"/>
        <w:bottom w:val="none" w:sz="0" w:space="0" w:color="auto"/>
        <w:right w:val="none" w:sz="0" w:space="0" w:color="auto"/>
      </w:divBdr>
    </w:div>
    <w:div w:id="873269393">
      <w:bodyDiv w:val="1"/>
      <w:marLeft w:val="0"/>
      <w:marRight w:val="0"/>
      <w:marTop w:val="0"/>
      <w:marBottom w:val="0"/>
      <w:divBdr>
        <w:top w:val="none" w:sz="0" w:space="0" w:color="auto"/>
        <w:left w:val="none" w:sz="0" w:space="0" w:color="auto"/>
        <w:bottom w:val="none" w:sz="0" w:space="0" w:color="auto"/>
        <w:right w:val="none" w:sz="0" w:space="0" w:color="auto"/>
      </w:divBdr>
    </w:div>
    <w:div w:id="873881044">
      <w:bodyDiv w:val="1"/>
      <w:marLeft w:val="0"/>
      <w:marRight w:val="0"/>
      <w:marTop w:val="0"/>
      <w:marBottom w:val="0"/>
      <w:divBdr>
        <w:top w:val="none" w:sz="0" w:space="0" w:color="auto"/>
        <w:left w:val="none" w:sz="0" w:space="0" w:color="auto"/>
        <w:bottom w:val="none" w:sz="0" w:space="0" w:color="auto"/>
        <w:right w:val="none" w:sz="0" w:space="0" w:color="auto"/>
      </w:divBdr>
    </w:div>
    <w:div w:id="873925197">
      <w:bodyDiv w:val="1"/>
      <w:marLeft w:val="0"/>
      <w:marRight w:val="0"/>
      <w:marTop w:val="0"/>
      <w:marBottom w:val="0"/>
      <w:divBdr>
        <w:top w:val="none" w:sz="0" w:space="0" w:color="auto"/>
        <w:left w:val="none" w:sz="0" w:space="0" w:color="auto"/>
        <w:bottom w:val="none" w:sz="0" w:space="0" w:color="auto"/>
        <w:right w:val="none" w:sz="0" w:space="0" w:color="auto"/>
      </w:divBdr>
    </w:div>
    <w:div w:id="874462670">
      <w:bodyDiv w:val="1"/>
      <w:marLeft w:val="0"/>
      <w:marRight w:val="0"/>
      <w:marTop w:val="0"/>
      <w:marBottom w:val="0"/>
      <w:divBdr>
        <w:top w:val="none" w:sz="0" w:space="0" w:color="auto"/>
        <w:left w:val="none" w:sz="0" w:space="0" w:color="auto"/>
        <w:bottom w:val="none" w:sz="0" w:space="0" w:color="auto"/>
        <w:right w:val="none" w:sz="0" w:space="0" w:color="auto"/>
      </w:divBdr>
    </w:div>
    <w:div w:id="874662744">
      <w:bodyDiv w:val="1"/>
      <w:marLeft w:val="0"/>
      <w:marRight w:val="0"/>
      <w:marTop w:val="0"/>
      <w:marBottom w:val="0"/>
      <w:divBdr>
        <w:top w:val="none" w:sz="0" w:space="0" w:color="auto"/>
        <w:left w:val="none" w:sz="0" w:space="0" w:color="auto"/>
        <w:bottom w:val="none" w:sz="0" w:space="0" w:color="auto"/>
        <w:right w:val="none" w:sz="0" w:space="0" w:color="auto"/>
      </w:divBdr>
    </w:div>
    <w:div w:id="874922752">
      <w:bodyDiv w:val="1"/>
      <w:marLeft w:val="0"/>
      <w:marRight w:val="0"/>
      <w:marTop w:val="0"/>
      <w:marBottom w:val="0"/>
      <w:divBdr>
        <w:top w:val="none" w:sz="0" w:space="0" w:color="auto"/>
        <w:left w:val="none" w:sz="0" w:space="0" w:color="auto"/>
        <w:bottom w:val="none" w:sz="0" w:space="0" w:color="auto"/>
        <w:right w:val="none" w:sz="0" w:space="0" w:color="auto"/>
      </w:divBdr>
    </w:div>
    <w:div w:id="875459546">
      <w:bodyDiv w:val="1"/>
      <w:marLeft w:val="0"/>
      <w:marRight w:val="0"/>
      <w:marTop w:val="0"/>
      <w:marBottom w:val="0"/>
      <w:divBdr>
        <w:top w:val="none" w:sz="0" w:space="0" w:color="auto"/>
        <w:left w:val="none" w:sz="0" w:space="0" w:color="auto"/>
        <w:bottom w:val="none" w:sz="0" w:space="0" w:color="auto"/>
        <w:right w:val="none" w:sz="0" w:space="0" w:color="auto"/>
      </w:divBdr>
    </w:div>
    <w:div w:id="875582556">
      <w:bodyDiv w:val="1"/>
      <w:marLeft w:val="0"/>
      <w:marRight w:val="0"/>
      <w:marTop w:val="0"/>
      <w:marBottom w:val="0"/>
      <w:divBdr>
        <w:top w:val="none" w:sz="0" w:space="0" w:color="auto"/>
        <w:left w:val="none" w:sz="0" w:space="0" w:color="auto"/>
        <w:bottom w:val="none" w:sz="0" w:space="0" w:color="auto"/>
        <w:right w:val="none" w:sz="0" w:space="0" w:color="auto"/>
      </w:divBdr>
    </w:div>
    <w:div w:id="875966262">
      <w:bodyDiv w:val="1"/>
      <w:marLeft w:val="0"/>
      <w:marRight w:val="0"/>
      <w:marTop w:val="0"/>
      <w:marBottom w:val="0"/>
      <w:divBdr>
        <w:top w:val="none" w:sz="0" w:space="0" w:color="auto"/>
        <w:left w:val="none" w:sz="0" w:space="0" w:color="auto"/>
        <w:bottom w:val="none" w:sz="0" w:space="0" w:color="auto"/>
        <w:right w:val="none" w:sz="0" w:space="0" w:color="auto"/>
      </w:divBdr>
    </w:div>
    <w:div w:id="876039640">
      <w:bodyDiv w:val="1"/>
      <w:marLeft w:val="0"/>
      <w:marRight w:val="0"/>
      <w:marTop w:val="0"/>
      <w:marBottom w:val="0"/>
      <w:divBdr>
        <w:top w:val="none" w:sz="0" w:space="0" w:color="auto"/>
        <w:left w:val="none" w:sz="0" w:space="0" w:color="auto"/>
        <w:bottom w:val="none" w:sz="0" w:space="0" w:color="auto"/>
        <w:right w:val="none" w:sz="0" w:space="0" w:color="auto"/>
      </w:divBdr>
    </w:div>
    <w:div w:id="876546993">
      <w:bodyDiv w:val="1"/>
      <w:marLeft w:val="0"/>
      <w:marRight w:val="0"/>
      <w:marTop w:val="0"/>
      <w:marBottom w:val="0"/>
      <w:divBdr>
        <w:top w:val="none" w:sz="0" w:space="0" w:color="auto"/>
        <w:left w:val="none" w:sz="0" w:space="0" w:color="auto"/>
        <w:bottom w:val="none" w:sz="0" w:space="0" w:color="auto"/>
        <w:right w:val="none" w:sz="0" w:space="0" w:color="auto"/>
      </w:divBdr>
    </w:div>
    <w:div w:id="876772568">
      <w:bodyDiv w:val="1"/>
      <w:marLeft w:val="0"/>
      <w:marRight w:val="0"/>
      <w:marTop w:val="0"/>
      <w:marBottom w:val="0"/>
      <w:divBdr>
        <w:top w:val="none" w:sz="0" w:space="0" w:color="auto"/>
        <w:left w:val="none" w:sz="0" w:space="0" w:color="auto"/>
        <w:bottom w:val="none" w:sz="0" w:space="0" w:color="auto"/>
        <w:right w:val="none" w:sz="0" w:space="0" w:color="auto"/>
      </w:divBdr>
    </w:div>
    <w:div w:id="878475462">
      <w:bodyDiv w:val="1"/>
      <w:marLeft w:val="0"/>
      <w:marRight w:val="0"/>
      <w:marTop w:val="0"/>
      <w:marBottom w:val="0"/>
      <w:divBdr>
        <w:top w:val="none" w:sz="0" w:space="0" w:color="auto"/>
        <w:left w:val="none" w:sz="0" w:space="0" w:color="auto"/>
        <w:bottom w:val="none" w:sz="0" w:space="0" w:color="auto"/>
        <w:right w:val="none" w:sz="0" w:space="0" w:color="auto"/>
      </w:divBdr>
    </w:div>
    <w:div w:id="878782857">
      <w:bodyDiv w:val="1"/>
      <w:marLeft w:val="0"/>
      <w:marRight w:val="0"/>
      <w:marTop w:val="0"/>
      <w:marBottom w:val="0"/>
      <w:divBdr>
        <w:top w:val="none" w:sz="0" w:space="0" w:color="auto"/>
        <w:left w:val="none" w:sz="0" w:space="0" w:color="auto"/>
        <w:bottom w:val="none" w:sz="0" w:space="0" w:color="auto"/>
        <w:right w:val="none" w:sz="0" w:space="0" w:color="auto"/>
      </w:divBdr>
    </w:div>
    <w:div w:id="879169605">
      <w:bodyDiv w:val="1"/>
      <w:marLeft w:val="0"/>
      <w:marRight w:val="0"/>
      <w:marTop w:val="0"/>
      <w:marBottom w:val="0"/>
      <w:divBdr>
        <w:top w:val="none" w:sz="0" w:space="0" w:color="auto"/>
        <w:left w:val="none" w:sz="0" w:space="0" w:color="auto"/>
        <w:bottom w:val="none" w:sz="0" w:space="0" w:color="auto"/>
        <w:right w:val="none" w:sz="0" w:space="0" w:color="auto"/>
      </w:divBdr>
    </w:div>
    <w:div w:id="879512157">
      <w:bodyDiv w:val="1"/>
      <w:marLeft w:val="0"/>
      <w:marRight w:val="0"/>
      <w:marTop w:val="0"/>
      <w:marBottom w:val="0"/>
      <w:divBdr>
        <w:top w:val="none" w:sz="0" w:space="0" w:color="auto"/>
        <w:left w:val="none" w:sz="0" w:space="0" w:color="auto"/>
        <w:bottom w:val="none" w:sz="0" w:space="0" w:color="auto"/>
        <w:right w:val="none" w:sz="0" w:space="0" w:color="auto"/>
      </w:divBdr>
    </w:div>
    <w:div w:id="882207756">
      <w:bodyDiv w:val="1"/>
      <w:marLeft w:val="0"/>
      <w:marRight w:val="0"/>
      <w:marTop w:val="0"/>
      <w:marBottom w:val="0"/>
      <w:divBdr>
        <w:top w:val="none" w:sz="0" w:space="0" w:color="auto"/>
        <w:left w:val="none" w:sz="0" w:space="0" w:color="auto"/>
        <w:bottom w:val="none" w:sz="0" w:space="0" w:color="auto"/>
        <w:right w:val="none" w:sz="0" w:space="0" w:color="auto"/>
      </w:divBdr>
    </w:div>
    <w:div w:id="882595285">
      <w:bodyDiv w:val="1"/>
      <w:marLeft w:val="0"/>
      <w:marRight w:val="0"/>
      <w:marTop w:val="0"/>
      <w:marBottom w:val="0"/>
      <w:divBdr>
        <w:top w:val="none" w:sz="0" w:space="0" w:color="auto"/>
        <w:left w:val="none" w:sz="0" w:space="0" w:color="auto"/>
        <w:bottom w:val="none" w:sz="0" w:space="0" w:color="auto"/>
        <w:right w:val="none" w:sz="0" w:space="0" w:color="auto"/>
      </w:divBdr>
    </w:div>
    <w:div w:id="882718969">
      <w:bodyDiv w:val="1"/>
      <w:marLeft w:val="0"/>
      <w:marRight w:val="0"/>
      <w:marTop w:val="0"/>
      <w:marBottom w:val="0"/>
      <w:divBdr>
        <w:top w:val="none" w:sz="0" w:space="0" w:color="auto"/>
        <w:left w:val="none" w:sz="0" w:space="0" w:color="auto"/>
        <w:bottom w:val="none" w:sz="0" w:space="0" w:color="auto"/>
        <w:right w:val="none" w:sz="0" w:space="0" w:color="auto"/>
      </w:divBdr>
    </w:div>
    <w:div w:id="884636664">
      <w:bodyDiv w:val="1"/>
      <w:marLeft w:val="0"/>
      <w:marRight w:val="0"/>
      <w:marTop w:val="0"/>
      <w:marBottom w:val="0"/>
      <w:divBdr>
        <w:top w:val="none" w:sz="0" w:space="0" w:color="auto"/>
        <w:left w:val="none" w:sz="0" w:space="0" w:color="auto"/>
        <w:bottom w:val="none" w:sz="0" w:space="0" w:color="auto"/>
        <w:right w:val="none" w:sz="0" w:space="0" w:color="auto"/>
      </w:divBdr>
    </w:div>
    <w:div w:id="884875737">
      <w:bodyDiv w:val="1"/>
      <w:marLeft w:val="0"/>
      <w:marRight w:val="0"/>
      <w:marTop w:val="0"/>
      <w:marBottom w:val="0"/>
      <w:divBdr>
        <w:top w:val="none" w:sz="0" w:space="0" w:color="auto"/>
        <w:left w:val="none" w:sz="0" w:space="0" w:color="auto"/>
        <w:bottom w:val="none" w:sz="0" w:space="0" w:color="auto"/>
        <w:right w:val="none" w:sz="0" w:space="0" w:color="auto"/>
      </w:divBdr>
    </w:div>
    <w:div w:id="885214209">
      <w:bodyDiv w:val="1"/>
      <w:marLeft w:val="0"/>
      <w:marRight w:val="0"/>
      <w:marTop w:val="0"/>
      <w:marBottom w:val="0"/>
      <w:divBdr>
        <w:top w:val="none" w:sz="0" w:space="0" w:color="auto"/>
        <w:left w:val="none" w:sz="0" w:space="0" w:color="auto"/>
        <w:bottom w:val="none" w:sz="0" w:space="0" w:color="auto"/>
        <w:right w:val="none" w:sz="0" w:space="0" w:color="auto"/>
      </w:divBdr>
    </w:div>
    <w:div w:id="885413849">
      <w:bodyDiv w:val="1"/>
      <w:marLeft w:val="0"/>
      <w:marRight w:val="0"/>
      <w:marTop w:val="0"/>
      <w:marBottom w:val="0"/>
      <w:divBdr>
        <w:top w:val="none" w:sz="0" w:space="0" w:color="auto"/>
        <w:left w:val="none" w:sz="0" w:space="0" w:color="auto"/>
        <w:bottom w:val="none" w:sz="0" w:space="0" w:color="auto"/>
        <w:right w:val="none" w:sz="0" w:space="0" w:color="auto"/>
      </w:divBdr>
    </w:div>
    <w:div w:id="886189229">
      <w:bodyDiv w:val="1"/>
      <w:marLeft w:val="0"/>
      <w:marRight w:val="0"/>
      <w:marTop w:val="0"/>
      <w:marBottom w:val="0"/>
      <w:divBdr>
        <w:top w:val="none" w:sz="0" w:space="0" w:color="auto"/>
        <w:left w:val="none" w:sz="0" w:space="0" w:color="auto"/>
        <w:bottom w:val="none" w:sz="0" w:space="0" w:color="auto"/>
        <w:right w:val="none" w:sz="0" w:space="0" w:color="auto"/>
      </w:divBdr>
    </w:div>
    <w:div w:id="886644720">
      <w:bodyDiv w:val="1"/>
      <w:marLeft w:val="0"/>
      <w:marRight w:val="0"/>
      <w:marTop w:val="0"/>
      <w:marBottom w:val="0"/>
      <w:divBdr>
        <w:top w:val="none" w:sz="0" w:space="0" w:color="auto"/>
        <w:left w:val="none" w:sz="0" w:space="0" w:color="auto"/>
        <w:bottom w:val="none" w:sz="0" w:space="0" w:color="auto"/>
        <w:right w:val="none" w:sz="0" w:space="0" w:color="auto"/>
      </w:divBdr>
    </w:div>
    <w:div w:id="887565748">
      <w:bodyDiv w:val="1"/>
      <w:marLeft w:val="0"/>
      <w:marRight w:val="0"/>
      <w:marTop w:val="0"/>
      <w:marBottom w:val="0"/>
      <w:divBdr>
        <w:top w:val="none" w:sz="0" w:space="0" w:color="auto"/>
        <w:left w:val="none" w:sz="0" w:space="0" w:color="auto"/>
        <w:bottom w:val="none" w:sz="0" w:space="0" w:color="auto"/>
        <w:right w:val="none" w:sz="0" w:space="0" w:color="auto"/>
      </w:divBdr>
    </w:div>
    <w:div w:id="889607811">
      <w:bodyDiv w:val="1"/>
      <w:marLeft w:val="0"/>
      <w:marRight w:val="0"/>
      <w:marTop w:val="0"/>
      <w:marBottom w:val="0"/>
      <w:divBdr>
        <w:top w:val="none" w:sz="0" w:space="0" w:color="auto"/>
        <w:left w:val="none" w:sz="0" w:space="0" w:color="auto"/>
        <w:bottom w:val="none" w:sz="0" w:space="0" w:color="auto"/>
        <w:right w:val="none" w:sz="0" w:space="0" w:color="auto"/>
      </w:divBdr>
    </w:div>
    <w:div w:id="892422382">
      <w:bodyDiv w:val="1"/>
      <w:marLeft w:val="0"/>
      <w:marRight w:val="0"/>
      <w:marTop w:val="0"/>
      <w:marBottom w:val="0"/>
      <w:divBdr>
        <w:top w:val="none" w:sz="0" w:space="0" w:color="auto"/>
        <w:left w:val="none" w:sz="0" w:space="0" w:color="auto"/>
        <w:bottom w:val="none" w:sz="0" w:space="0" w:color="auto"/>
        <w:right w:val="none" w:sz="0" w:space="0" w:color="auto"/>
      </w:divBdr>
    </w:div>
    <w:div w:id="894391189">
      <w:bodyDiv w:val="1"/>
      <w:marLeft w:val="0"/>
      <w:marRight w:val="0"/>
      <w:marTop w:val="0"/>
      <w:marBottom w:val="0"/>
      <w:divBdr>
        <w:top w:val="none" w:sz="0" w:space="0" w:color="auto"/>
        <w:left w:val="none" w:sz="0" w:space="0" w:color="auto"/>
        <w:bottom w:val="none" w:sz="0" w:space="0" w:color="auto"/>
        <w:right w:val="none" w:sz="0" w:space="0" w:color="auto"/>
      </w:divBdr>
    </w:div>
    <w:div w:id="895242948">
      <w:bodyDiv w:val="1"/>
      <w:marLeft w:val="0"/>
      <w:marRight w:val="0"/>
      <w:marTop w:val="0"/>
      <w:marBottom w:val="0"/>
      <w:divBdr>
        <w:top w:val="none" w:sz="0" w:space="0" w:color="auto"/>
        <w:left w:val="none" w:sz="0" w:space="0" w:color="auto"/>
        <w:bottom w:val="none" w:sz="0" w:space="0" w:color="auto"/>
        <w:right w:val="none" w:sz="0" w:space="0" w:color="auto"/>
      </w:divBdr>
    </w:div>
    <w:div w:id="897478176">
      <w:bodyDiv w:val="1"/>
      <w:marLeft w:val="0"/>
      <w:marRight w:val="0"/>
      <w:marTop w:val="0"/>
      <w:marBottom w:val="0"/>
      <w:divBdr>
        <w:top w:val="none" w:sz="0" w:space="0" w:color="auto"/>
        <w:left w:val="none" w:sz="0" w:space="0" w:color="auto"/>
        <w:bottom w:val="none" w:sz="0" w:space="0" w:color="auto"/>
        <w:right w:val="none" w:sz="0" w:space="0" w:color="auto"/>
      </w:divBdr>
    </w:div>
    <w:div w:id="897784550">
      <w:bodyDiv w:val="1"/>
      <w:marLeft w:val="0"/>
      <w:marRight w:val="0"/>
      <w:marTop w:val="0"/>
      <w:marBottom w:val="0"/>
      <w:divBdr>
        <w:top w:val="none" w:sz="0" w:space="0" w:color="auto"/>
        <w:left w:val="none" w:sz="0" w:space="0" w:color="auto"/>
        <w:bottom w:val="none" w:sz="0" w:space="0" w:color="auto"/>
        <w:right w:val="none" w:sz="0" w:space="0" w:color="auto"/>
      </w:divBdr>
    </w:div>
    <w:div w:id="897861071">
      <w:bodyDiv w:val="1"/>
      <w:marLeft w:val="0"/>
      <w:marRight w:val="0"/>
      <w:marTop w:val="0"/>
      <w:marBottom w:val="0"/>
      <w:divBdr>
        <w:top w:val="none" w:sz="0" w:space="0" w:color="auto"/>
        <w:left w:val="none" w:sz="0" w:space="0" w:color="auto"/>
        <w:bottom w:val="none" w:sz="0" w:space="0" w:color="auto"/>
        <w:right w:val="none" w:sz="0" w:space="0" w:color="auto"/>
      </w:divBdr>
    </w:div>
    <w:div w:id="900285577">
      <w:bodyDiv w:val="1"/>
      <w:marLeft w:val="0"/>
      <w:marRight w:val="0"/>
      <w:marTop w:val="0"/>
      <w:marBottom w:val="0"/>
      <w:divBdr>
        <w:top w:val="none" w:sz="0" w:space="0" w:color="auto"/>
        <w:left w:val="none" w:sz="0" w:space="0" w:color="auto"/>
        <w:bottom w:val="none" w:sz="0" w:space="0" w:color="auto"/>
        <w:right w:val="none" w:sz="0" w:space="0" w:color="auto"/>
      </w:divBdr>
    </w:div>
    <w:div w:id="901327242">
      <w:bodyDiv w:val="1"/>
      <w:marLeft w:val="0"/>
      <w:marRight w:val="0"/>
      <w:marTop w:val="0"/>
      <w:marBottom w:val="0"/>
      <w:divBdr>
        <w:top w:val="none" w:sz="0" w:space="0" w:color="auto"/>
        <w:left w:val="none" w:sz="0" w:space="0" w:color="auto"/>
        <w:bottom w:val="none" w:sz="0" w:space="0" w:color="auto"/>
        <w:right w:val="none" w:sz="0" w:space="0" w:color="auto"/>
      </w:divBdr>
    </w:div>
    <w:div w:id="902325596">
      <w:bodyDiv w:val="1"/>
      <w:marLeft w:val="0"/>
      <w:marRight w:val="0"/>
      <w:marTop w:val="0"/>
      <w:marBottom w:val="0"/>
      <w:divBdr>
        <w:top w:val="none" w:sz="0" w:space="0" w:color="auto"/>
        <w:left w:val="none" w:sz="0" w:space="0" w:color="auto"/>
        <w:bottom w:val="none" w:sz="0" w:space="0" w:color="auto"/>
        <w:right w:val="none" w:sz="0" w:space="0" w:color="auto"/>
      </w:divBdr>
    </w:div>
    <w:div w:id="903031907">
      <w:bodyDiv w:val="1"/>
      <w:marLeft w:val="0"/>
      <w:marRight w:val="0"/>
      <w:marTop w:val="0"/>
      <w:marBottom w:val="0"/>
      <w:divBdr>
        <w:top w:val="none" w:sz="0" w:space="0" w:color="auto"/>
        <w:left w:val="none" w:sz="0" w:space="0" w:color="auto"/>
        <w:bottom w:val="none" w:sz="0" w:space="0" w:color="auto"/>
        <w:right w:val="none" w:sz="0" w:space="0" w:color="auto"/>
      </w:divBdr>
    </w:div>
    <w:div w:id="905070569">
      <w:bodyDiv w:val="1"/>
      <w:marLeft w:val="0"/>
      <w:marRight w:val="0"/>
      <w:marTop w:val="0"/>
      <w:marBottom w:val="0"/>
      <w:divBdr>
        <w:top w:val="none" w:sz="0" w:space="0" w:color="auto"/>
        <w:left w:val="none" w:sz="0" w:space="0" w:color="auto"/>
        <w:bottom w:val="none" w:sz="0" w:space="0" w:color="auto"/>
        <w:right w:val="none" w:sz="0" w:space="0" w:color="auto"/>
      </w:divBdr>
    </w:div>
    <w:div w:id="905576668">
      <w:bodyDiv w:val="1"/>
      <w:marLeft w:val="0"/>
      <w:marRight w:val="0"/>
      <w:marTop w:val="0"/>
      <w:marBottom w:val="0"/>
      <w:divBdr>
        <w:top w:val="none" w:sz="0" w:space="0" w:color="auto"/>
        <w:left w:val="none" w:sz="0" w:space="0" w:color="auto"/>
        <w:bottom w:val="none" w:sz="0" w:space="0" w:color="auto"/>
        <w:right w:val="none" w:sz="0" w:space="0" w:color="auto"/>
      </w:divBdr>
    </w:div>
    <w:div w:id="912934228">
      <w:bodyDiv w:val="1"/>
      <w:marLeft w:val="0"/>
      <w:marRight w:val="0"/>
      <w:marTop w:val="0"/>
      <w:marBottom w:val="0"/>
      <w:divBdr>
        <w:top w:val="none" w:sz="0" w:space="0" w:color="auto"/>
        <w:left w:val="none" w:sz="0" w:space="0" w:color="auto"/>
        <w:bottom w:val="none" w:sz="0" w:space="0" w:color="auto"/>
        <w:right w:val="none" w:sz="0" w:space="0" w:color="auto"/>
      </w:divBdr>
    </w:div>
    <w:div w:id="915167753">
      <w:bodyDiv w:val="1"/>
      <w:marLeft w:val="0"/>
      <w:marRight w:val="0"/>
      <w:marTop w:val="0"/>
      <w:marBottom w:val="0"/>
      <w:divBdr>
        <w:top w:val="none" w:sz="0" w:space="0" w:color="auto"/>
        <w:left w:val="none" w:sz="0" w:space="0" w:color="auto"/>
        <w:bottom w:val="none" w:sz="0" w:space="0" w:color="auto"/>
        <w:right w:val="none" w:sz="0" w:space="0" w:color="auto"/>
      </w:divBdr>
    </w:div>
    <w:div w:id="915240131">
      <w:bodyDiv w:val="1"/>
      <w:marLeft w:val="0"/>
      <w:marRight w:val="0"/>
      <w:marTop w:val="0"/>
      <w:marBottom w:val="0"/>
      <w:divBdr>
        <w:top w:val="none" w:sz="0" w:space="0" w:color="auto"/>
        <w:left w:val="none" w:sz="0" w:space="0" w:color="auto"/>
        <w:bottom w:val="none" w:sz="0" w:space="0" w:color="auto"/>
        <w:right w:val="none" w:sz="0" w:space="0" w:color="auto"/>
      </w:divBdr>
    </w:div>
    <w:div w:id="918052734">
      <w:bodyDiv w:val="1"/>
      <w:marLeft w:val="0"/>
      <w:marRight w:val="0"/>
      <w:marTop w:val="0"/>
      <w:marBottom w:val="0"/>
      <w:divBdr>
        <w:top w:val="none" w:sz="0" w:space="0" w:color="auto"/>
        <w:left w:val="none" w:sz="0" w:space="0" w:color="auto"/>
        <w:bottom w:val="none" w:sz="0" w:space="0" w:color="auto"/>
        <w:right w:val="none" w:sz="0" w:space="0" w:color="auto"/>
      </w:divBdr>
    </w:div>
    <w:div w:id="918366975">
      <w:bodyDiv w:val="1"/>
      <w:marLeft w:val="0"/>
      <w:marRight w:val="0"/>
      <w:marTop w:val="0"/>
      <w:marBottom w:val="0"/>
      <w:divBdr>
        <w:top w:val="none" w:sz="0" w:space="0" w:color="auto"/>
        <w:left w:val="none" w:sz="0" w:space="0" w:color="auto"/>
        <w:bottom w:val="none" w:sz="0" w:space="0" w:color="auto"/>
        <w:right w:val="none" w:sz="0" w:space="0" w:color="auto"/>
      </w:divBdr>
    </w:div>
    <w:div w:id="918556943">
      <w:bodyDiv w:val="1"/>
      <w:marLeft w:val="0"/>
      <w:marRight w:val="0"/>
      <w:marTop w:val="0"/>
      <w:marBottom w:val="0"/>
      <w:divBdr>
        <w:top w:val="none" w:sz="0" w:space="0" w:color="auto"/>
        <w:left w:val="none" w:sz="0" w:space="0" w:color="auto"/>
        <w:bottom w:val="none" w:sz="0" w:space="0" w:color="auto"/>
        <w:right w:val="none" w:sz="0" w:space="0" w:color="auto"/>
      </w:divBdr>
    </w:div>
    <w:div w:id="920485541">
      <w:bodyDiv w:val="1"/>
      <w:marLeft w:val="0"/>
      <w:marRight w:val="0"/>
      <w:marTop w:val="0"/>
      <w:marBottom w:val="0"/>
      <w:divBdr>
        <w:top w:val="none" w:sz="0" w:space="0" w:color="auto"/>
        <w:left w:val="none" w:sz="0" w:space="0" w:color="auto"/>
        <w:bottom w:val="none" w:sz="0" w:space="0" w:color="auto"/>
        <w:right w:val="none" w:sz="0" w:space="0" w:color="auto"/>
      </w:divBdr>
    </w:div>
    <w:div w:id="920718619">
      <w:bodyDiv w:val="1"/>
      <w:marLeft w:val="0"/>
      <w:marRight w:val="0"/>
      <w:marTop w:val="0"/>
      <w:marBottom w:val="0"/>
      <w:divBdr>
        <w:top w:val="none" w:sz="0" w:space="0" w:color="auto"/>
        <w:left w:val="none" w:sz="0" w:space="0" w:color="auto"/>
        <w:bottom w:val="none" w:sz="0" w:space="0" w:color="auto"/>
        <w:right w:val="none" w:sz="0" w:space="0" w:color="auto"/>
      </w:divBdr>
    </w:div>
    <w:div w:id="921838118">
      <w:bodyDiv w:val="1"/>
      <w:marLeft w:val="0"/>
      <w:marRight w:val="0"/>
      <w:marTop w:val="0"/>
      <w:marBottom w:val="0"/>
      <w:divBdr>
        <w:top w:val="none" w:sz="0" w:space="0" w:color="auto"/>
        <w:left w:val="none" w:sz="0" w:space="0" w:color="auto"/>
        <w:bottom w:val="none" w:sz="0" w:space="0" w:color="auto"/>
        <w:right w:val="none" w:sz="0" w:space="0" w:color="auto"/>
      </w:divBdr>
    </w:div>
    <w:div w:id="922759349">
      <w:bodyDiv w:val="1"/>
      <w:marLeft w:val="0"/>
      <w:marRight w:val="0"/>
      <w:marTop w:val="0"/>
      <w:marBottom w:val="0"/>
      <w:divBdr>
        <w:top w:val="none" w:sz="0" w:space="0" w:color="auto"/>
        <w:left w:val="none" w:sz="0" w:space="0" w:color="auto"/>
        <w:bottom w:val="none" w:sz="0" w:space="0" w:color="auto"/>
        <w:right w:val="none" w:sz="0" w:space="0" w:color="auto"/>
      </w:divBdr>
    </w:div>
    <w:div w:id="923491461">
      <w:bodyDiv w:val="1"/>
      <w:marLeft w:val="0"/>
      <w:marRight w:val="0"/>
      <w:marTop w:val="0"/>
      <w:marBottom w:val="0"/>
      <w:divBdr>
        <w:top w:val="none" w:sz="0" w:space="0" w:color="auto"/>
        <w:left w:val="none" w:sz="0" w:space="0" w:color="auto"/>
        <w:bottom w:val="none" w:sz="0" w:space="0" w:color="auto"/>
        <w:right w:val="none" w:sz="0" w:space="0" w:color="auto"/>
      </w:divBdr>
    </w:div>
    <w:div w:id="925650496">
      <w:bodyDiv w:val="1"/>
      <w:marLeft w:val="0"/>
      <w:marRight w:val="0"/>
      <w:marTop w:val="0"/>
      <w:marBottom w:val="0"/>
      <w:divBdr>
        <w:top w:val="none" w:sz="0" w:space="0" w:color="auto"/>
        <w:left w:val="none" w:sz="0" w:space="0" w:color="auto"/>
        <w:bottom w:val="none" w:sz="0" w:space="0" w:color="auto"/>
        <w:right w:val="none" w:sz="0" w:space="0" w:color="auto"/>
      </w:divBdr>
    </w:div>
    <w:div w:id="926765152">
      <w:bodyDiv w:val="1"/>
      <w:marLeft w:val="0"/>
      <w:marRight w:val="0"/>
      <w:marTop w:val="0"/>
      <w:marBottom w:val="0"/>
      <w:divBdr>
        <w:top w:val="none" w:sz="0" w:space="0" w:color="auto"/>
        <w:left w:val="none" w:sz="0" w:space="0" w:color="auto"/>
        <w:bottom w:val="none" w:sz="0" w:space="0" w:color="auto"/>
        <w:right w:val="none" w:sz="0" w:space="0" w:color="auto"/>
      </w:divBdr>
    </w:div>
    <w:div w:id="928271824">
      <w:bodyDiv w:val="1"/>
      <w:marLeft w:val="0"/>
      <w:marRight w:val="0"/>
      <w:marTop w:val="0"/>
      <w:marBottom w:val="0"/>
      <w:divBdr>
        <w:top w:val="none" w:sz="0" w:space="0" w:color="auto"/>
        <w:left w:val="none" w:sz="0" w:space="0" w:color="auto"/>
        <w:bottom w:val="none" w:sz="0" w:space="0" w:color="auto"/>
        <w:right w:val="none" w:sz="0" w:space="0" w:color="auto"/>
      </w:divBdr>
    </w:div>
    <w:div w:id="928345642">
      <w:bodyDiv w:val="1"/>
      <w:marLeft w:val="0"/>
      <w:marRight w:val="0"/>
      <w:marTop w:val="0"/>
      <w:marBottom w:val="0"/>
      <w:divBdr>
        <w:top w:val="none" w:sz="0" w:space="0" w:color="auto"/>
        <w:left w:val="none" w:sz="0" w:space="0" w:color="auto"/>
        <w:bottom w:val="none" w:sz="0" w:space="0" w:color="auto"/>
        <w:right w:val="none" w:sz="0" w:space="0" w:color="auto"/>
      </w:divBdr>
    </w:div>
    <w:div w:id="929195182">
      <w:bodyDiv w:val="1"/>
      <w:marLeft w:val="0"/>
      <w:marRight w:val="0"/>
      <w:marTop w:val="0"/>
      <w:marBottom w:val="0"/>
      <w:divBdr>
        <w:top w:val="none" w:sz="0" w:space="0" w:color="auto"/>
        <w:left w:val="none" w:sz="0" w:space="0" w:color="auto"/>
        <w:bottom w:val="none" w:sz="0" w:space="0" w:color="auto"/>
        <w:right w:val="none" w:sz="0" w:space="0" w:color="auto"/>
      </w:divBdr>
    </w:div>
    <w:div w:id="929579543">
      <w:bodyDiv w:val="1"/>
      <w:marLeft w:val="0"/>
      <w:marRight w:val="0"/>
      <w:marTop w:val="0"/>
      <w:marBottom w:val="0"/>
      <w:divBdr>
        <w:top w:val="none" w:sz="0" w:space="0" w:color="auto"/>
        <w:left w:val="none" w:sz="0" w:space="0" w:color="auto"/>
        <w:bottom w:val="none" w:sz="0" w:space="0" w:color="auto"/>
        <w:right w:val="none" w:sz="0" w:space="0" w:color="auto"/>
      </w:divBdr>
    </w:div>
    <w:div w:id="929581302">
      <w:bodyDiv w:val="1"/>
      <w:marLeft w:val="0"/>
      <w:marRight w:val="0"/>
      <w:marTop w:val="0"/>
      <w:marBottom w:val="0"/>
      <w:divBdr>
        <w:top w:val="none" w:sz="0" w:space="0" w:color="auto"/>
        <w:left w:val="none" w:sz="0" w:space="0" w:color="auto"/>
        <w:bottom w:val="none" w:sz="0" w:space="0" w:color="auto"/>
        <w:right w:val="none" w:sz="0" w:space="0" w:color="auto"/>
      </w:divBdr>
    </w:div>
    <w:div w:id="930622556">
      <w:bodyDiv w:val="1"/>
      <w:marLeft w:val="0"/>
      <w:marRight w:val="0"/>
      <w:marTop w:val="0"/>
      <w:marBottom w:val="0"/>
      <w:divBdr>
        <w:top w:val="none" w:sz="0" w:space="0" w:color="auto"/>
        <w:left w:val="none" w:sz="0" w:space="0" w:color="auto"/>
        <w:bottom w:val="none" w:sz="0" w:space="0" w:color="auto"/>
        <w:right w:val="none" w:sz="0" w:space="0" w:color="auto"/>
      </w:divBdr>
    </w:div>
    <w:div w:id="931667105">
      <w:bodyDiv w:val="1"/>
      <w:marLeft w:val="0"/>
      <w:marRight w:val="0"/>
      <w:marTop w:val="0"/>
      <w:marBottom w:val="0"/>
      <w:divBdr>
        <w:top w:val="none" w:sz="0" w:space="0" w:color="auto"/>
        <w:left w:val="none" w:sz="0" w:space="0" w:color="auto"/>
        <w:bottom w:val="none" w:sz="0" w:space="0" w:color="auto"/>
        <w:right w:val="none" w:sz="0" w:space="0" w:color="auto"/>
      </w:divBdr>
    </w:div>
    <w:div w:id="931669198">
      <w:bodyDiv w:val="1"/>
      <w:marLeft w:val="0"/>
      <w:marRight w:val="0"/>
      <w:marTop w:val="0"/>
      <w:marBottom w:val="0"/>
      <w:divBdr>
        <w:top w:val="none" w:sz="0" w:space="0" w:color="auto"/>
        <w:left w:val="none" w:sz="0" w:space="0" w:color="auto"/>
        <w:bottom w:val="none" w:sz="0" w:space="0" w:color="auto"/>
        <w:right w:val="none" w:sz="0" w:space="0" w:color="auto"/>
      </w:divBdr>
    </w:div>
    <w:div w:id="932859043">
      <w:bodyDiv w:val="1"/>
      <w:marLeft w:val="0"/>
      <w:marRight w:val="0"/>
      <w:marTop w:val="0"/>
      <w:marBottom w:val="0"/>
      <w:divBdr>
        <w:top w:val="none" w:sz="0" w:space="0" w:color="auto"/>
        <w:left w:val="none" w:sz="0" w:space="0" w:color="auto"/>
        <w:bottom w:val="none" w:sz="0" w:space="0" w:color="auto"/>
        <w:right w:val="none" w:sz="0" w:space="0" w:color="auto"/>
      </w:divBdr>
    </w:div>
    <w:div w:id="933780455">
      <w:bodyDiv w:val="1"/>
      <w:marLeft w:val="0"/>
      <w:marRight w:val="0"/>
      <w:marTop w:val="0"/>
      <w:marBottom w:val="0"/>
      <w:divBdr>
        <w:top w:val="none" w:sz="0" w:space="0" w:color="auto"/>
        <w:left w:val="none" w:sz="0" w:space="0" w:color="auto"/>
        <w:bottom w:val="none" w:sz="0" w:space="0" w:color="auto"/>
        <w:right w:val="none" w:sz="0" w:space="0" w:color="auto"/>
      </w:divBdr>
    </w:div>
    <w:div w:id="937831299">
      <w:bodyDiv w:val="1"/>
      <w:marLeft w:val="0"/>
      <w:marRight w:val="0"/>
      <w:marTop w:val="0"/>
      <w:marBottom w:val="0"/>
      <w:divBdr>
        <w:top w:val="none" w:sz="0" w:space="0" w:color="auto"/>
        <w:left w:val="none" w:sz="0" w:space="0" w:color="auto"/>
        <w:bottom w:val="none" w:sz="0" w:space="0" w:color="auto"/>
        <w:right w:val="none" w:sz="0" w:space="0" w:color="auto"/>
      </w:divBdr>
    </w:div>
    <w:div w:id="941838243">
      <w:bodyDiv w:val="1"/>
      <w:marLeft w:val="0"/>
      <w:marRight w:val="0"/>
      <w:marTop w:val="0"/>
      <w:marBottom w:val="0"/>
      <w:divBdr>
        <w:top w:val="none" w:sz="0" w:space="0" w:color="auto"/>
        <w:left w:val="none" w:sz="0" w:space="0" w:color="auto"/>
        <w:bottom w:val="none" w:sz="0" w:space="0" w:color="auto"/>
        <w:right w:val="none" w:sz="0" w:space="0" w:color="auto"/>
      </w:divBdr>
    </w:div>
    <w:div w:id="942759193">
      <w:bodyDiv w:val="1"/>
      <w:marLeft w:val="0"/>
      <w:marRight w:val="0"/>
      <w:marTop w:val="0"/>
      <w:marBottom w:val="0"/>
      <w:divBdr>
        <w:top w:val="none" w:sz="0" w:space="0" w:color="auto"/>
        <w:left w:val="none" w:sz="0" w:space="0" w:color="auto"/>
        <w:bottom w:val="none" w:sz="0" w:space="0" w:color="auto"/>
        <w:right w:val="none" w:sz="0" w:space="0" w:color="auto"/>
      </w:divBdr>
    </w:div>
    <w:div w:id="945388765">
      <w:bodyDiv w:val="1"/>
      <w:marLeft w:val="0"/>
      <w:marRight w:val="0"/>
      <w:marTop w:val="0"/>
      <w:marBottom w:val="0"/>
      <w:divBdr>
        <w:top w:val="none" w:sz="0" w:space="0" w:color="auto"/>
        <w:left w:val="none" w:sz="0" w:space="0" w:color="auto"/>
        <w:bottom w:val="none" w:sz="0" w:space="0" w:color="auto"/>
        <w:right w:val="none" w:sz="0" w:space="0" w:color="auto"/>
      </w:divBdr>
    </w:div>
    <w:div w:id="946087395">
      <w:bodyDiv w:val="1"/>
      <w:marLeft w:val="0"/>
      <w:marRight w:val="0"/>
      <w:marTop w:val="0"/>
      <w:marBottom w:val="0"/>
      <w:divBdr>
        <w:top w:val="none" w:sz="0" w:space="0" w:color="auto"/>
        <w:left w:val="none" w:sz="0" w:space="0" w:color="auto"/>
        <w:bottom w:val="none" w:sz="0" w:space="0" w:color="auto"/>
        <w:right w:val="none" w:sz="0" w:space="0" w:color="auto"/>
      </w:divBdr>
    </w:div>
    <w:div w:id="946153308">
      <w:bodyDiv w:val="1"/>
      <w:marLeft w:val="0"/>
      <w:marRight w:val="0"/>
      <w:marTop w:val="0"/>
      <w:marBottom w:val="0"/>
      <w:divBdr>
        <w:top w:val="none" w:sz="0" w:space="0" w:color="auto"/>
        <w:left w:val="none" w:sz="0" w:space="0" w:color="auto"/>
        <w:bottom w:val="none" w:sz="0" w:space="0" w:color="auto"/>
        <w:right w:val="none" w:sz="0" w:space="0" w:color="auto"/>
      </w:divBdr>
    </w:div>
    <w:div w:id="946234407">
      <w:bodyDiv w:val="1"/>
      <w:marLeft w:val="0"/>
      <w:marRight w:val="0"/>
      <w:marTop w:val="0"/>
      <w:marBottom w:val="0"/>
      <w:divBdr>
        <w:top w:val="none" w:sz="0" w:space="0" w:color="auto"/>
        <w:left w:val="none" w:sz="0" w:space="0" w:color="auto"/>
        <w:bottom w:val="none" w:sz="0" w:space="0" w:color="auto"/>
        <w:right w:val="none" w:sz="0" w:space="0" w:color="auto"/>
      </w:divBdr>
    </w:div>
    <w:div w:id="948128561">
      <w:bodyDiv w:val="1"/>
      <w:marLeft w:val="0"/>
      <w:marRight w:val="0"/>
      <w:marTop w:val="0"/>
      <w:marBottom w:val="0"/>
      <w:divBdr>
        <w:top w:val="none" w:sz="0" w:space="0" w:color="auto"/>
        <w:left w:val="none" w:sz="0" w:space="0" w:color="auto"/>
        <w:bottom w:val="none" w:sz="0" w:space="0" w:color="auto"/>
        <w:right w:val="none" w:sz="0" w:space="0" w:color="auto"/>
      </w:divBdr>
    </w:div>
    <w:div w:id="948319131">
      <w:bodyDiv w:val="1"/>
      <w:marLeft w:val="0"/>
      <w:marRight w:val="0"/>
      <w:marTop w:val="0"/>
      <w:marBottom w:val="0"/>
      <w:divBdr>
        <w:top w:val="none" w:sz="0" w:space="0" w:color="auto"/>
        <w:left w:val="none" w:sz="0" w:space="0" w:color="auto"/>
        <w:bottom w:val="none" w:sz="0" w:space="0" w:color="auto"/>
        <w:right w:val="none" w:sz="0" w:space="0" w:color="auto"/>
      </w:divBdr>
    </w:div>
    <w:div w:id="949776034">
      <w:bodyDiv w:val="1"/>
      <w:marLeft w:val="0"/>
      <w:marRight w:val="0"/>
      <w:marTop w:val="0"/>
      <w:marBottom w:val="0"/>
      <w:divBdr>
        <w:top w:val="none" w:sz="0" w:space="0" w:color="auto"/>
        <w:left w:val="none" w:sz="0" w:space="0" w:color="auto"/>
        <w:bottom w:val="none" w:sz="0" w:space="0" w:color="auto"/>
        <w:right w:val="none" w:sz="0" w:space="0" w:color="auto"/>
      </w:divBdr>
    </w:div>
    <w:div w:id="952127456">
      <w:bodyDiv w:val="1"/>
      <w:marLeft w:val="0"/>
      <w:marRight w:val="0"/>
      <w:marTop w:val="0"/>
      <w:marBottom w:val="0"/>
      <w:divBdr>
        <w:top w:val="none" w:sz="0" w:space="0" w:color="auto"/>
        <w:left w:val="none" w:sz="0" w:space="0" w:color="auto"/>
        <w:bottom w:val="none" w:sz="0" w:space="0" w:color="auto"/>
        <w:right w:val="none" w:sz="0" w:space="0" w:color="auto"/>
      </w:divBdr>
    </w:div>
    <w:div w:id="953563996">
      <w:bodyDiv w:val="1"/>
      <w:marLeft w:val="0"/>
      <w:marRight w:val="0"/>
      <w:marTop w:val="0"/>
      <w:marBottom w:val="0"/>
      <w:divBdr>
        <w:top w:val="none" w:sz="0" w:space="0" w:color="auto"/>
        <w:left w:val="none" w:sz="0" w:space="0" w:color="auto"/>
        <w:bottom w:val="none" w:sz="0" w:space="0" w:color="auto"/>
        <w:right w:val="none" w:sz="0" w:space="0" w:color="auto"/>
      </w:divBdr>
    </w:div>
    <w:div w:id="953753310">
      <w:bodyDiv w:val="1"/>
      <w:marLeft w:val="0"/>
      <w:marRight w:val="0"/>
      <w:marTop w:val="0"/>
      <w:marBottom w:val="0"/>
      <w:divBdr>
        <w:top w:val="none" w:sz="0" w:space="0" w:color="auto"/>
        <w:left w:val="none" w:sz="0" w:space="0" w:color="auto"/>
        <w:bottom w:val="none" w:sz="0" w:space="0" w:color="auto"/>
        <w:right w:val="none" w:sz="0" w:space="0" w:color="auto"/>
      </w:divBdr>
    </w:div>
    <w:div w:id="955602367">
      <w:bodyDiv w:val="1"/>
      <w:marLeft w:val="0"/>
      <w:marRight w:val="0"/>
      <w:marTop w:val="0"/>
      <w:marBottom w:val="0"/>
      <w:divBdr>
        <w:top w:val="none" w:sz="0" w:space="0" w:color="auto"/>
        <w:left w:val="none" w:sz="0" w:space="0" w:color="auto"/>
        <w:bottom w:val="none" w:sz="0" w:space="0" w:color="auto"/>
        <w:right w:val="none" w:sz="0" w:space="0" w:color="auto"/>
      </w:divBdr>
    </w:div>
    <w:div w:id="955795900">
      <w:bodyDiv w:val="1"/>
      <w:marLeft w:val="0"/>
      <w:marRight w:val="0"/>
      <w:marTop w:val="0"/>
      <w:marBottom w:val="0"/>
      <w:divBdr>
        <w:top w:val="none" w:sz="0" w:space="0" w:color="auto"/>
        <w:left w:val="none" w:sz="0" w:space="0" w:color="auto"/>
        <w:bottom w:val="none" w:sz="0" w:space="0" w:color="auto"/>
        <w:right w:val="none" w:sz="0" w:space="0" w:color="auto"/>
      </w:divBdr>
    </w:div>
    <w:div w:id="955866156">
      <w:bodyDiv w:val="1"/>
      <w:marLeft w:val="0"/>
      <w:marRight w:val="0"/>
      <w:marTop w:val="0"/>
      <w:marBottom w:val="0"/>
      <w:divBdr>
        <w:top w:val="none" w:sz="0" w:space="0" w:color="auto"/>
        <w:left w:val="none" w:sz="0" w:space="0" w:color="auto"/>
        <w:bottom w:val="none" w:sz="0" w:space="0" w:color="auto"/>
        <w:right w:val="none" w:sz="0" w:space="0" w:color="auto"/>
      </w:divBdr>
    </w:div>
    <w:div w:id="955870459">
      <w:bodyDiv w:val="1"/>
      <w:marLeft w:val="0"/>
      <w:marRight w:val="0"/>
      <w:marTop w:val="0"/>
      <w:marBottom w:val="0"/>
      <w:divBdr>
        <w:top w:val="none" w:sz="0" w:space="0" w:color="auto"/>
        <w:left w:val="none" w:sz="0" w:space="0" w:color="auto"/>
        <w:bottom w:val="none" w:sz="0" w:space="0" w:color="auto"/>
        <w:right w:val="none" w:sz="0" w:space="0" w:color="auto"/>
      </w:divBdr>
    </w:div>
    <w:div w:id="956257664">
      <w:bodyDiv w:val="1"/>
      <w:marLeft w:val="0"/>
      <w:marRight w:val="0"/>
      <w:marTop w:val="0"/>
      <w:marBottom w:val="0"/>
      <w:divBdr>
        <w:top w:val="none" w:sz="0" w:space="0" w:color="auto"/>
        <w:left w:val="none" w:sz="0" w:space="0" w:color="auto"/>
        <w:bottom w:val="none" w:sz="0" w:space="0" w:color="auto"/>
        <w:right w:val="none" w:sz="0" w:space="0" w:color="auto"/>
      </w:divBdr>
    </w:div>
    <w:div w:id="956332702">
      <w:bodyDiv w:val="1"/>
      <w:marLeft w:val="0"/>
      <w:marRight w:val="0"/>
      <w:marTop w:val="0"/>
      <w:marBottom w:val="0"/>
      <w:divBdr>
        <w:top w:val="none" w:sz="0" w:space="0" w:color="auto"/>
        <w:left w:val="none" w:sz="0" w:space="0" w:color="auto"/>
        <w:bottom w:val="none" w:sz="0" w:space="0" w:color="auto"/>
        <w:right w:val="none" w:sz="0" w:space="0" w:color="auto"/>
      </w:divBdr>
    </w:div>
    <w:div w:id="956567670">
      <w:bodyDiv w:val="1"/>
      <w:marLeft w:val="0"/>
      <w:marRight w:val="0"/>
      <w:marTop w:val="0"/>
      <w:marBottom w:val="0"/>
      <w:divBdr>
        <w:top w:val="none" w:sz="0" w:space="0" w:color="auto"/>
        <w:left w:val="none" w:sz="0" w:space="0" w:color="auto"/>
        <w:bottom w:val="none" w:sz="0" w:space="0" w:color="auto"/>
        <w:right w:val="none" w:sz="0" w:space="0" w:color="auto"/>
      </w:divBdr>
    </w:div>
    <w:div w:id="962613190">
      <w:bodyDiv w:val="1"/>
      <w:marLeft w:val="0"/>
      <w:marRight w:val="0"/>
      <w:marTop w:val="0"/>
      <w:marBottom w:val="0"/>
      <w:divBdr>
        <w:top w:val="none" w:sz="0" w:space="0" w:color="auto"/>
        <w:left w:val="none" w:sz="0" w:space="0" w:color="auto"/>
        <w:bottom w:val="none" w:sz="0" w:space="0" w:color="auto"/>
        <w:right w:val="none" w:sz="0" w:space="0" w:color="auto"/>
      </w:divBdr>
    </w:div>
    <w:div w:id="963996974">
      <w:bodyDiv w:val="1"/>
      <w:marLeft w:val="0"/>
      <w:marRight w:val="0"/>
      <w:marTop w:val="0"/>
      <w:marBottom w:val="0"/>
      <w:divBdr>
        <w:top w:val="none" w:sz="0" w:space="0" w:color="auto"/>
        <w:left w:val="none" w:sz="0" w:space="0" w:color="auto"/>
        <w:bottom w:val="none" w:sz="0" w:space="0" w:color="auto"/>
        <w:right w:val="none" w:sz="0" w:space="0" w:color="auto"/>
      </w:divBdr>
    </w:div>
    <w:div w:id="966278406">
      <w:bodyDiv w:val="1"/>
      <w:marLeft w:val="0"/>
      <w:marRight w:val="0"/>
      <w:marTop w:val="0"/>
      <w:marBottom w:val="0"/>
      <w:divBdr>
        <w:top w:val="none" w:sz="0" w:space="0" w:color="auto"/>
        <w:left w:val="none" w:sz="0" w:space="0" w:color="auto"/>
        <w:bottom w:val="none" w:sz="0" w:space="0" w:color="auto"/>
        <w:right w:val="none" w:sz="0" w:space="0" w:color="auto"/>
      </w:divBdr>
    </w:div>
    <w:div w:id="966396779">
      <w:bodyDiv w:val="1"/>
      <w:marLeft w:val="0"/>
      <w:marRight w:val="0"/>
      <w:marTop w:val="0"/>
      <w:marBottom w:val="0"/>
      <w:divBdr>
        <w:top w:val="none" w:sz="0" w:space="0" w:color="auto"/>
        <w:left w:val="none" w:sz="0" w:space="0" w:color="auto"/>
        <w:bottom w:val="none" w:sz="0" w:space="0" w:color="auto"/>
        <w:right w:val="none" w:sz="0" w:space="0" w:color="auto"/>
      </w:divBdr>
    </w:div>
    <w:div w:id="966618763">
      <w:bodyDiv w:val="1"/>
      <w:marLeft w:val="0"/>
      <w:marRight w:val="0"/>
      <w:marTop w:val="0"/>
      <w:marBottom w:val="0"/>
      <w:divBdr>
        <w:top w:val="none" w:sz="0" w:space="0" w:color="auto"/>
        <w:left w:val="none" w:sz="0" w:space="0" w:color="auto"/>
        <w:bottom w:val="none" w:sz="0" w:space="0" w:color="auto"/>
        <w:right w:val="none" w:sz="0" w:space="0" w:color="auto"/>
      </w:divBdr>
    </w:div>
    <w:div w:id="967467355">
      <w:bodyDiv w:val="1"/>
      <w:marLeft w:val="0"/>
      <w:marRight w:val="0"/>
      <w:marTop w:val="0"/>
      <w:marBottom w:val="0"/>
      <w:divBdr>
        <w:top w:val="none" w:sz="0" w:space="0" w:color="auto"/>
        <w:left w:val="none" w:sz="0" w:space="0" w:color="auto"/>
        <w:bottom w:val="none" w:sz="0" w:space="0" w:color="auto"/>
        <w:right w:val="none" w:sz="0" w:space="0" w:color="auto"/>
      </w:divBdr>
    </w:div>
    <w:div w:id="967860136">
      <w:bodyDiv w:val="1"/>
      <w:marLeft w:val="0"/>
      <w:marRight w:val="0"/>
      <w:marTop w:val="0"/>
      <w:marBottom w:val="0"/>
      <w:divBdr>
        <w:top w:val="none" w:sz="0" w:space="0" w:color="auto"/>
        <w:left w:val="none" w:sz="0" w:space="0" w:color="auto"/>
        <w:bottom w:val="none" w:sz="0" w:space="0" w:color="auto"/>
        <w:right w:val="none" w:sz="0" w:space="0" w:color="auto"/>
      </w:divBdr>
    </w:div>
    <w:div w:id="968441192">
      <w:bodyDiv w:val="1"/>
      <w:marLeft w:val="0"/>
      <w:marRight w:val="0"/>
      <w:marTop w:val="0"/>
      <w:marBottom w:val="0"/>
      <w:divBdr>
        <w:top w:val="none" w:sz="0" w:space="0" w:color="auto"/>
        <w:left w:val="none" w:sz="0" w:space="0" w:color="auto"/>
        <w:bottom w:val="none" w:sz="0" w:space="0" w:color="auto"/>
        <w:right w:val="none" w:sz="0" w:space="0" w:color="auto"/>
      </w:divBdr>
    </w:div>
    <w:div w:id="970096191">
      <w:bodyDiv w:val="1"/>
      <w:marLeft w:val="0"/>
      <w:marRight w:val="0"/>
      <w:marTop w:val="0"/>
      <w:marBottom w:val="0"/>
      <w:divBdr>
        <w:top w:val="none" w:sz="0" w:space="0" w:color="auto"/>
        <w:left w:val="none" w:sz="0" w:space="0" w:color="auto"/>
        <w:bottom w:val="none" w:sz="0" w:space="0" w:color="auto"/>
        <w:right w:val="none" w:sz="0" w:space="0" w:color="auto"/>
      </w:divBdr>
    </w:div>
    <w:div w:id="972517759">
      <w:bodyDiv w:val="1"/>
      <w:marLeft w:val="0"/>
      <w:marRight w:val="0"/>
      <w:marTop w:val="0"/>
      <w:marBottom w:val="0"/>
      <w:divBdr>
        <w:top w:val="none" w:sz="0" w:space="0" w:color="auto"/>
        <w:left w:val="none" w:sz="0" w:space="0" w:color="auto"/>
        <w:bottom w:val="none" w:sz="0" w:space="0" w:color="auto"/>
        <w:right w:val="none" w:sz="0" w:space="0" w:color="auto"/>
      </w:divBdr>
    </w:div>
    <w:div w:id="975338121">
      <w:bodyDiv w:val="1"/>
      <w:marLeft w:val="0"/>
      <w:marRight w:val="0"/>
      <w:marTop w:val="0"/>
      <w:marBottom w:val="0"/>
      <w:divBdr>
        <w:top w:val="none" w:sz="0" w:space="0" w:color="auto"/>
        <w:left w:val="none" w:sz="0" w:space="0" w:color="auto"/>
        <w:bottom w:val="none" w:sz="0" w:space="0" w:color="auto"/>
        <w:right w:val="none" w:sz="0" w:space="0" w:color="auto"/>
      </w:divBdr>
    </w:div>
    <w:div w:id="977879680">
      <w:bodyDiv w:val="1"/>
      <w:marLeft w:val="0"/>
      <w:marRight w:val="0"/>
      <w:marTop w:val="0"/>
      <w:marBottom w:val="0"/>
      <w:divBdr>
        <w:top w:val="none" w:sz="0" w:space="0" w:color="auto"/>
        <w:left w:val="none" w:sz="0" w:space="0" w:color="auto"/>
        <w:bottom w:val="none" w:sz="0" w:space="0" w:color="auto"/>
        <w:right w:val="none" w:sz="0" w:space="0" w:color="auto"/>
      </w:divBdr>
    </w:div>
    <w:div w:id="979574531">
      <w:bodyDiv w:val="1"/>
      <w:marLeft w:val="0"/>
      <w:marRight w:val="0"/>
      <w:marTop w:val="0"/>
      <w:marBottom w:val="0"/>
      <w:divBdr>
        <w:top w:val="none" w:sz="0" w:space="0" w:color="auto"/>
        <w:left w:val="none" w:sz="0" w:space="0" w:color="auto"/>
        <w:bottom w:val="none" w:sz="0" w:space="0" w:color="auto"/>
        <w:right w:val="none" w:sz="0" w:space="0" w:color="auto"/>
      </w:divBdr>
    </w:div>
    <w:div w:id="980038868">
      <w:bodyDiv w:val="1"/>
      <w:marLeft w:val="0"/>
      <w:marRight w:val="0"/>
      <w:marTop w:val="0"/>
      <w:marBottom w:val="0"/>
      <w:divBdr>
        <w:top w:val="none" w:sz="0" w:space="0" w:color="auto"/>
        <w:left w:val="none" w:sz="0" w:space="0" w:color="auto"/>
        <w:bottom w:val="none" w:sz="0" w:space="0" w:color="auto"/>
        <w:right w:val="none" w:sz="0" w:space="0" w:color="auto"/>
      </w:divBdr>
    </w:div>
    <w:div w:id="982612427">
      <w:bodyDiv w:val="1"/>
      <w:marLeft w:val="0"/>
      <w:marRight w:val="0"/>
      <w:marTop w:val="0"/>
      <w:marBottom w:val="0"/>
      <w:divBdr>
        <w:top w:val="none" w:sz="0" w:space="0" w:color="auto"/>
        <w:left w:val="none" w:sz="0" w:space="0" w:color="auto"/>
        <w:bottom w:val="none" w:sz="0" w:space="0" w:color="auto"/>
        <w:right w:val="none" w:sz="0" w:space="0" w:color="auto"/>
      </w:divBdr>
    </w:div>
    <w:div w:id="988511400">
      <w:bodyDiv w:val="1"/>
      <w:marLeft w:val="0"/>
      <w:marRight w:val="0"/>
      <w:marTop w:val="0"/>
      <w:marBottom w:val="0"/>
      <w:divBdr>
        <w:top w:val="none" w:sz="0" w:space="0" w:color="auto"/>
        <w:left w:val="none" w:sz="0" w:space="0" w:color="auto"/>
        <w:bottom w:val="none" w:sz="0" w:space="0" w:color="auto"/>
        <w:right w:val="none" w:sz="0" w:space="0" w:color="auto"/>
      </w:divBdr>
    </w:div>
    <w:div w:id="989872191">
      <w:bodyDiv w:val="1"/>
      <w:marLeft w:val="0"/>
      <w:marRight w:val="0"/>
      <w:marTop w:val="0"/>
      <w:marBottom w:val="0"/>
      <w:divBdr>
        <w:top w:val="none" w:sz="0" w:space="0" w:color="auto"/>
        <w:left w:val="none" w:sz="0" w:space="0" w:color="auto"/>
        <w:bottom w:val="none" w:sz="0" w:space="0" w:color="auto"/>
        <w:right w:val="none" w:sz="0" w:space="0" w:color="auto"/>
      </w:divBdr>
      <w:divsChild>
        <w:div w:id="331832855">
          <w:marLeft w:val="0"/>
          <w:marRight w:val="0"/>
          <w:marTop w:val="0"/>
          <w:marBottom w:val="0"/>
          <w:divBdr>
            <w:top w:val="none" w:sz="0" w:space="0" w:color="auto"/>
            <w:left w:val="none" w:sz="0" w:space="0" w:color="auto"/>
            <w:bottom w:val="none" w:sz="0" w:space="0" w:color="auto"/>
            <w:right w:val="none" w:sz="0" w:space="0" w:color="auto"/>
          </w:divBdr>
        </w:div>
        <w:div w:id="1378311343">
          <w:marLeft w:val="0"/>
          <w:marRight w:val="0"/>
          <w:marTop w:val="0"/>
          <w:marBottom w:val="0"/>
          <w:divBdr>
            <w:top w:val="none" w:sz="0" w:space="0" w:color="auto"/>
            <w:left w:val="none" w:sz="0" w:space="0" w:color="auto"/>
            <w:bottom w:val="none" w:sz="0" w:space="0" w:color="auto"/>
            <w:right w:val="none" w:sz="0" w:space="0" w:color="auto"/>
          </w:divBdr>
        </w:div>
        <w:div w:id="1426070243">
          <w:marLeft w:val="0"/>
          <w:marRight w:val="0"/>
          <w:marTop w:val="0"/>
          <w:marBottom w:val="0"/>
          <w:divBdr>
            <w:top w:val="none" w:sz="0" w:space="0" w:color="auto"/>
            <w:left w:val="none" w:sz="0" w:space="0" w:color="auto"/>
            <w:bottom w:val="none" w:sz="0" w:space="0" w:color="auto"/>
            <w:right w:val="none" w:sz="0" w:space="0" w:color="auto"/>
          </w:divBdr>
        </w:div>
      </w:divsChild>
    </w:div>
    <w:div w:id="990526645">
      <w:bodyDiv w:val="1"/>
      <w:marLeft w:val="0"/>
      <w:marRight w:val="0"/>
      <w:marTop w:val="0"/>
      <w:marBottom w:val="0"/>
      <w:divBdr>
        <w:top w:val="none" w:sz="0" w:space="0" w:color="auto"/>
        <w:left w:val="none" w:sz="0" w:space="0" w:color="auto"/>
        <w:bottom w:val="none" w:sz="0" w:space="0" w:color="auto"/>
        <w:right w:val="none" w:sz="0" w:space="0" w:color="auto"/>
      </w:divBdr>
    </w:div>
    <w:div w:id="990986135">
      <w:bodyDiv w:val="1"/>
      <w:marLeft w:val="0"/>
      <w:marRight w:val="0"/>
      <w:marTop w:val="0"/>
      <w:marBottom w:val="0"/>
      <w:divBdr>
        <w:top w:val="none" w:sz="0" w:space="0" w:color="auto"/>
        <w:left w:val="none" w:sz="0" w:space="0" w:color="auto"/>
        <w:bottom w:val="none" w:sz="0" w:space="0" w:color="auto"/>
        <w:right w:val="none" w:sz="0" w:space="0" w:color="auto"/>
      </w:divBdr>
    </w:div>
    <w:div w:id="991717154">
      <w:bodyDiv w:val="1"/>
      <w:marLeft w:val="0"/>
      <w:marRight w:val="0"/>
      <w:marTop w:val="0"/>
      <w:marBottom w:val="0"/>
      <w:divBdr>
        <w:top w:val="none" w:sz="0" w:space="0" w:color="auto"/>
        <w:left w:val="none" w:sz="0" w:space="0" w:color="auto"/>
        <w:bottom w:val="none" w:sz="0" w:space="0" w:color="auto"/>
        <w:right w:val="none" w:sz="0" w:space="0" w:color="auto"/>
      </w:divBdr>
    </w:div>
    <w:div w:id="991913210">
      <w:bodyDiv w:val="1"/>
      <w:marLeft w:val="0"/>
      <w:marRight w:val="0"/>
      <w:marTop w:val="0"/>
      <w:marBottom w:val="0"/>
      <w:divBdr>
        <w:top w:val="none" w:sz="0" w:space="0" w:color="auto"/>
        <w:left w:val="none" w:sz="0" w:space="0" w:color="auto"/>
        <w:bottom w:val="none" w:sz="0" w:space="0" w:color="auto"/>
        <w:right w:val="none" w:sz="0" w:space="0" w:color="auto"/>
      </w:divBdr>
    </w:div>
    <w:div w:id="993794683">
      <w:bodyDiv w:val="1"/>
      <w:marLeft w:val="0"/>
      <w:marRight w:val="0"/>
      <w:marTop w:val="0"/>
      <w:marBottom w:val="0"/>
      <w:divBdr>
        <w:top w:val="none" w:sz="0" w:space="0" w:color="auto"/>
        <w:left w:val="none" w:sz="0" w:space="0" w:color="auto"/>
        <w:bottom w:val="none" w:sz="0" w:space="0" w:color="auto"/>
        <w:right w:val="none" w:sz="0" w:space="0" w:color="auto"/>
      </w:divBdr>
    </w:div>
    <w:div w:id="993878867">
      <w:bodyDiv w:val="1"/>
      <w:marLeft w:val="0"/>
      <w:marRight w:val="0"/>
      <w:marTop w:val="0"/>
      <w:marBottom w:val="0"/>
      <w:divBdr>
        <w:top w:val="none" w:sz="0" w:space="0" w:color="auto"/>
        <w:left w:val="none" w:sz="0" w:space="0" w:color="auto"/>
        <w:bottom w:val="none" w:sz="0" w:space="0" w:color="auto"/>
        <w:right w:val="none" w:sz="0" w:space="0" w:color="auto"/>
      </w:divBdr>
    </w:div>
    <w:div w:id="994071638">
      <w:bodyDiv w:val="1"/>
      <w:marLeft w:val="0"/>
      <w:marRight w:val="0"/>
      <w:marTop w:val="0"/>
      <w:marBottom w:val="0"/>
      <w:divBdr>
        <w:top w:val="none" w:sz="0" w:space="0" w:color="auto"/>
        <w:left w:val="none" w:sz="0" w:space="0" w:color="auto"/>
        <w:bottom w:val="none" w:sz="0" w:space="0" w:color="auto"/>
        <w:right w:val="none" w:sz="0" w:space="0" w:color="auto"/>
      </w:divBdr>
    </w:div>
    <w:div w:id="994796820">
      <w:bodyDiv w:val="1"/>
      <w:marLeft w:val="0"/>
      <w:marRight w:val="0"/>
      <w:marTop w:val="0"/>
      <w:marBottom w:val="0"/>
      <w:divBdr>
        <w:top w:val="none" w:sz="0" w:space="0" w:color="auto"/>
        <w:left w:val="none" w:sz="0" w:space="0" w:color="auto"/>
        <w:bottom w:val="none" w:sz="0" w:space="0" w:color="auto"/>
        <w:right w:val="none" w:sz="0" w:space="0" w:color="auto"/>
      </w:divBdr>
    </w:div>
    <w:div w:id="995107948">
      <w:bodyDiv w:val="1"/>
      <w:marLeft w:val="0"/>
      <w:marRight w:val="0"/>
      <w:marTop w:val="0"/>
      <w:marBottom w:val="0"/>
      <w:divBdr>
        <w:top w:val="none" w:sz="0" w:space="0" w:color="auto"/>
        <w:left w:val="none" w:sz="0" w:space="0" w:color="auto"/>
        <w:bottom w:val="none" w:sz="0" w:space="0" w:color="auto"/>
        <w:right w:val="none" w:sz="0" w:space="0" w:color="auto"/>
      </w:divBdr>
    </w:div>
    <w:div w:id="995262164">
      <w:bodyDiv w:val="1"/>
      <w:marLeft w:val="0"/>
      <w:marRight w:val="0"/>
      <w:marTop w:val="0"/>
      <w:marBottom w:val="0"/>
      <w:divBdr>
        <w:top w:val="none" w:sz="0" w:space="0" w:color="auto"/>
        <w:left w:val="none" w:sz="0" w:space="0" w:color="auto"/>
        <w:bottom w:val="none" w:sz="0" w:space="0" w:color="auto"/>
        <w:right w:val="none" w:sz="0" w:space="0" w:color="auto"/>
      </w:divBdr>
    </w:div>
    <w:div w:id="997072567">
      <w:bodyDiv w:val="1"/>
      <w:marLeft w:val="0"/>
      <w:marRight w:val="0"/>
      <w:marTop w:val="0"/>
      <w:marBottom w:val="0"/>
      <w:divBdr>
        <w:top w:val="none" w:sz="0" w:space="0" w:color="auto"/>
        <w:left w:val="none" w:sz="0" w:space="0" w:color="auto"/>
        <w:bottom w:val="none" w:sz="0" w:space="0" w:color="auto"/>
        <w:right w:val="none" w:sz="0" w:space="0" w:color="auto"/>
      </w:divBdr>
    </w:div>
    <w:div w:id="997685722">
      <w:bodyDiv w:val="1"/>
      <w:marLeft w:val="0"/>
      <w:marRight w:val="0"/>
      <w:marTop w:val="0"/>
      <w:marBottom w:val="0"/>
      <w:divBdr>
        <w:top w:val="none" w:sz="0" w:space="0" w:color="auto"/>
        <w:left w:val="none" w:sz="0" w:space="0" w:color="auto"/>
        <w:bottom w:val="none" w:sz="0" w:space="0" w:color="auto"/>
        <w:right w:val="none" w:sz="0" w:space="0" w:color="auto"/>
      </w:divBdr>
    </w:div>
    <w:div w:id="998192593">
      <w:bodyDiv w:val="1"/>
      <w:marLeft w:val="0"/>
      <w:marRight w:val="0"/>
      <w:marTop w:val="0"/>
      <w:marBottom w:val="0"/>
      <w:divBdr>
        <w:top w:val="none" w:sz="0" w:space="0" w:color="auto"/>
        <w:left w:val="none" w:sz="0" w:space="0" w:color="auto"/>
        <w:bottom w:val="none" w:sz="0" w:space="0" w:color="auto"/>
        <w:right w:val="none" w:sz="0" w:space="0" w:color="auto"/>
      </w:divBdr>
    </w:div>
    <w:div w:id="998926889">
      <w:bodyDiv w:val="1"/>
      <w:marLeft w:val="0"/>
      <w:marRight w:val="0"/>
      <w:marTop w:val="0"/>
      <w:marBottom w:val="0"/>
      <w:divBdr>
        <w:top w:val="none" w:sz="0" w:space="0" w:color="auto"/>
        <w:left w:val="none" w:sz="0" w:space="0" w:color="auto"/>
        <w:bottom w:val="none" w:sz="0" w:space="0" w:color="auto"/>
        <w:right w:val="none" w:sz="0" w:space="0" w:color="auto"/>
      </w:divBdr>
    </w:div>
    <w:div w:id="999194158">
      <w:bodyDiv w:val="1"/>
      <w:marLeft w:val="0"/>
      <w:marRight w:val="0"/>
      <w:marTop w:val="0"/>
      <w:marBottom w:val="0"/>
      <w:divBdr>
        <w:top w:val="none" w:sz="0" w:space="0" w:color="auto"/>
        <w:left w:val="none" w:sz="0" w:space="0" w:color="auto"/>
        <w:bottom w:val="none" w:sz="0" w:space="0" w:color="auto"/>
        <w:right w:val="none" w:sz="0" w:space="0" w:color="auto"/>
      </w:divBdr>
    </w:div>
    <w:div w:id="1000088142">
      <w:bodyDiv w:val="1"/>
      <w:marLeft w:val="0"/>
      <w:marRight w:val="0"/>
      <w:marTop w:val="0"/>
      <w:marBottom w:val="0"/>
      <w:divBdr>
        <w:top w:val="none" w:sz="0" w:space="0" w:color="auto"/>
        <w:left w:val="none" w:sz="0" w:space="0" w:color="auto"/>
        <w:bottom w:val="none" w:sz="0" w:space="0" w:color="auto"/>
        <w:right w:val="none" w:sz="0" w:space="0" w:color="auto"/>
      </w:divBdr>
    </w:div>
    <w:div w:id="1001735559">
      <w:bodyDiv w:val="1"/>
      <w:marLeft w:val="0"/>
      <w:marRight w:val="0"/>
      <w:marTop w:val="0"/>
      <w:marBottom w:val="0"/>
      <w:divBdr>
        <w:top w:val="none" w:sz="0" w:space="0" w:color="auto"/>
        <w:left w:val="none" w:sz="0" w:space="0" w:color="auto"/>
        <w:bottom w:val="none" w:sz="0" w:space="0" w:color="auto"/>
        <w:right w:val="none" w:sz="0" w:space="0" w:color="auto"/>
      </w:divBdr>
    </w:div>
    <w:div w:id="1001737944">
      <w:bodyDiv w:val="1"/>
      <w:marLeft w:val="0"/>
      <w:marRight w:val="0"/>
      <w:marTop w:val="0"/>
      <w:marBottom w:val="0"/>
      <w:divBdr>
        <w:top w:val="none" w:sz="0" w:space="0" w:color="auto"/>
        <w:left w:val="none" w:sz="0" w:space="0" w:color="auto"/>
        <w:bottom w:val="none" w:sz="0" w:space="0" w:color="auto"/>
        <w:right w:val="none" w:sz="0" w:space="0" w:color="auto"/>
      </w:divBdr>
    </w:div>
    <w:div w:id="1003165514">
      <w:bodyDiv w:val="1"/>
      <w:marLeft w:val="0"/>
      <w:marRight w:val="0"/>
      <w:marTop w:val="0"/>
      <w:marBottom w:val="0"/>
      <w:divBdr>
        <w:top w:val="none" w:sz="0" w:space="0" w:color="auto"/>
        <w:left w:val="none" w:sz="0" w:space="0" w:color="auto"/>
        <w:bottom w:val="none" w:sz="0" w:space="0" w:color="auto"/>
        <w:right w:val="none" w:sz="0" w:space="0" w:color="auto"/>
      </w:divBdr>
    </w:div>
    <w:div w:id="1003514900">
      <w:bodyDiv w:val="1"/>
      <w:marLeft w:val="0"/>
      <w:marRight w:val="0"/>
      <w:marTop w:val="0"/>
      <w:marBottom w:val="0"/>
      <w:divBdr>
        <w:top w:val="none" w:sz="0" w:space="0" w:color="auto"/>
        <w:left w:val="none" w:sz="0" w:space="0" w:color="auto"/>
        <w:bottom w:val="none" w:sz="0" w:space="0" w:color="auto"/>
        <w:right w:val="none" w:sz="0" w:space="0" w:color="auto"/>
      </w:divBdr>
    </w:div>
    <w:div w:id="1003776378">
      <w:bodyDiv w:val="1"/>
      <w:marLeft w:val="0"/>
      <w:marRight w:val="0"/>
      <w:marTop w:val="0"/>
      <w:marBottom w:val="0"/>
      <w:divBdr>
        <w:top w:val="none" w:sz="0" w:space="0" w:color="auto"/>
        <w:left w:val="none" w:sz="0" w:space="0" w:color="auto"/>
        <w:bottom w:val="none" w:sz="0" w:space="0" w:color="auto"/>
        <w:right w:val="none" w:sz="0" w:space="0" w:color="auto"/>
      </w:divBdr>
    </w:div>
    <w:div w:id="1007711815">
      <w:bodyDiv w:val="1"/>
      <w:marLeft w:val="0"/>
      <w:marRight w:val="0"/>
      <w:marTop w:val="0"/>
      <w:marBottom w:val="0"/>
      <w:divBdr>
        <w:top w:val="none" w:sz="0" w:space="0" w:color="auto"/>
        <w:left w:val="none" w:sz="0" w:space="0" w:color="auto"/>
        <w:bottom w:val="none" w:sz="0" w:space="0" w:color="auto"/>
        <w:right w:val="none" w:sz="0" w:space="0" w:color="auto"/>
      </w:divBdr>
    </w:div>
    <w:div w:id="1008561176">
      <w:bodyDiv w:val="1"/>
      <w:marLeft w:val="0"/>
      <w:marRight w:val="0"/>
      <w:marTop w:val="0"/>
      <w:marBottom w:val="0"/>
      <w:divBdr>
        <w:top w:val="none" w:sz="0" w:space="0" w:color="auto"/>
        <w:left w:val="none" w:sz="0" w:space="0" w:color="auto"/>
        <w:bottom w:val="none" w:sz="0" w:space="0" w:color="auto"/>
        <w:right w:val="none" w:sz="0" w:space="0" w:color="auto"/>
      </w:divBdr>
    </w:div>
    <w:div w:id="1009216901">
      <w:bodyDiv w:val="1"/>
      <w:marLeft w:val="0"/>
      <w:marRight w:val="0"/>
      <w:marTop w:val="0"/>
      <w:marBottom w:val="0"/>
      <w:divBdr>
        <w:top w:val="none" w:sz="0" w:space="0" w:color="auto"/>
        <w:left w:val="none" w:sz="0" w:space="0" w:color="auto"/>
        <w:bottom w:val="none" w:sz="0" w:space="0" w:color="auto"/>
        <w:right w:val="none" w:sz="0" w:space="0" w:color="auto"/>
      </w:divBdr>
    </w:div>
    <w:div w:id="1009866812">
      <w:bodyDiv w:val="1"/>
      <w:marLeft w:val="0"/>
      <w:marRight w:val="0"/>
      <w:marTop w:val="0"/>
      <w:marBottom w:val="0"/>
      <w:divBdr>
        <w:top w:val="none" w:sz="0" w:space="0" w:color="auto"/>
        <w:left w:val="none" w:sz="0" w:space="0" w:color="auto"/>
        <w:bottom w:val="none" w:sz="0" w:space="0" w:color="auto"/>
        <w:right w:val="none" w:sz="0" w:space="0" w:color="auto"/>
      </w:divBdr>
    </w:div>
    <w:div w:id="1010528209">
      <w:bodyDiv w:val="1"/>
      <w:marLeft w:val="0"/>
      <w:marRight w:val="0"/>
      <w:marTop w:val="0"/>
      <w:marBottom w:val="0"/>
      <w:divBdr>
        <w:top w:val="none" w:sz="0" w:space="0" w:color="auto"/>
        <w:left w:val="none" w:sz="0" w:space="0" w:color="auto"/>
        <w:bottom w:val="none" w:sz="0" w:space="0" w:color="auto"/>
        <w:right w:val="none" w:sz="0" w:space="0" w:color="auto"/>
      </w:divBdr>
    </w:div>
    <w:div w:id="1010907068">
      <w:bodyDiv w:val="1"/>
      <w:marLeft w:val="0"/>
      <w:marRight w:val="0"/>
      <w:marTop w:val="0"/>
      <w:marBottom w:val="0"/>
      <w:divBdr>
        <w:top w:val="none" w:sz="0" w:space="0" w:color="auto"/>
        <w:left w:val="none" w:sz="0" w:space="0" w:color="auto"/>
        <w:bottom w:val="none" w:sz="0" w:space="0" w:color="auto"/>
        <w:right w:val="none" w:sz="0" w:space="0" w:color="auto"/>
      </w:divBdr>
    </w:div>
    <w:div w:id="1013217546">
      <w:bodyDiv w:val="1"/>
      <w:marLeft w:val="0"/>
      <w:marRight w:val="0"/>
      <w:marTop w:val="0"/>
      <w:marBottom w:val="0"/>
      <w:divBdr>
        <w:top w:val="none" w:sz="0" w:space="0" w:color="auto"/>
        <w:left w:val="none" w:sz="0" w:space="0" w:color="auto"/>
        <w:bottom w:val="none" w:sz="0" w:space="0" w:color="auto"/>
        <w:right w:val="none" w:sz="0" w:space="0" w:color="auto"/>
      </w:divBdr>
    </w:div>
    <w:div w:id="1013651646">
      <w:bodyDiv w:val="1"/>
      <w:marLeft w:val="0"/>
      <w:marRight w:val="0"/>
      <w:marTop w:val="0"/>
      <w:marBottom w:val="0"/>
      <w:divBdr>
        <w:top w:val="none" w:sz="0" w:space="0" w:color="auto"/>
        <w:left w:val="none" w:sz="0" w:space="0" w:color="auto"/>
        <w:bottom w:val="none" w:sz="0" w:space="0" w:color="auto"/>
        <w:right w:val="none" w:sz="0" w:space="0" w:color="auto"/>
      </w:divBdr>
    </w:div>
    <w:div w:id="1013844668">
      <w:bodyDiv w:val="1"/>
      <w:marLeft w:val="0"/>
      <w:marRight w:val="0"/>
      <w:marTop w:val="0"/>
      <w:marBottom w:val="0"/>
      <w:divBdr>
        <w:top w:val="none" w:sz="0" w:space="0" w:color="auto"/>
        <w:left w:val="none" w:sz="0" w:space="0" w:color="auto"/>
        <w:bottom w:val="none" w:sz="0" w:space="0" w:color="auto"/>
        <w:right w:val="none" w:sz="0" w:space="0" w:color="auto"/>
      </w:divBdr>
    </w:div>
    <w:div w:id="1016154687">
      <w:bodyDiv w:val="1"/>
      <w:marLeft w:val="0"/>
      <w:marRight w:val="0"/>
      <w:marTop w:val="0"/>
      <w:marBottom w:val="0"/>
      <w:divBdr>
        <w:top w:val="none" w:sz="0" w:space="0" w:color="auto"/>
        <w:left w:val="none" w:sz="0" w:space="0" w:color="auto"/>
        <w:bottom w:val="none" w:sz="0" w:space="0" w:color="auto"/>
        <w:right w:val="none" w:sz="0" w:space="0" w:color="auto"/>
      </w:divBdr>
    </w:div>
    <w:div w:id="1017734607">
      <w:bodyDiv w:val="1"/>
      <w:marLeft w:val="0"/>
      <w:marRight w:val="0"/>
      <w:marTop w:val="0"/>
      <w:marBottom w:val="0"/>
      <w:divBdr>
        <w:top w:val="none" w:sz="0" w:space="0" w:color="auto"/>
        <w:left w:val="none" w:sz="0" w:space="0" w:color="auto"/>
        <w:bottom w:val="none" w:sz="0" w:space="0" w:color="auto"/>
        <w:right w:val="none" w:sz="0" w:space="0" w:color="auto"/>
      </w:divBdr>
    </w:div>
    <w:div w:id="1019430136">
      <w:bodyDiv w:val="1"/>
      <w:marLeft w:val="0"/>
      <w:marRight w:val="0"/>
      <w:marTop w:val="0"/>
      <w:marBottom w:val="0"/>
      <w:divBdr>
        <w:top w:val="none" w:sz="0" w:space="0" w:color="auto"/>
        <w:left w:val="none" w:sz="0" w:space="0" w:color="auto"/>
        <w:bottom w:val="none" w:sz="0" w:space="0" w:color="auto"/>
        <w:right w:val="none" w:sz="0" w:space="0" w:color="auto"/>
      </w:divBdr>
    </w:div>
    <w:div w:id="1020283460">
      <w:bodyDiv w:val="1"/>
      <w:marLeft w:val="0"/>
      <w:marRight w:val="0"/>
      <w:marTop w:val="0"/>
      <w:marBottom w:val="0"/>
      <w:divBdr>
        <w:top w:val="none" w:sz="0" w:space="0" w:color="auto"/>
        <w:left w:val="none" w:sz="0" w:space="0" w:color="auto"/>
        <w:bottom w:val="none" w:sz="0" w:space="0" w:color="auto"/>
        <w:right w:val="none" w:sz="0" w:space="0" w:color="auto"/>
      </w:divBdr>
    </w:div>
    <w:div w:id="1022169276">
      <w:bodyDiv w:val="1"/>
      <w:marLeft w:val="0"/>
      <w:marRight w:val="0"/>
      <w:marTop w:val="0"/>
      <w:marBottom w:val="0"/>
      <w:divBdr>
        <w:top w:val="none" w:sz="0" w:space="0" w:color="auto"/>
        <w:left w:val="none" w:sz="0" w:space="0" w:color="auto"/>
        <w:bottom w:val="none" w:sz="0" w:space="0" w:color="auto"/>
        <w:right w:val="none" w:sz="0" w:space="0" w:color="auto"/>
      </w:divBdr>
    </w:div>
    <w:div w:id="1022245704">
      <w:bodyDiv w:val="1"/>
      <w:marLeft w:val="0"/>
      <w:marRight w:val="0"/>
      <w:marTop w:val="0"/>
      <w:marBottom w:val="0"/>
      <w:divBdr>
        <w:top w:val="none" w:sz="0" w:space="0" w:color="auto"/>
        <w:left w:val="none" w:sz="0" w:space="0" w:color="auto"/>
        <w:bottom w:val="none" w:sz="0" w:space="0" w:color="auto"/>
        <w:right w:val="none" w:sz="0" w:space="0" w:color="auto"/>
      </w:divBdr>
    </w:div>
    <w:div w:id="1022437466">
      <w:bodyDiv w:val="1"/>
      <w:marLeft w:val="0"/>
      <w:marRight w:val="0"/>
      <w:marTop w:val="0"/>
      <w:marBottom w:val="0"/>
      <w:divBdr>
        <w:top w:val="none" w:sz="0" w:space="0" w:color="auto"/>
        <w:left w:val="none" w:sz="0" w:space="0" w:color="auto"/>
        <w:bottom w:val="none" w:sz="0" w:space="0" w:color="auto"/>
        <w:right w:val="none" w:sz="0" w:space="0" w:color="auto"/>
      </w:divBdr>
    </w:div>
    <w:div w:id="1023553250">
      <w:bodyDiv w:val="1"/>
      <w:marLeft w:val="0"/>
      <w:marRight w:val="0"/>
      <w:marTop w:val="0"/>
      <w:marBottom w:val="0"/>
      <w:divBdr>
        <w:top w:val="none" w:sz="0" w:space="0" w:color="auto"/>
        <w:left w:val="none" w:sz="0" w:space="0" w:color="auto"/>
        <w:bottom w:val="none" w:sz="0" w:space="0" w:color="auto"/>
        <w:right w:val="none" w:sz="0" w:space="0" w:color="auto"/>
      </w:divBdr>
    </w:div>
    <w:div w:id="1023675648">
      <w:bodyDiv w:val="1"/>
      <w:marLeft w:val="0"/>
      <w:marRight w:val="0"/>
      <w:marTop w:val="0"/>
      <w:marBottom w:val="0"/>
      <w:divBdr>
        <w:top w:val="none" w:sz="0" w:space="0" w:color="auto"/>
        <w:left w:val="none" w:sz="0" w:space="0" w:color="auto"/>
        <w:bottom w:val="none" w:sz="0" w:space="0" w:color="auto"/>
        <w:right w:val="none" w:sz="0" w:space="0" w:color="auto"/>
      </w:divBdr>
    </w:div>
    <w:div w:id="1025641285">
      <w:bodyDiv w:val="1"/>
      <w:marLeft w:val="0"/>
      <w:marRight w:val="0"/>
      <w:marTop w:val="0"/>
      <w:marBottom w:val="0"/>
      <w:divBdr>
        <w:top w:val="none" w:sz="0" w:space="0" w:color="auto"/>
        <w:left w:val="none" w:sz="0" w:space="0" w:color="auto"/>
        <w:bottom w:val="none" w:sz="0" w:space="0" w:color="auto"/>
        <w:right w:val="none" w:sz="0" w:space="0" w:color="auto"/>
      </w:divBdr>
    </w:div>
    <w:div w:id="1028020201">
      <w:bodyDiv w:val="1"/>
      <w:marLeft w:val="0"/>
      <w:marRight w:val="0"/>
      <w:marTop w:val="0"/>
      <w:marBottom w:val="0"/>
      <w:divBdr>
        <w:top w:val="none" w:sz="0" w:space="0" w:color="auto"/>
        <w:left w:val="none" w:sz="0" w:space="0" w:color="auto"/>
        <w:bottom w:val="none" w:sz="0" w:space="0" w:color="auto"/>
        <w:right w:val="none" w:sz="0" w:space="0" w:color="auto"/>
      </w:divBdr>
    </w:div>
    <w:div w:id="1028143669">
      <w:bodyDiv w:val="1"/>
      <w:marLeft w:val="0"/>
      <w:marRight w:val="0"/>
      <w:marTop w:val="0"/>
      <w:marBottom w:val="0"/>
      <w:divBdr>
        <w:top w:val="none" w:sz="0" w:space="0" w:color="auto"/>
        <w:left w:val="none" w:sz="0" w:space="0" w:color="auto"/>
        <w:bottom w:val="none" w:sz="0" w:space="0" w:color="auto"/>
        <w:right w:val="none" w:sz="0" w:space="0" w:color="auto"/>
      </w:divBdr>
    </w:div>
    <w:div w:id="1029599463">
      <w:bodyDiv w:val="1"/>
      <w:marLeft w:val="0"/>
      <w:marRight w:val="0"/>
      <w:marTop w:val="0"/>
      <w:marBottom w:val="0"/>
      <w:divBdr>
        <w:top w:val="none" w:sz="0" w:space="0" w:color="auto"/>
        <w:left w:val="none" w:sz="0" w:space="0" w:color="auto"/>
        <w:bottom w:val="none" w:sz="0" w:space="0" w:color="auto"/>
        <w:right w:val="none" w:sz="0" w:space="0" w:color="auto"/>
      </w:divBdr>
    </w:div>
    <w:div w:id="1029724530">
      <w:bodyDiv w:val="1"/>
      <w:marLeft w:val="0"/>
      <w:marRight w:val="0"/>
      <w:marTop w:val="0"/>
      <w:marBottom w:val="0"/>
      <w:divBdr>
        <w:top w:val="none" w:sz="0" w:space="0" w:color="auto"/>
        <w:left w:val="none" w:sz="0" w:space="0" w:color="auto"/>
        <w:bottom w:val="none" w:sz="0" w:space="0" w:color="auto"/>
        <w:right w:val="none" w:sz="0" w:space="0" w:color="auto"/>
      </w:divBdr>
    </w:div>
    <w:div w:id="1031883580">
      <w:bodyDiv w:val="1"/>
      <w:marLeft w:val="0"/>
      <w:marRight w:val="0"/>
      <w:marTop w:val="0"/>
      <w:marBottom w:val="0"/>
      <w:divBdr>
        <w:top w:val="none" w:sz="0" w:space="0" w:color="auto"/>
        <w:left w:val="none" w:sz="0" w:space="0" w:color="auto"/>
        <w:bottom w:val="none" w:sz="0" w:space="0" w:color="auto"/>
        <w:right w:val="none" w:sz="0" w:space="0" w:color="auto"/>
      </w:divBdr>
    </w:div>
    <w:div w:id="1032683100">
      <w:bodyDiv w:val="1"/>
      <w:marLeft w:val="0"/>
      <w:marRight w:val="0"/>
      <w:marTop w:val="0"/>
      <w:marBottom w:val="0"/>
      <w:divBdr>
        <w:top w:val="none" w:sz="0" w:space="0" w:color="auto"/>
        <w:left w:val="none" w:sz="0" w:space="0" w:color="auto"/>
        <w:bottom w:val="none" w:sz="0" w:space="0" w:color="auto"/>
        <w:right w:val="none" w:sz="0" w:space="0" w:color="auto"/>
      </w:divBdr>
    </w:div>
    <w:div w:id="1034384770">
      <w:bodyDiv w:val="1"/>
      <w:marLeft w:val="0"/>
      <w:marRight w:val="0"/>
      <w:marTop w:val="0"/>
      <w:marBottom w:val="0"/>
      <w:divBdr>
        <w:top w:val="none" w:sz="0" w:space="0" w:color="auto"/>
        <w:left w:val="none" w:sz="0" w:space="0" w:color="auto"/>
        <w:bottom w:val="none" w:sz="0" w:space="0" w:color="auto"/>
        <w:right w:val="none" w:sz="0" w:space="0" w:color="auto"/>
      </w:divBdr>
    </w:div>
    <w:div w:id="1039663937">
      <w:bodyDiv w:val="1"/>
      <w:marLeft w:val="0"/>
      <w:marRight w:val="0"/>
      <w:marTop w:val="0"/>
      <w:marBottom w:val="0"/>
      <w:divBdr>
        <w:top w:val="none" w:sz="0" w:space="0" w:color="auto"/>
        <w:left w:val="none" w:sz="0" w:space="0" w:color="auto"/>
        <w:bottom w:val="none" w:sz="0" w:space="0" w:color="auto"/>
        <w:right w:val="none" w:sz="0" w:space="0" w:color="auto"/>
      </w:divBdr>
    </w:div>
    <w:div w:id="1040980430">
      <w:bodyDiv w:val="1"/>
      <w:marLeft w:val="0"/>
      <w:marRight w:val="0"/>
      <w:marTop w:val="0"/>
      <w:marBottom w:val="0"/>
      <w:divBdr>
        <w:top w:val="none" w:sz="0" w:space="0" w:color="auto"/>
        <w:left w:val="none" w:sz="0" w:space="0" w:color="auto"/>
        <w:bottom w:val="none" w:sz="0" w:space="0" w:color="auto"/>
        <w:right w:val="none" w:sz="0" w:space="0" w:color="auto"/>
      </w:divBdr>
    </w:div>
    <w:div w:id="1043754677">
      <w:bodyDiv w:val="1"/>
      <w:marLeft w:val="0"/>
      <w:marRight w:val="0"/>
      <w:marTop w:val="0"/>
      <w:marBottom w:val="0"/>
      <w:divBdr>
        <w:top w:val="none" w:sz="0" w:space="0" w:color="auto"/>
        <w:left w:val="none" w:sz="0" w:space="0" w:color="auto"/>
        <w:bottom w:val="none" w:sz="0" w:space="0" w:color="auto"/>
        <w:right w:val="none" w:sz="0" w:space="0" w:color="auto"/>
      </w:divBdr>
    </w:div>
    <w:div w:id="1046178916">
      <w:bodyDiv w:val="1"/>
      <w:marLeft w:val="0"/>
      <w:marRight w:val="0"/>
      <w:marTop w:val="0"/>
      <w:marBottom w:val="0"/>
      <w:divBdr>
        <w:top w:val="none" w:sz="0" w:space="0" w:color="auto"/>
        <w:left w:val="none" w:sz="0" w:space="0" w:color="auto"/>
        <w:bottom w:val="none" w:sz="0" w:space="0" w:color="auto"/>
        <w:right w:val="none" w:sz="0" w:space="0" w:color="auto"/>
      </w:divBdr>
    </w:div>
    <w:div w:id="1046759006">
      <w:bodyDiv w:val="1"/>
      <w:marLeft w:val="0"/>
      <w:marRight w:val="0"/>
      <w:marTop w:val="0"/>
      <w:marBottom w:val="0"/>
      <w:divBdr>
        <w:top w:val="none" w:sz="0" w:space="0" w:color="auto"/>
        <w:left w:val="none" w:sz="0" w:space="0" w:color="auto"/>
        <w:bottom w:val="none" w:sz="0" w:space="0" w:color="auto"/>
        <w:right w:val="none" w:sz="0" w:space="0" w:color="auto"/>
      </w:divBdr>
    </w:div>
    <w:div w:id="1047490689">
      <w:bodyDiv w:val="1"/>
      <w:marLeft w:val="0"/>
      <w:marRight w:val="0"/>
      <w:marTop w:val="0"/>
      <w:marBottom w:val="0"/>
      <w:divBdr>
        <w:top w:val="none" w:sz="0" w:space="0" w:color="auto"/>
        <w:left w:val="none" w:sz="0" w:space="0" w:color="auto"/>
        <w:bottom w:val="none" w:sz="0" w:space="0" w:color="auto"/>
        <w:right w:val="none" w:sz="0" w:space="0" w:color="auto"/>
      </w:divBdr>
    </w:div>
    <w:div w:id="1047725023">
      <w:bodyDiv w:val="1"/>
      <w:marLeft w:val="0"/>
      <w:marRight w:val="0"/>
      <w:marTop w:val="0"/>
      <w:marBottom w:val="0"/>
      <w:divBdr>
        <w:top w:val="none" w:sz="0" w:space="0" w:color="auto"/>
        <w:left w:val="none" w:sz="0" w:space="0" w:color="auto"/>
        <w:bottom w:val="none" w:sz="0" w:space="0" w:color="auto"/>
        <w:right w:val="none" w:sz="0" w:space="0" w:color="auto"/>
      </w:divBdr>
    </w:div>
    <w:div w:id="1048458871">
      <w:bodyDiv w:val="1"/>
      <w:marLeft w:val="0"/>
      <w:marRight w:val="0"/>
      <w:marTop w:val="0"/>
      <w:marBottom w:val="0"/>
      <w:divBdr>
        <w:top w:val="none" w:sz="0" w:space="0" w:color="auto"/>
        <w:left w:val="none" w:sz="0" w:space="0" w:color="auto"/>
        <w:bottom w:val="none" w:sz="0" w:space="0" w:color="auto"/>
        <w:right w:val="none" w:sz="0" w:space="0" w:color="auto"/>
      </w:divBdr>
    </w:div>
    <w:div w:id="1048534538">
      <w:bodyDiv w:val="1"/>
      <w:marLeft w:val="0"/>
      <w:marRight w:val="0"/>
      <w:marTop w:val="0"/>
      <w:marBottom w:val="0"/>
      <w:divBdr>
        <w:top w:val="none" w:sz="0" w:space="0" w:color="auto"/>
        <w:left w:val="none" w:sz="0" w:space="0" w:color="auto"/>
        <w:bottom w:val="none" w:sz="0" w:space="0" w:color="auto"/>
        <w:right w:val="none" w:sz="0" w:space="0" w:color="auto"/>
      </w:divBdr>
    </w:div>
    <w:div w:id="1048795854">
      <w:bodyDiv w:val="1"/>
      <w:marLeft w:val="0"/>
      <w:marRight w:val="0"/>
      <w:marTop w:val="0"/>
      <w:marBottom w:val="0"/>
      <w:divBdr>
        <w:top w:val="none" w:sz="0" w:space="0" w:color="auto"/>
        <w:left w:val="none" w:sz="0" w:space="0" w:color="auto"/>
        <w:bottom w:val="none" w:sz="0" w:space="0" w:color="auto"/>
        <w:right w:val="none" w:sz="0" w:space="0" w:color="auto"/>
      </w:divBdr>
    </w:div>
    <w:div w:id="1049259209">
      <w:bodyDiv w:val="1"/>
      <w:marLeft w:val="0"/>
      <w:marRight w:val="0"/>
      <w:marTop w:val="0"/>
      <w:marBottom w:val="0"/>
      <w:divBdr>
        <w:top w:val="none" w:sz="0" w:space="0" w:color="auto"/>
        <w:left w:val="none" w:sz="0" w:space="0" w:color="auto"/>
        <w:bottom w:val="none" w:sz="0" w:space="0" w:color="auto"/>
        <w:right w:val="none" w:sz="0" w:space="0" w:color="auto"/>
      </w:divBdr>
    </w:div>
    <w:div w:id="1049916274">
      <w:bodyDiv w:val="1"/>
      <w:marLeft w:val="0"/>
      <w:marRight w:val="0"/>
      <w:marTop w:val="0"/>
      <w:marBottom w:val="0"/>
      <w:divBdr>
        <w:top w:val="none" w:sz="0" w:space="0" w:color="auto"/>
        <w:left w:val="none" w:sz="0" w:space="0" w:color="auto"/>
        <w:bottom w:val="none" w:sz="0" w:space="0" w:color="auto"/>
        <w:right w:val="none" w:sz="0" w:space="0" w:color="auto"/>
      </w:divBdr>
    </w:div>
    <w:div w:id="1050154116">
      <w:bodyDiv w:val="1"/>
      <w:marLeft w:val="0"/>
      <w:marRight w:val="0"/>
      <w:marTop w:val="0"/>
      <w:marBottom w:val="0"/>
      <w:divBdr>
        <w:top w:val="none" w:sz="0" w:space="0" w:color="auto"/>
        <w:left w:val="none" w:sz="0" w:space="0" w:color="auto"/>
        <w:bottom w:val="none" w:sz="0" w:space="0" w:color="auto"/>
        <w:right w:val="none" w:sz="0" w:space="0" w:color="auto"/>
      </w:divBdr>
    </w:div>
    <w:div w:id="1052077611">
      <w:bodyDiv w:val="1"/>
      <w:marLeft w:val="0"/>
      <w:marRight w:val="0"/>
      <w:marTop w:val="0"/>
      <w:marBottom w:val="0"/>
      <w:divBdr>
        <w:top w:val="none" w:sz="0" w:space="0" w:color="auto"/>
        <w:left w:val="none" w:sz="0" w:space="0" w:color="auto"/>
        <w:bottom w:val="none" w:sz="0" w:space="0" w:color="auto"/>
        <w:right w:val="none" w:sz="0" w:space="0" w:color="auto"/>
      </w:divBdr>
    </w:div>
    <w:div w:id="1052968987">
      <w:bodyDiv w:val="1"/>
      <w:marLeft w:val="0"/>
      <w:marRight w:val="0"/>
      <w:marTop w:val="0"/>
      <w:marBottom w:val="0"/>
      <w:divBdr>
        <w:top w:val="none" w:sz="0" w:space="0" w:color="auto"/>
        <w:left w:val="none" w:sz="0" w:space="0" w:color="auto"/>
        <w:bottom w:val="none" w:sz="0" w:space="0" w:color="auto"/>
        <w:right w:val="none" w:sz="0" w:space="0" w:color="auto"/>
      </w:divBdr>
    </w:div>
    <w:div w:id="1055742542">
      <w:bodyDiv w:val="1"/>
      <w:marLeft w:val="0"/>
      <w:marRight w:val="0"/>
      <w:marTop w:val="0"/>
      <w:marBottom w:val="0"/>
      <w:divBdr>
        <w:top w:val="none" w:sz="0" w:space="0" w:color="auto"/>
        <w:left w:val="none" w:sz="0" w:space="0" w:color="auto"/>
        <w:bottom w:val="none" w:sz="0" w:space="0" w:color="auto"/>
        <w:right w:val="none" w:sz="0" w:space="0" w:color="auto"/>
      </w:divBdr>
    </w:div>
    <w:div w:id="1058869108">
      <w:bodyDiv w:val="1"/>
      <w:marLeft w:val="0"/>
      <w:marRight w:val="0"/>
      <w:marTop w:val="0"/>
      <w:marBottom w:val="0"/>
      <w:divBdr>
        <w:top w:val="none" w:sz="0" w:space="0" w:color="auto"/>
        <w:left w:val="none" w:sz="0" w:space="0" w:color="auto"/>
        <w:bottom w:val="none" w:sz="0" w:space="0" w:color="auto"/>
        <w:right w:val="none" w:sz="0" w:space="0" w:color="auto"/>
      </w:divBdr>
    </w:div>
    <w:div w:id="1060403013">
      <w:bodyDiv w:val="1"/>
      <w:marLeft w:val="0"/>
      <w:marRight w:val="0"/>
      <w:marTop w:val="0"/>
      <w:marBottom w:val="0"/>
      <w:divBdr>
        <w:top w:val="none" w:sz="0" w:space="0" w:color="auto"/>
        <w:left w:val="none" w:sz="0" w:space="0" w:color="auto"/>
        <w:bottom w:val="none" w:sz="0" w:space="0" w:color="auto"/>
        <w:right w:val="none" w:sz="0" w:space="0" w:color="auto"/>
      </w:divBdr>
    </w:div>
    <w:div w:id="1060590108">
      <w:bodyDiv w:val="1"/>
      <w:marLeft w:val="0"/>
      <w:marRight w:val="0"/>
      <w:marTop w:val="0"/>
      <w:marBottom w:val="0"/>
      <w:divBdr>
        <w:top w:val="none" w:sz="0" w:space="0" w:color="auto"/>
        <w:left w:val="none" w:sz="0" w:space="0" w:color="auto"/>
        <w:bottom w:val="none" w:sz="0" w:space="0" w:color="auto"/>
        <w:right w:val="none" w:sz="0" w:space="0" w:color="auto"/>
      </w:divBdr>
    </w:div>
    <w:div w:id="1060782877">
      <w:bodyDiv w:val="1"/>
      <w:marLeft w:val="0"/>
      <w:marRight w:val="0"/>
      <w:marTop w:val="0"/>
      <w:marBottom w:val="0"/>
      <w:divBdr>
        <w:top w:val="none" w:sz="0" w:space="0" w:color="auto"/>
        <w:left w:val="none" w:sz="0" w:space="0" w:color="auto"/>
        <w:bottom w:val="none" w:sz="0" w:space="0" w:color="auto"/>
        <w:right w:val="none" w:sz="0" w:space="0" w:color="auto"/>
      </w:divBdr>
    </w:div>
    <w:div w:id="1062753963">
      <w:bodyDiv w:val="1"/>
      <w:marLeft w:val="0"/>
      <w:marRight w:val="0"/>
      <w:marTop w:val="0"/>
      <w:marBottom w:val="0"/>
      <w:divBdr>
        <w:top w:val="none" w:sz="0" w:space="0" w:color="auto"/>
        <w:left w:val="none" w:sz="0" w:space="0" w:color="auto"/>
        <w:bottom w:val="none" w:sz="0" w:space="0" w:color="auto"/>
        <w:right w:val="none" w:sz="0" w:space="0" w:color="auto"/>
      </w:divBdr>
    </w:div>
    <w:div w:id="1062942660">
      <w:bodyDiv w:val="1"/>
      <w:marLeft w:val="0"/>
      <w:marRight w:val="0"/>
      <w:marTop w:val="0"/>
      <w:marBottom w:val="0"/>
      <w:divBdr>
        <w:top w:val="none" w:sz="0" w:space="0" w:color="auto"/>
        <w:left w:val="none" w:sz="0" w:space="0" w:color="auto"/>
        <w:bottom w:val="none" w:sz="0" w:space="0" w:color="auto"/>
        <w:right w:val="none" w:sz="0" w:space="0" w:color="auto"/>
      </w:divBdr>
    </w:div>
    <w:div w:id="1065682006">
      <w:bodyDiv w:val="1"/>
      <w:marLeft w:val="0"/>
      <w:marRight w:val="0"/>
      <w:marTop w:val="0"/>
      <w:marBottom w:val="0"/>
      <w:divBdr>
        <w:top w:val="none" w:sz="0" w:space="0" w:color="auto"/>
        <w:left w:val="none" w:sz="0" w:space="0" w:color="auto"/>
        <w:bottom w:val="none" w:sz="0" w:space="0" w:color="auto"/>
        <w:right w:val="none" w:sz="0" w:space="0" w:color="auto"/>
      </w:divBdr>
    </w:div>
    <w:div w:id="1066957142">
      <w:bodyDiv w:val="1"/>
      <w:marLeft w:val="0"/>
      <w:marRight w:val="0"/>
      <w:marTop w:val="0"/>
      <w:marBottom w:val="0"/>
      <w:divBdr>
        <w:top w:val="none" w:sz="0" w:space="0" w:color="auto"/>
        <w:left w:val="none" w:sz="0" w:space="0" w:color="auto"/>
        <w:bottom w:val="none" w:sz="0" w:space="0" w:color="auto"/>
        <w:right w:val="none" w:sz="0" w:space="0" w:color="auto"/>
      </w:divBdr>
    </w:div>
    <w:div w:id="1069645697">
      <w:bodyDiv w:val="1"/>
      <w:marLeft w:val="0"/>
      <w:marRight w:val="0"/>
      <w:marTop w:val="0"/>
      <w:marBottom w:val="0"/>
      <w:divBdr>
        <w:top w:val="none" w:sz="0" w:space="0" w:color="auto"/>
        <w:left w:val="none" w:sz="0" w:space="0" w:color="auto"/>
        <w:bottom w:val="none" w:sz="0" w:space="0" w:color="auto"/>
        <w:right w:val="none" w:sz="0" w:space="0" w:color="auto"/>
      </w:divBdr>
    </w:div>
    <w:div w:id="1072196549">
      <w:bodyDiv w:val="1"/>
      <w:marLeft w:val="0"/>
      <w:marRight w:val="0"/>
      <w:marTop w:val="0"/>
      <w:marBottom w:val="0"/>
      <w:divBdr>
        <w:top w:val="none" w:sz="0" w:space="0" w:color="auto"/>
        <w:left w:val="none" w:sz="0" w:space="0" w:color="auto"/>
        <w:bottom w:val="none" w:sz="0" w:space="0" w:color="auto"/>
        <w:right w:val="none" w:sz="0" w:space="0" w:color="auto"/>
      </w:divBdr>
    </w:div>
    <w:div w:id="1072511734">
      <w:bodyDiv w:val="1"/>
      <w:marLeft w:val="0"/>
      <w:marRight w:val="0"/>
      <w:marTop w:val="0"/>
      <w:marBottom w:val="0"/>
      <w:divBdr>
        <w:top w:val="none" w:sz="0" w:space="0" w:color="auto"/>
        <w:left w:val="none" w:sz="0" w:space="0" w:color="auto"/>
        <w:bottom w:val="none" w:sz="0" w:space="0" w:color="auto"/>
        <w:right w:val="none" w:sz="0" w:space="0" w:color="auto"/>
      </w:divBdr>
    </w:div>
    <w:div w:id="1075009111">
      <w:bodyDiv w:val="1"/>
      <w:marLeft w:val="0"/>
      <w:marRight w:val="0"/>
      <w:marTop w:val="0"/>
      <w:marBottom w:val="0"/>
      <w:divBdr>
        <w:top w:val="none" w:sz="0" w:space="0" w:color="auto"/>
        <w:left w:val="none" w:sz="0" w:space="0" w:color="auto"/>
        <w:bottom w:val="none" w:sz="0" w:space="0" w:color="auto"/>
        <w:right w:val="none" w:sz="0" w:space="0" w:color="auto"/>
      </w:divBdr>
    </w:div>
    <w:div w:id="1076366175">
      <w:bodyDiv w:val="1"/>
      <w:marLeft w:val="0"/>
      <w:marRight w:val="0"/>
      <w:marTop w:val="0"/>
      <w:marBottom w:val="0"/>
      <w:divBdr>
        <w:top w:val="none" w:sz="0" w:space="0" w:color="auto"/>
        <w:left w:val="none" w:sz="0" w:space="0" w:color="auto"/>
        <w:bottom w:val="none" w:sz="0" w:space="0" w:color="auto"/>
        <w:right w:val="none" w:sz="0" w:space="0" w:color="auto"/>
      </w:divBdr>
    </w:div>
    <w:div w:id="1076781510">
      <w:bodyDiv w:val="1"/>
      <w:marLeft w:val="0"/>
      <w:marRight w:val="0"/>
      <w:marTop w:val="0"/>
      <w:marBottom w:val="0"/>
      <w:divBdr>
        <w:top w:val="none" w:sz="0" w:space="0" w:color="auto"/>
        <w:left w:val="none" w:sz="0" w:space="0" w:color="auto"/>
        <w:bottom w:val="none" w:sz="0" w:space="0" w:color="auto"/>
        <w:right w:val="none" w:sz="0" w:space="0" w:color="auto"/>
      </w:divBdr>
    </w:div>
    <w:div w:id="1077097930">
      <w:bodyDiv w:val="1"/>
      <w:marLeft w:val="0"/>
      <w:marRight w:val="0"/>
      <w:marTop w:val="0"/>
      <w:marBottom w:val="0"/>
      <w:divBdr>
        <w:top w:val="none" w:sz="0" w:space="0" w:color="auto"/>
        <w:left w:val="none" w:sz="0" w:space="0" w:color="auto"/>
        <w:bottom w:val="none" w:sz="0" w:space="0" w:color="auto"/>
        <w:right w:val="none" w:sz="0" w:space="0" w:color="auto"/>
      </w:divBdr>
    </w:div>
    <w:div w:id="1079209323">
      <w:bodyDiv w:val="1"/>
      <w:marLeft w:val="0"/>
      <w:marRight w:val="0"/>
      <w:marTop w:val="0"/>
      <w:marBottom w:val="0"/>
      <w:divBdr>
        <w:top w:val="none" w:sz="0" w:space="0" w:color="auto"/>
        <w:left w:val="none" w:sz="0" w:space="0" w:color="auto"/>
        <w:bottom w:val="none" w:sz="0" w:space="0" w:color="auto"/>
        <w:right w:val="none" w:sz="0" w:space="0" w:color="auto"/>
      </w:divBdr>
    </w:div>
    <w:div w:id="1080130812">
      <w:bodyDiv w:val="1"/>
      <w:marLeft w:val="0"/>
      <w:marRight w:val="0"/>
      <w:marTop w:val="0"/>
      <w:marBottom w:val="0"/>
      <w:divBdr>
        <w:top w:val="none" w:sz="0" w:space="0" w:color="auto"/>
        <w:left w:val="none" w:sz="0" w:space="0" w:color="auto"/>
        <w:bottom w:val="none" w:sz="0" w:space="0" w:color="auto"/>
        <w:right w:val="none" w:sz="0" w:space="0" w:color="auto"/>
      </w:divBdr>
    </w:div>
    <w:div w:id="1080978630">
      <w:bodyDiv w:val="1"/>
      <w:marLeft w:val="0"/>
      <w:marRight w:val="0"/>
      <w:marTop w:val="0"/>
      <w:marBottom w:val="0"/>
      <w:divBdr>
        <w:top w:val="none" w:sz="0" w:space="0" w:color="auto"/>
        <w:left w:val="none" w:sz="0" w:space="0" w:color="auto"/>
        <w:bottom w:val="none" w:sz="0" w:space="0" w:color="auto"/>
        <w:right w:val="none" w:sz="0" w:space="0" w:color="auto"/>
      </w:divBdr>
    </w:div>
    <w:div w:id="1082528490">
      <w:bodyDiv w:val="1"/>
      <w:marLeft w:val="0"/>
      <w:marRight w:val="0"/>
      <w:marTop w:val="0"/>
      <w:marBottom w:val="0"/>
      <w:divBdr>
        <w:top w:val="none" w:sz="0" w:space="0" w:color="auto"/>
        <w:left w:val="none" w:sz="0" w:space="0" w:color="auto"/>
        <w:bottom w:val="none" w:sz="0" w:space="0" w:color="auto"/>
        <w:right w:val="none" w:sz="0" w:space="0" w:color="auto"/>
      </w:divBdr>
    </w:div>
    <w:div w:id="1082920509">
      <w:bodyDiv w:val="1"/>
      <w:marLeft w:val="0"/>
      <w:marRight w:val="0"/>
      <w:marTop w:val="0"/>
      <w:marBottom w:val="0"/>
      <w:divBdr>
        <w:top w:val="none" w:sz="0" w:space="0" w:color="auto"/>
        <w:left w:val="none" w:sz="0" w:space="0" w:color="auto"/>
        <w:bottom w:val="none" w:sz="0" w:space="0" w:color="auto"/>
        <w:right w:val="none" w:sz="0" w:space="0" w:color="auto"/>
      </w:divBdr>
    </w:div>
    <w:div w:id="1084494192">
      <w:bodyDiv w:val="1"/>
      <w:marLeft w:val="0"/>
      <w:marRight w:val="0"/>
      <w:marTop w:val="0"/>
      <w:marBottom w:val="0"/>
      <w:divBdr>
        <w:top w:val="none" w:sz="0" w:space="0" w:color="auto"/>
        <w:left w:val="none" w:sz="0" w:space="0" w:color="auto"/>
        <w:bottom w:val="none" w:sz="0" w:space="0" w:color="auto"/>
        <w:right w:val="none" w:sz="0" w:space="0" w:color="auto"/>
      </w:divBdr>
    </w:div>
    <w:div w:id="1084717919">
      <w:bodyDiv w:val="1"/>
      <w:marLeft w:val="0"/>
      <w:marRight w:val="0"/>
      <w:marTop w:val="0"/>
      <w:marBottom w:val="0"/>
      <w:divBdr>
        <w:top w:val="none" w:sz="0" w:space="0" w:color="auto"/>
        <w:left w:val="none" w:sz="0" w:space="0" w:color="auto"/>
        <w:bottom w:val="none" w:sz="0" w:space="0" w:color="auto"/>
        <w:right w:val="none" w:sz="0" w:space="0" w:color="auto"/>
      </w:divBdr>
    </w:div>
    <w:div w:id="1084843487">
      <w:bodyDiv w:val="1"/>
      <w:marLeft w:val="0"/>
      <w:marRight w:val="0"/>
      <w:marTop w:val="0"/>
      <w:marBottom w:val="0"/>
      <w:divBdr>
        <w:top w:val="none" w:sz="0" w:space="0" w:color="auto"/>
        <w:left w:val="none" w:sz="0" w:space="0" w:color="auto"/>
        <w:bottom w:val="none" w:sz="0" w:space="0" w:color="auto"/>
        <w:right w:val="none" w:sz="0" w:space="0" w:color="auto"/>
      </w:divBdr>
    </w:div>
    <w:div w:id="1087308495">
      <w:bodyDiv w:val="1"/>
      <w:marLeft w:val="0"/>
      <w:marRight w:val="0"/>
      <w:marTop w:val="0"/>
      <w:marBottom w:val="0"/>
      <w:divBdr>
        <w:top w:val="none" w:sz="0" w:space="0" w:color="auto"/>
        <w:left w:val="none" w:sz="0" w:space="0" w:color="auto"/>
        <w:bottom w:val="none" w:sz="0" w:space="0" w:color="auto"/>
        <w:right w:val="none" w:sz="0" w:space="0" w:color="auto"/>
      </w:divBdr>
    </w:div>
    <w:div w:id="1087387546">
      <w:bodyDiv w:val="1"/>
      <w:marLeft w:val="0"/>
      <w:marRight w:val="0"/>
      <w:marTop w:val="0"/>
      <w:marBottom w:val="0"/>
      <w:divBdr>
        <w:top w:val="none" w:sz="0" w:space="0" w:color="auto"/>
        <w:left w:val="none" w:sz="0" w:space="0" w:color="auto"/>
        <w:bottom w:val="none" w:sz="0" w:space="0" w:color="auto"/>
        <w:right w:val="none" w:sz="0" w:space="0" w:color="auto"/>
      </w:divBdr>
    </w:div>
    <w:div w:id="1088038360">
      <w:bodyDiv w:val="1"/>
      <w:marLeft w:val="0"/>
      <w:marRight w:val="0"/>
      <w:marTop w:val="0"/>
      <w:marBottom w:val="0"/>
      <w:divBdr>
        <w:top w:val="none" w:sz="0" w:space="0" w:color="auto"/>
        <w:left w:val="none" w:sz="0" w:space="0" w:color="auto"/>
        <w:bottom w:val="none" w:sz="0" w:space="0" w:color="auto"/>
        <w:right w:val="none" w:sz="0" w:space="0" w:color="auto"/>
      </w:divBdr>
    </w:div>
    <w:div w:id="1088504339">
      <w:bodyDiv w:val="1"/>
      <w:marLeft w:val="0"/>
      <w:marRight w:val="0"/>
      <w:marTop w:val="0"/>
      <w:marBottom w:val="0"/>
      <w:divBdr>
        <w:top w:val="none" w:sz="0" w:space="0" w:color="auto"/>
        <w:left w:val="none" w:sz="0" w:space="0" w:color="auto"/>
        <w:bottom w:val="none" w:sz="0" w:space="0" w:color="auto"/>
        <w:right w:val="none" w:sz="0" w:space="0" w:color="auto"/>
      </w:divBdr>
    </w:div>
    <w:div w:id="1088575665">
      <w:bodyDiv w:val="1"/>
      <w:marLeft w:val="0"/>
      <w:marRight w:val="0"/>
      <w:marTop w:val="0"/>
      <w:marBottom w:val="0"/>
      <w:divBdr>
        <w:top w:val="none" w:sz="0" w:space="0" w:color="auto"/>
        <w:left w:val="none" w:sz="0" w:space="0" w:color="auto"/>
        <w:bottom w:val="none" w:sz="0" w:space="0" w:color="auto"/>
        <w:right w:val="none" w:sz="0" w:space="0" w:color="auto"/>
      </w:divBdr>
    </w:div>
    <w:div w:id="1089346721">
      <w:bodyDiv w:val="1"/>
      <w:marLeft w:val="0"/>
      <w:marRight w:val="0"/>
      <w:marTop w:val="0"/>
      <w:marBottom w:val="0"/>
      <w:divBdr>
        <w:top w:val="none" w:sz="0" w:space="0" w:color="auto"/>
        <w:left w:val="none" w:sz="0" w:space="0" w:color="auto"/>
        <w:bottom w:val="none" w:sz="0" w:space="0" w:color="auto"/>
        <w:right w:val="none" w:sz="0" w:space="0" w:color="auto"/>
      </w:divBdr>
    </w:div>
    <w:div w:id="1089472872">
      <w:bodyDiv w:val="1"/>
      <w:marLeft w:val="0"/>
      <w:marRight w:val="0"/>
      <w:marTop w:val="0"/>
      <w:marBottom w:val="0"/>
      <w:divBdr>
        <w:top w:val="none" w:sz="0" w:space="0" w:color="auto"/>
        <w:left w:val="none" w:sz="0" w:space="0" w:color="auto"/>
        <w:bottom w:val="none" w:sz="0" w:space="0" w:color="auto"/>
        <w:right w:val="none" w:sz="0" w:space="0" w:color="auto"/>
      </w:divBdr>
    </w:div>
    <w:div w:id="1091316496">
      <w:bodyDiv w:val="1"/>
      <w:marLeft w:val="0"/>
      <w:marRight w:val="0"/>
      <w:marTop w:val="0"/>
      <w:marBottom w:val="0"/>
      <w:divBdr>
        <w:top w:val="none" w:sz="0" w:space="0" w:color="auto"/>
        <w:left w:val="none" w:sz="0" w:space="0" w:color="auto"/>
        <w:bottom w:val="none" w:sz="0" w:space="0" w:color="auto"/>
        <w:right w:val="none" w:sz="0" w:space="0" w:color="auto"/>
      </w:divBdr>
    </w:div>
    <w:div w:id="1091514702">
      <w:bodyDiv w:val="1"/>
      <w:marLeft w:val="0"/>
      <w:marRight w:val="0"/>
      <w:marTop w:val="0"/>
      <w:marBottom w:val="0"/>
      <w:divBdr>
        <w:top w:val="none" w:sz="0" w:space="0" w:color="auto"/>
        <w:left w:val="none" w:sz="0" w:space="0" w:color="auto"/>
        <w:bottom w:val="none" w:sz="0" w:space="0" w:color="auto"/>
        <w:right w:val="none" w:sz="0" w:space="0" w:color="auto"/>
      </w:divBdr>
    </w:div>
    <w:div w:id="1094589178">
      <w:bodyDiv w:val="1"/>
      <w:marLeft w:val="0"/>
      <w:marRight w:val="0"/>
      <w:marTop w:val="0"/>
      <w:marBottom w:val="0"/>
      <w:divBdr>
        <w:top w:val="none" w:sz="0" w:space="0" w:color="auto"/>
        <w:left w:val="none" w:sz="0" w:space="0" w:color="auto"/>
        <w:bottom w:val="none" w:sz="0" w:space="0" w:color="auto"/>
        <w:right w:val="none" w:sz="0" w:space="0" w:color="auto"/>
      </w:divBdr>
    </w:div>
    <w:div w:id="1094744967">
      <w:bodyDiv w:val="1"/>
      <w:marLeft w:val="0"/>
      <w:marRight w:val="0"/>
      <w:marTop w:val="0"/>
      <w:marBottom w:val="0"/>
      <w:divBdr>
        <w:top w:val="none" w:sz="0" w:space="0" w:color="auto"/>
        <w:left w:val="none" w:sz="0" w:space="0" w:color="auto"/>
        <w:bottom w:val="none" w:sz="0" w:space="0" w:color="auto"/>
        <w:right w:val="none" w:sz="0" w:space="0" w:color="auto"/>
      </w:divBdr>
    </w:div>
    <w:div w:id="1095638212">
      <w:bodyDiv w:val="1"/>
      <w:marLeft w:val="0"/>
      <w:marRight w:val="0"/>
      <w:marTop w:val="0"/>
      <w:marBottom w:val="0"/>
      <w:divBdr>
        <w:top w:val="none" w:sz="0" w:space="0" w:color="auto"/>
        <w:left w:val="none" w:sz="0" w:space="0" w:color="auto"/>
        <w:bottom w:val="none" w:sz="0" w:space="0" w:color="auto"/>
        <w:right w:val="none" w:sz="0" w:space="0" w:color="auto"/>
      </w:divBdr>
    </w:div>
    <w:div w:id="1096097217">
      <w:bodyDiv w:val="1"/>
      <w:marLeft w:val="0"/>
      <w:marRight w:val="0"/>
      <w:marTop w:val="0"/>
      <w:marBottom w:val="0"/>
      <w:divBdr>
        <w:top w:val="none" w:sz="0" w:space="0" w:color="auto"/>
        <w:left w:val="none" w:sz="0" w:space="0" w:color="auto"/>
        <w:bottom w:val="none" w:sz="0" w:space="0" w:color="auto"/>
        <w:right w:val="none" w:sz="0" w:space="0" w:color="auto"/>
      </w:divBdr>
    </w:div>
    <w:div w:id="1097558832">
      <w:bodyDiv w:val="1"/>
      <w:marLeft w:val="0"/>
      <w:marRight w:val="0"/>
      <w:marTop w:val="0"/>
      <w:marBottom w:val="0"/>
      <w:divBdr>
        <w:top w:val="none" w:sz="0" w:space="0" w:color="auto"/>
        <w:left w:val="none" w:sz="0" w:space="0" w:color="auto"/>
        <w:bottom w:val="none" w:sz="0" w:space="0" w:color="auto"/>
        <w:right w:val="none" w:sz="0" w:space="0" w:color="auto"/>
      </w:divBdr>
    </w:div>
    <w:div w:id="1099061990">
      <w:bodyDiv w:val="1"/>
      <w:marLeft w:val="0"/>
      <w:marRight w:val="0"/>
      <w:marTop w:val="0"/>
      <w:marBottom w:val="0"/>
      <w:divBdr>
        <w:top w:val="none" w:sz="0" w:space="0" w:color="auto"/>
        <w:left w:val="none" w:sz="0" w:space="0" w:color="auto"/>
        <w:bottom w:val="none" w:sz="0" w:space="0" w:color="auto"/>
        <w:right w:val="none" w:sz="0" w:space="0" w:color="auto"/>
      </w:divBdr>
    </w:div>
    <w:div w:id="1099257551">
      <w:bodyDiv w:val="1"/>
      <w:marLeft w:val="0"/>
      <w:marRight w:val="0"/>
      <w:marTop w:val="0"/>
      <w:marBottom w:val="0"/>
      <w:divBdr>
        <w:top w:val="none" w:sz="0" w:space="0" w:color="auto"/>
        <w:left w:val="none" w:sz="0" w:space="0" w:color="auto"/>
        <w:bottom w:val="none" w:sz="0" w:space="0" w:color="auto"/>
        <w:right w:val="none" w:sz="0" w:space="0" w:color="auto"/>
      </w:divBdr>
    </w:div>
    <w:div w:id="1099521605">
      <w:bodyDiv w:val="1"/>
      <w:marLeft w:val="0"/>
      <w:marRight w:val="0"/>
      <w:marTop w:val="0"/>
      <w:marBottom w:val="0"/>
      <w:divBdr>
        <w:top w:val="none" w:sz="0" w:space="0" w:color="auto"/>
        <w:left w:val="none" w:sz="0" w:space="0" w:color="auto"/>
        <w:bottom w:val="none" w:sz="0" w:space="0" w:color="auto"/>
        <w:right w:val="none" w:sz="0" w:space="0" w:color="auto"/>
      </w:divBdr>
    </w:div>
    <w:div w:id="1101561026">
      <w:bodyDiv w:val="1"/>
      <w:marLeft w:val="0"/>
      <w:marRight w:val="0"/>
      <w:marTop w:val="0"/>
      <w:marBottom w:val="0"/>
      <w:divBdr>
        <w:top w:val="none" w:sz="0" w:space="0" w:color="auto"/>
        <w:left w:val="none" w:sz="0" w:space="0" w:color="auto"/>
        <w:bottom w:val="none" w:sz="0" w:space="0" w:color="auto"/>
        <w:right w:val="none" w:sz="0" w:space="0" w:color="auto"/>
      </w:divBdr>
    </w:div>
    <w:div w:id="1104155823">
      <w:bodyDiv w:val="1"/>
      <w:marLeft w:val="0"/>
      <w:marRight w:val="0"/>
      <w:marTop w:val="0"/>
      <w:marBottom w:val="0"/>
      <w:divBdr>
        <w:top w:val="none" w:sz="0" w:space="0" w:color="auto"/>
        <w:left w:val="none" w:sz="0" w:space="0" w:color="auto"/>
        <w:bottom w:val="none" w:sz="0" w:space="0" w:color="auto"/>
        <w:right w:val="none" w:sz="0" w:space="0" w:color="auto"/>
      </w:divBdr>
    </w:div>
    <w:div w:id="1106582345">
      <w:bodyDiv w:val="1"/>
      <w:marLeft w:val="0"/>
      <w:marRight w:val="0"/>
      <w:marTop w:val="0"/>
      <w:marBottom w:val="0"/>
      <w:divBdr>
        <w:top w:val="none" w:sz="0" w:space="0" w:color="auto"/>
        <w:left w:val="none" w:sz="0" w:space="0" w:color="auto"/>
        <w:bottom w:val="none" w:sz="0" w:space="0" w:color="auto"/>
        <w:right w:val="none" w:sz="0" w:space="0" w:color="auto"/>
      </w:divBdr>
    </w:div>
    <w:div w:id="1107114938">
      <w:bodyDiv w:val="1"/>
      <w:marLeft w:val="0"/>
      <w:marRight w:val="0"/>
      <w:marTop w:val="0"/>
      <w:marBottom w:val="0"/>
      <w:divBdr>
        <w:top w:val="none" w:sz="0" w:space="0" w:color="auto"/>
        <w:left w:val="none" w:sz="0" w:space="0" w:color="auto"/>
        <w:bottom w:val="none" w:sz="0" w:space="0" w:color="auto"/>
        <w:right w:val="none" w:sz="0" w:space="0" w:color="auto"/>
      </w:divBdr>
    </w:div>
    <w:div w:id="1107121203">
      <w:bodyDiv w:val="1"/>
      <w:marLeft w:val="0"/>
      <w:marRight w:val="0"/>
      <w:marTop w:val="0"/>
      <w:marBottom w:val="0"/>
      <w:divBdr>
        <w:top w:val="none" w:sz="0" w:space="0" w:color="auto"/>
        <w:left w:val="none" w:sz="0" w:space="0" w:color="auto"/>
        <w:bottom w:val="none" w:sz="0" w:space="0" w:color="auto"/>
        <w:right w:val="none" w:sz="0" w:space="0" w:color="auto"/>
      </w:divBdr>
    </w:div>
    <w:div w:id="1107313379">
      <w:bodyDiv w:val="1"/>
      <w:marLeft w:val="0"/>
      <w:marRight w:val="0"/>
      <w:marTop w:val="0"/>
      <w:marBottom w:val="0"/>
      <w:divBdr>
        <w:top w:val="none" w:sz="0" w:space="0" w:color="auto"/>
        <w:left w:val="none" w:sz="0" w:space="0" w:color="auto"/>
        <w:bottom w:val="none" w:sz="0" w:space="0" w:color="auto"/>
        <w:right w:val="none" w:sz="0" w:space="0" w:color="auto"/>
      </w:divBdr>
    </w:div>
    <w:div w:id="1107850060">
      <w:bodyDiv w:val="1"/>
      <w:marLeft w:val="0"/>
      <w:marRight w:val="0"/>
      <w:marTop w:val="0"/>
      <w:marBottom w:val="0"/>
      <w:divBdr>
        <w:top w:val="none" w:sz="0" w:space="0" w:color="auto"/>
        <w:left w:val="none" w:sz="0" w:space="0" w:color="auto"/>
        <w:bottom w:val="none" w:sz="0" w:space="0" w:color="auto"/>
        <w:right w:val="none" w:sz="0" w:space="0" w:color="auto"/>
      </w:divBdr>
    </w:div>
    <w:div w:id="1108351107">
      <w:bodyDiv w:val="1"/>
      <w:marLeft w:val="0"/>
      <w:marRight w:val="0"/>
      <w:marTop w:val="0"/>
      <w:marBottom w:val="0"/>
      <w:divBdr>
        <w:top w:val="none" w:sz="0" w:space="0" w:color="auto"/>
        <w:left w:val="none" w:sz="0" w:space="0" w:color="auto"/>
        <w:bottom w:val="none" w:sz="0" w:space="0" w:color="auto"/>
        <w:right w:val="none" w:sz="0" w:space="0" w:color="auto"/>
      </w:divBdr>
    </w:div>
    <w:div w:id="1108547702">
      <w:bodyDiv w:val="1"/>
      <w:marLeft w:val="0"/>
      <w:marRight w:val="0"/>
      <w:marTop w:val="0"/>
      <w:marBottom w:val="0"/>
      <w:divBdr>
        <w:top w:val="none" w:sz="0" w:space="0" w:color="auto"/>
        <w:left w:val="none" w:sz="0" w:space="0" w:color="auto"/>
        <w:bottom w:val="none" w:sz="0" w:space="0" w:color="auto"/>
        <w:right w:val="none" w:sz="0" w:space="0" w:color="auto"/>
      </w:divBdr>
    </w:div>
    <w:div w:id="1108936365">
      <w:bodyDiv w:val="1"/>
      <w:marLeft w:val="0"/>
      <w:marRight w:val="0"/>
      <w:marTop w:val="0"/>
      <w:marBottom w:val="0"/>
      <w:divBdr>
        <w:top w:val="none" w:sz="0" w:space="0" w:color="auto"/>
        <w:left w:val="none" w:sz="0" w:space="0" w:color="auto"/>
        <w:bottom w:val="none" w:sz="0" w:space="0" w:color="auto"/>
        <w:right w:val="none" w:sz="0" w:space="0" w:color="auto"/>
      </w:divBdr>
    </w:div>
    <w:div w:id="1109618147">
      <w:bodyDiv w:val="1"/>
      <w:marLeft w:val="0"/>
      <w:marRight w:val="0"/>
      <w:marTop w:val="0"/>
      <w:marBottom w:val="0"/>
      <w:divBdr>
        <w:top w:val="none" w:sz="0" w:space="0" w:color="auto"/>
        <w:left w:val="none" w:sz="0" w:space="0" w:color="auto"/>
        <w:bottom w:val="none" w:sz="0" w:space="0" w:color="auto"/>
        <w:right w:val="none" w:sz="0" w:space="0" w:color="auto"/>
      </w:divBdr>
    </w:div>
    <w:div w:id="1109937264">
      <w:bodyDiv w:val="1"/>
      <w:marLeft w:val="0"/>
      <w:marRight w:val="0"/>
      <w:marTop w:val="0"/>
      <w:marBottom w:val="0"/>
      <w:divBdr>
        <w:top w:val="none" w:sz="0" w:space="0" w:color="auto"/>
        <w:left w:val="none" w:sz="0" w:space="0" w:color="auto"/>
        <w:bottom w:val="none" w:sz="0" w:space="0" w:color="auto"/>
        <w:right w:val="none" w:sz="0" w:space="0" w:color="auto"/>
      </w:divBdr>
    </w:div>
    <w:div w:id="1110005362">
      <w:bodyDiv w:val="1"/>
      <w:marLeft w:val="0"/>
      <w:marRight w:val="0"/>
      <w:marTop w:val="0"/>
      <w:marBottom w:val="0"/>
      <w:divBdr>
        <w:top w:val="none" w:sz="0" w:space="0" w:color="auto"/>
        <w:left w:val="none" w:sz="0" w:space="0" w:color="auto"/>
        <w:bottom w:val="none" w:sz="0" w:space="0" w:color="auto"/>
        <w:right w:val="none" w:sz="0" w:space="0" w:color="auto"/>
      </w:divBdr>
    </w:div>
    <w:div w:id="1110127219">
      <w:bodyDiv w:val="1"/>
      <w:marLeft w:val="0"/>
      <w:marRight w:val="0"/>
      <w:marTop w:val="0"/>
      <w:marBottom w:val="0"/>
      <w:divBdr>
        <w:top w:val="none" w:sz="0" w:space="0" w:color="auto"/>
        <w:left w:val="none" w:sz="0" w:space="0" w:color="auto"/>
        <w:bottom w:val="none" w:sz="0" w:space="0" w:color="auto"/>
        <w:right w:val="none" w:sz="0" w:space="0" w:color="auto"/>
      </w:divBdr>
    </w:div>
    <w:div w:id="1110903379">
      <w:bodyDiv w:val="1"/>
      <w:marLeft w:val="0"/>
      <w:marRight w:val="0"/>
      <w:marTop w:val="0"/>
      <w:marBottom w:val="0"/>
      <w:divBdr>
        <w:top w:val="none" w:sz="0" w:space="0" w:color="auto"/>
        <w:left w:val="none" w:sz="0" w:space="0" w:color="auto"/>
        <w:bottom w:val="none" w:sz="0" w:space="0" w:color="auto"/>
        <w:right w:val="none" w:sz="0" w:space="0" w:color="auto"/>
      </w:divBdr>
    </w:div>
    <w:div w:id="1111582607">
      <w:bodyDiv w:val="1"/>
      <w:marLeft w:val="0"/>
      <w:marRight w:val="0"/>
      <w:marTop w:val="0"/>
      <w:marBottom w:val="0"/>
      <w:divBdr>
        <w:top w:val="none" w:sz="0" w:space="0" w:color="auto"/>
        <w:left w:val="none" w:sz="0" w:space="0" w:color="auto"/>
        <w:bottom w:val="none" w:sz="0" w:space="0" w:color="auto"/>
        <w:right w:val="none" w:sz="0" w:space="0" w:color="auto"/>
      </w:divBdr>
    </w:div>
    <w:div w:id="1111820635">
      <w:bodyDiv w:val="1"/>
      <w:marLeft w:val="0"/>
      <w:marRight w:val="0"/>
      <w:marTop w:val="0"/>
      <w:marBottom w:val="0"/>
      <w:divBdr>
        <w:top w:val="none" w:sz="0" w:space="0" w:color="auto"/>
        <w:left w:val="none" w:sz="0" w:space="0" w:color="auto"/>
        <w:bottom w:val="none" w:sz="0" w:space="0" w:color="auto"/>
        <w:right w:val="none" w:sz="0" w:space="0" w:color="auto"/>
      </w:divBdr>
    </w:div>
    <w:div w:id="1114251755">
      <w:bodyDiv w:val="1"/>
      <w:marLeft w:val="0"/>
      <w:marRight w:val="0"/>
      <w:marTop w:val="0"/>
      <w:marBottom w:val="0"/>
      <w:divBdr>
        <w:top w:val="none" w:sz="0" w:space="0" w:color="auto"/>
        <w:left w:val="none" w:sz="0" w:space="0" w:color="auto"/>
        <w:bottom w:val="none" w:sz="0" w:space="0" w:color="auto"/>
        <w:right w:val="none" w:sz="0" w:space="0" w:color="auto"/>
      </w:divBdr>
    </w:div>
    <w:div w:id="1116871758">
      <w:bodyDiv w:val="1"/>
      <w:marLeft w:val="0"/>
      <w:marRight w:val="0"/>
      <w:marTop w:val="0"/>
      <w:marBottom w:val="0"/>
      <w:divBdr>
        <w:top w:val="none" w:sz="0" w:space="0" w:color="auto"/>
        <w:left w:val="none" w:sz="0" w:space="0" w:color="auto"/>
        <w:bottom w:val="none" w:sz="0" w:space="0" w:color="auto"/>
        <w:right w:val="none" w:sz="0" w:space="0" w:color="auto"/>
      </w:divBdr>
    </w:div>
    <w:div w:id="1117017991">
      <w:bodyDiv w:val="1"/>
      <w:marLeft w:val="0"/>
      <w:marRight w:val="0"/>
      <w:marTop w:val="0"/>
      <w:marBottom w:val="0"/>
      <w:divBdr>
        <w:top w:val="none" w:sz="0" w:space="0" w:color="auto"/>
        <w:left w:val="none" w:sz="0" w:space="0" w:color="auto"/>
        <w:bottom w:val="none" w:sz="0" w:space="0" w:color="auto"/>
        <w:right w:val="none" w:sz="0" w:space="0" w:color="auto"/>
      </w:divBdr>
    </w:div>
    <w:div w:id="1118912424">
      <w:bodyDiv w:val="1"/>
      <w:marLeft w:val="0"/>
      <w:marRight w:val="0"/>
      <w:marTop w:val="0"/>
      <w:marBottom w:val="0"/>
      <w:divBdr>
        <w:top w:val="none" w:sz="0" w:space="0" w:color="auto"/>
        <w:left w:val="none" w:sz="0" w:space="0" w:color="auto"/>
        <w:bottom w:val="none" w:sz="0" w:space="0" w:color="auto"/>
        <w:right w:val="none" w:sz="0" w:space="0" w:color="auto"/>
      </w:divBdr>
    </w:div>
    <w:div w:id="1119224047">
      <w:bodyDiv w:val="1"/>
      <w:marLeft w:val="0"/>
      <w:marRight w:val="0"/>
      <w:marTop w:val="0"/>
      <w:marBottom w:val="0"/>
      <w:divBdr>
        <w:top w:val="none" w:sz="0" w:space="0" w:color="auto"/>
        <w:left w:val="none" w:sz="0" w:space="0" w:color="auto"/>
        <w:bottom w:val="none" w:sz="0" w:space="0" w:color="auto"/>
        <w:right w:val="none" w:sz="0" w:space="0" w:color="auto"/>
      </w:divBdr>
    </w:div>
    <w:div w:id="1119298172">
      <w:bodyDiv w:val="1"/>
      <w:marLeft w:val="0"/>
      <w:marRight w:val="0"/>
      <w:marTop w:val="0"/>
      <w:marBottom w:val="0"/>
      <w:divBdr>
        <w:top w:val="none" w:sz="0" w:space="0" w:color="auto"/>
        <w:left w:val="none" w:sz="0" w:space="0" w:color="auto"/>
        <w:bottom w:val="none" w:sz="0" w:space="0" w:color="auto"/>
        <w:right w:val="none" w:sz="0" w:space="0" w:color="auto"/>
      </w:divBdr>
    </w:div>
    <w:div w:id="1119907939">
      <w:bodyDiv w:val="1"/>
      <w:marLeft w:val="0"/>
      <w:marRight w:val="0"/>
      <w:marTop w:val="0"/>
      <w:marBottom w:val="0"/>
      <w:divBdr>
        <w:top w:val="none" w:sz="0" w:space="0" w:color="auto"/>
        <w:left w:val="none" w:sz="0" w:space="0" w:color="auto"/>
        <w:bottom w:val="none" w:sz="0" w:space="0" w:color="auto"/>
        <w:right w:val="none" w:sz="0" w:space="0" w:color="auto"/>
      </w:divBdr>
    </w:div>
    <w:div w:id="1120027770">
      <w:bodyDiv w:val="1"/>
      <w:marLeft w:val="0"/>
      <w:marRight w:val="0"/>
      <w:marTop w:val="0"/>
      <w:marBottom w:val="0"/>
      <w:divBdr>
        <w:top w:val="none" w:sz="0" w:space="0" w:color="auto"/>
        <w:left w:val="none" w:sz="0" w:space="0" w:color="auto"/>
        <w:bottom w:val="none" w:sz="0" w:space="0" w:color="auto"/>
        <w:right w:val="none" w:sz="0" w:space="0" w:color="auto"/>
      </w:divBdr>
    </w:div>
    <w:div w:id="1122386857">
      <w:bodyDiv w:val="1"/>
      <w:marLeft w:val="0"/>
      <w:marRight w:val="0"/>
      <w:marTop w:val="0"/>
      <w:marBottom w:val="0"/>
      <w:divBdr>
        <w:top w:val="none" w:sz="0" w:space="0" w:color="auto"/>
        <w:left w:val="none" w:sz="0" w:space="0" w:color="auto"/>
        <w:bottom w:val="none" w:sz="0" w:space="0" w:color="auto"/>
        <w:right w:val="none" w:sz="0" w:space="0" w:color="auto"/>
      </w:divBdr>
    </w:div>
    <w:div w:id="1122965540">
      <w:bodyDiv w:val="1"/>
      <w:marLeft w:val="0"/>
      <w:marRight w:val="0"/>
      <w:marTop w:val="0"/>
      <w:marBottom w:val="0"/>
      <w:divBdr>
        <w:top w:val="none" w:sz="0" w:space="0" w:color="auto"/>
        <w:left w:val="none" w:sz="0" w:space="0" w:color="auto"/>
        <w:bottom w:val="none" w:sz="0" w:space="0" w:color="auto"/>
        <w:right w:val="none" w:sz="0" w:space="0" w:color="auto"/>
      </w:divBdr>
    </w:div>
    <w:div w:id="1124035680">
      <w:bodyDiv w:val="1"/>
      <w:marLeft w:val="0"/>
      <w:marRight w:val="0"/>
      <w:marTop w:val="0"/>
      <w:marBottom w:val="0"/>
      <w:divBdr>
        <w:top w:val="none" w:sz="0" w:space="0" w:color="auto"/>
        <w:left w:val="none" w:sz="0" w:space="0" w:color="auto"/>
        <w:bottom w:val="none" w:sz="0" w:space="0" w:color="auto"/>
        <w:right w:val="none" w:sz="0" w:space="0" w:color="auto"/>
      </w:divBdr>
    </w:div>
    <w:div w:id="1126582704">
      <w:bodyDiv w:val="1"/>
      <w:marLeft w:val="0"/>
      <w:marRight w:val="0"/>
      <w:marTop w:val="0"/>
      <w:marBottom w:val="0"/>
      <w:divBdr>
        <w:top w:val="none" w:sz="0" w:space="0" w:color="auto"/>
        <w:left w:val="none" w:sz="0" w:space="0" w:color="auto"/>
        <w:bottom w:val="none" w:sz="0" w:space="0" w:color="auto"/>
        <w:right w:val="none" w:sz="0" w:space="0" w:color="auto"/>
      </w:divBdr>
    </w:div>
    <w:div w:id="1127360290">
      <w:bodyDiv w:val="1"/>
      <w:marLeft w:val="0"/>
      <w:marRight w:val="0"/>
      <w:marTop w:val="0"/>
      <w:marBottom w:val="0"/>
      <w:divBdr>
        <w:top w:val="none" w:sz="0" w:space="0" w:color="auto"/>
        <w:left w:val="none" w:sz="0" w:space="0" w:color="auto"/>
        <w:bottom w:val="none" w:sz="0" w:space="0" w:color="auto"/>
        <w:right w:val="none" w:sz="0" w:space="0" w:color="auto"/>
      </w:divBdr>
    </w:div>
    <w:div w:id="1127620656">
      <w:bodyDiv w:val="1"/>
      <w:marLeft w:val="0"/>
      <w:marRight w:val="0"/>
      <w:marTop w:val="0"/>
      <w:marBottom w:val="0"/>
      <w:divBdr>
        <w:top w:val="none" w:sz="0" w:space="0" w:color="auto"/>
        <w:left w:val="none" w:sz="0" w:space="0" w:color="auto"/>
        <w:bottom w:val="none" w:sz="0" w:space="0" w:color="auto"/>
        <w:right w:val="none" w:sz="0" w:space="0" w:color="auto"/>
      </w:divBdr>
    </w:div>
    <w:div w:id="1128471215">
      <w:bodyDiv w:val="1"/>
      <w:marLeft w:val="0"/>
      <w:marRight w:val="0"/>
      <w:marTop w:val="0"/>
      <w:marBottom w:val="0"/>
      <w:divBdr>
        <w:top w:val="none" w:sz="0" w:space="0" w:color="auto"/>
        <w:left w:val="none" w:sz="0" w:space="0" w:color="auto"/>
        <w:bottom w:val="none" w:sz="0" w:space="0" w:color="auto"/>
        <w:right w:val="none" w:sz="0" w:space="0" w:color="auto"/>
      </w:divBdr>
    </w:div>
    <w:div w:id="1128818792">
      <w:bodyDiv w:val="1"/>
      <w:marLeft w:val="0"/>
      <w:marRight w:val="0"/>
      <w:marTop w:val="0"/>
      <w:marBottom w:val="0"/>
      <w:divBdr>
        <w:top w:val="none" w:sz="0" w:space="0" w:color="auto"/>
        <w:left w:val="none" w:sz="0" w:space="0" w:color="auto"/>
        <w:bottom w:val="none" w:sz="0" w:space="0" w:color="auto"/>
        <w:right w:val="none" w:sz="0" w:space="0" w:color="auto"/>
      </w:divBdr>
    </w:div>
    <w:div w:id="1128822268">
      <w:bodyDiv w:val="1"/>
      <w:marLeft w:val="0"/>
      <w:marRight w:val="0"/>
      <w:marTop w:val="0"/>
      <w:marBottom w:val="0"/>
      <w:divBdr>
        <w:top w:val="none" w:sz="0" w:space="0" w:color="auto"/>
        <w:left w:val="none" w:sz="0" w:space="0" w:color="auto"/>
        <w:bottom w:val="none" w:sz="0" w:space="0" w:color="auto"/>
        <w:right w:val="none" w:sz="0" w:space="0" w:color="auto"/>
      </w:divBdr>
    </w:div>
    <w:div w:id="1129011223">
      <w:bodyDiv w:val="1"/>
      <w:marLeft w:val="0"/>
      <w:marRight w:val="0"/>
      <w:marTop w:val="0"/>
      <w:marBottom w:val="0"/>
      <w:divBdr>
        <w:top w:val="none" w:sz="0" w:space="0" w:color="auto"/>
        <w:left w:val="none" w:sz="0" w:space="0" w:color="auto"/>
        <w:bottom w:val="none" w:sz="0" w:space="0" w:color="auto"/>
        <w:right w:val="none" w:sz="0" w:space="0" w:color="auto"/>
      </w:divBdr>
    </w:div>
    <w:div w:id="1131443329">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5030178">
      <w:bodyDiv w:val="1"/>
      <w:marLeft w:val="0"/>
      <w:marRight w:val="0"/>
      <w:marTop w:val="0"/>
      <w:marBottom w:val="0"/>
      <w:divBdr>
        <w:top w:val="none" w:sz="0" w:space="0" w:color="auto"/>
        <w:left w:val="none" w:sz="0" w:space="0" w:color="auto"/>
        <w:bottom w:val="none" w:sz="0" w:space="0" w:color="auto"/>
        <w:right w:val="none" w:sz="0" w:space="0" w:color="auto"/>
      </w:divBdr>
    </w:div>
    <w:div w:id="1140421531">
      <w:bodyDiv w:val="1"/>
      <w:marLeft w:val="0"/>
      <w:marRight w:val="0"/>
      <w:marTop w:val="0"/>
      <w:marBottom w:val="0"/>
      <w:divBdr>
        <w:top w:val="none" w:sz="0" w:space="0" w:color="auto"/>
        <w:left w:val="none" w:sz="0" w:space="0" w:color="auto"/>
        <w:bottom w:val="none" w:sz="0" w:space="0" w:color="auto"/>
        <w:right w:val="none" w:sz="0" w:space="0" w:color="auto"/>
      </w:divBdr>
    </w:div>
    <w:div w:id="1140730047">
      <w:bodyDiv w:val="1"/>
      <w:marLeft w:val="0"/>
      <w:marRight w:val="0"/>
      <w:marTop w:val="0"/>
      <w:marBottom w:val="0"/>
      <w:divBdr>
        <w:top w:val="none" w:sz="0" w:space="0" w:color="auto"/>
        <w:left w:val="none" w:sz="0" w:space="0" w:color="auto"/>
        <w:bottom w:val="none" w:sz="0" w:space="0" w:color="auto"/>
        <w:right w:val="none" w:sz="0" w:space="0" w:color="auto"/>
      </w:divBdr>
    </w:div>
    <w:div w:id="1142847077">
      <w:bodyDiv w:val="1"/>
      <w:marLeft w:val="0"/>
      <w:marRight w:val="0"/>
      <w:marTop w:val="0"/>
      <w:marBottom w:val="0"/>
      <w:divBdr>
        <w:top w:val="none" w:sz="0" w:space="0" w:color="auto"/>
        <w:left w:val="none" w:sz="0" w:space="0" w:color="auto"/>
        <w:bottom w:val="none" w:sz="0" w:space="0" w:color="auto"/>
        <w:right w:val="none" w:sz="0" w:space="0" w:color="auto"/>
      </w:divBdr>
    </w:div>
    <w:div w:id="1143157413">
      <w:bodyDiv w:val="1"/>
      <w:marLeft w:val="0"/>
      <w:marRight w:val="0"/>
      <w:marTop w:val="0"/>
      <w:marBottom w:val="0"/>
      <w:divBdr>
        <w:top w:val="none" w:sz="0" w:space="0" w:color="auto"/>
        <w:left w:val="none" w:sz="0" w:space="0" w:color="auto"/>
        <w:bottom w:val="none" w:sz="0" w:space="0" w:color="auto"/>
        <w:right w:val="none" w:sz="0" w:space="0" w:color="auto"/>
      </w:divBdr>
    </w:div>
    <w:div w:id="1144658098">
      <w:bodyDiv w:val="1"/>
      <w:marLeft w:val="0"/>
      <w:marRight w:val="0"/>
      <w:marTop w:val="0"/>
      <w:marBottom w:val="0"/>
      <w:divBdr>
        <w:top w:val="none" w:sz="0" w:space="0" w:color="auto"/>
        <w:left w:val="none" w:sz="0" w:space="0" w:color="auto"/>
        <w:bottom w:val="none" w:sz="0" w:space="0" w:color="auto"/>
        <w:right w:val="none" w:sz="0" w:space="0" w:color="auto"/>
      </w:divBdr>
    </w:div>
    <w:div w:id="1145662407">
      <w:bodyDiv w:val="1"/>
      <w:marLeft w:val="0"/>
      <w:marRight w:val="0"/>
      <w:marTop w:val="0"/>
      <w:marBottom w:val="0"/>
      <w:divBdr>
        <w:top w:val="none" w:sz="0" w:space="0" w:color="auto"/>
        <w:left w:val="none" w:sz="0" w:space="0" w:color="auto"/>
        <w:bottom w:val="none" w:sz="0" w:space="0" w:color="auto"/>
        <w:right w:val="none" w:sz="0" w:space="0" w:color="auto"/>
      </w:divBdr>
    </w:div>
    <w:div w:id="1146168445">
      <w:bodyDiv w:val="1"/>
      <w:marLeft w:val="0"/>
      <w:marRight w:val="0"/>
      <w:marTop w:val="0"/>
      <w:marBottom w:val="0"/>
      <w:divBdr>
        <w:top w:val="none" w:sz="0" w:space="0" w:color="auto"/>
        <w:left w:val="none" w:sz="0" w:space="0" w:color="auto"/>
        <w:bottom w:val="none" w:sz="0" w:space="0" w:color="auto"/>
        <w:right w:val="none" w:sz="0" w:space="0" w:color="auto"/>
      </w:divBdr>
    </w:div>
    <w:div w:id="1147209917">
      <w:bodyDiv w:val="1"/>
      <w:marLeft w:val="0"/>
      <w:marRight w:val="0"/>
      <w:marTop w:val="0"/>
      <w:marBottom w:val="0"/>
      <w:divBdr>
        <w:top w:val="none" w:sz="0" w:space="0" w:color="auto"/>
        <w:left w:val="none" w:sz="0" w:space="0" w:color="auto"/>
        <w:bottom w:val="none" w:sz="0" w:space="0" w:color="auto"/>
        <w:right w:val="none" w:sz="0" w:space="0" w:color="auto"/>
      </w:divBdr>
    </w:div>
    <w:div w:id="1148012349">
      <w:bodyDiv w:val="1"/>
      <w:marLeft w:val="0"/>
      <w:marRight w:val="0"/>
      <w:marTop w:val="0"/>
      <w:marBottom w:val="0"/>
      <w:divBdr>
        <w:top w:val="none" w:sz="0" w:space="0" w:color="auto"/>
        <w:left w:val="none" w:sz="0" w:space="0" w:color="auto"/>
        <w:bottom w:val="none" w:sz="0" w:space="0" w:color="auto"/>
        <w:right w:val="none" w:sz="0" w:space="0" w:color="auto"/>
      </w:divBdr>
    </w:div>
    <w:div w:id="1149713302">
      <w:bodyDiv w:val="1"/>
      <w:marLeft w:val="0"/>
      <w:marRight w:val="0"/>
      <w:marTop w:val="0"/>
      <w:marBottom w:val="0"/>
      <w:divBdr>
        <w:top w:val="none" w:sz="0" w:space="0" w:color="auto"/>
        <w:left w:val="none" w:sz="0" w:space="0" w:color="auto"/>
        <w:bottom w:val="none" w:sz="0" w:space="0" w:color="auto"/>
        <w:right w:val="none" w:sz="0" w:space="0" w:color="auto"/>
      </w:divBdr>
    </w:div>
    <w:div w:id="1150295396">
      <w:bodyDiv w:val="1"/>
      <w:marLeft w:val="0"/>
      <w:marRight w:val="0"/>
      <w:marTop w:val="0"/>
      <w:marBottom w:val="0"/>
      <w:divBdr>
        <w:top w:val="none" w:sz="0" w:space="0" w:color="auto"/>
        <w:left w:val="none" w:sz="0" w:space="0" w:color="auto"/>
        <w:bottom w:val="none" w:sz="0" w:space="0" w:color="auto"/>
        <w:right w:val="none" w:sz="0" w:space="0" w:color="auto"/>
      </w:divBdr>
    </w:div>
    <w:div w:id="1153714067">
      <w:bodyDiv w:val="1"/>
      <w:marLeft w:val="0"/>
      <w:marRight w:val="0"/>
      <w:marTop w:val="0"/>
      <w:marBottom w:val="0"/>
      <w:divBdr>
        <w:top w:val="none" w:sz="0" w:space="0" w:color="auto"/>
        <w:left w:val="none" w:sz="0" w:space="0" w:color="auto"/>
        <w:bottom w:val="none" w:sz="0" w:space="0" w:color="auto"/>
        <w:right w:val="none" w:sz="0" w:space="0" w:color="auto"/>
      </w:divBdr>
    </w:div>
    <w:div w:id="1153985915">
      <w:bodyDiv w:val="1"/>
      <w:marLeft w:val="0"/>
      <w:marRight w:val="0"/>
      <w:marTop w:val="0"/>
      <w:marBottom w:val="0"/>
      <w:divBdr>
        <w:top w:val="none" w:sz="0" w:space="0" w:color="auto"/>
        <w:left w:val="none" w:sz="0" w:space="0" w:color="auto"/>
        <w:bottom w:val="none" w:sz="0" w:space="0" w:color="auto"/>
        <w:right w:val="none" w:sz="0" w:space="0" w:color="auto"/>
      </w:divBdr>
    </w:div>
    <w:div w:id="1154957269">
      <w:bodyDiv w:val="1"/>
      <w:marLeft w:val="0"/>
      <w:marRight w:val="0"/>
      <w:marTop w:val="0"/>
      <w:marBottom w:val="0"/>
      <w:divBdr>
        <w:top w:val="none" w:sz="0" w:space="0" w:color="auto"/>
        <w:left w:val="none" w:sz="0" w:space="0" w:color="auto"/>
        <w:bottom w:val="none" w:sz="0" w:space="0" w:color="auto"/>
        <w:right w:val="none" w:sz="0" w:space="0" w:color="auto"/>
      </w:divBdr>
    </w:div>
    <w:div w:id="1155032844">
      <w:bodyDiv w:val="1"/>
      <w:marLeft w:val="0"/>
      <w:marRight w:val="0"/>
      <w:marTop w:val="0"/>
      <w:marBottom w:val="0"/>
      <w:divBdr>
        <w:top w:val="none" w:sz="0" w:space="0" w:color="auto"/>
        <w:left w:val="none" w:sz="0" w:space="0" w:color="auto"/>
        <w:bottom w:val="none" w:sz="0" w:space="0" w:color="auto"/>
        <w:right w:val="none" w:sz="0" w:space="0" w:color="auto"/>
      </w:divBdr>
    </w:div>
    <w:div w:id="1157917162">
      <w:bodyDiv w:val="1"/>
      <w:marLeft w:val="0"/>
      <w:marRight w:val="0"/>
      <w:marTop w:val="0"/>
      <w:marBottom w:val="0"/>
      <w:divBdr>
        <w:top w:val="none" w:sz="0" w:space="0" w:color="auto"/>
        <w:left w:val="none" w:sz="0" w:space="0" w:color="auto"/>
        <w:bottom w:val="none" w:sz="0" w:space="0" w:color="auto"/>
        <w:right w:val="none" w:sz="0" w:space="0" w:color="auto"/>
      </w:divBdr>
    </w:div>
    <w:div w:id="1158766969">
      <w:bodyDiv w:val="1"/>
      <w:marLeft w:val="0"/>
      <w:marRight w:val="0"/>
      <w:marTop w:val="0"/>
      <w:marBottom w:val="0"/>
      <w:divBdr>
        <w:top w:val="none" w:sz="0" w:space="0" w:color="auto"/>
        <w:left w:val="none" w:sz="0" w:space="0" w:color="auto"/>
        <w:bottom w:val="none" w:sz="0" w:space="0" w:color="auto"/>
        <w:right w:val="none" w:sz="0" w:space="0" w:color="auto"/>
      </w:divBdr>
    </w:div>
    <w:div w:id="1158770997">
      <w:bodyDiv w:val="1"/>
      <w:marLeft w:val="0"/>
      <w:marRight w:val="0"/>
      <w:marTop w:val="0"/>
      <w:marBottom w:val="0"/>
      <w:divBdr>
        <w:top w:val="none" w:sz="0" w:space="0" w:color="auto"/>
        <w:left w:val="none" w:sz="0" w:space="0" w:color="auto"/>
        <w:bottom w:val="none" w:sz="0" w:space="0" w:color="auto"/>
        <w:right w:val="none" w:sz="0" w:space="0" w:color="auto"/>
      </w:divBdr>
    </w:div>
    <w:div w:id="1159033413">
      <w:bodyDiv w:val="1"/>
      <w:marLeft w:val="0"/>
      <w:marRight w:val="0"/>
      <w:marTop w:val="0"/>
      <w:marBottom w:val="0"/>
      <w:divBdr>
        <w:top w:val="none" w:sz="0" w:space="0" w:color="auto"/>
        <w:left w:val="none" w:sz="0" w:space="0" w:color="auto"/>
        <w:bottom w:val="none" w:sz="0" w:space="0" w:color="auto"/>
        <w:right w:val="none" w:sz="0" w:space="0" w:color="auto"/>
      </w:divBdr>
    </w:div>
    <w:div w:id="1159931293">
      <w:bodyDiv w:val="1"/>
      <w:marLeft w:val="0"/>
      <w:marRight w:val="0"/>
      <w:marTop w:val="0"/>
      <w:marBottom w:val="0"/>
      <w:divBdr>
        <w:top w:val="none" w:sz="0" w:space="0" w:color="auto"/>
        <w:left w:val="none" w:sz="0" w:space="0" w:color="auto"/>
        <w:bottom w:val="none" w:sz="0" w:space="0" w:color="auto"/>
        <w:right w:val="none" w:sz="0" w:space="0" w:color="auto"/>
      </w:divBdr>
    </w:div>
    <w:div w:id="1160654360">
      <w:bodyDiv w:val="1"/>
      <w:marLeft w:val="0"/>
      <w:marRight w:val="0"/>
      <w:marTop w:val="0"/>
      <w:marBottom w:val="0"/>
      <w:divBdr>
        <w:top w:val="none" w:sz="0" w:space="0" w:color="auto"/>
        <w:left w:val="none" w:sz="0" w:space="0" w:color="auto"/>
        <w:bottom w:val="none" w:sz="0" w:space="0" w:color="auto"/>
        <w:right w:val="none" w:sz="0" w:space="0" w:color="auto"/>
      </w:divBdr>
    </w:div>
    <w:div w:id="1162550596">
      <w:bodyDiv w:val="1"/>
      <w:marLeft w:val="0"/>
      <w:marRight w:val="0"/>
      <w:marTop w:val="0"/>
      <w:marBottom w:val="0"/>
      <w:divBdr>
        <w:top w:val="none" w:sz="0" w:space="0" w:color="auto"/>
        <w:left w:val="none" w:sz="0" w:space="0" w:color="auto"/>
        <w:bottom w:val="none" w:sz="0" w:space="0" w:color="auto"/>
        <w:right w:val="none" w:sz="0" w:space="0" w:color="auto"/>
      </w:divBdr>
    </w:div>
    <w:div w:id="1165123888">
      <w:bodyDiv w:val="1"/>
      <w:marLeft w:val="0"/>
      <w:marRight w:val="0"/>
      <w:marTop w:val="0"/>
      <w:marBottom w:val="0"/>
      <w:divBdr>
        <w:top w:val="none" w:sz="0" w:space="0" w:color="auto"/>
        <w:left w:val="none" w:sz="0" w:space="0" w:color="auto"/>
        <w:bottom w:val="none" w:sz="0" w:space="0" w:color="auto"/>
        <w:right w:val="none" w:sz="0" w:space="0" w:color="auto"/>
      </w:divBdr>
    </w:div>
    <w:div w:id="1165586043">
      <w:bodyDiv w:val="1"/>
      <w:marLeft w:val="0"/>
      <w:marRight w:val="0"/>
      <w:marTop w:val="0"/>
      <w:marBottom w:val="0"/>
      <w:divBdr>
        <w:top w:val="none" w:sz="0" w:space="0" w:color="auto"/>
        <w:left w:val="none" w:sz="0" w:space="0" w:color="auto"/>
        <w:bottom w:val="none" w:sz="0" w:space="0" w:color="auto"/>
        <w:right w:val="none" w:sz="0" w:space="0" w:color="auto"/>
      </w:divBdr>
    </w:div>
    <w:div w:id="1166479750">
      <w:bodyDiv w:val="1"/>
      <w:marLeft w:val="0"/>
      <w:marRight w:val="0"/>
      <w:marTop w:val="0"/>
      <w:marBottom w:val="0"/>
      <w:divBdr>
        <w:top w:val="none" w:sz="0" w:space="0" w:color="auto"/>
        <w:left w:val="none" w:sz="0" w:space="0" w:color="auto"/>
        <w:bottom w:val="none" w:sz="0" w:space="0" w:color="auto"/>
        <w:right w:val="none" w:sz="0" w:space="0" w:color="auto"/>
      </w:divBdr>
    </w:div>
    <w:div w:id="1166677016">
      <w:bodyDiv w:val="1"/>
      <w:marLeft w:val="0"/>
      <w:marRight w:val="0"/>
      <w:marTop w:val="0"/>
      <w:marBottom w:val="0"/>
      <w:divBdr>
        <w:top w:val="none" w:sz="0" w:space="0" w:color="auto"/>
        <w:left w:val="none" w:sz="0" w:space="0" w:color="auto"/>
        <w:bottom w:val="none" w:sz="0" w:space="0" w:color="auto"/>
        <w:right w:val="none" w:sz="0" w:space="0" w:color="auto"/>
      </w:divBdr>
    </w:div>
    <w:div w:id="1167788283">
      <w:bodyDiv w:val="1"/>
      <w:marLeft w:val="0"/>
      <w:marRight w:val="0"/>
      <w:marTop w:val="0"/>
      <w:marBottom w:val="0"/>
      <w:divBdr>
        <w:top w:val="none" w:sz="0" w:space="0" w:color="auto"/>
        <w:left w:val="none" w:sz="0" w:space="0" w:color="auto"/>
        <w:bottom w:val="none" w:sz="0" w:space="0" w:color="auto"/>
        <w:right w:val="none" w:sz="0" w:space="0" w:color="auto"/>
      </w:divBdr>
    </w:div>
    <w:div w:id="1168597238">
      <w:bodyDiv w:val="1"/>
      <w:marLeft w:val="0"/>
      <w:marRight w:val="0"/>
      <w:marTop w:val="0"/>
      <w:marBottom w:val="0"/>
      <w:divBdr>
        <w:top w:val="none" w:sz="0" w:space="0" w:color="auto"/>
        <w:left w:val="none" w:sz="0" w:space="0" w:color="auto"/>
        <w:bottom w:val="none" w:sz="0" w:space="0" w:color="auto"/>
        <w:right w:val="none" w:sz="0" w:space="0" w:color="auto"/>
      </w:divBdr>
    </w:div>
    <w:div w:id="1169558470">
      <w:bodyDiv w:val="1"/>
      <w:marLeft w:val="0"/>
      <w:marRight w:val="0"/>
      <w:marTop w:val="0"/>
      <w:marBottom w:val="0"/>
      <w:divBdr>
        <w:top w:val="none" w:sz="0" w:space="0" w:color="auto"/>
        <w:left w:val="none" w:sz="0" w:space="0" w:color="auto"/>
        <w:bottom w:val="none" w:sz="0" w:space="0" w:color="auto"/>
        <w:right w:val="none" w:sz="0" w:space="0" w:color="auto"/>
      </w:divBdr>
    </w:div>
    <w:div w:id="1169902523">
      <w:bodyDiv w:val="1"/>
      <w:marLeft w:val="0"/>
      <w:marRight w:val="0"/>
      <w:marTop w:val="0"/>
      <w:marBottom w:val="0"/>
      <w:divBdr>
        <w:top w:val="none" w:sz="0" w:space="0" w:color="auto"/>
        <w:left w:val="none" w:sz="0" w:space="0" w:color="auto"/>
        <w:bottom w:val="none" w:sz="0" w:space="0" w:color="auto"/>
        <w:right w:val="none" w:sz="0" w:space="0" w:color="auto"/>
      </w:divBdr>
    </w:div>
    <w:div w:id="1170606013">
      <w:bodyDiv w:val="1"/>
      <w:marLeft w:val="0"/>
      <w:marRight w:val="0"/>
      <w:marTop w:val="0"/>
      <w:marBottom w:val="0"/>
      <w:divBdr>
        <w:top w:val="none" w:sz="0" w:space="0" w:color="auto"/>
        <w:left w:val="none" w:sz="0" w:space="0" w:color="auto"/>
        <w:bottom w:val="none" w:sz="0" w:space="0" w:color="auto"/>
        <w:right w:val="none" w:sz="0" w:space="0" w:color="auto"/>
      </w:divBdr>
    </w:div>
    <w:div w:id="1172257457">
      <w:bodyDiv w:val="1"/>
      <w:marLeft w:val="0"/>
      <w:marRight w:val="0"/>
      <w:marTop w:val="0"/>
      <w:marBottom w:val="0"/>
      <w:divBdr>
        <w:top w:val="none" w:sz="0" w:space="0" w:color="auto"/>
        <w:left w:val="none" w:sz="0" w:space="0" w:color="auto"/>
        <w:bottom w:val="none" w:sz="0" w:space="0" w:color="auto"/>
        <w:right w:val="none" w:sz="0" w:space="0" w:color="auto"/>
      </w:divBdr>
    </w:div>
    <w:div w:id="1172380603">
      <w:bodyDiv w:val="1"/>
      <w:marLeft w:val="0"/>
      <w:marRight w:val="0"/>
      <w:marTop w:val="0"/>
      <w:marBottom w:val="0"/>
      <w:divBdr>
        <w:top w:val="none" w:sz="0" w:space="0" w:color="auto"/>
        <w:left w:val="none" w:sz="0" w:space="0" w:color="auto"/>
        <w:bottom w:val="none" w:sz="0" w:space="0" w:color="auto"/>
        <w:right w:val="none" w:sz="0" w:space="0" w:color="auto"/>
      </w:divBdr>
    </w:div>
    <w:div w:id="1173566345">
      <w:bodyDiv w:val="1"/>
      <w:marLeft w:val="0"/>
      <w:marRight w:val="0"/>
      <w:marTop w:val="0"/>
      <w:marBottom w:val="0"/>
      <w:divBdr>
        <w:top w:val="none" w:sz="0" w:space="0" w:color="auto"/>
        <w:left w:val="none" w:sz="0" w:space="0" w:color="auto"/>
        <w:bottom w:val="none" w:sz="0" w:space="0" w:color="auto"/>
        <w:right w:val="none" w:sz="0" w:space="0" w:color="auto"/>
      </w:divBdr>
    </w:div>
    <w:div w:id="1174030198">
      <w:bodyDiv w:val="1"/>
      <w:marLeft w:val="0"/>
      <w:marRight w:val="0"/>
      <w:marTop w:val="0"/>
      <w:marBottom w:val="0"/>
      <w:divBdr>
        <w:top w:val="none" w:sz="0" w:space="0" w:color="auto"/>
        <w:left w:val="none" w:sz="0" w:space="0" w:color="auto"/>
        <w:bottom w:val="none" w:sz="0" w:space="0" w:color="auto"/>
        <w:right w:val="none" w:sz="0" w:space="0" w:color="auto"/>
      </w:divBdr>
    </w:div>
    <w:div w:id="1174146187">
      <w:bodyDiv w:val="1"/>
      <w:marLeft w:val="0"/>
      <w:marRight w:val="0"/>
      <w:marTop w:val="0"/>
      <w:marBottom w:val="0"/>
      <w:divBdr>
        <w:top w:val="none" w:sz="0" w:space="0" w:color="auto"/>
        <w:left w:val="none" w:sz="0" w:space="0" w:color="auto"/>
        <w:bottom w:val="none" w:sz="0" w:space="0" w:color="auto"/>
        <w:right w:val="none" w:sz="0" w:space="0" w:color="auto"/>
      </w:divBdr>
    </w:div>
    <w:div w:id="1174304219">
      <w:bodyDiv w:val="1"/>
      <w:marLeft w:val="0"/>
      <w:marRight w:val="0"/>
      <w:marTop w:val="0"/>
      <w:marBottom w:val="0"/>
      <w:divBdr>
        <w:top w:val="none" w:sz="0" w:space="0" w:color="auto"/>
        <w:left w:val="none" w:sz="0" w:space="0" w:color="auto"/>
        <w:bottom w:val="none" w:sz="0" w:space="0" w:color="auto"/>
        <w:right w:val="none" w:sz="0" w:space="0" w:color="auto"/>
      </w:divBdr>
    </w:div>
    <w:div w:id="1176462293">
      <w:bodyDiv w:val="1"/>
      <w:marLeft w:val="0"/>
      <w:marRight w:val="0"/>
      <w:marTop w:val="0"/>
      <w:marBottom w:val="0"/>
      <w:divBdr>
        <w:top w:val="none" w:sz="0" w:space="0" w:color="auto"/>
        <w:left w:val="none" w:sz="0" w:space="0" w:color="auto"/>
        <w:bottom w:val="none" w:sz="0" w:space="0" w:color="auto"/>
        <w:right w:val="none" w:sz="0" w:space="0" w:color="auto"/>
      </w:divBdr>
    </w:div>
    <w:div w:id="1177889407">
      <w:bodyDiv w:val="1"/>
      <w:marLeft w:val="0"/>
      <w:marRight w:val="0"/>
      <w:marTop w:val="0"/>
      <w:marBottom w:val="0"/>
      <w:divBdr>
        <w:top w:val="none" w:sz="0" w:space="0" w:color="auto"/>
        <w:left w:val="none" w:sz="0" w:space="0" w:color="auto"/>
        <w:bottom w:val="none" w:sz="0" w:space="0" w:color="auto"/>
        <w:right w:val="none" w:sz="0" w:space="0" w:color="auto"/>
      </w:divBdr>
    </w:div>
    <w:div w:id="1178303146">
      <w:bodyDiv w:val="1"/>
      <w:marLeft w:val="0"/>
      <w:marRight w:val="0"/>
      <w:marTop w:val="0"/>
      <w:marBottom w:val="0"/>
      <w:divBdr>
        <w:top w:val="none" w:sz="0" w:space="0" w:color="auto"/>
        <w:left w:val="none" w:sz="0" w:space="0" w:color="auto"/>
        <w:bottom w:val="none" w:sz="0" w:space="0" w:color="auto"/>
        <w:right w:val="none" w:sz="0" w:space="0" w:color="auto"/>
      </w:divBdr>
    </w:div>
    <w:div w:id="1179808138">
      <w:bodyDiv w:val="1"/>
      <w:marLeft w:val="0"/>
      <w:marRight w:val="0"/>
      <w:marTop w:val="0"/>
      <w:marBottom w:val="0"/>
      <w:divBdr>
        <w:top w:val="none" w:sz="0" w:space="0" w:color="auto"/>
        <w:left w:val="none" w:sz="0" w:space="0" w:color="auto"/>
        <w:bottom w:val="none" w:sz="0" w:space="0" w:color="auto"/>
        <w:right w:val="none" w:sz="0" w:space="0" w:color="auto"/>
      </w:divBdr>
    </w:div>
    <w:div w:id="1180310662">
      <w:bodyDiv w:val="1"/>
      <w:marLeft w:val="0"/>
      <w:marRight w:val="0"/>
      <w:marTop w:val="0"/>
      <w:marBottom w:val="0"/>
      <w:divBdr>
        <w:top w:val="none" w:sz="0" w:space="0" w:color="auto"/>
        <w:left w:val="none" w:sz="0" w:space="0" w:color="auto"/>
        <w:bottom w:val="none" w:sz="0" w:space="0" w:color="auto"/>
        <w:right w:val="none" w:sz="0" w:space="0" w:color="auto"/>
      </w:divBdr>
    </w:div>
    <w:div w:id="1182814050">
      <w:bodyDiv w:val="1"/>
      <w:marLeft w:val="0"/>
      <w:marRight w:val="0"/>
      <w:marTop w:val="0"/>
      <w:marBottom w:val="0"/>
      <w:divBdr>
        <w:top w:val="none" w:sz="0" w:space="0" w:color="auto"/>
        <w:left w:val="none" w:sz="0" w:space="0" w:color="auto"/>
        <w:bottom w:val="none" w:sz="0" w:space="0" w:color="auto"/>
        <w:right w:val="none" w:sz="0" w:space="0" w:color="auto"/>
      </w:divBdr>
    </w:div>
    <w:div w:id="1184709644">
      <w:bodyDiv w:val="1"/>
      <w:marLeft w:val="0"/>
      <w:marRight w:val="0"/>
      <w:marTop w:val="0"/>
      <w:marBottom w:val="0"/>
      <w:divBdr>
        <w:top w:val="none" w:sz="0" w:space="0" w:color="auto"/>
        <w:left w:val="none" w:sz="0" w:space="0" w:color="auto"/>
        <w:bottom w:val="none" w:sz="0" w:space="0" w:color="auto"/>
        <w:right w:val="none" w:sz="0" w:space="0" w:color="auto"/>
      </w:divBdr>
    </w:div>
    <w:div w:id="1185481183">
      <w:bodyDiv w:val="1"/>
      <w:marLeft w:val="0"/>
      <w:marRight w:val="0"/>
      <w:marTop w:val="0"/>
      <w:marBottom w:val="0"/>
      <w:divBdr>
        <w:top w:val="none" w:sz="0" w:space="0" w:color="auto"/>
        <w:left w:val="none" w:sz="0" w:space="0" w:color="auto"/>
        <w:bottom w:val="none" w:sz="0" w:space="0" w:color="auto"/>
        <w:right w:val="none" w:sz="0" w:space="0" w:color="auto"/>
      </w:divBdr>
    </w:div>
    <w:div w:id="1186288822">
      <w:bodyDiv w:val="1"/>
      <w:marLeft w:val="0"/>
      <w:marRight w:val="0"/>
      <w:marTop w:val="0"/>
      <w:marBottom w:val="0"/>
      <w:divBdr>
        <w:top w:val="none" w:sz="0" w:space="0" w:color="auto"/>
        <w:left w:val="none" w:sz="0" w:space="0" w:color="auto"/>
        <w:bottom w:val="none" w:sz="0" w:space="0" w:color="auto"/>
        <w:right w:val="none" w:sz="0" w:space="0" w:color="auto"/>
      </w:divBdr>
    </w:div>
    <w:div w:id="1186288956">
      <w:bodyDiv w:val="1"/>
      <w:marLeft w:val="0"/>
      <w:marRight w:val="0"/>
      <w:marTop w:val="0"/>
      <w:marBottom w:val="0"/>
      <w:divBdr>
        <w:top w:val="none" w:sz="0" w:space="0" w:color="auto"/>
        <w:left w:val="none" w:sz="0" w:space="0" w:color="auto"/>
        <w:bottom w:val="none" w:sz="0" w:space="0" w:color="auto"/>
        <w:right w:val="none" w:sz="0" w:space="0" w:color="auto"/>
      </w:divBdr>
    </w:div>
    <w:div w:id="1186401816">
      <w:bodyDiv w:val="1"/>
      <w:marLeft w:val="0"/>
      <w:marRight w:val="0"/>
      <w:marTop w:val="0"/>
      <w:marBottom w:val="0"/>
      <w:divBdr>
        <w:top w:val="none" w:sz="0" w:space="0" w:color="auto"/>
        <w:left w:val="none" w:sz="0" w:space="0" w:color="auto"/>
        <w:bottom w:val="none" w:sz="0" w:space="0" w:color="auto"/>
        <w:right w:val="none" w:sz="0" w:space="0" w:color="auto"/>
      </w:divBdr>
    </w:div>
    <w:div w:id="1187911683">
      <w:bodyDiv w:val="1"/>
      <w:marLeft w:val="0"/>
      <w:marRight w:val="0"/>
      <w:marTop w:val="0"/>
      <w:marBottom w:val="0"/>
      <w:divBdr>
        <w:top w:val="none" w:sz="0" w:space="0" w:color="auto"/>
        <w:left w:val="none" w:sz="0" w:space="0" w:color="auto"/>
        <w:bottom w:val="none" w:sz="0" w:space="0" w:color="auto"/>
        <w:right w:val="none" w:sz="0" w:space="0" w:color="auto"/>
      </w:divBdr>
    </w:div>
    <w:div w:id="1188131390">
      <w:bodyDiv w:val="1"/>
      <w:marLeft w:val="0"/>
      <w:marRight w:val="0"/>
      <w:marTop w:val="0"/>
      <w:marBottom w:val="0"/>
      <w:divBdr>
        <w:top w:val="none" w:sz="0" w:space="0" w:color="auto"/>
        <w:left w:val="none" w:sz="0" w:space="0" w:color="auto"/>
        <w:bottom w:val="none" w:sz="0" w:space="0" w:color="auto"/>
        <w:right w:val="none" w:sz="0" w:space="0" w:color="auto"/>
      </w:divBdr>
    </w:div>
    <w:div w:id="1188173839">
      <w:bodyDiv w:val="1"/>
      <w:marLeft w:val="0"/>
      <w:marRight w:val="0"/>
      <w:marTop w:val="0"/>
      <w:marBottom w:val="0"/>
      <w:divBdr>
        <w:top w:val="none" w:sz="0" w:space="0" w:color="auto"/>
        <w:left w:val="none" w:sz="0" w:space="0" w:color="auto"/>
        <w:bottom w:val="none" w:sz="0" w:space="0" w:color="auto"/>
        <w:right w:val="none" w:sz="0" w:space="0" w:color="auto"/>
      </w:divBdr>
    </w:div>
    <w:div w:id="1188182117">
      <w:bodyDiv w:val="1"/>
      <w:marLeft w:val="0"/>
      <w:marRight w:val="0"/>
      <w:marTop w:val="0"/>
      <w:marBottom w:val="0"/>
      <w:divBdr>
        <w:top w:val="none" w:sz="0" w:space="0" w:color="auto"/>
        <w:left w:val="none" w:sz="0" w:space="0" w:color="auto"/>
        <w:bottom w:val="none" w:sz="0" w:space="0" w:color="auto"/>
        <w:right w:val="none" w:sz="0" w:space="0" w:color="auto"/>
      </w:divBdr>
    </w:div>
    <w:div w:id="1188758064">
      <w:bodyDiv w:val="1"/>
      <w:marLeft w:val="0"/>
      <w:marRight w:val="0"/>
      <w:marTop w:val="0"/>
      <w:marBottom w:val="0"/>
      <w:divBdr>
        <w:top w:val="none" w:sz="0" w:space="0" w:color="auto"/>
        <w:left w:val="none" w:sz="0" w:space="0" w:color="auto"/>
        <w:bottom w:val="none" w:sz="0" w:space="0" w:color="auto"/>
        <w:right w:val="none" w:sz="0" w:space="0" w:color="auto"/>
      </w:divBdr>
    </w:div>
    <w:div w:id="1189758341">
      <w:bodyDiv w:val="1"/>
      <w:marLeft w:val="0"/>
      <w:marRight w:val="0"/>
      <w:marTop w:val="0"/>
      <w:marBottom w:val="0"/>
      <w:divBdr>
        <w:top w:val="none" w:sz="0" w:space="0" w:color="auto"/>
        <w:left w:val="none" w:sz="0" w:space="0" w:color="auto"/>
        <w:bottom w:val="none" w:sz="0" w:space="0" w:color="auto"/>
        <w:right w:val="none" w:sz="0" w:space="0" w:color="auto"/>
      </w:divBdr>
    </w:div>
    <w:div w:id="1190073371">
      <w:bodyDiv w:val="1"/>
      <w:marLeft w:val="0"/>
      <w:marRight w:val="0"/>
      <w:marTop w:val="0"/>
      <w:marBottom w:val="0"/>
      <w:divBdr>
        <w:top w:val="none" w:sz="0" w:space="0" w:color="auto"/>
        <w:left w:val="none" w:sz="0" w:space="0" w:color="auto"/>
        <w:bottom w:val="none" w:sz="0" w:space="0" w:color="auto"/>
        <w:right w:val="none" w:sz="0" w:space="0" w:color="auto"/>
      </w:divBdr>
    </w:div>
    <w:div w:id="1192838606">
      <w:bodyDiv w:val="1"/>
      <w:marLeft w:val="0"/>
      <w:marRight w:val="0"/>
      <w:marTop w:val="0"/>
      <w:marBottom w:val="0"/>
      <w:divBdr>
        <w:top w:val="none" w:sz="0" w:space="0" w:color="auto"/>
        <w:left w:val="none" w:sz="0" w:space="0" w:color="auto"/>
        <w:bottom w:val="none" w:sz="0" w:space="0" w:color="auto"/>
        <w:right w:val="none" w:sz="0" w:space="0" w:color="auto"/>
      </w:divBdr>
    </w:div>
    <w:div w:id="1193954625">
      <w:bodyDiv w:val="1"/>
      <w:marLeft w:val="0"/>
      <w:marRight w:val="0"/>
      <w:marTop w:val="0"/>
      <w:marBottom w:val="0"/>
      <w:divBdr>
        <w:top w:val="none" w:sz="0" w:space="0" w:color="auto"/>
        <w:left w:val="none" w:sz="0" w:space="0" w:color="auto"/>
        <w:bottom w:val="none" w:sz="0" w:space="0" w:color="auto"/>
        <w:right w:val="none" w:sz="0" w:space="0" w:color="auto"/>
      </w:divBdr>
    </w:div>
    <w:div w:id="1194418460">
      <w:bodyDiv w:val="1"/>
      <w:marLeft w:val="0"/>
      <w:marRight w:val="0"/>
      <w:marTop w:val="0"/>
      <w:marBottom w:val="0"/>
      <w:divBdr>
        <w:top w:val="none" w:sz="0" w:space="0" w:color="auto"/>
        <w:left w:val="none" w:sz="0" w:space="0" w:color="auto"/>
        <w:bottom w:val="none" w:sz="0" w:space="0" w:color="auto"/>
        <w:right w:val="none" w:sz="0" w:space="0" w:color="auto"/>
      </w:divBdr>
    </w:div>
    <w:div w:id="1195267242">
      <w:bodyDiv w:val="1"/>
      <w:marLeft w:val="0"/>
      <w:marRight w:val="0"/>
      <w:marTop w:val="0"/>
      <w:marBottom w:val="0"/>
      <w:divBdr>
        <w:top w:val="none" w:sz="0" w:space="0" w:color="auto"/>
        <w:left w:val="none" w:sz="0" w:space="0" w:color="auto"/>
        <w:bottom w:val="none" w:sz="0" w:space="0" w:color="auto"/>
        <w:right w:val="none" w:sz="0" w:space="0" w:color="auto"/>
      </w:divBdr>
    </w:div>
    <w:div w:id="1197037266">
      <w:bodyDiv w:val="1"/>
      <w:marLeft w:val="0"/>
      <w:marRight w:val="0"/>
      <w:marTop w:val="0"/>
      <w:marBottom w:val="0"/>
      <w:divBdr>
        <w:top w:val="none" w:sz="0" w:space="0" w:color="auto"/>
        <w:left w:val="none" w:sz="0" w:space="0" w:color="auto"/>
        <w:bottom w:val="none" w:sz="0" w:space="0" w:color="auto"/>
        <w:right w:val="none" w:sz="0" w:space="0" w:color="auto"/>
      </w:divBdr>
    </w:div>
    <w:div w:id="1198734275">
      <w:bodyDiv w:val="1"/>
      <w:marLeft w:val="0"/>
      <w:marRight w:val="0"/>
      <w:marTop w:val="0"/>
      <w:marBottom w:val="0"/>
      <w:divBdr>
        <w:top w:val="none" w:sz="0" w:space="0" w:color="auto"/>
        <w:left w:val="none" w:sz="0" w:space="0" w:color="auto"/>
        <w:bottom w:val="none" w:sz="0" w:space="0" w:color="auto"/>
        <w:right w:val="none" w:sz="0" w:space="0" w:color="auto"/>
      </w:divBdr>
    </w:div>
    <w:div w:id="1201937714">
      <w:bodyDiv w:val="1"/>
      <w:marLeft w:val="0"/>
      <w:marRight w:val="0"/>
      <w:marTop w:val="0"/>
      <w:marBottom w:val="0"/>
      <w:divBdr>
        <w:top w:val="none" w:sz="0" w:space="0" w:color="auto"/>
        <w:left w:val="none" w:sz="0" w:space="0" w:color="auto"/>
        <w:bottom w:val="none" w:sz="0" w:space="0" w:color="auto"/>
        <w:right w:val="none" w:sz="0" w:space="0" w:color="auto"/>
      </w:divBdr>
    </w:div>
    <w:div w:id="1203399122">
      <w:bodyDiv w:val="1"/>
      <w:marLeft w:val="0"/>
      <w:marRight w:val="0"/>
      <w:marTop w:val="0"/>
      <w:marBottom w:val="0"/>
      <w:divBdr>
        <w:top w:val="none" w:sz="0" w:space="0" w:color="auto"/>
        <w:left w:val="none" w:sz="0" w:space="0" w:color="auto"/>
        <w:bottom w:val="none" w:sz="0" w:space="0" w:color="auto"/>
        <w:right w:val="none" w:sz="0" w:space="0" w:color="auto"/>
      </w:divBdr>
    </w:div>
    <w:div w:id="1204051007">
      <w:bodyDiv w:val="1"/>
      <w:marLeft w:val="0"/>
      <w:marRight w:val="0"/>
      <w:marTop w:val="0"/>
      <w:marBottom w:val="0"/>
      <w:divBdr>
        <w:top w:val="none" w:sz="0" w:space="0" w:color="auto"/>
        <w:left w:val="none" w:sz="0" w:space="0" w:color="auto"/>
        <w:bottom w:val="none" w:sz="0" w:space="0" w:color="auto"/>
        <w:right w:val="none" w:sz="0" w:space="0" w:color="auto"/>
      </w:divBdr>
    </w:div>
    <w:div w:id="1204252495">
      <w:bodyDiv w:val="1"/>
      <w:marLeft w:val="0"/>
      <w:marRight w:val="0"/>
      <w:marTop w:val="0"/>
      <w:marBottom w:val="0"/>
      <w:divBdr>
        <w:top w:val="none" w:sz="0" w:space="0" w:color="auto"/>
        <w:left w:val="none" w:sz="0" w:space="0" w:color="auto"/>
        <w:bottom w:val="none" w:sz="0" w:space="0" w:color="auto"/>
        <w:right w:val="none" w:sz="0" w:space="0" w:color="auto"/>
      </w:divBdr>
    </w:div>
    <w:div w:id="1204369035">
      <w:bodyDiv w:val="1"/>
      <w:marLeft w:val="0"/>
      <w:marRight w:val="0"/>
      <w:marTop w:val="0"/>
      <w:marBottom w:val="0"/>
      <w:divBdr>
        <w:top w:val="none" w:sz="0" w:space="0" w:color="auto"/>
        <w:left w:val="none" w:sz="0" w:space="0" w:color="auto"/>
        <w:bottom w:val="none" w:sz="0" w:space="0" w:color="auto"/>
        <w:right w:val="none" w:sz="0" w:space="0" w:color="auto"/>
      </w:divBdr>
    </w:div>
    <w:div w:id="1206334041">
      <w:bodyDiv w:val="1"/>
      <w:marLeft w:val="0"/>
      <w:marRight w:val="0"/>
      <w:marTop w:val="0"/>
      <w:marBottom w:val="0"/>
      <w:divBdr>
        <w:top w:val="none" w:sz="0" w:space="0" w:color="auto"/>
        <w:left w:val="none" w:sz="0" w:space="0" w:color="auto"/>
        <w:bottom w:val="none" w:sz="0" w:space="0" w:color="auto"/>
        <w:right w:val="none" w:sz="0" w:space="0" w:color="auto"/>
      </w:divBdr>
    </w:div>
    <w:div w:id="1207063045">
      <w:bodyDiv w:val="1"/>
      <w:marLeft w:val="0"/>
      <w:marRight w:val="0"/>
      <w:marTop w:val="0"/>
      <w:marBottom w:val="0"/>
      <w:divBdr>
        <w:top w:val="none" w:sz="0" w:space="0" w:color="auto"/>
        <w:left w:val="none" w:sz="0" w:space="0" w:color="auto"/>
        <w:bottom w:val="none" w:sz="0" w:space="0" w:color="auto"/>
        <w:right w:val="none" w:sz="0" w:space="0" w:color="auto"/>
      </w:divBdr>
    </w:div>
    <w:div w:id="1207907756">
      <w:bodyDiv w:val="1"/>
      <w:marLeft w:val="0"/>
      <w:marRight w:val="0"/>
      <w:marTop w:val="0"/>
      <w:marBottom w:val="0"/>
      <w:divBdr>
        <w:top w:val="none" w:sz="0" w:space="0" w:color="auto"/>
        <w:left w:val="none" w:sz="0" w:space="0" w:color="auto"/>
        <w:bottom w:val="none" w:sz="0" w:space="0" w:color="auto"/>
        <w:right w:val="none" w:sz="0" w:space="0" w:color="auto"/>
      </w:divBdr>
    </w:div>
    <w:div w:id="1208303119">
      <w:bodyDiv w:val="1"/>
      <w:marLeft w:val="0"/>
      <w:marRight w:val="0"/>
      <w:marTop w:val="0"/>
      <w:marBottom w:val="0"/>
      <w:divBdr>
        <w:top w:val="none" w:sz="0" w:space="0" w:color="auto"/>
        <w:left w:val="none" w:sz="0" w:space="0" w:color="auto"/>
        <w:bottom w:val="none" w:sz="0" w:space="0" w:color="auto"/>
        <w:right w:val="none" w:sz="0" w:space="0" w:color="auto"/>
      </w:divBdr>
    </w:div>
    <w:div w:id="1208907944">
      <w:bodyDiv w:val="1"/>
      <w:marLeft w:val="0"/>
      <w:marRight w:val="0"/>
      <w:marTop w:val="0"/>
      <w:marBottom w:val="0"/>
      <w:divBdr>
        <w:top w:val="none" w:sz="0" w:space="0" w:color="auto"/>
        <w:left w:val="none" w:sz="0" w:space="0" w:color="auto"/>
        <w:bottom w:val="none" w:sz="0" w:space="0" w:color="auto"/>
        <w:right w:val="none" w:sz="0" w:space="0" w:color="auto"/>
      </w:divBdr>
    </w:div>
    <w:div w:id="1209074066">
      <w:bodyDiv w:val="1"/>
      <w:marLeft w:val="0"/>
      <w:marRight w:val="0"/>
      <w:marTop w:val="0"/>
      <w:marBottom w:val="0"/>
      <w:divBdr>
        <w:top w:val="none" w:sz="0" w:space="0" w:color="auto"/>
        <w:left w:val="none" w:sz="0" w:space="0" w:color="auto"/>
        <w:bottom w:val="none" w:sz="0" w:space="0" w:color="auto"/>
        <w:right w:val="none" w:sz="0" w:space="0" w:color="auto"/>
      </w:divBdr>
    </w:div>
    <w:div w:id="1209150714">
      <w:bodyDiv w:val="1"/>
      <w:marLeft w:val="0"/>
      <w:marRight w:val="0"/>
      <w:marTop w:val="0"/>
      <w:marBottom w:val="0"/>
      <w:divBdr>
        <w:top w:val="none" w:sz="0" w:space="0" w:color="auto"/>
        <w:left w:val="none" w:sz="0" w:space="0" w:color="auto"/>
        <w:bottom w:val="none" w:sz="0" w:space="0" w:color="auto"/>
        <w:right w:val="none" w:sz="0" w:space="0" w:color="auto"/>
      </w:divBdr>
    </w:div>
    <w:div w:id="1211262930">
      <w:bodyDiv w:val="1"/>
      <w:marLeft w:val="0"/>
      <w:marRight w:val="0"/>
      <w:marTop w:val="0"/>
      <w:marBottom w:val="0"/>
      <w:divBdr>
        <w:top w:val="none" w:sz="0" w:space="0" w:color="auto"/>
        <w:left w:val="none" w:sz="0" w:space="0" w:color="auto"/>
        <w:bottom w:val="none" w:sz="0" w:space="0" w:color="auto"/>
        <w:right w:val="none" w:sz="0" w:space="0" w:color="auto"/>
      </w:divBdr>
    </w:div>
    <w:div w:id="1212615344">
      <w:bodyDiv w:val="1"/>
      <w:marLeft w:val="0"/>
      <w:marRight w:val="0"/>
      <w:marTop w:val="0"/>
      <w:marBottom w:val="0"/>
      <w:divBdr>
        <w:top w:val="none" w:sz="0" w:space="0" w:color="auto"/>
        <w:left w:val="none" w:sz="0" w:space="0" w:color="auto"/>
        <w:bottom w:val="none" w:sz="0" w:space="0" w:color="auto"/>
        <w:right w:val="none" w:sz="0" w:space="0" w:color="auto"/>
      </w:divBdr>
    </w:div>
    <w:div w:id="1213538830">
      <w:bodyDiv w:val="1"/>
      <w:marLeft w:val="0"/>
      <w:marRight w:val="0"/>
      <w:marTop w:val="0"/>
      <w:marBottom w:val="0"/>
      <w:divBdr>
        <w:top w:val="none" w:sz="0" w:space="0" w:color="auto"/>
        <w:left w:val="none" w:sz="0" w:space="0" w:color="auto"/>
        <w:bottom w:val="none" w:sz="0" w:space="0" w:color="auto"/>
        <w:right w:val="none" w:sz="0" w:space="0" w:color="auto"/>
      </w:divBdr>
    </w:div>
    <w:div w:id="1213879724">
      <w:bodyDiv w:val="1"/>
      <w:marLeft w:val="0"/>
      <w:marRight w:val="0"/>
      <w:marTop w:val="0"/>
      <w:marBottom w:val="0"/>
      <w:divBdr>
        <w:top w:val="none" w:sz="0" w:space="0" w:color="auto"/>
        <w:left w:val="none" w:sz="0" w:space="0" w:color="auto"/>
        <w:bottom w:val="none" w:sz="0" w:space="0" w:color="auto"/>
        <w:right w:val="none" w:sz="0" w:space="0" w:color="auto"/>
      </w:divBdr>
    </w:div>
    <w:div w:id="1215695545">
      <w:bodyDiv w:val="1"/>
      <w:marLeft w:val="0"/>
      <w:marRight w:val="0"/>
      <w:marTop w:val="0"/>
      <w:marBottom w:val="0"/>
      <w:divBdr>
        <w:top w:val="none" w:sz="0" w:space="0" w:color="auto"/>
        <w:left w:val="none" w:sz="0" w:space="0" w:color="auto"/>
        <w:bottom w:val="none" w:sz="0" w:space="0" w:color="auto"/>
        <w:right w:val="none" w:sz="0" w:space="0" w:color="auto"/>
      </w:divBdr>
    </w:div>
    <w:div w:id="1217156241">
      <w:bodyDiv w:val="1"/>
      <w:marLeft w:val="0"/>
      <w:marRight w:val="0"/>
      <w:marTop w:val="0"/>
      <w:marBottom w:val="0"/>
      <w:divBdr>
        <w:top w:val="none" w:sz="0" w:space="0" w:color="auto"/>
        <w:left w:val="none" w:sz="0" w:space="0" w:color="auto"/>
        <w:bottom w:val="none" w:sz="0" w:space="0" w:color="auto"/>
        <w:right w:val="none" w:sz="0" w:space="0" w:color="auto"/>
      </w:divBdr>
    </w:div>
    <w:div w:id="1217670170">
      <w:bodyDiv w:val="1"/>
      <w:marLeft w:val="0"/>
      <w:marRight w:val="0"/>
      <w:marTop w:val="0"/>
      <w:marBottom w:val="0"/>
      <w:divBdr>
        <w:top w:val="none" w:sz="0" w:space="0" w:color="auto"/>
        <w:left w:val="none" w:sz="0" w:space="0" w:color="auto"/>
        <w:bottom w:val="none" w:sz="0" w:space="0" w:color="auto"/>
        <w:right w:val="none" w:sz="0" w:space="0" w:color="auto"/>
      </w:divBdr>
    </w:div>
    <w:div w:id="1220479856">
      <w:bodyDiv w:val="1"/>
      <w:marLeft w:val="0"/>
      <w:marRight w:val="0"/>
      <w:marTop w:val="0"/>
      <w:marBottom w:val="0"/>
      <w:divBdr>
        <w:top w:val="none" w:sz="0" w:space="0" w:color="auto"/>
        <w:left w:val="none" w:sz="0" w:space="0" w:color="auto"/>
        <w:bottom w:val="none" w:sz="0" w:space="0" w:color="auto"/>
        <w:right w:val="none" w:sz="0" w:space="0" w:color="auto"/>
      </w:divBdr>
    </w:div>
    <w:div w:id="1221209303">
      <w:bodyDiv w:val="1"/>
      <w:marLeft w:val="0"/>
      <w:marRight w:val="0"/>
      <w:marTop w:val="0"/>
      <w:marBottom w:val="0"/>
      <w:divBdr>
        <w:top w:val="none" w:sz="0" w:space="0" w:color="auto"/>
        <w:left w:val="none" w:sz="0" w:space="0" w:color="auto"/>
        <w:bottom w:val="none" w:sz="0" w:space="0" w:color="auto"/>
        <w:right w:val="none" w:sz="0" w:space="0" w:color="auto"/>
      </w:divBdr>
    </w:div>
    <w:div w:id="1223057287">
      <w:bodyDiv w:val="1"/>
      <w:marLeft w:val="0"/>
      <w:marRight w:val="0"/>
      <w:marTop w:val="0"/>
      <w:marBottom w:val="0"/>
      <w:divBdr>
        <w:top w:val="none" w:sz="0" w:space="0" w:color="auto"/>
        <w:left w:val="none" w:sz="0" w:space="0" w:color="auto"/>
        <w:bottom w:val="none" w:sz="0" w:space="0" w:color="auto"/>
        <w:right w:val="none" w:sz="0" w:space="0" w:color="auto"/>
      </w:divBdr>
    </w:div>
    <w:div w:id="1223172669">
      <w:bodyDiv w:val="1"/>
      <w:marLeft w:val="0"/>
      <w:marRight w:val="0"/>
      <w:marTop w:val="0"/>
      <w:marBottom w:val="0"/>
      <w:divBdr>
        <w:top w:val="none" w:sz="0" w:space="0" w:color="auto"/>
        <w:left w:val="none" w:sz="0" w:space="0" w:color="auto"/>
        <w:bottom w:val="none" w:sz="0" w:space="0" w:color="auto"/>
        <w:right w:val="none" w:sz="0" w:space="0" w:color="auto"/>
      </w:divBdr>
    </w:div>
    <w:div w:id="1223827642">
      <w:bodyDiv w:val="1"/>
      <w:marLeft w:val="0"/>
      <w:marRight w:val="0"/>
      <w:marTop w:val="0"/>
      <w:marBottom w:val="0"/>
      <w:divBdr>
        <w:top w:val="none" w:sz="0" w:space="0" w:color="auto"/>
        <w:left w:val="none" w:sz="0" w:space="0" w:color="auto"/>
        <w:bottom w:val="none" w:sz="0" w:space="0" w:color="auto"/>
        <w:right w:val="none" w:sz="0" w:space="0" w:color="auto"/>
      </w:divBdr>
    </w:div>
    <w:div w:id="1224609668">
      <w:bodyDiv w:val="1"/>
      <w:marLeft w:val="0"/>
      <w:marRight w:val="0"/>
      <w:marTop w:val="0"/>
      <w:marBottom w:val="0"/>
      <w:divBdr>
        <w:top w:val="none" w:sz="0" w:space="0" w:color="auto"/>
        <w:left w:val="none" w:sz="0" w:space="0" w:color="auto"/>
        <w:bottom w:val="none" w:sz="0" w:space="0" w:color="auto"/>
        <w:right w:val="none" w:sz="0" w:space="0" w:color="auto"/>
      </w:divBdr>
    </w:div>
    <w:div w:id="1227648758">
      <w:bodyDiv w:val="1"/>
      <w:marLeft w:val="0"/>
      <w:marRight w:val="0"/>
      <w:marTop w:val="0"/>
      <w:marBottom w:val="0"/>
      <w:divBdr>
        <w:top w:val="none" w:sz="0" w:space="0" w:color="auto"/>
        <w:left w:val="none" w:sz="0" w:space="0" w:color="auto"/>
        <w:bottom w:val="none" w:sz="0" w:space="0" w:color="auto"/>
        <w:right w:val="none" w:sz="0" w:space="0" w:color="auto"/>
      </w:divBdr>
    </w:div>
    <w:div w:id="1227952681">
      <w:bodyDiv w:val="1"/>
      <w:marLeft w:val="0"/>
      <w:marRight w:val="0"/>
      <w:marTop w:val="0"/>
      <w:marBottom w:val="0"/>
      <w:divBdr>
        <w:top w:val="none" w:sz="0" w:space="0" w:color="auto"/>
        <w:left w:val="none" w:sz="0" w:space="0" w:color="auto"/>
        <w:bottom w:val="none" w:sz="0" w:space="0" w:color="auto"/>
        <w:right w:val="none" w:sz="0" w:space="0" w:color="auto"/>
      </w:divBdr>
    </w:div>
    <w:div w:id="1229153212">
      <w:bodyDiv w:val="1"/>
      <w:marLeft w:val="0"/>
      <w:marRight w:val="0"/>
      <w:marTop w:val="0"/>
      <w:marBottom w:val="0"/>
      <w:divBdr>
        <w:top w:val="none" w:sz="0" w:space="0" w:color="auto"/>
        <w:left w:val="none" w:sz="0" w:space="0" w:color="auto"/>
        <w:bottom w:val="none" w:sz="0" w:space="0" w:color="auto"/>
        <w:right w:val="none" w:sz="0" w:space="0" w:color="auto"/>
      </w:divBdr>
    </w:div>
    <w:div w:id="1229875160">
      <w:bodyDiv w:val="1"/>
      <w:marLeft w:val="0"/>
      <w:marRight w:val="0"/>
      <w:marTop w:val="0"/>
      <w:marBottom w:val="0"/>
      <w:divBdr>
        <w:top w:val="none" w:sz="0" w:space="0" w:color="auto"/>
        <w:left w:val="none" w:sz="0" w:space="0" w:color="auto"/>
        <w:bottom w:val="none" w:sz="0" w:space="0" w:color="auto"/>
        <w:right w:val="none" w:sz="0" w:space="0" w:color="auto"/>
      </w:divBdr>
    </w:div>
    <w:div w:id="1230849315">
      <w:bodyDiv w:val="1"/>
      <w:marLeft w:val="0"/>
      <w:marRight w:val="0"/>
      <w:marTop w:val="0"/>
      <w:marBottom w:val="0"/>
      <w:divBdr>
        <w:top w:val="none" w:sz="0" w:space="0" w:color="auto"/>
        <w:left w:val="none" w:sz="0" w:space="0" w:color="auto"/>
        <w:bottom w:val="none" w:sz="0" w:space="0" w:color="auto"/>
        <w:right w:val="none" w:sz="0" w:space="0" w:color="auto"/>
      </w:divBdr>
    </w:div>
    <w:div w:id="1231502045">
      <w:bodyDiv w:val="1"/>
      <w:marLeft w:val="0"/>
      <w:marRight w:val="0"/>
      <w:marTop w:val="0"/>
      <w:marBottom w:val="0"/>
      <w:divBdr>
        <w:top w:val="none" w:sz="0" w:space="0" w:color="auto"/>
        <w:left w:val="none" w:sz="0" w:space="0" w:color="auto"/>
        <w:bottom w:val="none" w:sz="0" w:space="0" w:color="auto"/>
        <w:right w:val="none" w:sz="0" w:space="0" w:color="auto"/>
      </w:divBdr>
    </w:div>
    <w:div w:id="1233006811">
      <w:bodyDiv w:val="1"/>
      <w:marLeft w:val="0"/>
      <w:marRight w:val="0"/>
      <w:marTop w:val="0"/>
      <w:marBottom w:val="0"/>
      <w:divBdr>
        <w:top w:val="none" w:sz="0" w:space="0" w:color="auto"/>
        <w:left w:val="none" w:sz="0" w:space="0" w:color="auto"/>
        <w:bottom w:val="none" w:sz="0" w:space="0" w:color="auto"/>
        <w:right w:val="none" w:sz="0" w:space="0" w:color="auto"/>
      </w:divBdr>
    </w:div>
    <w:div w:id="1237401535">
      <w:bodyDiv w:val="1"/>
      <w:marLeft w:val="0"/>
      <w:marRight w:val="0"/>
      <w:marTop w:val="0"/>
      <w:marBottom w:val="0"/>
      <w:divBdr>
        <w:top w:val="none" w:sz="0" w:space="0" w:color="auto"/>
        <w:left w:val="none" w:sz="0" w:space="0" w:color="auto"/>
        <w:bottom w:val="none" w:sz="0" w:space="0" w:color="auto"/>
        <w:right w:val="none" w:sz="0" w:space="0" w:color="auto"/>
      </w:divBdr>
    </w:div>
    <w:div w:id="1237594661">
      <w:bodyDiv w:val="1"/>
      <w:marLeft w:val="0"/>
      <w:marRight w:val="0"/>
      <w:marTop w:val="0"/>
      <w:marBottom w:val="0"/>
      <w:divBdr>
        <w:top w:val="none" w:sz="0" w:space="0" w:color="auto"/>
        <w:left w:val="none" w:sz="0" w:space="0" w:color="auto"/>
        <w:bottom w:val="none" w:sz="0" w:space="0" w:color="auto"/>
        <w:right w:val="none" w:sz="0" w:space="0" w:color="auto"/>
      </w:divBdr>
    </w:div>
    <w:div w:id="1237789348">
      <w:bodyDiv w:val="1"/>
      <w:marLeft w:val="0"/>
      <w:marRight w:val="0"/>
      <w:marTop w:val="0"/>
      <w:marBottom w:val="0"/>
      <w:divBdr>
        <w:top w:val="none" w:sz="0" w:space="0" w:color="auto"/>
        <w:left w:val="none" w:sz="0" w:space="0" w:color="auto"/>
        <w:bottom w:val="none" w:sz="0" w:space="0" w:color="auto"/>
        <w:right w:val="none" w:sz="0" w:space="0" w:color="auto"/>
      </w:divBdr>
    </w:div>
    <w:div w:id="1239170919">
      <w:bodyDiv w:val="1"/>
      <w:marLeft w:val="0"/>
      <w:marRight w:val="0"/>
      <w:marTop w:val="0"/>
      <w:marBottom w:val="0"/>
      <w:divBdr>
        <w:top w:val="none" w:sz="0" w:space="0" w:color="auto"/>
        <w:left w:val="none" w:sz="0" w:space="0" w:color="auto"/>
        <w:bottom w:val="none" w:sz="0" w:space="0" w:color="auto"/>
        <w:right w:val="none" w:sz="0" w:space="0" w:color="auto"/>
      </w:divBdr>
    </w:div>
    <w:div w:id="1241216660">
      <w:bodyDiv w:val="1"/>
      <w:marLeft w:val="0"/>
      <w:marRight w:val="0"/>
      <w:marTop w:val="0"/>
      <w:marBottom w:val="0"/>
      <w:divBdr>
        <w:top w:val="none" w:sz="0" w:space="0" w:color="auto"/>
        <w:left w:val="none" w:sz="0" w:space="0" w:color="auto"/>
        <w:bottom w:val="none" w:sz="0" w:space="0" w:color="auto"/>
        <w:right w:val="none" w:sz="0" w:space="0" w:color="auto"/>
      </w:divBdr>
    </w:div>
    <w:div w:id="1241255691">
      <w:bodyDiv w:val="1"/>
      <w:marLeft w:val="0"/>
      <w:marRight w:val="0"/>
      <w:marTop w:val="0"/>
      <w:marBottom w:val="0"/>
      <w:divBdr>
        <w:top w:val="none" w:sz="0" w:space="0" w:color="auto"/>
        <w:left w:val="none" w:sz="0" w:space="0" w:color="auto"/>
        <w:bottom w:val="none" w:sz="0" w:space="0" w:color="auto"/>
        <w:right w:val="none" w:sz="0" w:space="0" w:color="auto"/>
      </w:divBdr>
    </w:div>
    <w:div w:id="1242259180">
      <w:bodyDiv w:val="1"/>
      <w:marLeft w:val="0"/>
      <w:marRight w:val="0"/>
      <w:marTop w:val="0"/>
      <w:marBottom w:val="0"/>
      <w:divBdr>
        <w:top w:val="none" w:sz="0" w:space="0" w:color="auto"/>
        <w:left w:val="none" w:sz="0" w:space="0" w:color="auto"/>
        <w:bottom w:val="none" w:sz="0" w:space="0" w:color="auto"/>
        <w:right w:val="none" w:sz="0" w:space="0" w:color="auto"/>
      </w:divBdr>
    </w:div>
    <w:div w:id="1243639160">
      <w:bodyDiv w:val="1"/>
      <w:marLeft w:val="0"/>
      <w:marRight w:val="0"/>
      <w:marTop w:val="0"/>
      <w:marBottom w:val="0"/>
      <w:divBdr>
        <w:top w:val="none" w:sz="0" w:space="0" w:color="auto"/>
        <w:left w:val="none" w:sz="0" w:space="0" w:color="auto"/>
        <w:bottom w:val="none" w:sz="0" w:space="0" w:color="auto"/>
        <w:right w:val="none" w:sz="0" w:space="0" w:color="auto"/>
      </w:divBdr>
    </w:div>
    <w:div w:id="1244949242">
      <w:bodyDiv w:val="1"/>
      <w:marLeft w:val="0"/>
      <w:marRight w:val="0"/>
      <w:marTop w:val="0"/>
      <w:marBottom w:val="0"/>
      <w:divBdr>
        <w:top w:val="none" w:sz="0" w:space="0" w:color="auto"/>
        <w:left w:val="none" w:sz="0" w:space="0" w:color="auto"/>
        <w:bottom w:val="none" w:sz="0" w:space="0" w:color="auto"/>
        <w:right w:val="none" w:sz="0" w:space="0" w:color="auto"/>
      </w:divBdr>
    </w:div>
    <w:div w:id="1246258830">
      <w:bodyDiv w:val="1"/>
      <w:marLeft w:val="0"/>
      <w:marRight w:val="0"/>
      <w:marTop w:val="0"/>
      <w:marBottom w:val="0"/>
      <w:divBdr>
        <w:top w:val="none" w:sz="0" w:space="0" w:color="auto"/>
        <w:left w:val="none" w:sz="0" w:space="0" w:color="auto"/>
        <w:bottom w:val="none" w:sz="0" w:space="0" w:color="auto"/>
        <w:right w:val="none" w:sz="0" w:space="0" w:color="auto"/>
      </w:divBdr>
    </w:div>
    <w:div w:id="1249772049">
      <w:bodyDiv w:val="1"/>
      <w:marLeft w:val="0"/>
      <w:marRight w:val="0"/>
      <w:marTop w:val="0"/>
      <w:marBottom w:val="0"/>
      <w:divBdr>
        <w:top w:val="none" w:sz="0" w:space="0" w:color="auto"/>
        <w:left w:val="none" w:sz="0" w:space="0" w:color="auto"/>
        <w:bottom w:val="none" w:sz="0" w:space="0" w:color="auto"/>
        <w:right w:val="none" w:sz="0" w:space="0" w:color="auto"/>
      </w:divBdr>
    </w:div>
    <w:div w:id="1251814426">
      <w:bodyDiv w:val="1"/>
      <w:marLeft w:val="0"/>
      <w:marRight w:val="0"/>
      <w:marTop w:val="0"/>
      <w:marBottom w:val="0"/>
      <w:divBdr>
        <w:top w:val="none" w:sz="0" w:space="0" w:color="auto"/>
        <w:left w:val="none" w:sz="0" w:space="0" w:color="auto"/>
        <w:bottom w:val="none" w:sz="0" w:space="0" w:color="auto"/>
        <w:right w:val="none" w:sz="0" w:space="0" w:color="auto"/>
      </w:divBdr>
    </w:div>
    <w:div w:id="1254313144">
      <w:bodyDiv w:val="1"/>
      <w:marLeft w:val="0"/>
      <w:marRight w:val="0"/>
      <w:marTop w:val="0"/>
      <w:marBottom w:val="0"/>
      <w:divBdr>
        <w:top w:val="none" w:sz="0" w:space="0" w:color="auto"/>
        <w:left w:val="none" w:sz="0" w:space="0" w:color="auto"/>
        <w:bottom w:val="none" w:sz="0" w:space="0" w:color="auto"/>
        <w:right w:val="none" w:sz="0" w:space="0" w:color="auto"/>
      </w:divBdr>
    </w:div>
    <w:div w:id="1254586058">
      <w:bodyDiv w:val="1"/>
      <w:marLeft w:val="0"/>
      <w:marRight w:val="0"/>
      <w:marTop w:val="0"/>
      <w:marBottom w:val="0"/>
      <w:divBdr>
        <w:top w:val="none" w:sz="0" w:space="0" w:color="auto"/>
        <w:left w:val="none" w:sz="0" w:space="0" w:color="auto"/>
        <w:bottom w:val="none" w:sz="0" w:space="0" w:color="auto"/>
        <w:right w:val="none" w:sz="0" w:space="0" w:color="auto"/>
      </w:divBdr>
    </w:div>
    <w:div w:id="1257665304">
      <w:bodyDiv w:val="1"/>
      <w:marLeft w:val="0"/>
      <w:marRight w:val="0"/>
      <w:marTop w:val="0"/>
      <w:marBottom w:val="0"/>
      <w:divBdr>
        <w:top w:val="none" w:sz="0" w:space="0" w:color="auto"/>
        <w:left w:val="none" w:sz="0" w:space="0" w:color="auto"/>
        <w:bottom w:val="none" w:sz="0" w:space="0" w:color="auto"/>
        <w:right w:val="none" w:sz="0" w:space="0" w:color="auto"/>
      </w:divBdr>
    </w:div>
    <w:div w:id="1258520298">
      <w:bodyDiv w:val="1"/>
      <w:marLeft w:val="0"/>
      <w:marRight w:val="0"/>
      <w:marTop w:val="0"/>
      <w:marBottom w:val="0"/>
      <w:divBdr>
        <w:top w:val="none" w:sz="0" w:space="0" w:color="auto"/>
        <w:left w:val="none" w:sz="0" w:space="0" w:color="auto"/>
        <w:bottom w:val="none" w:sz="0" w:space="0" w:color="auto"/>
        <w:right w:val="none" w:sz="0" w:space="0" w:color="auto"/>
      </w:divBdr>
    </w:div>
    <w:div w:id="1258635121">
      <w:bodyDiv w:val="1"/>
      <w:marLeft w:val="0"/>
      <w:marRight w:val="0"/>
      <w:marTop w:val="0"/>
      <w:marBottom w:val="0"/>
      <w:divBdr>
        <w:top w:val="none" w:sz="0" w:space="0" w:color="auto"/>
        <w:left w:val="none" w:sz="0" w:space="0" w:color="auto"/>
        <w:bottom w:val="none" w:sz="0" w:space="0" w:color="auto"/>
        <w:right w:val="none" w:sz="0" w:space="0" w:color="auto"/>
      </w:divBdr>
    </w:div>
    <w:div w:id="1259366945">
      <w:bodyDiv w:val="1"/>
      <w:marLeft w:val="0"/>
      <w:marRight w:val="0"/>
      <w:marTop w:val="0"/>
      <w:marBottom w:val="0"/>
      <w:divBdr>
        <w:top w:val="none" w:sz="0" w:space="0" w:color="auto"/>
        <w:left w:val="none" w:sz="0" w:space="0" w:color="auto"/>
        <w:bottom w:val="none" w:sz="0" w:space="0" w:color="auto"/>
        <w:right w:val="none" w:sz="0" w:space="0" w:color="auto"/>
      </w:divBdr>
    </w:div>
    <w:div w:id="1260455516">
      <w:bodyDiv w:val="1"/>
      <w:marLeft w:val="0"/>
      <w:marRight w:val="0"/>
      <w:marTop w:val="0"/>
      <w:marBottom w:val="0"/>
      <w:divBdr>
        <w:top w:val="none" w:sz="0" w:space="0" w:color="auto"/>
        <w:left w:val="none" w:sz="0" w:space="0" w:color="auto"/>
        <w:bottom w:val="none" w:sz="0" w:space="0" w:color="auto"/>
        <w:right w:val="none" w:sz="0" w:space="0" w:color="auto"/>
      </w:divBdr>
    </w:div>
    <w:div w:id="1260795060">
      <w:bodyDiv w:val="1"/>
      <w:marLeft w:val="0"/>
      <w:marRight w:val="0"/>
      <w:marTop w:val="0"/>
      <w:marBottom w:val="0"/>
      <w:divBdr>
        <w:top w:val="none" w:sz="0" w:space="0" w:color="auto"/>
        <w:left w:val="none" w:sz="0" w:space="0" w:color="auto"/>
        <w:bottom w:val="none" w:sz="0" w:space="0" w:color="auto"/>
        <w:right w:val="none" w:sz="0" w:space="0" w:color="auto"/>
      </w:divBdr>
    </w:div>
    <w:div w:id="1260795556">
      <w:bodyDiv w:val="1"/>
      <w:marLeft w:val="0"/>
      <w:marRight w:val="0"/>
      <w:marTop w:val="0"/>
      <w:marBottom w:val="0"/>
      <w:divBdr>
        <w:top w:val="none" w:sz="0" w:space="0" w:color="auto"/>
        <w:left w:val="none" w:sz="0" w:space="0" w:color="auto"/>
        <w:bottom w:val="none" w:sz="0" w:space="0" w:color="auto"/>
        <w:right w:val="none" w:sz="0" w:space="0" w:color="auto"/>
      </w:divBdr>
    </w:div>
    <w:div w:id="1263076025">
      <w:bodyDiv w:val="1"/>
      <w:marLeft w:val="0"/>
      <w:marRight w:val="0"/>
      <w:marTop w:val="0"/>
      <w:marBottom w:val="0"/>
      <w:divBdr>
        <w:top w:val="none" w:sz="0" w:space="0" w:color="auto"/>
        <w:left w:val="none" w:sz="0" w:space="0" w:color="auto"/>
        <w:bottom w:val="none" w:sz="0" w:space="0" w:color="auto"/>
        <w:right w:val="none" w:sz="0" w:space="0" w:color="auto"/>
      </w:divBdr>
    </w:div>
    <w:div w:id="1263295589">
      <w:bodyDiv w:val="1"/>
      <w:marLeft w:val="0"/>
      <w:marRight w:val="0"/>
      <w:marTop w:val="0"/>
      <w:marBottom w:val="0"/>
      <w:divBdr>
        <w:top w:val="none" w:sz="0" w:space="0" w:color="auto"/>
        <w:left w:val="none" w:sz="0" w:space="0" w:color="auto"/>
        <w:bottom w:val="none" w:sz="0" w:space="0" w:color="auto"/>
        <w:right w:val="none" w:sz="0" w:space="0" w:color="auto"/>
      </w:divBdr>
    </w:div>
    <w:div w:id="1265504176">
      <w:bodyDiv w:val="1"/>
      <w:marLeft w:val="0"/>
      <w:marRight w:val="0"/>
      <w:marTop w:val="0"/>
      <w:marBottom w:val="0"/>
      <w:divBdr>
        <w:top w:val="none" w:sz="0" w:space="0" w:color="auto"/>
        <w:left w:val="none" w:sz="0" w:space="0" w:color="auto"/>
        <w:bottom w:val="none" w:sz="0" w:space="0" w:color="auto"/>
        <w:right w:val="none" w:sz="0" w:space="0" w:color="auto"/>
      </w:divBdr>
    </w:div>
    <w:div w:id="1269194130">
      <w:bodyDiv w:val="1"/>
      <w:marLeft w:val="0"/>
      <w:marRight w:val="0"/>
      <w:marTop w:val="0"/>
      <w:marBottom w:val="0"/>
      <w:divBdr>
        <w:top w:val="none" w:sz="0" w:space="0" w:color="auto"/>
        <w:left w:val="none" w:sz="0" w:space="0" w:color="auto"/>
        <w:bottom w:val="none" w:sz="0" w:space="0" w:color="auto"/>
        <w:right w:val="none" w:sz="0" w:space="0" w:color="auto"/>
      </w:divBdr>
    </w:div>
    <w:div w:id="1270507748">
      <w:bodyDiv w:val="1"/>
      <w:marLeft w:val="0"/>
      <w:marRight w:val="0"/>
      <w:marTop w:val="0"/>
      <w:marBottom w:val="0"/>
      <w:divBdr>
        <w:top w:val="none" w:sz="0" w:space="0" w:color="auto"/>
        <w:left w:val="none" w:sz="0" w:space="0" w:color="auto"/>
        <w:bottom w:val="none" w:sz="0" w:space="0" w:color="auto"/>
        <w:right w:val="none" w:sz="0" w:space="0" w:color="auto"/>
      </w:divBdr>
    </w:div>
    <w:div w:id="1271743549">
      <w:bodyDiv w:val="1"/>
      <w:marLeft w:val="0"/>
      <w:marRight w:val="0"/>
      <w:marTop w:val="0"/>
      <w:marBottom w:val="0"/>
      <w:divBdr>
        <w:top w:val="none" w:sz="0" w:space="0" w:color="auto"/>
        <w:left w:val="none" w:sz="0" w:space="0" w:color="auto"/>
        <w:bottom w:val="none" w:sz="0" w:space="0" w:color="auto"/>
        <w:right w:val="none" w:sz="0" w:space="0" w:color="auto"/>
      </w:divBdr>
    </w:div>
    <w:div w:id="1273048066">
      <w:bodyDiv w:val="1"/>
      <w:marLeft w:val="0"/>
      <w:marRight w:val="0"/>
      <w:marTop w:val="0"/>
      <w:marBottom w:val="0"/>
      <w:divBdr>
        <w:top w:val="none" w:sz="0" w:space="0" w:color="auto"/>
        <w:left w:val="none" w:sz="0" w:space="0" w:color="auto"/>
        <w:bottom w:val="none" w:sz="0" w:space="0" w:color="auto"/>
        <w:right w:val="none" w:sz="0" w:space="0" w:color="auto"/>
      </w:divBdr>
    </w:div>
    <w:div w:id="1275097132">
      <w:bodyDiv w:val="1"/>
      <w:marLeft w:val="0"/>
      <w:marRight w:val="0"/>
      <w:marTop w:val="0"/>
      <w:marBottom w:val="0"/>
      <w:divBdr>
        <w:top w:val="none" w:sz="0" w:space="0" w:color="auto"/>
        <w:left w:val="none" w:sz="0" w:space="0" w:color="auto"/>
        <w:bottom w:val="none" w:sz="0" w:space="0" w:color="auto"/>
        <w:right w:val="none" w:sz="0" w:space="0" w:color="auto"/>
      </w:divBdr>
    </w:div>
    <w:div w:id="1276213626">
      <w:bodyDiv w:val="1"/>
      <w:marLeft w:val="0"/>
      <w:marRight w:val="0"/>
      <w:marTop w:val="0"/>
      <w:marBottom w:val="0"/>
      <w:divBdr>
        <w:top w:val="none" w:sz="0" w:space="0" w:color="auto"/>
        <w:left w:val="none" w:sz="0" w:space="0" w:color="auto"/>
        <w:bottom w:val="none" w:sz="0" w:space="0" w:color="auto"/>
        <w:right w:val="none" w:sz="0" w:space="0" w:color="auto"/>
      </w:divBdr>
    </w:div>
    <w:div w:id="1280212930">
      <w:bodyDiv w:val="1"/>
      <w:marLeft w:val="0"/>
      <w:marRight w:val="0"/>
      <w:marTop w:val="0"/>
      <w:marBottom w:val="0"/>
      <w:divBdr>
        <w:top w:val="none" w:sz="0" w:space="0" w:color="auto"/>
        <w:left w:val="none" w:sz="0" w:space="0" w:color="auto"/>
        <w:bottom w:val="none" w:sz="0" w:space="0" w:color="auto"/>
        <w:right w:val="none" w:sz="0" w:space="0" w:color="auto"/>
      </w:divBdr>
    </w:div>
    <w:div w:id="1281759679">
      <w:bodyDiv w:val="1"/>
      <w:marLeft w:val="0"/>
      <w:marRight w:val="0"/>
      <w:marTop w:val="0"/>
      <w:marBottom w:val="0"/>
      <w:divBdr>
        <w:top w:val="none" w:sz="0" w:space="0" w:color="auto"/>
        <w:left w:val="none" w:sz="0" w:space="0" w:color="auto"/>
        <w:bottom w:val="none" w:sz="0" w:space="0" w:color="auto"/>
        <w:right w:val="none" w:sz="0" w:space="0" w:color="auto"/>
      </w:divBdr>
    </w:div>
    <w:div w:id="1285117689">
      <w:bodyDiv w:val="1"/>
      <w:marLeft w:val="0"/>
      <w:marRight w:val="0"/>
      <w:marTop w:val="0"/>
      <w:marBottom w:val="0"/>
      <w:divBdr>
        <w:top w:val="none" w:sz="0" w:space="0" w:color="auto"/>
        <w:left w:val="none" w:sz="0" w:space="0" w:color="auto"/>
        <w:bottom w:val="none" w:sz="0" w:space="0" w:color="auto"/>
        <w:right w:val="none" w:sz="0" w:space="0" w:color="auto"/>
      </w:divBdr>
    </w:div>
    <w:div w:id="1285650858">
      <w:bodyDiv w:val="1"/>
      <w:marLeft w:val="0"/>
      <w:marRight w:val="0"/>
      <w:marTop w:val="0"/>
      <w:marBottom w:val="0"/>
      <w:divBdr>
        <w:top w:val="none" w:sz="0" w:space="0" w:color="auto"/>
        <w:left w:val="none" w:sz="0" w:space="0" w:color="auto"/>
        <w:bottom w:val="none" w:sz="0" w:space="0" w:color="auto"/>
        <w:right w:val="none" w:sz="0" w:space="0" w:color="auto"/>
      </w:divBdr>
    </w:div>
    <w:div w:id="1287277668">
      <w:bodyDiv w:val="1"/>
      <w:marLeft w:val="0"/>
      <w:marRight w:val="0"/>
      <w:marTop w:val="0"/>
      <w:marBottom w:val="0"/>
      <w:divBdr>
        <w:top w:val="none" w:sz="0" w:space="0" w:color="auto"/>
        <w:left w:val="none" w:sz="0" w:space="0" w:color="auto"/>
        <w:bottom w:val="none" w:sz="0" w:space="0" w:color="auto"/>
        <w:right w:val="none" w:sz="0" w:space="0" w:color="auto"/>
      </w:divBdr>
    </w:div>
    <w:div w:id="1288707888">
      <w:bodyDiv w:val="1"/>
      <w:marLeft w:val="0"/>
      <w:marRight w:val="0"/>
      <w:marTop w:val="0"/>
      <w:marBottom w:val="0"/>
      <w:divBdr>
        <w:top w:val="none" w:sz="0" w:space="0" w:color="auto"/>
        <w:left w:val="none" w:sz="0" w:space="0" w:color="auto"/>
        <w:bottom w:val="none" w:sz="0" w:space="0" w:color="auto"/>
        <w:right w:val="none" w:sz="0" w:space="0" w:color="auto"/>
      </w:divBdr>
    </w:div>
    <w:div w:id="1289584578">
      <w:bodyDiv w:val="1"/>
      <w:marLeft w:val="0"/>
      <w:marRight w:val="0"/>
      <w:marTop w:val="0"/>
      <w:marBottom w:val="0"/>
      <w:divBdr>
        <w:top w:val="none" w:sz="0" w:space="0" w:color="auto"/>
        <w:left w:val="none" w:sz="0" w:space="0" w:color="auto"/>
        <w:bottom w:val="none" w:sz="0" w:space="0" w:color="auto"/>
        <w:right w:val="none" w:sz="0" w:space="0" w:color="auto"/>
      </w:divBdr>
    </w:div>
    <w:div w:id="1290630447">
      <w:bodyDiv w:val="1"/>
      <w:marLeft w:val="0"/>
      <w:marRight w:val="0"/>
      <w:marTop w:val="0"/>
      <w:marBottom w:val="0"/>
      <w:divBdr>
        <w:top w:val="none" w:sz="0" w:space="0" w:color="auto"/>
        <w:left w:val="none" w:sz="0" w:space="0" w:color="auto"/>
        <w:bottom w:val="none" w:sz="0" w:space="0" w:color="auto"/>
        <w:right w:val="none" w:sz="0" w:space="0" w:color="auto"/>
      </w:divBdr>
    </w:div>
    <w:div w:id="1291128989">
      <w:bodyDiv w:val="1"/>
      <w:marLeft w:val="0"/>
      <w:marRight w:val="0"/>
      <w:marTop w:val="0"/>
      <w:marBottom w:val="0"/>
      <w:divBdr>
        <w:top w:val="none" w:sz="0" w:space="0" w:color="auto"/>
        <w:left w:val="none" w:sz="0" w:space="0" w:color="auto"/>
        <w:bottom w:val="none" w:sz="0" w:space="0" w:color="auto"/>
        <w:right w:val="none" w:sz="0" w:space="0" w:color="auto"/>
      </w:divBdr>
    </w:div>
    <w:div w:id="1295259659">
      <w:bodyDiv w:val="1"/>
      <w:marLeft w:val="0"/>
      <w:marRight w:val="0"/>
      <w:marTop w:val="0"/>
      <w:marBottom w:val="0"/>
      <w:divBdr>
        <w:top w:val="none" w:sz="0" w:space="0" w:color="auto"/>
        <w:left w:val="none" w:sz="0" w:space="0" w:color="auto"/>
        <w:bottom w:val="none" w:sz="0" w:space="0" w:color="auto"/>
        <w:right w:val="none" w:sz="0" w:space="0" w:color="auto"/>
      </w:divBdr>
    </w:div>
    <w:div w:id="1295790288">
      <w:bodyDiv w:val="1"/>
      <w:marLeft w:val="0"/>
      <w:marRight w:val="0"/>
      <w:marTop w:val="0"/>
      <w:marBottom w:val="0"/>
      <w:divBdr>
        <w:top w:val="none" w:sz="0" w:space="0" w:color="auto"/>
        <w:left w:val="none" w:sz="0" w:space="0" w:color="auto"/>
        <w:bottom w:val="none" w:sz="0" w:space="0" w:color="auto"/>
        <w:right w:val="none" w:sz="0" w:space="0" w:color="auto"/>
      </w:divBdr>
    </w:div>
    <w:div w:id="1296062809">
      <w:bodyDiv w:val="1"/>
      <w:marLeft w:val="0"/>
      <w:marRight w:val="0"/>
      <w:marTop w:val="0"/>
      <w:marBottom w:val="0"/>
      <w:divBdr>
        <w:top w:val="none" w:sz="0" w:space="0" w:color="auto"/>
        <w:left w:val="none" w:sz="0" w:space="0" w:color="auto"/>
        <w:bottom w:val="none" w:sz="0" w:space="0" w:color="auto"/>
        <w:right w:val="none" w:sz="0" w:space="0" w:color="auto"/>
      </w:divBdr>
    </w:div>
    <w:div w:id="1296254346">
      <w:bodyDiv w:val="1"/>
      <w:marLeft w:val="0"/>
      <w:marRight w:val="0"/>
      <w:marTop w:val="0"/>
      <w:marBottom w:val="0"/>
      <w:divBdr>
        <w:top w:val="none" w:sz="0" w:space="0" w:color="auto"/>
        <w:left w:val="none" w:sz="0" w:space="0" w:color="auto"/>
        <w:bottom w:val="none" w:sz="0" w:space="0" w:color="auto"/>
        <w:right w:val="none" w:sz="0" w:space="0" w:color="auto"/>
      </w:divBdr>
    </w:div>
    <w:div w:id="1296715646">
      <w:bodyDiv w:val="1"/>
      <w:marLeft w:val="0"/>
      <w:marRight w:val="0"/>
      <w:marTop w:val="0"/>
      <w:marBottom w:val="0"/>
      <w:divBdr>
        <w:top w:val="none" w:sz="0" w:space="0" w:color="auto"/>
        <w:left w:val="none" w:sz="0" w:space="0" w:color="auto"/>
        <w:bottom w:val="none" w:sz="0" w:space="0" w:color="auto"/>
        <w:right w:val="none" w:sz="0" w:space="0" w:color="auto"/>
      </w:divBdr>
    </w:div>
    <w:div w:id="1297101622">
      <w:bodyDiv w:val="1"/>
      <w:marLeft w:val="0"/>
      <w:marRight w:val="0"/>
      <w:marTop w:val="0"/>
      <w:marBottom w:val="0"/>
      <w:divBdr>
        <w:top w:val="none" w:sz="0" w:space="0" w:color="auto"/>
        <w:left w:val="none" w:sz="0" w:space="0" w:color="auto"/>
        <w:bottom w:val="none" w:sz="0" w:space="0" w:color="auto"/>
        <w:right w:val="none" w:sz="0" w:space="0" w:color="auto"/>
      </w:divBdr>
    </w:div>
    <w:div w:id="1297249748">
      <w:bodyDiv w:val="1"/>
      <w:marLeft w:val="0"/>
      <w:marRight w:val="0"/>
      <w:marTop w:val="0"/>
      <w:marBottom w:val="0"/>
      <w:divBdr>
        <w:top w:val="none" w:sz="0" w:space="0" w:color="auto"/>
        <w:left w:val="none" w:sz="0" w:space="0" w:color="auto"/>
        <w:bottom w:val="none" w:sz="0" w:space="0" w:color="auto"/>
        <w:right w:val="none" w:sz="0" w:space="0" w:color="auto"/>
      </w:divBdr>
    </w:div>
    <w:div w:id="1298492694">
      <w:bodyDiv w:val="1"/>
      <w:marLeft w:val="0"/>
      <w:marRight w:val="0"/>
      <w:marTop w:val="0"/>
      <w:marBottom w:val="0"/>
      <w:divBdr>
        <w:top w:val="none" w:sz="0" w:space="0" w:color="auto"/>
        <w:left w:val="none" w:sz="0" w:space="0" w:color="auto"/>
        <w:bottom w:val="none" w:sz="0" w:space="0" w:color="auto"/>
        <w:right w:val="none" w:sz="0" w:space="0" w:color="auto"/>
      </w:divBdr>
    </w:div>
    <w:div w:id="1298686929">
      <w:bodyDiv w:val="1"/>
      <w:marLeft w:val="0"/>
      <w:marRight w:val="0"/>
      <w:marTop w:val="0"/>
      <w:marBottom w:val="0"/>
      <w:divBdr>
        <w:top w:val="none" w:sz="0" w:space="0" w:color="auto"/>
        <w:left w:val="none" w:sz="0" w:space="0" w:color="auto"/>
        <w:bottom w:val="none" w:sz="0" w:space="0" w:color="auto"/>
        <w:right w:val="none" w:sz="0" w:space="0" w:color="auto"/>
      </w:divBdr>
    </w:div>
    <w:div w:id="1298758478">
      <w:bodyDiv w:val="1"/>
      <w:marLeft w:val="0"/>
      <w:marRight w:val="0"/>
      <w:marTop w:val="0"/>
      <w:marBottom w:val="0"/>
      <w:divBdr>
        <w:top w:val="none" w:sz="0" w:space="0" w:color="auto"/>
        <w:left w:val="none" w:sz="0" w:space="0" w:color="auto"/>
        <w:bottom w:val="none" w:sz="0" w:space="0" w:color="auto"/>
        <w:right w:val="none" w:sz="0" w:space="0" w:color="auto"/>
      </w:divBdr>
    </w:div>
    <w:div w:id="1301576085">
      <w:bodyDiv w:val="1"/>
      <w:marLeft w:val="0"/>
      <w:marRight w:val="0"/>
      <w:marTop w:val="0"/>
      <w:marBottom w:val="0"/>
      <w:divBdr>
        <w:top w:val="none" w:sz="0" w:space="0" w:color="auto"/>
        <w:left w:val="none" w:sz="0" w:space="0" w:color="auto"/>
        <w:bottom w:val="none" w:sz="0" w:space="0" w:color="auto"/>
        <w:right w:val="none" w:sz="0" w:space="0" w:color="auto"/>
      </w:divBdr>
    </w:div>
    <w:div w:id="1305550449">
      <w:bodyDiv w:val="1"/>
      <w:marLeft w:val="0"/>
      <w:marRight w:val="0"/>
      <w:marTop w:val="0"/>
      <w:marBottom w:val="0"/>
      <w:divBdr>
        <w:top w:val="none" w:sz="0" w:space="0" w:color="auto"/>
        <w:left w:val="none" w:sz="0" w:space="0" w:color="auto"/>
        <w:bottom w:val="none" w:sz="0" w:space="0" w:color="auto"/>
        <w:right w:val="none" w:sz="0" w:space="0" w:color="auto"/>
      </w:divBdr>
    </w:div>
    <w:div w:id="1305963838">
      <w:bodyDiv w:val="1"/>
      <w:marLeft w:val="0"/>
      <w:marRight w:val="0"/>
      <w:marTop w:val="0"/>
      <w:marBottom w:val="0"/>
      <w:divBdr>
        <w:top w:val="none" w:sz="0" w:space="0" w:color="auto"/>
        <w:left w:val="none" w:sz="0" w:space="0" w:color="auto"/>
        <w:bottom w:val="none" w:sz="0" w:space="0" w:color="auto"/>
        <w:right w:val="none" w:sz="0" w:space="0" w:color="auto"/>
      </w:divBdr>
    </w:div>
    <w:div w:id="1306087515">
      <w:bodyDiv w:val="1"/>
      <w:marLeft w:val="0"/>
      <w:marRight w:val="0"/>
      <w:marTop w:val="0"/>
      <w:marBottom w:val="0"/>
      <w:divBdr>
        <w:top w:val="none" w:sz="0" w:space="0" w:color="auto"/>
        <w:left w:val="none" w:sz="0" w:space="0" w:color="auto"/>
        <w:bottom w:val="none" w:sz="0" w:space="0" w:color="auto"/>
        <w:right w:val="none" w:sz="0" w:space="0" w:color="auto"/>
      </w:divBdr>
    </w:div>
    <w:div w:id="1308973425">
      <w:bodyDiv w:val="1"/>
      <w:marLeft w:val="0"/>
      <w:marRight w:val="0"/>
      <w:marTop w:val="0"/>
      <w:marBottom w:val="0"/>
      <w:divBdr>
        <w:top w:val="none" w:sz="0" w:space="0" w:color="auto"/>
        <w:left w:val="none" w:sz="0" w:space="0" w:color="auto"/>
        <w:bottom w:val="none" w:sz="0" w:space="0" w:color="auto"/>
        <w:right w:val="none" w:sz="0" w:space="0" w:color="auto"/>
      </w:divBdr>
    </w:div>
    <w:div w:id="1309244890">
      <w:bodyDiv w:val="1"/>
      <w:marLeft w:val="0"/>
      <w:marRight w:val="0"/>
      <w:marTop w:val="0"/>
      <w:marBottom w:val="0"/>
      <w:divBdr>
        <w:top w:val="none" w:sz="0" w:space="0" w:color="auto"/>
        <w:left w:val="none" w:sz="0" w:space="0" w:color="auto"/>
        <w:bottom w:val="none" w:sz="0" w:space="0" w:color="auto"/>
        <w:right w:val="none" w:sz="0" w:space="0" w:color="auto"/>
      </w:divBdr>
    </w:div>
    <w:div w:id="1310943930">
      <w:bodyDiv w:val="1"/>
      <w:marLeft w:val="0"/>
      <w:marRight w:val="0"/>
      <w:marTop w:val="0"/>
      <w:marBottom w:val="0"/>
      <w:divBdr>
        <w:top w:val="none" w:sz="0" w:space="0" w:color="auto"/>
        <w:left w:val="none" w:sz="0" w:space="0" w:color="auto"/>
        <w:bottom w:val="none" w:sz="0" w:space="0" w:color="auto"/>
        <w:right w:val="none" w:sz="0" w:space="0" w:color="auto"/>
      </w:divBdr>
    </w:div>
    <w:div w:id="1312057166">
      <w:bodyDiv w:val="1"/>
      <w:marLeft w:val="0"/>
      <w:marRight w:val="0"/>
      <w:marTop w:val="0"/>
      <w:marBottom w:val="0"/>
      <w:divBdr>
        <w:top w:val="none" w:sz="0" w:space="0" w:color="auto"/>
        <w:left w:val="none" w:sz="0" w:space="0" w:color="auto"/>
        <w:bottom w:val="none" w:sz="0" w:space="0" w:color="auto"/>
        <w:right w:val="none" w:sz="0" w:space="0" w:color="auto"/>
      </w:divBdr>
    </w:div>
    <w:div w:id="1313214310">
      <w:bodyDiv w:val="1"/>
      <w:marLeft w:val="0"/>
      <w:marRight w:val="0"/>
      <w:marTop w:val="0"/>
      <w:marBottom w:val="0"/>
      <w:divBdr>
        <w:top w:val="none" w:sz="0" w:space="0" w:color="auto"/>
        <w:left w:val="none" w:sz="0" w:space="0" w:color="auto"/>
        <w:bottom w:val="none" w:sz="0" w:space="0" w:color="auto"/>
        <w:right w:val="none" w:sz="0" w:space="0" w:color="auto"/>
      </w:divBdr>
    </w:div>
    <w:div w:id="1313483557">
      <w:bodyDiv w:val="1"/>
      <w:marLeft w:val="0"/>
      <w:marRight w:val="0"/>
      <w:marTop w:val="0"/>
      <w:marBottom w:val="0"/>
      <w:divBdr>
        <w:top w:val="none" w:sz="0" w:space="0" w:color="auto"/>
        <w:left w:val="none" w:sz="0" w:space="0" w:color="auto"/>
        <w:bottom w:val="none" w:sz="0" w:space="0" w:color="auto"/>
        <w:right w:val="none" w:sz="0" w:space="0" w:color="auto"/>
      </w:divBdr>
    </w:div>
    <w:div w:id="1315335692">
      <w:bodyDiv w:val="1"/>
      <w:marLeft w:val="0"/>
      <w:marRight w:val="0"/>
      <w:marTop w:val="0"/>
      <w:marBottom w:val="0"/>
      <w:divBdr>
        <w:top w:val="none" w:sz="0" w:space="0" w:color="auto"/>
        <w:left w:val="none" w:sz="0" w:space="0" w:color="auto"/>
        <w:bottom w:val="none" w:sz="0" w:space="0" w:color="auto"/>
        <w:right w:val="none" w:sz="0" w:space="0" w:color="auto"/>
      </w:divBdr>
    </w:div>
    <w:div w:id="1316103217">
      <w:bodyDiv w:val="1"/>
      <w:marLeft w:val="0"/>
      <w:marRight w:val="0"/>
      <w:marTop w:val="0"/>
      <w:marBottom w:val="0"/>
      <w:divBdr>
        <w:top w:val="none" w:sz="0" w:space="0" w:color="auto"/>
        <w:left w:val="none" w:sz="0" w:space="0" w:color="auto"/>
        <w:bottom w:val="none" w:sz="0" w:space="0" w:color="auto"/>
        <w:right w:val="none" w:sz="0" w:space="0" w:color="auto"/>
      </w:divBdr>
    </w:div>
    <w:div w:id="1316642923">
      <w:bodyDiv w:val="1"/>
      <w:marLeft w:val="0"/>
      <w:marRight w:val="0"/>
      <w:marTop w:val="0"/>
      <w:marBottom w:val="0"/>
      <w:divBdr>
        <w:top w:val="none" w:sz="0" w:space="0" w:color="auto"/>
        <w:left w:val="none" w:sz="0" w:space="0" w:color="auto"/>
        <w:bottom w:val="none" w:sz="0" w:space="0" w:color="auto"/>
        <w:right w:val="none" w:sz="0" w:space="0" w:color="auto"/>
      </w:divBdr>
    </w:div>
    <w:div w:id="1317567180">
      <w:bodyDiv w:val="1"/>
      <w:marLeft w:val="0"/>
      <w:marRight w:val="0"/>
      <w:marTop w:val="0"/>
      <w:marBottom w:val="0"/>
      <w:divBdr>
        <w:top w:val="none" w:sz="0" w:space="0" w:color="auto"/>
        <w:left w:val="none" w:sz="0" w:space="0" w:color="auto"/>
        <w:bottom w:val="none" w:sz="0" w:space="0" w:color="auto"/>
        <w:right w:val="none" w:sz="0" w:space="0" w:color="auto"/>
      </w:divBdr>
    </w:div>
    <w:div w:id="1317759798">
      <w:bodyDiv w:val="1"/>
      <w:marLeft w:val="0"/>
      <w:marRight w:val="0"/>
      <w:marTop w:val="0"/>
      <w:marBottom w:val="0"/>
      <w:divBdr>
        <w:top w:val="none" w:sz="0" w:space="0" w:color="auto"/>
        <w:left w:val="none" w:sz="0" w:space="0" w:color="auto"/>
        <w:bottom w:val="none" w:sz="0" w:space="0" w:color="auto"/>
        <w:right w:val="none" w:sz="0" w:space="0" w:color="auto"/>
      </w:divBdr>
    </w:div>
    <w:div w:id="1318461997">
      <w:bodyDiv w:val="1"/>
      <w:marLeft w:val="0"/>
      <w:marRight w:val="0"/>
      <w:marTop w:val="0"/>
      <w:marBottom w:val="0"/>
      <w:divBdr>
        <w:top w:val="none" w:sz="0" w:space="0" w:color="auto"/>
        <w:left w:val="none" w:sz="0" w:space="0" w:color="auto"/>
        <w:bottom w:val="none" w:sz="0" w:space="0" w:color="auto"/>
        <w:right w:val="none" w:sz="0" w:space="0" w:color="auto"/>
      </w:divBdr>
    </w:div>
    <w:div w:id="1319265813">
      <w:bodyDiv w:val="1"/>
      <w:marLeft w:val="0"/>
      <w:marRight w:val="0"/>
      <w:marTop w:val="0"/>
      <w:marBottom w:val="0"/>
      <w:divBdr>
        <w:top w:val="none" w:sz="0" w:space="0" w:color="auto"/>
        <w:left w:val="none" w:sz="0" w:space="0" w:color="auto"/>
        <w:bottom w:val="none" w:sz="0" w:space="0" w:color="auto"/>
        <w:right w:val="none" w:sz="0" w:space="0" w:color="auto"/>
      </w:divBdr>
    </w:div>
    <w:div w:id="1321036453">
      <w:bodyDiv w:val="1"/>
      <w:marLeft w:val="0"/>
      <w:marRight w:val="0"/>
      <w:marTop w:val="0"/>
      <w:marBottom w:val="0"/>
      <w:divBdr>
        <w:top w:val="none" w:sz="0" w:space="0" w:color="auto"/>
        <w:left w:val="none" w:sz="0" w:space="0" w:color="auto"/>
        <w:bottom w:val="none" w:sz="0" w:space="0" w:color="auto"/>
        <w:right w:val="none" w:sz="0" w:space="0" w:color="auto"/>
      </w:divBdr>
    </w:div>
    <w:div w:id="1323243236">
      <w:bodyDiv w:val="1"/>
      <w:marLeft w:val="0"/>
      <w:marRight w:val="0"/>
      <w:marTop w:val="0"/>
      <w:marBottom w:val="0"/>
      <w:divBdr>
        <w:top w:val="none" w:sz="0" w:space="0" w:color="auto"/>
        <w:left w:val="none" w:sz="0" w:space="0" w:color="auto"/>
        <w:bottom w:val="none" w:sz="0" w:space="0" w:color="auto"/>
        <w:right w:val="none" w:sz="0" w:space="0" w:color="auto"/>
      </w:divBdr>
    </w:div>
    <w:div w:id="1324353551">
      <w:bodyDiv w:val="1"/>
      <w:marLeft w:val="0"/>
      <w:marRight w:val="0"/>
      <w:marTop w:val="0"/>
      <w:marBottom w:val="0"/>
      <w:divBdr>
        <w:top w:val="none" w:sz="0" w:space="0" w:color="auto"/>
        <w:left w:val="none" w:sz="0" w:space="0" w:color="auto"/>
        <w:bottom w:val="none" w:sz="0" w:space="0" w:color="auto"/>
        <w:right w:val="none" w:sz="0" w:space="0" w:color="auto"/>
      </w:divBdr>
    </w:div>
    <w:div w:id="1325082828">
      <w:bodyDiv w:val="1"/>
      <w:marLeft w:val="0"/>
      <w:marRight w:val="0"/>
      <w:marTop w:val="0"/>
      <w:marBottom w:val="0"/>
      <w:divBdr>
        <w:top w:val="none" w:sz="0" w:space="0" w:color="auto"/>
        <w:left w:val="none" w:sz="0" w:space="0" w:color="auto"/>
        <w:bottom w:val="none" w:sz="0" w:space="0" w:color="auto"/>
        <w:right w:val="none" w:sz="0" w:space="0" w:color="auto"/>
      </w:divBdr>
    </w:div>
    <w:div w:id="1326282854">
      <w:bodyDiv w:val="1"/>
      <w:marLeft w:val="0"/>
      <w:marRight w:val="0"/>
      <w:marTop w:val="0"/>
      <w:marBottom w:val="0"/>
      <w:divBdr>
        <w:top w:val="none" w:sz="0" w:space="0" w:color="auto"/>
        <w:left w:val="none" w:sz="0" w:space="0" w:color="auto"/>
        <w:bottom w:val="none" w:sz="0" w:space="0" w:color="auto"/>
        <w:right w:val="none" w:sz="0" w:space="0" w:color="auto"/>
      </w:divBdr>
    </w:div>
    <w:div w:id="1326543370">
      <w:bodyDiv w:val="1"/>
      <w:marLeft w:val="0"/>
      <w:marRight w:val="0"/>
      <w:marTop w:val="0"/>
      <w:marBottom w:val="0"/>
      <w:divBdr>
        <w:top w:val="none" w:sz="0" w:space="0" w:color="auto"/>
        <w:left w:val="none" w:sz="0" w:space="0" w:color="auto"/>
        <w:bottom w:val="none" w:sz="0" w:space="0" w:color="auto"/>
        <w:right w:val="none" w:sz="0" w:space="0" w:color="auto"/>
      </w:divBdr>
    </w:div>
    <w:div w:id="1327972556">
      <w:bodyDiv w:val="1"/>
      <w:marLeft w:val="0"/>
      <w:marRight w:val="0"/>
      <w:marTop w:val="0"/>
      <w:marBottom w:val="0"/>
      <w:divBdr>
        <w:top w:val="none" w:sz="0" w:space="0" w:color="auto"/>
        <w:left w:val="none" w:sz="0" w:space="0" w:color="auto"/>
        <w:bottom w:val="none" w:sz="0" w:space="0" w:color="auto"/>
        <w:right w:val="none" w:sz="0" w:space="0" w:color="auto"/>
      </w:divBdr>
    </w:div>
    <w:div w:id="1328751319">
      <w:bodyDiv w:val="1"/>
      <w:marLeft w:val="0"/>
      <w:marRight w:val="0"/>
      <w:marTop w:val="0"/>
      <w:marBottom w:val="0"/>
      <w:divBdr>
        <w:top w:val="none" w:sz="0" w:space="0" w:color="auto"/>
        <w:left w:val="none" w:sz="0" w:space="0" w:color="auto"/>
        <w:bottom w:val="none" w:sz="0" w:space="0" w:color="auto"/>
        <w:right w:val="none" w:sz="0" w:space="0" w:color="auto"/>
      </w:divBdr>
    </w:div>
    <w:div w:id="1328753715">
      <w:bodyDiv w:val="1"/>
      <w:marLeft w:val="0"/>
      <w:marRight w:val="0"/>
      <w:marTop w:val="0"/>
      <w:marBottom w:val="0"/>
      <w:divBdr>
        <w:top w:val="none" w:sz="0" w:space="0" w:color="auto"/>
        <w:left w:val="none" w:sz="0" w:space="0" w:color="auto"/>
        <w:bottom w:val="none" w:sz="0" w:space="0" w:color="auto"/>
        <w:right w:val="none" w:sz="0" w:space="0" w:color="auto"/>
      </w:divBdr>
    </w:div>
    <w:div w:id="1328902782">
      <w:bodyDiv w:val="1"/>
      <w:marLeft w:val="0"/>
      <w:marRight w:val="0"/>
      <w:marTop w:val="0"/>
      <w:marBottom w:val="0"/>
      <w:divBdr>
        <w:top w:val="none" w:sz="0" w:space="0" w:color="auto"/>
        <w:left w:val="none" w:sz="0" w:space="0" w:color="auto"/>
        <w:bottom w:val="none" w:sz="0" w:space="0" w:color="auto"/>
        <w:right w:val="none" w:sz="0" w:space="0" w:color="auto"/>
      </w:divBdr>
    </w:div>
    <w:div w:id="1329869111">
      <w:bodyDiv w:val="1"/>
      <w:marLeft w:val="0"/>
      <w:marRight w:val="0"/>
      <w:marTop w:val="0"/>
      <w:marBottom w:val="0"/>
      <w:divBdr>
        <w:top w:val="none" w:sz="0" w:space="0" w:color="auto"/>
        <w:left w:val="none" w:sz="0" w:space="0" w:color="auto"/>
        <w:bottom w:val="none" w:sz="0" w:space="0" w:color="auto"/>
        <w:right w:val="none" w:sz="0" w:space="0" w:color="auto"/>
      </w:divBdr>
    </w:div>
    <w:div w:id="1331180196">
      <w:bodyDiv w:val="1"/>
      <w:marLeft w:val="0"/>
      <w:marRight w:val="0"/>
      <w:marTop w:val="0"/>
      <w:marBottom w:val="0"/>
      <w:divBdr>
        <w:top w:val="none" w:sz="0" w:space="0" w:color="auto"/>
        <w:left w:val="none" w:sz="0" w:space="0" w:color="auto"/>
        <w:bottom w:val="none" w:sz="0" w:space="0" w:color="auto"/>
        <w:right w:val="none" w:sz="0" w:space="0" w:color="auto"/>
      </w:divBdr>
    </w:div>
    <w:div w:id="1331442230">
      <w:bodyDiv w:val="1"/>
      <w:marLeft w:val="0"/>
      <w:marRight w:val="0"/>
      <w:marTop w:val="0"/>
      <w:marBottom w:val="0"/>
      <w:divBdr>
        <w:top w:val="none" w:sz="0" w:space="0" w:color="auto"/>
        <w:left w:val="none" w:sz="0" w:space="0" w:color="auto"/>
        <w:bottom w:val="none" w:sz="0" w:space="0" w:color="auto"/>
        <w:right w:val="none" w:sz="0" w:space="0" w:color="auto"/>
      </w:divBdr>
    </w:div>
    <w:div w:id="1331521664">
      <w:bodyDiv w:val="1"/>
      <w:marLeft w:val="0"/>
      <w:marRight w:val="0"/>
      <w:marTop w:val="0"/>
      <w:marBottom w:val="0"/>
      <w:divBdr>
        <w:top w:val="none" w:sz="0" w:space="0" w:color="auto"/>
        <w:left w:val="none" w:sz="0" w:space="0" w:color="auto"/>
        <w:bottom w:val="none" w:sz="0" w:space="0" w:color="auto"/>
        <w:right w:val="none" w:sz="0" w:space="0" w:color="auto"/>
      </w:divBdr>
    </w:div>
    <w:div w:id="1332218381">
      <w:bodyDiv w:val="1"/>
      <w:marLeft w:val="0"/>
      <w:marRight w:val="0"/>
      <w:marTop w:val="0"/>
      <w:marBottom w:val="0"/>
      <w:divBdr>
        <w:top w:val="none" w:sz="0" w:space="0" w:color="auto"/>
        <w:left w:val="none" w:sz="0" w:space="0" w:color="auto"/>
        <w:bottom w:val="none" w:sz="0" w:space="0" w:color="auto"/>
        <w:right w:val="none" w:sz="0" w:space="0" w:color="auto"/>
      </w:divBdr>
    </w:div>
    <w:div w:id="1334262914">
      <w:bodyDiv w:val="1"/>
      <w:marLeft w:val="0"/>
      <w:marRight w:val="0"/>
      <w:marTop w:val="0"/>
      <w:marBottom w:val="0"/>
      <w:divBdr>
        <w:top w:val="none" w:sz="0" w:space="0" w:color="auto"/>
        <w:left w:val="none" w:sz="0" w:space="0" w:color="auto"/>
        <w:bottom w:val="none" w:sz="0" w:space="0" w:color="auto"/>
        <w:right w:val="none" w:sz="0" w:space="0" w:color="auto"/>
      </w:divBdr>
    </w:div>
    <w:div w:id="1335456426">
      <w:bodyDiv w:val="1"/>
      <w:marLeft w:val="0"/>
      <w:marRight w:val="0"/>
      <w:marTop w:val="0"/>
      <w:marBottom w:val="0"/>
      <w:divBdr>
        <w:top w:val="none" w:sz="0" w:space="0" w:color="auto"/>
        <w:left w:val="none" w:sz="0" w:space="0" w:color="auto"/>
        <w:bottom w:val="none" w:sz="0" w:space="0" w:color="auto"/>
        <w:right w:val="none" w:sz="0" w:space="0" w:color="auto"/>
      </w:divBdr>
    </w:div>
    <w:div w:id="1336036764">
      <w:bodyDiv w:val="1"/>
      <w:marLeft w:val="0"/>
      <w:marRight w:val="0"/>
      <w:marTop w:val="0"/>
      <w:marBottom w:val="0"/>
      <w:divBdr>
        <w:top w:val="none" w:sz="0" w:space="0" w:color="auto"/>
        <w:left w:val="none" w:sz="0" w:space="0" w:color="auto"/>
        <w:bottom w:val="none" w:sz="0" w:space="0" w:color="auto"/>
        <w:right w:val="none" w:sz="0" w:space="0" w:color="auto"/>
      </w:divBdr>
    </w:div>
    <w:div w:id="1336811256">
      <w:bodyDiv w:val="1"/>
      <w:marLeft w:val="0"/>
      <w:marRight w:val="0"/>
      <w:marTop w:val="0"/>
      <w:marBottom w:val="0"/>
      <w:divBdr>
        <w:top w:val="none" w:sz="0" w:space="0" w:color="auto"/>
        <w:left w:val="none" w:sz="0" w:space="0" w:color="auto"/>
        <w:bottom w:val="none" w:sz="0" w:space="0" w:color="auto"/>
        <w:right w:val="none" w:sz="0" w:space="0" w:color="auto"/>
      </w:divBdr>
    </w:div>
    <w:div w:id="1338731159">
      <w:bodyDiv w:val="1"/>
      <w:marLeft w:val="0"/>
      <w:marRight w:val="0"/>
      <w:marTop w:val="0"/>
      <w:marBottom w:val="0"/>
      <w:divBdr>
        <w:top w:val="none" w:sz="0" w:space="0" w:color="auto"/>
        <w:left w:val="none" w:sz="0" w:space="0" w:color="auto"/>
        <w:bottom w:val="none" w:sz="0" w:space="0" w:color="auto"/>
        <w:right w:val="none" w:sz="0" w:space="0" w:color="auto"/>
      </w:divBdr>
    </w:div>
    <w:div w:id="1340350825">
      <w:bodyDiv w:val="1"/>
      <w:marLeft w:val="0"/>
      <w:marRight w:val="0"/>
      <w:marTop w:val="0"/>
      <w:marBottom w:val="0"/>
      <w:divBdr>
        <w:top w:val="none" w:sz="0" w:space="0" w:color="auto"/>
        <w:left w:val="none" w:sz="0" w:space="0" w:color="auto"/>
        <w:bottom w:val="none" w:sz="0" w:space="0" w:color="auto"/>
        <w:right w:val="none" w:sz="0" w:space="0" w:color="auto"/>
      </w:divBdr>
    </w:div>
    <w:div w:id="1341203619">
      <w:bodyDiv w:val="1"/>
      <w:marLeft w:val="0"/>
      <w:marRight w:val="0"/>
      <w:marTop w:val="0"/>
      <w:marBottom w:val="0"/>
      <w:divBdr>
        <w:top w:val="none" w:sz="0" w:space="0" w:color="auto"/>
        <w:left w:val="none" w:sz="0" w:space="0" w:color="auto"/>
        <w:bottom w:val="none" w:sz="0" w:space="0" w:color="auto"/>
        <w:right w:val="none" w:sz="0" w:space="0" w:color="auto"/>
      </w:divBdr>
    </w:div>
    <w:div w:id="1342047422">
      <w:bodyDiv w:val="1"/>
      <w:marLeft w:val="0"/>
      <w:marRight w:val="0"/>
      <w:marTop w:val="0"/>
      <w:marBottom w:val="0"/>
      <w:divBdr>
        <w:top w:val="none" w:sz="0" w:space="0" w:color="auto"/>
        <w:left w:val="none" w:sz="0" w:space="0" w:color="auto"/>
        <w:bottom w:val="none" w:sz="0" w:space="0" w:color="auto"/>
        <w:right w:val="none" w:sz="0" w:space="0" w:color="auto"/>
      </w:divBdr>
    </w:div>
    <w:div w:id="1343243410">
      <w:bodyDiv w:val="1"/>
      <w:marLeft w:val="0"/>
      <w:marRight w:val="0"/>
      <w:marTop w:val="0"/>
      <w:marBottom w:val="0"/>
      <w:divBdr>
        <w:top w:val="none" w:sz="0" w:space="0" w:color="auto"/>
        <w:left w:val="none" w:sz="0" w:space="0" w:color="auto"/>
        <w:bottom w:val="none" w:sz="0" w:space="0" w:color="auto"/>
        <w:right w:val="none" w:sz="0" w:space="0" w:color="auto"/>
      </w:divBdr>
    </w:div>
    <w:div w:id="1344210788">
      <w:bodyDiv w:val="1"/>
      <w:marLeft w:val="0"/>
      <w:marRight w:val="0"/>
      <w:marTop w:val="0"/>
      <w:marBottom w:val="0"/>
      <w:divBdr>
        <w:top w:val="none" w:sz="0" w:space="0" w:color="auto"/>
        <w:left w:val="none" w:sz="0" w:space="0" w:color="auto"/>
        <w:bottom w:val="none" w:sz="0" w:space="0" w:color="auto"/>
        <w:right w:val="none" w:sz="0" w:space="0" w:color="auto"/>
      </w:divBdr>
    </w:div>
    <w:div w:id="1346860465">
      <w:bodyDiv w:val="1"/>
      <w:marLeft w:val="0"/>
      <w:marRight w:val="0"/>
      <w:marTop w:val="0"/>
      <w:marBottom w:val="0"/>
      <w:divBdr>
        <w:top w:val="none" w:sz="0" w:space="0" w:color="auto"/>
        <w:left w:val="none" w:sz="0" w:space="0" w:color="auto"/>
        <w:bottom w:val="none" w:sz="0" w:space="0" w:color="auto"/>
        <w:right w:val="none" w:sz="0" w:space="0" w:color="auto"/>
      </w:divBdr>
    </w:div>
    <w:div w:id="1346907510">
      <w:bodyDiv w:val="1"/>
      <w:marLeft w:val="0"/>
      <w:marRight w:val="0"/>
      <w:marTop w:val="0"/>
      <w:marBottom w:val="0"/>
      <w:divBdr>
        <w:top w:val="none" w:sz="0" w:space="0" w:color="auto"/>
        <w:left w:val="none" w:sz="0" w:space="0" w:color="auto"/>
        <w:bottom w:val="none" w:sz="0" w:space="0" w:color="auto"/>
        <w:right w:val="none" w:sz="0" w:space="0" w:color="auto"/>
      </w:divBdr>
    </w:div>
    <w:div w:id="1348940646">
      <w:bodyDiv w:val="1"/>
      <w:marLeft w:val="0"/>
      <w:marRight w:val="0"/>
      <w:marTop w:val="0"/>
      <w:marBottom w:val="0"/>
      <w:divBdr>
        <w:top w:val="none" w:sz="0" w:space="0" w:color="auto"/>
        <w:left w:val="none" w:sz="0" w:space="0" w:color="auto"/>
        <w:bottom w:val="none" w:sz="0" w:space="0" w:color="auto"/>
        <w:right w:val="none" w:sz="0" w:space="0" w:color="auto"/>
      </w:divBdr>
    </w:div>
    <w:div w:id="1349405601">
      <w:bodyDiv w:val="1"/>
      <w:marLeft w:val="0"/>
      <w:marRight w:val="0"/>
      <w:marTop w:val="0"/>
      <w:marBottom w:val="0"/>
      <w:divBdr>
        <w:top w:val="none" w:sz="0" w:space="0" w:color="auto"/>
        <w:left w:val="none" w:sz="0" w:space="0" w:color="auto"/>
        <w:bottom w:val="none" w:sz="0" w:space="0" w:color="auto"/>
        <w:right w:val="none" w:sz="0" w:space="0" w:color="auto"/>
      </w:divBdr>
    </w:div>
    <w:div w:id="1349406498">
      <w:bodyDiv w:val="1"/>
      <w:marLeft w:val="0"/>
      <w:marRight w:val="0"/>
      <w:marTop w:val="0"/>
      <w:marBottom w:val="0"/>
      <w:divBdr>
        <w:top w:val="none" w:sz="0" w:space="0" w:color="auto"/>
        <w:left w:val="none" w:sz="0" w:space="0" w:color="auto"/>
        <w:bottom w:val="none" w:sz="0" w:space="0" w:color="auto"/>
        <w:right w:val="none" w:sz="0" w:space="0" w:color="auto"/>
      </w:divBdr>
    </w:div>
    <w:div w:id="1351642630">
      <w:bodyDiv w:val="1"/>
      <w:marLeft w:val="0"/>
      <w:marRight w:val="0"/>
      <w:marTop w:val="0"/>
      <w:marBottom w:val="0"/>
      <w:divBdr>
        <w:top w:val="none" w:sz="0" w:space="0" w:color="auto"/>
        <w:left w:val="none" w:sz="0" w:space="0" w:color="auto"/>
        <w:bottom w:val="none" w:sz="0" w:space="0" w:color="auto"/>
        <w:right w:val="none" w:sz="0" w:space="0" w:color="auto"/>
      </w:divBdr>
    </w:div>
    <w:div w:id="1352217343">
      <w:bodyDiv w:val="1"/>
      <w:marLeft w:val="0"/>
      <w:marRight w:val="0"/>
      <w:marTop w:val="0"/>
      <w:marBottom w:val="0"/>
      <w:divBdr>
        <w:top w:val="none" w:sz="0" w:space="0" w:color="auto"/>
        <w:left w:val="none" w:sz="0" w:space="0" w:color="auto"/>
        <w:bottom w:val="none" w:sz="0" w:space="0" w:color="auto"/>
        <w:right w:val="none" w:sz="0" w:space="0" w:color="auto"/>
      </w:divBdr>
    </w:div>
    <w:div w:id="1352998422">
      <w:bodyDiv w:val="1"/>
      <w:marLeft w:val="0"/>
      <w:marRight w:val="0"/>
      <w:marTop w:val="0"/>
      <w:marBottom w:val="0"/>
      <w:divBdr>
        <w:top w:val="none" w:sz="0" w:space="0" w:color="auto"/>
        <w:left w:val="none" w:sz="0" w:space="0" w:color="auto"/>
        <w:bottom w:val="none" w:sz="0" w:space="0" w:color="auto"/>
        <w:right w:val="none" w:sz="0" w:space="0" w:color="auto"/>
      </w:divBdr>
    </w:div>
    <w:div w:id="1353260619">
      <w:bodyDiv w:val="1"/>
      <w:marLeft w:val="0"/>
      <w:marRight w:val="0"/>
      <w:marTop w:val="0"/>
      <w:marBottom w:val="0"/>
      <w:divBdr>
        <w:top w:val="none" w:sz="0" w:space="0" w:color="auto"/>
        <w:left w:val="none" w:sz="0" w:space="0" w:color="auto"/>
        <w:bottom w:val="none" w:sz="0" w:space="0" w:color="auto"/>
        <w:right w:val="none" w:sz="0" w:space="0" w:color="auto"/>
      </w:divBdr>
    </w:div>
    <w:div w:id="1353452527">
      <w:bodyDiv w:val="1"/>
      <w:marLeft w:val="0"/>
      <w:marRight w:val="0"/>
      <w:marTop w:val="0"/>
      <w:marBottom w:val="0"/>
      <w:divBdr>
        <w:top w:val="none" w:sz="0" w:space="0" w:color="auto"/>
        <w:left w:val="none" w:sz="0" w:space="0" w:color="auto"/>
        <w:bottom w:val="none" w:sz="0" w:space="0" w:color="auto"/>
        <w:right w:val="none" w:sz="0" w:space="0" w:color="auto"/>
      </w:divBdr>
    </w:div>
    <w:div w:id="1353873965">
      <w:bodyDiv w:val="1"/>
      <w:marLeft w:val="0"/>
      <w:marRight w:val="0"/>
      <w:marTop w:val="0"/>
      <w:marBottom w:val="0"/>
      <w:divBdr>
        <w:top w:val="none" w:sz="0" w:space="0" w:color="auto"/>
        <w:left w:val="none" w:sz="0" w:space="0" w:color="auto"/>
        <w:bottom w:val="none" w:sz="0" w:space="0" w:color="auto"/>
        <w:right w:val="none" w:sz="0" w:space="0" w:color="auto"/>
      </w:divBdr>
    </w:div>
    <w:div w:id="1354455095">
      <w:bodyDiv w:val="1"/>
      <w:marLeft w:val="0"/>
      <w:marRight w:val="0"/>
      <w:marTop w:val="0"/>
      <w:marBottom w:val="0"/>
      <w:divBdr>
        <w:top w:val="none" w:sz="0" w:space="0" w:color="auto"/>
        <w:left w:val="none" w:sz="0" w:space="0" w:color="auto"/>
        <w:bottom w:val="none" w:sz="0" w:space="0" w:color="auto"/>
        <w:right w:val="none" w:sz="0" w:space="0" w:color="auto"/>
      </w:divBdr>
    </w:div>
    <w:div w:id="1355109221">
      <w:bodyDiv w:val="1"/>
      <w:marLeft w:val="0"/>
      <w:marRight w:val="0"/>
      <w:marTop w:val="0"/>
      <w:marBottom w:val="0"/>
      <w:divBdr>
        <w:top w:val="none" w:sz="0" w:space="0" w:color="auto"/>
        <w:left w:val="none" w:sz="0" w:space="0" w:color="auto"/>
        <w:bottom w:val="none" w:sz="0" w:space="0" w:color="auto"/>
        <w:right w:val="none" w:sz="0" w:space="0" w:color="auto"/>
      </w:divBdr>
    </w:div>
    <w:div w:id="1358582217">
      <w:bodyDiv w:val="1"/>
      <w:marLeft w:val="0"/>
      <w:marRight w:val="0"/>
      <w:marTop w:val="0"/>
      <w:marBottom w:val="0"/>
      <w:divBdr>
        <w:top w:val="none" w:sz="0" w:space="0" w:color="auto"/>
        <w:left w:val="none" w:sz="0" w:space="0" w:color="auto"/>
        <w:bottom w:val="none" w:sz="0" w:space="0" w:color="auto"/>
        <w:right w:val="none" w:sz="0" w:space="0" w:color="auto"/>
      </w:divBdr>
    </w:div>
    <w:div w:id="1361197562">
      <w:bodyDiv w:val="1"/>
      <w:marLeft w:val="0"/>
      <w:marRight w:val="0"/>
      <w:marTop w:val="0"/>
      <w:marBottom w:val="0"/>
      <w:divBdr>
        <w:top w:val="none" w:sz="0" w:space="0" w:color="auto"/>
        <w:left w:val="none" w:sz="0" w:space="0" w:color="auto"/>
        <w:bottom w:val="none" w:sz="0" w:space="0" w:color="auto"/>
        <w:right w:val="none" w:sz="0" w:space="0" w:color="auto"/>
      </w:divBdr>
    </w:div>
    <w:div w:id="1361972866">
      <w:bodyDiv w:val="1"/>
      <w:marLeft w:val="0"/>
      <w:marRight w:val="0"/>
      <w:marTop w:val="0"/>
      <w:marBottom w:val="0"/>
      <w:divBdr>
        <w:top w:val="none" w:sz="0" w:space="0" w:color="auto"/>
        <w:left w:val="none" w:sz="0" w:space="0" w:color="auto"/>
        <w:bottom w:val="none" w:sz="0" w:space="0" w:color="auto"/>
        <w:right w:val="none" w:sz="0" w:space="0" w:color="auto"/>
      </w:divBdr>
    </w:div>
    <w:div w:id="1362318818">
      <w:bodyDiv w:val="1"/>
      <w:marLeft w:val="0"/>
      <w:marRight w:val="0"/>
      <w:marTop w:val="0"/>
      <w:marBottom w:val="0"/>
      <w:divBdr>
        <w:top w:val="none" w:sz="0" w:space="0" w:color="auto"/>
        <w:left w:val="none" w:sz="0" w:space="0" w:color="auto"/>
        <w:bottom w:val="none" w:sz="0" w:space="0" w:color="auto"/>
        <w:right w:val="none" w:sz="0" w:space="0" w:color="auto"/>
      </w:divBdr>
    </w:div>
    <w:div w:id="1364479361">
      <w:bodyDiv w:val="1"/>
      <w:marLeft w:val="0"/>
      <w:marRight w:val="0"/>
      <w:marTop w:val="0"/>
      <w:marBottom w:val="0"/>
      <w:divBdr>
        <w:top w:val="none" w:sz="0" w:space="0" w:color="auto"/>
        <w:left w:val="none" w:sz="0" w:space="0" w:color="auto"/>
        <w:bottom w:val="none" w:sz="0" w:space="0" w:color="auto"/>
        <w:right w:val="none" w:sz="0" w:space="0" w:color="auto"/>
      </w:divBdr>
    </w:div>
    <w:div w:id="1364549645">
      <w:bodyDiv w:val="1"/>
      <w:marLeft w:val="0"/>
      <w:marRight w:val="0"/>
      <w:marTop w:val="0"/>
      <w:marBottom w:val="0"/>
      <w:divBdr>
        <w:top w:val="none" w:sz="0" w:space="0" w:color="auto"/>
        <w:left w:val="none" w:sz="0" w:space="0" w:color="auto"/>
        <w:bottom w:val="none" w:sz="0" w:space="0" w:color="auto"/>
        <w:right w:val="none" w:sz="0" w:space="0" w:color="auto"/>
      </w:divBdr>
    </w:div>
    <w:div w:id="1367217087">
      <w:bodyDiv w:val="1"/>
      <w:marLeft w:val="0"/>
      <w:marRight w:val="0"/>
      <w:marTop w:val="0"/>
      <w:marBottom w:val="0"/>
      <w:divBdr>
        <w:top w:val="none" w:sz="0" w:space="0" w:color="auto"/>
        <w:left w:val="none" w:sz="0" w:space="0" w:color="auto"/>
        <w:bottom w:val="none" w:sz="0" w:space="0" w:color="auto"/>
        <w:right w:val="none" w:sz="0" w:space="0" w:color="auto"/>
      </w:divBdr>
    </w:div>
    <w:div w:id="1368144354">
      <w:bodyDiv w:val="1"/>
      <w:marLeft w:val="0"/>
      <w:marRight w:val="0"/>
      <w:marTop w:val="0"/>
      <w:marBottom w:val="0"/>
      <w:divBdr>
        <w:top w:val="none" w:sz="0" w:space="0" w:color="auto"/>
        <w:left w:val="none" w:sz="0" w:space="0" w:color="auto"/>
        <w:bottom w:val="none" w:sz="0" w:space="0" w:color="auto"/>
        <w:right w:val="none" w:sz="0" w:space="0" w:color="auto"/>
      </w:divBdr>
    </w:div>
    <w:div w:id="1368874038">
      <w:bodyDiv w:val="1"/>
      <w:marLeft w:val="0"/>
      <w:marRight w:val="0"/>
      <w:marTop w:val="0"/>
      <w:marBottom w:val="0"/>
      <w:divBdr>
        <w:top w:val="none" w:sz="0" w:space="0" w:color="auto"/>
        <w:left w:val="none" w:sz="0" w:space="0" w:color="auto"/>
        <w:bottom w:val="none" w:sz="0" w:space="0" w:color="auto"/>
        <w:right w:val="none" w:sz="0" w:space="0" w:color="auto"/>
      </w:divBdr>
    </w:div>
    <w:div w:id="1368945430">
      <w:bodyDiv w:val="1"/>
      <w:marLeft w:val="0"/>
      <w:marRight w:val="0"/>
      <w:marTop w:val="0"/>
      <w:marBottom w:val="0"/>
      <w:divBdr>
        <w:top w:val="none" w:sz="0" w:space="0" w:color="auto"/>
        <w:left w:val="none" w:sz="0" w:space="0" w:color="auto"/>
        <w:bottom w:val="none" w:sz="0" w:space="0" w:color="auto"/>
        <w:right w:val="none" w:sz="0" w:space="0" w:color="auto"/>
      </w:divBdr>
    </w:div>
    <w:div w:id="1371033600">
      <w:bodyDiv w:val="1"/>
      <w:marLeft w:val="0"/>
      <w:marRight w:val="0"/>
      <w:marTop w:val="0"/>
      <w:marBottom w:val="0"/>
      <w:divBdr>
        <w:top w:val="none" w:sz="0" w:space="0" w:color="auto"/>
        <w:left w:val="none" w:sz="0" w:space="0" w:color="auto"/>
        <w:bottom w:val="none" w:sz="0" w:space="0" w:color="auto"/>
        <w:right w:val="none" w:sz="0" w:space="0" w:color="auto"/>
      </w:divBdr>
    </w:div>
    <w:div w:id="1374429553">
      <w:bodyDiv w:val="1"/>
      <w:marLeft w:val="0"/>
      <w:marRight w:val="0"/>
      <w:marTop w:val="0"/>
      <w:marBottom w:val="0"/>
      <w:divBdr>
        <w:top w:val="none" w:sz="0" w:space="0" w:color="auto"/>
        <w:left w:val="none" w:sz="0" w:space="0" w:color="auto"/>
        <w:bottom w:val="none" w:sz="0" w:space="0" w:color="auto"/>
        <w:right w:val="none" w:sz="0" w:space="0" w:color="auto"/>
      </w:divBdr>
    </w:div>
    <w:div w:id="1376849956">
      <w:bodyDiv w:val="1"/>
      <w:marLeft w:val="0"/>
      <w:marRight w:val="0"/>
      <w:marTop w:val="0"/>
      <w:marBottom w:val="0"/>
      <w:divBdr>
        <w:top w:val="none" w:sz="0" w:space="0" w:color="auto"/>
        <w:left w:val="none" w:sz="0" w:space="0" w:color="auto"/>
        <w:bottom w:val="none" w:sz="0" w:space="0" w:color="auto"/>
        <w:right w:val="none" w:sz="0" w:space="0" w:color="auto"/>
      </w:divBdr>
    </w:div>
    <w:div w:id="1383482716">
      <w:bodyDiv w:val="1"/>
      <w:marLeft w:val="0"/>
      <w:marRight w:val="0"/>
      <w:marTop w:val="0"/>
      <w:marBottom w:val="0"/>
      <w:divBdr>
        <w:top w:val="none" w:sz="0" w:space="0" w:color="auto"/>
        <w:left w:val="none" w:sz="0" w:space="0" w:color="auto"/>
        <w:bottom w:val="none" w:sz="0" w:space="0" w:color="auto"/>
        <w:right w:val="none" w:sz="0" w:space="0" w:color="auto"/>
      </w:divBdr>
    </w:div>
    <w:div w:id="1384207300">
      <w:bodyDiv w:val="1"/>
      <w:marLeft w:val="0"/>
      <w:marRight w:val="0"/>
      <w:marTop w:val="0"/>
      <w:marBottom w:val="0"/>
      <w:divBdr>
        <w:top w:val="none" w:sz="0" w:space="0" w:color="auto"/>
        <w:left w:val="none" w:sz="0" w:space="0" w:color="auto"/>
        <w:bottom w:val="none" w:sz="0" w:space="0" w:color="auto"/>
        <w:right w:val="none" w:sz="0" w:space="0" w:color="auto"/>
      </w:divBdr>
    </w:div>
    <w:div w:id="1385106382">
      <w:bodyDiv w:val="1"/>
      <w:marLeft w:val="0"/>
      <w:marRight w:val="0"/>
      <w:marTop w:val="0"/>
      <w:marBottom w:val="0"/>
      <w:divBdr>
        <w:top w:val="none" w:sz="0" w:space="0" w:color="auto"/>
        <w:left w:val="none" w:sz="0" w:space="0" w:color="auto"/>
        <w:bottom w:val="none" w:sz="0" w:space="0" w:color="auto"/>
        <w:right w:val="none" w:sz="0" w:space="0" w:color="auto"/>
      </w:divBdr>
    </w:div>
    <w:div w:id="1386104808">
      <w:bodyDiv w:val="1"/>
      <w:marLeft w:val="0"/>
      <w:marRight w:val="0"/>
      <w:marTop w:val="0"/>
      <w:marBottom w:val="0"/>
      <w:divBdr>
        <w:top w:val="none" w:sz="0" w:space="0" w:color="auto"/>
        <w:left w:val="none" w:sz="0" w:space="0" w:color="auto"/>
        <w:bottom w:val="none" w:sz="0" w:space="0" w:color="auto"/>
        <w:right w:val="none" w:sz="0" w:space="0" w:color="auto"/>
      </w:divBdr>
    </w:div>
    <w:div w:id="1388066688">
      <w:bodyDiv w:val="1"/>
      <w:marLeft w:val="0"/>
      <w:marRight w:val="0"/>
      <w:marTop w:val="0"/>
      <w:marBottom w:val="0"/>
      <w:divBdr>
        <w:top w:val="none" w:sz="0" w:space="0" w:color="auto"/>
        <w:left w:val="none" w:sz="0" w:space="0" w:color="auto"/>
        <w:bottom w:val="none" w:sz="0" w:space="0" w:color="auto"/>
        <w:right w:val="none" w:sz="0" w:space="0" w:color="auto"/>
      </w:divBdr>
    </w:div>
    <w:div w:id="1389692767">
      <w:bodyDiv w:val="1"/>
      <w:marLeft w:val="0"/>
      <w:marRight w:val="0"/>
      <w:marTop w:val="0"/>
      <w:marBottom w:val="0"/>
      <w:divBdr>
        <w:top w:val="none" w:sz="0" w:space="0" w:color="auto"/>
        <w:left w:val="none" w:sz="0" w:space="0" w:color="auto"/>
        <w:bottom w:val="none" w:sz="0" w:space="0" w:color="auto"/>
        <w:right w:val="none" w:sz="0" w:space="0" w:color="auto"/>
      </w:divBdr>
    </w:div>
    <w:div w:id="1389960619">
      <w:bodyDiv w:val="1"/>
      <w:marLeft w:val="0"/>
      <w:marRight w:val="0"/>
      <w:marTop w:val="0"/>
      <w:marBottom w:val="0"/>
      <w:divBdr>
        <w:top w:val="none" w:sz="0" w:space="0" w:color="auto"/>
        <w:left w:val="none" w:sz="0" w:space="0" w:color="auto"/>
        <w:bottom w:val="none" w:sz="0" w:space="0" w:color="auto"/>
        <w:right w:val="none" w:sz="0" w:space="0" w:color="auto"/>
      </w:divBdr>
    </w:div>
    <w:div w:id="1390110004">
      <w:bodyDiv w:val="1"/>
      <w:marLeft w:val="0"/>
      <w:marRight w:val="0"/>
      <w:marTop w:val="0"/>
      <w:marBottom w:val="0"/>
      <w:divBdr>
        <w:top w:val="none" w:sz="0" w:space="0" w:color="auto"/>
        <w:left w:val="none" w:sz="0" w:space="0" w:color="auto"/>
        <w:bottom w:val="none" w:sz="0" w:space="0" w:color="auto"/>
        <w:right w:val="none" w:sz="0" w:space="0" w:color="auto"/>
      </w:divBdr>
    </w:div>
    <w:div w:id="1391683707">
      <w:bodyDiv w:val="1"/>
      <w:marLeft w:val="0"/>
      <w:marRight w:val="0"/>
      <w:marTop w:val="0"/>
      <w:marBottom w:val="0"/>
      <w:divBdr>
        <w:top w:val="none" w:sz="0" w:space="0" w:color="auto"/>
        <w:left w:val="none" w:sz="0" w:space="0" w:color="auto"/>
        <w:bottom w:val="none" w:sz="0" w:space="0" w:color="auto"/>
        <w:right w:val="none" w:sz="0" w:space="0" w:color="auto"/>
      </w:divBdr>
    </w:div>
    <w:div w:id="1395347723">
      <w:bodyDiv w:val="1"/>
      <w:marLeft w:val="0"/>
      <w:marRight w:val="0"/>
      <w:marTop w:val="0"/>
      <w:marBottom w:val="0"/>
      <w:divBdr>
        <w:top w:val="none" w:sz="0" w:space="0" w:color="auto"/>
        <w:left w:val="none" w:sz="0" w:space="0" w:color="auto"/>
        <w:bottom w:val="none" w:sz="0" w:space="0" w:color="auto"/>
        <w:right w:val="none" w:sz="0" w:space="0" w:color="auto"/>
      </w:divBdr>
    </w:div>
    <w:div w:id="1398895391">
      <w:bodyDiv w:val="1"/>
      <w:marLeft w:val="0"/>
      <w:marRight w:val="0"/>
      <w:marTop w:val="0"/>
      <w:marBottom w:val="0"/>
      <w:divBdr>
        <w:top w:val="none" w:sz="0" w:space="0" w:color="auto"/>
        <w:left w:val="none" w:sz="0" w:space="0" w:color="auto"/>
        <w:bottom w:val="none" w:sz="0" w:space="0" w:color="auto"/>
        <w:right w:val="none" w:sz="0" w:space="0" w:color="auto"/>
      </w:divBdr>
    </w:div>
    <w:div w:id="1399018092">
      <w:bodyDiv w:val="1"/>
      <w:marLeft w:val="0"/>
      <w:marRight w:val="0"/>
      <w:marTop w:val="0"/>
      <w:marBottom w:val="0"/>
      <w:divBdr>
        <w:top w:val="none" w:sz="0" w:space="0" w:color="auto"/>
        <w:left w:val="none" w:sz="0" w:space="0" w:color="auto"/>
        <w:bottom w:val="none" w:sz="0" w:space="0" w:color="auto"/>
        <w:right w:val="none" w:sz="0" w:space="0" w:color="auto"/>
      </w:divBdr>
    </w:div>
    <w:div w:id="1400133444">
      <w:bodyDiv w:val="1"/>
      <w:marLeft w:val="0"/>
      <w:marRight w:val="0"/>
      <w:marTop w:val="0"/>
      <w:marBottom w:val="0"/>
      <w:divBdr>
        <w:top w:val="none" w:sz="0" w:space="0" w:color="auto"/>
        <w:left w:val="none" w:sz="0" w:space="0" w:color="auto"/>
        <w:bottom w:val="none" w:sz="0" w:space="0" w:color="auto"/>
        <w:right w:val="none" w:sz="0" w:space="0" w:color="auto"/>
      </w:divBdr>
    </w:div>
    <w:div w:id="1400250059">
      <w:bodyDiv w:val="1"/>
      <w:marLeft w:val="0"/>
      <w:marRight w:val="0"/>
      <w:marTop w:val="0"/>
      <w:marBottom w:val="0"/>
      <w:divBdr>
        <w:top w:val="none" w:sz="0" w:space="0" w:color="auto"/>
        <w:left w:val="none" w:sz="0" w:space="0" w:color="auto"/>
        <w:bottom w:val="none" w:sz="0" w:space="0" w:color="auto"/>
        <w:right w:val="none" w:sz="0" w:space="0" w:color="auto"/>
      </w:divBdr>
    </w:div>
    <w:div w:id="1400253978">
      <w:bodyDiv w:val="1"/>
      <w:marLeft w:val="0"/>
      <w:marRight w:val="0"/>
      <w:marTop w:val="0"/>
      <w:marBottom w:val="0"/>
      <w:divBdr>
        <w:top w:val="none" w:sz="0" w:space="0" w:color="auto"/>
        <w:left w:val="none" w:sz="0" w:space="0" w:color="auto"/>
        <w:bottom w:val="none" w:sz="0" w:space="0" w:color="auto"/>
        <w:right w:val="none" w:sz="0" w:space="0" w:color="auto"/>
      </w:divBdr>
    </w:div>
    <w:div w:id="1401250836">
      <w:bodyDiv w:val="1"/>
      <w:marLeft w:val="0"/>
      <w:marRight w:val="0"/>
      <w:marTop w:val="0"/>
      <w:marBottom w:val="0"/>
      <w:divBdr>
        <w:top w:val="none" w:sz="0" w:space="0" w:color="auto"/>
        <w:left w:val="none" w:sz="0" w:space="0" w:color="auto"/>
        <w:bottom w:val="none" w:sz="0" w:space="0" w:color="auto"/>
        <w:right w:val="none" w:sz="0" w:space="0" w:color="auto"/>
      </w:divBdr>
    </w:div>
    <w:div w:id="1401824547">
      <w:bodyDiv w:val="1"/>
      <w:marLeft w:val="0"/>
      <w:marRight w:val="0"/>
      <w:marTop w:val="0"/>
      <w:marBottom w:val="0"/>
      <w:divBdr>
        <w:top w:val="none" w:sz="0" w:space="0" w:color="auto"/>
        <w:left w:val="none" w:sz="0" w:space="0" w:color="auto"/>
        <w:bottom w:val="none" w:sz="0" w:space="0" w:color="auto"/>
        <w:right w:val="none" w:sz="0" w:space="0" w:color="auto"/>
      </w:divBdr>
    </w:div>
    <w:div w:id="1402677232">
      <w:bodyDiv w:val="1"/>
      <w:marLeft w:val="0"/>
      <w:marRight w:val="0"/>
      <w:marTop w:val="0"/>
      <w:marBottom w:val="0"/>
      <w:divBdr>
        <w:top w:val="none" w:sz="0" w:space="0" w:color="auto"/>
        <w:left w:val="none" w:sz="0" w:space="0" w:color="auto"/>
        <w:bottom w:val="none" w:sz="0" w:space="0" w:color="auto"/>
        <w:right w:val="none" w:sz="0" w:space="0" w:color="auto"/>
      </w:divBdr>
    </w:div>
    <w:div w:id="1403018617">
      <w:bodyDiv w:val="1"/>
      <w:marLeft w:val="0"/>
      <w:marRight w:val="0"/>
      <w:marTop w:val="0"/>
      <w:marBottom w:val="0"/>
      <w:divBdr>
        <w:top w:val="none" w:sz="0" w:space="0" w:color="auto"/>
        <w:left w:val="none" w:sz="0" w:space="0" w:color="auto"/>
        <w:bottom w:val="none" w:sz="0" w:space="0" w:color="auto"/>
        <w:right w:val="none" w:sz="0" w:space="0" w:color="auto"/>
      </w:divBdr>
    </w:div>
    <w:div w:id="1403990511">
      <w:bodyDiv w:val="1"/>
      <w:marLeft w:val="0"/>
      <w:marRight w:val="0"/>
      <w:marTop w:val="0"/>
      <w:marBottom w:val="0"/>
      <w:divBdr>
        <w:top w:val="none" w:sz="0" w:space="0" w:color="auto"/>
        <w:left w:val="none" w:sz="0" w:space="0" w:color="auto"/>
        <w:bottom w:val="none" w:sz="0" w:space="0" w:color="auto"/>
        <w:right w:val="none" w:sz="0" w:space="0" w:color="auto"/>
      </w:divBdr>
    </w:div>
    <w:div w:id="1404371024">
      <w:bodyDiv w:val="1"/>
      <w:marLeft w:val="0"/>
      <w:marRight w:val="0"/>
      <w:marTop w:val="0"/>
      <w:marBottom w:val="0"/>
      <w:divBdr>
        <w:top w:val="none" w:sz="0" w:space="0" w:color="auto"/>
        <w:left w:val="none" w:sz="0" w:space="0" w:color="auto"/>
        <w:bottom w:val="none" w:sz="0" w:space="0" w:color="auto"/>
        <w:right w:val="none" w:sz="0" w:space="0" w:color="auto"/>
      </w:divBdr>
    </w:div>
    <w:div w:id="1404526862">
      <w:bodyDiv w:val="1"/>
      <w:marLeft w:val="0"/>
      <w:marRight w:val="0"/>
      <w:marTop w:val="0"/>
      <w:marBottom w:val="0"/>
      <w:divBdr>
        <w:top w:val="none" w:sz="0" w:space="0" w:color="auto"/>
        <w:left w:val="none" w:sz="0" w:space="0" w:color="auto"/>
        <w:bottom w:val="none" w:sz="0" w:space="0" w:color="auto"/>
        <w:right w:val="none" w:sz="0" w:space="0" w:color="auto"/>
      </w:divBdr>
    </w:div>
    <w:div w:id="1406414725">
      <w:bodyDiv w:val="1"/>
      <w:marLeft w:val="0"/>
      <w:marRight w:val="0"/>
      <w:marTop w:val="0"/>
      <w:marBottom w:val="0"/>
      <w:divBdr>
        <w:top w:val="none" w:sz="0" w:space="0" w:color="auto"/>
        <w:left w:val="none" w:sz="0" w:space="0" w:color="auto"/>
        <w:bottom w:val="none" w:sz="0" w:space="0" w:color="auto"/>
        <w:right w:val="none" w:sz="0" w:space="0" w:color="auto"/>
      </w:divBdr>
    </w:div>
    <w:div w:id="1406492912">
      <w:bodyDiv w:val="1"/>
      <w:marLeft w:val="0"/>
      <w:marRight w:val="0"/>
      <w:marTop w:val="0"/>
      <w:marBottom w:val="0"/>
      <w:divBdr>
        <w:top w:val="none" w:sz="0" w:space="0" w:color="auto"/>
        <w:left w:val="none" w:sz="0" w:space="0" w:color="auto"/>
        <w:bottom w:val="none" w:sz="0" w:space="0" w:color="auto"/>
        <w:right w:val="none" w:sz="0" w:space="0" w:color="auto"/>
      </w:divBdr>
    </w:div>
    <w:div w:id="1407456765">
      <w:bodyDiv w:val="1"/>
      <w:marLeft w:val="0"/>
      <w:marRight w:val="0"/>
      <w:marTop w:val="0"/>
      <w:marBottom w:val="0"/>
      <w:divBdr>
        <w:top w:val="none" w:sz="0" w:space="0" w:color="auto"/>
        <w:left w:val="none" w:sz="0" w:space="0" w:color="auto"/>
        <w:bottom w:val="none" w:sz="0" w:space="0" w:color="auto"/>
        <w:right w:val="none" w:sz="0" w:space="0" w:color="auto"/>
      </w:divBdr>
    </w:div>
    <w:div w:id="1411005986">
      <w:bodyDiv w:val="1"/>
      <w:marLeft w:val="0"/>
      <w:marRight w:val="0"/>
      <w:marTop w:val="0"/>
      <w:marBottom w:val="0"/>
      <w:divBdr>
        <w:top w:val="none" w:sz="0" w:space="0" w:color="auto"/>
        <w:left w:val="none" w:sz="0" w:space="0" w:color="auto"/>
        <w:bottom w:val="none" w:sz="0" w:space="0" w:color="auto"/>
        <w:right w:val="none" w:sz="0" w:space="0" w:color="auto"/>
      </w:divBdr>
    </w:div>
    <w:div w:id="1411153343">
      <w:bodyDiv w:val="1"/>
      <w:marLeft w:val="0"/>
      <w:marRight w:val="0"/>
      <w:marTop w:val="0"/>
      <w:marBottom w:val="0"/>
      <w:divBdr>
        <w:top w:val="none" w:sz="0" w:space="0" w:color="auto"/>
        <w:left w:val="none" w:sz="0" w:space="0" w:color="auto"/>
        <w:bottom w:val="none" w:sz="0" w:space="0" w:color="auto"/>
        <w:right w:val="none" w:sz="0" w:space="0" w:color="auto"/>
      </w:divBdr>
    </w:div>
    <w:div w:id="1413577933">
      <w:bodyDiv w:val="1"/>
      <w:marLeft w:val="0"/>
      <w:marRight w:val="0"/>
      <w:marTop w:val="0"/>
      <w:marBottom w:val="0"/>
      <w:divBdr>
        <w:top w:val="none" w:sz="0" w:space="0" w:color="auto"/>
        <w:left w:val="none" w:sz="0" w:space="0" w:color="auto"/>
        <w:bottom w:val="none" w:sz="0" w:space="0" w:color="auto"/>
        <w:right w:val="none" w:sz="0" w:space="0" w:color="auto"/>
      </w:divBdr>
    </w:div>
    <w:div w:id="1413814725">
      <w:bodyDiv w:val="1"/>
      <w:marLeft w:val="0"/>
      <w:marRight w:val="0"/>
      <w:marTop w:val="0"/>
      <w:marBottom w:val="0"/>
      <w:divBdr>
        <w:top w:val="none" w:sz="0" w:space="0" w:color="auto"/>
        <w:left w:val="none" w:sz="0" w:space="0" w:color="auto"/>
        <w:bottom w:val="none" w:sz="0" w:space="0" w:color="auto"/>
        <w:right w:val="none" w:sz="0" w:space="0" w:color="auto"/>
      </w:divBdr>
    </w:div>
    <w:div w:id="1413969549">
      <w:bodyDiv w:val="1"/>
      <w:marLeft w:val="0"/>
      <w:marRight w:val="0"/>
      <w:marTop w:val="0"/>
      <w:marBottom w:val="0"/>
      <w:divBdr>
        <w:top w:val="none" w:sz="0" w:space="0" w:color="auto"/>
        <w:left w:val="none" w:sz="0" w:space="0" w:color="auto"/>
        <w:bottom w:val="none" w:sz="0" w:space="0" w:color="auto"/>
        <w:right w:val="none" w:sz="0" w:space="0" w:color="auto"/>
      </w:divBdr>
    </w:div>
    <w:div w:id="1414203950">
      <w:bodyDiv w:val="1"/>
      <w:marLeft w:val="0"/>
      <w:marRight w:val="0"/>
      <w:marTop w:val="0"/>
      <w:marBottom w:val="0"/>
      <w:divBdr>
        <w:top w:val="none" w:sz="0" w:space="0" w:color="auto"/>
        <w:left w:val="none" w:sz="0" w:space="0" w:color="auto"/>
        <w:bottom w:val="none" w:sz="0" w:space="0" w:color="auto"/>
        <w:right w:val="none" w:sz="0" w:space="0" w:color="auto"/>
      </w:divBdr>
    </w:div>
    <w:div w:id="1414547263">
      <w:bodyDiv w:val="1"/>
      <w:marLeft w:val="0"/>
      <w:marRight w:val="0"/>
      <w:marTop w:val="0"/>
      <w:marBottom w:val="0"/>
      <w:divBdr>
        <w:top w:val="none" w:sz="0" w:space="0" w:color="auto"/>
        <w:left w:val="none" w:sz="0" w:space="0" w:color="auto"/>
        <w:bottom w:val="none" w:sz="0" w:space="0" w:color="auto"/>
        <w:right w:val="none" w:sz="0" w:space="0" w:color="auto"/>
      </w:divBdr>
    </w:div>
    <w:div w:id="1415084558">
      <w:bodyDiv w:val="1"/>
      <w:marLeft w:val="0"/>
      <w:marRight w:val="0"/>
      <w:marTop w:val="0"/>
      <w:marBottom w:val="0"/>
      <w:divBdr>
        <w:top w:val="none" w:sz="0" w:space="0" w:color="auto"/>
        <w:left w:val="none" w:sz="0" w:space="0" w:color="auto"/>
        <w:bottom w:val="none" w:sz="0" w:space="0" w:color="auto"/>
        <w:right w:val="none" w:sz="0" w:space="0" w:color="auto"/>
      </w:divBdr>
    </w:div>
    <w:div w:id="1417282926">
      <w:bodyDiv w:val="1"/>
      <w:marLeft w:val="0"/>
      <w:marRight w:val="0"/>
      <w:marTop w:val="0"/>
      <w:marBottom w:val="0"/>
      <w:divBdr>
        <w:top w:val="none" w:sz="0" w:space="0" w:color="auto"/>
        <w:left w:val="none" w:sz="0" w:space="0" w:color="auto"/>
        <w:bottom w:val="none" w:sz="0" w:space="0" w:color="auto"/>
        <w:right w:val="none" w:sz="0" w:space="0" w:color="auto"/>
      </w:divBdr>
    </w:div>
    <w:div w:id="1417748428">
      <w:bodyDiv w:val="1"/>
      <w:marLeft w:val="0"/>
      <w:marRight w:val="0"/>
      <w:marTop w:val="0"/>
      <w:marBottom w:val="0"/>
      <w:divBdr>
        <w:top w:val="none" w:sz="0" w:space="0" w:color="auto"/>
        <w:left w:val="none" w:sz="0" w:space="0" w:color="auto"/>
        <w:bottom w:val="none" w:sz="0" w:space="0" w:color="auto"/>
        <w:right w:val="none" w:sz="0" w:space="0" w:color="auto"/>
      </w:divBdr>
    </w:div>
    <w:div w:id="1417819178">
      <w:bodyDiv w:val="1"/>
      <w:marLeft w:val="0"/>
      <w:marRight w:val="0"/>
      <w:marTop w:val="0"/>
      <w:marBottom w:val="0"/>
      <w:divBdr>
        <w:top w:val="none" w:sz="0" w:space="0" w:color="auto"/>
        <w:left w:val="none" w:sz="0" w:space="0" w:color="auto"/>
        <w:bottom w:val="none" w:sz="0" w:space="0" w:color="auto"/>
        <w:right w:val="none" w:sz="0" w:space="0" w:color="auto"/>
      </w:divBdr>
    </w:div>
    <w:div w:id="1419444855">
      <w:bodyDiv w:val="1"/>
      <w:marLeft w:val="0"/>
      <w:marRight w:val="0"/>
      <w:marTop w:val="0"/>
      <w:marBottom w:val="0"/>
      <w:divBdr>
        <w:top w:val="none" w:sz="0" w:space="0" w:color="auto"/>
        <w:left w:val="none" w:sz="0" w:space="0" w:color="auto"/>
        <w:bottom w:val="none" w:sz="0" w:space="0" w:color="auto"/>
        <w:right w:val="none" w:sz="0" w:space="0" w:color="auto"/>
      </w:divBdr>
      <w:divsChild>
        <w:div w:id="1087187222">
          <w:marLeft w:val="0"/>
          <w:marRight w:val="0"/>
          <w:marTop w:val="0"/>
          <w:marBottom w:val="0"/>
          <w:divBdr>
            <w:top w:val="none" w:sz="0" w:space="0" w:color="auto"/>
            <w:left w:val="none" w:sz="0" w:space="0" w:color="auto"/>
            <w:bottom w:val="none" w:sz="0" w:space="0" w:color="auto"/>
            <w:right w:val="none" w:sz="0" w:space="0" w:color="auto"/>
          </w:divBdr>
        </w:div>
        <w:div w:id="1128743296">
          <w:marLeft w:val="0"/>
          <w:marRight w:val="0"/>
          <w:marTop w:val="0"/>
          <w:marBottom w:val="0"/>
          <w:divBdr>
            <w:top w:val="none" w:sz="0" w:space="0" w:color="auto"/>
            <w:left w:val="none" w:sz="0" w:space="0" w:color="auto"/>
            <w:bottom w:val="none" w:sz="0" w:space="0" w:color="auto"/>
            <w:right w:val="none" w:sz="0" w:space="0" w:color="auto"/>
          </w:divBdr>
        </w:div>
        <w:div w:id="1753509094">
          <w:marLeft w:val="0"/>
          <w:marRight w:val="0"/>
          <w:marTop w:val="0"/>
          <w:marBottom w:val="0"/>
          <w:divBdr>
            <w:top w:val="none" w:sz="0" w:space="0" w:color="auto"/>
            <w:left w:val="none" w:sz="0" w:space="0" w:color="auto"/>
            <w:bottom w:val="none" w:sz="0" w:space="0" w:color="auto"/>
            <w:right w:val="none" w:sz="0" w:space="0" w:color="auto"/>
          </w:divBdr>
        </w:div>
        <w:div w:id="1842694981">
          <w:marLeft w:val="0"/>
          <w:marRight w:val="0"/>
          <w:marTop w:val="0"/>
          <w:marBottom w:val="0"/>
          <w:divBdr>
            <w:top w:val="none" w:sz="0" w:space="0" w:color="auto"/>
            <w:left w:val="none" w:sz="0" w:space="0" w:color="auto"/>
            <w:bottom w:val="none" w:sz="0" w:space="0" w:color="auto"/>
            <w:right w:val="none" w:sz="0" w:space="0" w:color="auto"/>
          </w:divBdr>
        </w:div>
      </w:divsChild>
    </w:div>
    <w:div w:id="1419599843">
      <w:bodyDiv w:val="1"/>
      <w:marLeft w:val="0"/>
      <w:marRight w:val="0"/>
      <w:marTop w:val="0"/>
      <w:marBottom w:val="0"/>
      <w:divBdr>
        <w:top w:val="none" w:sz="0" w:space="0" w:color="auto"/>
        <w:left w:val="none" w:sz="0" w:space="0" w:color="auto"/>
        <w:bottom w:val="none" w:sz="0" w:space="0" w:color="auto"/>
        <w:right w:val="none" w:sz="0" w:space="0" w:color="auto"/>
      </w:divBdr>
    </w:div>
    <w:div w:id="1420524772">
      <w:bodyDiv w:val="1"/>
      <w:marLeft w:val="0"/>
      <w:marRight w:val="0"/>
      <w:marTop w:val="0"/>
      <w:marBottom w:val="0"/>
      <w:divBdr>
        <w:top w:val="none" w:sz="0" w:space="0" w:color="auto"/>
        <w:left w:val="none" w:sz="0" w:space="0" w:color="auto"/>
        <w:bottom w:val="none" w:sz="0" w:space="0" w:color="auto"/>
        <w:right w:val="none" w:sz="0" w:space="0" w:color="auto"/>
      </w:divBdr>
    </w:div>
    <w:div w:id="1421021123">
      <w:bodyDiv w:val="1"/>
      <w:marLeft w:val="0"/>
      <w:marRight w:val="0"/>
      <w:marTop w:val="0"/>
      <w:marBottom w:val="0"/>
      <w:divBdr>
        <w:top w:val="none" w:sz="0" w:space="0" w:color="auto"/>
        <w:left w:val="none" w:sz="0" w:space="0" w:color="auto"/>
        <w:bottom w:val="none" w:sz="0" w:space="0" w:color="auto"/>
        <w:right w:val="none" w:sz="0" w:space="0" w:color="auto"/>
      </w:divBdr>
    </w:div>
    <w:div w:id="1421608174">
      <w:bodyDiv w:val="1"/>
      <w:marLeft w:val="0"/>
      <w:marRight w:val="0"/>
      <w:marTop w:val="0"/>
      <w:marBottom w:val="0"/>
      <w:divBdr>
        <w:top w:val="none" w:sz="0" w:space="0" w:color="auto"/>
        <w:left w:val="none" w:sz="0" w:space="0" w:color="auto"/>
        <w:bottom w:val="none" w:sz="0" w:space="0" w:color="auto"/>
        <w:right w:val="none" w:sz="0" w:space="0" w:color="auto"/>
      </w:divBdr>
    </w:div>
    <w:div w:id="1421871622">
      <w:bodyDiv w:val="1"/>
      <w:marLeft w:val="0"/>
      <w:marRight w:val="0"/>
      <w:marTop w:val="0"/>
      <w:marBottom w:val="0"/>
      <w:divBdr>
        <w:top w:val="none" w:sz="0" w:space="0" w:color="auto"/>
        <w:left w:val="none" w:sz="0" w:space="0" w:color="auto"/>
        <w:bottom w:val="none" w:sz="0" w:space="0" w:color="auto"/>
        <w:right w:val="none" w:sz="0" w:space="0" w:color="auto"/>
      </w:divBdr>
    </w:div>
    <w:div w:id="1422488098">
      <w:bodyDiv w:val="1"/>
      <w:marLeft w:val="0"/>
      <w:marRight w:val="0"/>
      <w:marTop w:val="0"/>
      <w:marBottom w:val="0"/>
      <w:divBdr>
        <w:top w:val="none" w:sz="0" w:space="0" w:color="auto"/>
        <w:left w:val="none" w:sz="0" w:space="0" w:color="auto"/>
        <w:bottom w:val="none" w:sz="0" w:space="0" w:color="auto"/>
        <w:right w:val="none" w:sz="0" w:space="0" w:color="auto"/>
      </w:divBdr>
    </w:div>
    <w:div w:id="1422874464">
      <w:bodyDiv w:val="1"/>
      <w:marLeft w:val="0"/>
      <w:marRight w:val="0"/>
      <w:marTop w:val="0"/>
      <w:marBottom w:val="0"/>
      <w:divBdr>
        <w:top w:val="none" w:sz="0" w:space="0" w:color="auto"/>
        <w:left w:val="none" w:sz="0" w:space="0" w:color="auto"/>
        <w:bottom w:val="none" w:sz="0" w:space="0" w:color="auto"/>
        <w:right w:val="none" w:sz="0" w:space="0" w:color="auto"/>
      </w:divBdr>
    </w:div>
    <w:div w:id="1423255401">
      <w:bodyDiv w:val="1"/>
      <w:marLeft w:val="0"/>
      <w:marRight w:val="0"/>
      <w:marTop w:val="0"/>
      <w:marBottom w:val="0"/>
      <w:divBdr>
        <w:top w:val="none" w:sz="0" w:space="0" w:color="auto"/>
        <w:left w:val="none" w:sz="0" w:space="0" w:color="auto"/>
        <w:bottom w:val="none" w:sz="0" w:space="0" w:color="auto"/>
        <w:right w:val="none" w:sz="0" w:space="0" w:color="auto"/>
      </w:divBdr>
    </w:div>
    <w:div w:id="1425571798">
      <w:bodyDiv w:val="1"/>
      <w:marLeft w:val="0"/>
      <w:marRight w:val="0"/>
      <w:marTop w:val="0"/>
      <w:marBottom w:val="0"/>
      <w:divBdr>
        <w:top w:val="none" w:sz="0" w:space="0" w:color="auto"/>
        <w:left w:val="none" w:sz="0" w:space="0" w:color="auto"/>
        <w:bottom w:val="none" w:sz="0" w:space="0" w:color="auto"/>
        <w:right w:val="none" w:sz="0" w:space="0" w:color="auto"/>
      </w:divBdr>
    </w:div>
    <w:div w:id="1426414449">
      <w:bodyDiv w:val="1"/>
      <w:marLeft w:val="0"/>
      <w:marRight w:val="0"/>
      <w:marTop w:val="0"/>
      <w:marBottom w:val="0"/>
      <w:divBdr>
        <w:top w:val="none" w:sz="0" w:space="0" w:color="auto"/>
        <w:left w:val="none" w:sz="0" w:space="0" w:color="auto"/>
        <w:bottom w:val="none" w:sz="0" w:space="0" w:color="auto"/>
        <w:right w:val="none" w:sz="0" w:space="0" w:color="auto"/>
      </w:divBdr>
    </w:div>
    <w:div w:id="1428039778">
      <w:bodyDiv w:val="1"/>
      <w:marLeft w:val="0"/>
      <w:marRight w:val="0"/>
      <w:marTop w:val="0"/>
      <w:marBottom w:val="0"/>
      <w:divBdr>
        <w:top w:val="none" w:sz="0" w:space="0" w:color="auto"/>
        <w:left w:val="none" w:sz="0" w:space="0" w:color="auto"/>
        <w:bottom w:val="none" w:sz="0" w:space="0" w:color="auto"/>
        <w:right w:val="none" w:sz="0" w:space="0" w:color="auto"/>
      </w:divBdr>
    </w:div>
    <w:div w:id="1428698578">
      <w:bodyDiv w:val="1"/>
      <w:marLeft w:val="0"/>
      <w:marRight w:val="0"/>
      <w:marTop w:val="0"/>
      <w:marBottom w:val="0"/>
      <w:divBdr>
        <w:top w:val="none" w:sz="0" w:space="0" w:color="auto"/>
        <w:left w:val="none" w:sz="0" w:space="0" w:color="auto"/>
        <w:bottom w:val="none" w:sz="0" w:space="0" w:color="auto"/>
        <w:right w:val="none" w:sz="0" w:space="0" w:color="auto"/>
      </w:divBdr>
    </w:div>
    <w:div w:id="1431242950">
      <w:bodyDiv w:val="1"/>
      <w:marLeft w:val="0"/>
      <w:marRight w:val="0"/>
      <w:marTop w:val="0"/>
      <w:marBottom w:val="0"/>
      <w:divBdr>
        <w:top w:val="none" w:sz="0" w:space="0" w:color="auto"/>
        <w:left w:val="none" w:sz="0" w:space="0" w:color="auto"/>
        <w:bottom w:val="none" w:sz="0" w:space="0" w:color="auto"/>
        <w:right w:val="none" w:sz="0" w:space="0" w:color="auto"/>
      </w:divBdr>
    </w:div>
    <w:div w:id="1432045292">
      <w:bodyDiv w:val="1"/>
      <w:marLeft w:val="0"/>
      <w:marRight w:val="0"/>
      <w:marTop w:val="0"/>
      <w:marBottom w:val="0"/>
      <w:divBdr>
        <w:top w:val="none" w:sz="0" w:space="0" w:color="auto"/>
        <w:left w:val="none" w:sz="0" w:space="0" w:color="auto"/>
        <w:bottom w:val="none" w:sz="0" w:space="0" w:color="auto"/>
        <w:right w:val="none" w:sz="0" w:space="0" w:color="auto"/>
      </w:divBdr>
    </w:div>
    <w:div w:id="1432093001">
      <w:bodyDiv w:val="1"/>
      <w:marLeft w:val="0"/>
      <w:marRight w:val="0"/>
      <w:marTop w:val="0"/>
      <w:marBottom w:val="0"/>
      <w:divBdr>
        <w:top w:val="none" w:sz="0" w:space="0" w:color="auto"/>
        <w:left w:val="none" w:sz="0" w:space="0" w:color="auto"/>
        <w:bottom w:val="none" w:sz="0" w:space="0" w:color="auto"/>
        <w:right w:val="none" w:sz="0" w:space="0" w:color="auto"/>
      </w:divBdr>
    </w:div>
    <w:div w:id="1432510464">
      <w:bodyDiv w:val="1"/>
      <w:marLeft w:val="0"/>
      <w:marRight w:val="0"/>
      <w:marTop w:val="0"/>
      <w:marBottom w:val="0"/>
      <w:divBdr>
        <w:top w:val="none" w:sz="0" w:space="0" w:color="auto"/>
        <w:left w:val="none" w:sz="0" w:space="0" w:color="auto"/>
        <w:bottom w:val="none" w:sz="0" w:space="0" w:color="auto"/>
        <w:right w:val="none" w:sz="0" w:space="0" w:color="auto"/>
      </w:divBdr>
    </w:div>
    <w:div w:id="1434083456">
      <w:bodyDiv w:val="1"/>
      <w:marLeft w:val="0"/>
      <w:marRight w:val="0"/>
      <w:marTop w:val="0"/>
      <w:marBottom w:val="0"/>
      <w:divBdr>
        <w:top w:val="none" w:sz="0" w:space="0" w:color="auto"/>
        <w:left w:val="none" w:sz="0" w:space="0" w:color="auto"/>
        <w:bottom w:val="none" w:sz="0" w:space="0" w:color="auto"/>
        <w:right w:val="none" w:sz="0" w:space="0" w:color="auto"/>
      </w:divBdr>
    </w:div>
    <w:div w:id="1435242919">
      <w:bodyDiv w:val="1"/>
      <w:marLeft w:val="0"/>
      <w:marRight w:val="0"/>
      <w:marTop w:val="0"/>
      <w:marBottom w:val="0"/>
      <w:divBdr>
        <w:top w:val="none" w:sz="0" w:space="0" w:color="auto"/>
        <w:left w:val="none" w:sz="0" w:space="0" w:color="auto"/>
        <w:bottom w:val="none" w:sz="0" w:space="0" w:color="auto"/>
        <w:right w:val="none" w:sz="0" w:space="0" w:color="auto"/>
      </w:divBdr>
    </w:div>
    <w:div w:id="1435519012">
      <w:bodyDiv w:val="1"/>
      <w:marLeft w:val="0"/>
      <w:marRight w:val="0"/>
      <w:marTop w:val="0"/>
      <w:marBottom w:val="0"/>
      <w:divBdr>
        <w:top w:val="none" w:sz="0" w:space="0" w:color="auto"/>
        <w:left w:val="none" w:sz="0" w:space="0" w:color="auto"/>
        <w:bottom w:val="none" w:sz="0" w:space="0" w:color="auto"/>
        <w:right w:val="none" w:sz="0" w:space="0" w:color="auto"/>
      </w:divBdr>
    </w:div>
    <w:div w:id="1435704713">
      <w:bodyDiv w:val="1"/>
      <w:marLeft w:val="0"/>
      <w:marRight w:val="0"/>
      <w:marTop w:val="0"/>
      <w:marBottom w:val="0"/>
      <w:divBdr>
        <w:top w:val="none" w:sz="0" w:space="0" w:color="auto"/>
        <w:left w:val="none" w:sz="0" w:space="0" w:color="auto"/>
        <w:bottom w:val="none" w:sz="0" w:space="0" w:color="auto"/>
        <w:right w:val="none" w:sz="0" w:space="0" w:color="auto"/>
      </w:divBdr>
    </w:div>
    <w:div w:id="1437288733">
      <w:bodyDiv w:val="1"/>
      <w:marLeft w:val="0"/>
      <w:marRight w:val="0"/>
      <w:marTop w:val="0"/>
      <w:marBottom w:val="0"/>
      <w:divBdr>
        <w:top w:val="none" w:sz="0" w:space="0" w:color="auto"/>
        <w:left w:val="none" w:sz="0" w:space="0" w:color="auto"/>
        <w:bottom w:val="none" w:sz="0" w:space="0" w:color="auto"/>
        <w:right w:val="none" w:sz="0" w:space="0" w:color="auto"/>
      </w:divBdr>
    </w:div>
    <w:div w:id="1438939660">
      <w:bodyDiv w:val="1"/>
      <w:marLeft w:val="0"/>
      <w:marRight w:val="0"/>
      <w:marTop w:val="0"/>
      <w:marBottom w:val="0"/>
      <w:divBdr>
        <w:top w:val="none" w:sz="0" w:space="0" w:color="auto"/>
        <w:left w:val="none" w:sz="0" w:space="0" w:color="auto"/>
        <w:bottom w:val="none" w:sz="0" w:space="0" w:color="auto"/>
        <w:right w:val="none" w:sz="0" w:space="0" w:color="auto"/>
      </w:divBdr>
    </w:div>
    <w:div w:id="1439105462">
      <w:bodyDiv w:val="1"/>
      <w:marLeft w:val="0"/>
      <w:marRight w:val="0"/>
      <w:marTop w:val="0"/>
      <w:marBottom w:val="0"/>
      <w:divBdr>
        <w:top w:val="none" w:sz="0" w:space="0" w:color="auto"/>
        <w:left w:val="none" w:sz="0" w:space="0" w:color="auto"/>
        <w:bottom w:val="none" w:sz="0" w:space="0" w:color="auto"/>
        <w:right w:val="none" w:sz="0" w:space="0" w:color="auto"/>
      </w:divBdr>
    </w:div>
    <w:div w:id="1439106680">
      <w:bodyDiv w:val="1"/>
      <w:marLeft w:val="0"/>
      <w:marRight w:val="0"/>
      <w:marTop w:val="0"/>
      <w:marBottom w:val="0"/>
      <w:divBdr>
        <w:top w:val="none" w:sz="0" w:space="0" w:color="auto"/>
        <w:left w:val="none" w:sz="0" w:space="0" w:color="auto"/>
        <w:bottom w:val="none" w:sz="0" w:space="0" w:color="auto"/>
        <w:right w:val="none" w:sz="0" w:space="0" w:color="auto"/>
      </w:divBdr>
    </w:div>
    <w:div w:id="1439331762">
      <w:bodyDiv w:val="1"/>
      <w:marLeft w:val="0"/>
      <w:marRight w:val="0"/>
      <w:marTop w:val="0"/>
      <w:marBottom w:val="0"/>
      <w:divBdr>
        <w:top w:val="none" w:sz="0" w:space="0" w:color="auto"/>
        <w:left w:val="none" w:sz="0" w:space="0" w:color="auto"/>
        <w:bottom w:val="none" w:sz="0" w:space="0" w:color="auto"/>
        <w:right w:val="none" w:sz="0" w:space="0" w:color="auto"/>
      </w:divBdr>
    </w:div>
    <w:div w:id="1442408618">
      <w:bodyDiv w:val="1"/>
      <w:marLeft w:val="0"/>
      <w:marRight w:val="0"/>
      <w:marTop w:val="0"/>
      <w:marBottom w:val="0"/>
      <w:divBdr>
        <w:top w:val="none" w:sz="0" w:space="0" w:color="auto"/>
        <w:left w:val="none" w:sz="0" w:space="0" w:color="auto"/>
        <w:bottom w:val="none" w:sz="0" w:space="0" w:color="auto"/>
        <w:right w:val="none" w:sz="0" w:space="0" w:color="auto"/>
      </w:divBdr>
    </w:div>
    <w:div w:id="1442412312">
      <w:bodyDiv w:val="1"/>
      <w:marLeft w:val="0"/>
      <w:marRight w:val="0"/>
      <w:marTop w:val="0"/>
      <w:marBottom w:val="0"/>
      <w:divBdr>
        <w:top w:val="none" w:sz="0" w:space="0" w:color="auto"/>
        <w:left w:val="none" w:sz="0" w:space="0" w:color="auto"/>
        <w:bottom w:val="none" w:sz="0" w:space="0" w:color="auto"/>
        <w:right w:val="none" w:sz="0" w:space="0" w:color="auto"/>
      </w:divBdr>
    </w:div>
    <w:div w:id="1443264977">
      <w:bodyDiv w:val="1"/>
      <w:marLeft w:val="0"/>
      <w:marRight w:val="0"/>
      <w:marTop w:val="0"/>
      <w:marBottom w:val="0"/>
      <w:divBdr>
        <w:top w:val="none" w:sz="0" w:space="0" w:color="auto"/>
        <w:left w:val="none" w:sz="0" w:space="0" w:color="auto"/>
        <w:bottom w:val="none" w:sz="0" w:space="0" w:color="auto"/>
        <w:right w:val="none" w:sz="0" w:space="0" w:color="auto"/>
      </w:divBdr>
    </w:div>
    <w:div w:id="1445925341">
      <w:bodyDiv w:val="1"/>
      <w:marLeft w:val="0"/>
      <w:marRight w:val="0"/>
      <w:marTop w:val="0"/>
      <w:marBottom w:val="0"/>
      <w:divBdr>
        <w:top w:val="none" w:sz="0" w:space="0" w:color="auto"/>
        <w:left w:val="none" w:sz="0" w:space="0" w:color="auto"/>
        <w:bottom w:val="none" w:sz="0" w:space="0" w:color="auto"/>
        <w:right w:val="none" w:sz="0" w:space="0" w:color="auto"/>
      </w:divBdr>
    </w:div>
    <w:div w:id="1446148662">
      <w:bodyDiv w:val="1"/>
      <w:marLeft w:val="0"/>
      <w:marRight w:val="0"/>
      <w:marTop w:val="0"/>
      <w:marBottom w:val="0"/>
      <w:divBdr>
        <w:top w:val="none" w:sz="0" w:space="0" w:color="auto"/>
        <w:left w:val="none" w:sz="0" w:space="0" w:color="auto"/>
        <w:bottom w:val="none" w:sz="0" w:space="0" w:color="auto"/>
        <w:right w:val="none" w:sz="0" w:space="0" w:color="auto"/>
      </w:divBdr>
    </w:div>
    <w:div w:id="1447508571">
      <w:bodyDiv w:val="1"/>
      <w:marLeft w:val="0"/>
      <w:marRight w:val="0"/>
      <w:marTop w:val="0"/>
      <w:marBottom w:val="0"/>
      <w:divBdr>
        <w:top w:val="none" w:sz="0" w:space="0" w:color="auto"/>
        <w:left w:val="none" w:sz="0" w:space="0" w:color="auto"/>
        <w:bottom w:val="none" w:sz="0" w:space="0" w:color="auto"/>
        <w:right w:val="none" w:sz="0" w:space="0" w:color="auto"/>
      </w:divBdr>
    </w:div>
    <w:div w:id="1448353396">
      <w:bodyDiv w:val="1"/>
      <w:marLeft w:val="0"/>
      <w:marRight w:val="0"/>
      <w:marTop w:val="0"/>
      <w:marBottom w:val="0"/>
      <w:divBdr>
        <w:top w:val="none" w:sz="0" w:space="0" w:color="auto"/>
        <w:left w:val="none" w:sz="0" w:space="0" w:color="auto"/>
        <w:bottom w:val="none" w:sz="0" w:space="0" w:color="auto"/>
        <w:right w:val="none" w:sz="0" w:space="0" w:color="auto"/>
      </w:divBdr>
    </w:div>
    <w:div w:id="1452090152">
      <w:bodyDiv w:val="1"/>
      <w:marLeft w:val="0"/>
      <w:marRight w:val="0"/>
      <w:marTop w:val="0"/>
      <w:marBottom w:val="0"/>
      <w:divBdr>
        <w:top w:val="none" w:sz="0" w:space="0" w:color="auto"/>
        <w:left w:val="none" w:sz="0" w:space="0" w:color="auto"/>
        <w:bottom w:val="none" w:sz="0" w:space="0" w:color="auto"/>
        <w:right w:val="none" w:sz="0" w:space="0" w:color="auto"/>
      </w:divBdr>
    </w:div>
    <w:div w:id="1452476044">
      <w:bodyDiv w:val="1"/>
      <w:marLeft w:val="0"/>
      <w:marRight w:val="0"/>
      <w:marTop w:val="0"/>
      <w:marBottom w:val="0"/>
      <w:divBdr>
        <w:top w:val="none" w:sz="0" w:space="0" w:color="auto"/>
        <w:left w:val="none" w:sz="0" w:space="0" w:color="auto"/>
        <w:bottom w:val="none" w:sz="0" w:space="0" w:color="auto"/>
        <w:right w:val="none" w:sz="0" w:space="0" w:color="auto"/>
      </w:divBdr>
    </w:div>
    <w:div w:id="1456751738">
      <w:bodyDiv w:val="1"/>
      <w:marLeft w:val="0"/>
      <w:marRight w:val="0"/>
      <w:marTop w:val="0"/>
      <w:marBottom w:val="0"/>
      <w:divBdr>
        <w:top w:val="none" w:sz="0" w:space="0" w:color="auto"/>
        <w:left w:val="none" w:sz="0" w:space="0" w:color="auto"/>
        <w:bottom w:val="none" w:sz="0" w:space="0" w:color="auto"/>
        <w:right w:val="none" w:sz="0" w:space="0" w:color="auto"/>
      </w:divBdr>
    </w:div>
    <w:div w:id="1457336534">
      <w:bodyDiv w:val="1"/>
      <w:marLeft w:val="0"/>
      <w:marRight w:val="0"/>
      <w:marTop w:val="0"/>
      <w:marBottom w:val="0"/>
      <w:divBdr>
        <w:top w:val="none" w:sz="0" w:space="0" w:color="auto"/>
        <w:left w:val="none" w:sz="0" w:space="0" w:color="auto"/>
        <w:bottom w:val="none" w:sz="0" w:space="0" w:color="auto"/>
        <w:right w:val="none" w:sz="0" w:space="0" w:color="auto"/>
      </w:divBdr>
    </w:div>
    <w:div w:id="1460026162">
      <w:bodyDiv w:val="1"/>
      <w:marLeft w:val="0"/>
      <w:marRight w:val="0"/>
      <w:marTop w:val="0"/>
      <w:marBottom w:val="0"/>
      <w:divBdr>
        <w:top w:val="none" w:sz="0" w:space="0" w:color="auto"/>
        <w:left w:val="none" w:sz="0" w:space="0" w:color="auto"/>
        <w:bottom w:val="none" w:sz="0" w:space="0" w:color="auto"/>
        <w:right w:val="none" w:sz="0" w:space="0" w:color="auto"/>
      </w:divBdr>
    </w:div>
    <w:div w:id="1460613196">
      <w:bodyDiv w:val="1"/>
      <w:marLeft w:val="0"/>
      <w:marRight w:val="0"/>
      <w:marTop w:val="0"/>
      <w:marBottom w:val="0"/>
      <w:divBdr>
        <w:top w:val="none" w:sz="0" w:space="0" w:color="auto"/>
        <w:left w:val="none" w:sz="0" w:space="0" w:color="auto"/>
        <w:bottom w:val="none" w:sz="0" w:space="0" w:color="auto"/>
        <w:right w:val="none" w:sz="0" w:space="0" w:color="auto"/>
      </w:divBdr>
    </w:div>
    <w:div w:id="1462310005">
      <w:bodyDiv w:val="1"/>
      <w:marLeft w:val="0"/>
      <w:marRight w:val="0"/>
      <w:marTop w:val="0"/>
      <w:marBottom w:val="0"/>
      <w:divBdr>
        <w:top w:val="none" w:sz="0" w:space="0" w:color="auto"/>
        <w:left w:val="none" w:sz="0" w:space="0" w:color="auto"/>
        <w:bottom w:val="none" w:sz="0" w:space="0" w:color="auto"/>
        <w:right w:val="none" w:sz="0" w:space="0" w:color="auto"/>
      </w:divBdr>
    </w:div>
    <w:div w:id="1463041220">
      <w:bodyDiv w:val="1"/>
      <w:marLeft w:val="0"/>
      <w:marRight w:val="0"/>
      <w:marTop w:val="0"/>
      <w:marBottom w:val="0"/>
      <w:divBdr>
        <w:top w:val="none" w:sz="0" w:space="0" w:color="auto"/>
        <w:left w:val="none" w:sz="0" w:space="0" w:color="auto"/>
        <w:bottom w:val="none" w:sz="0" w:space="0" w:color="auto"/>
        <w:right w:val="none" w:sz="0" w:space="0" w:color="auto"/>
      </w:divBdr>
    </w:div>
    <w:div w:id="1463115653">
      <w:bodyDiv w:val="1"/>
      <w:marLeft w:val="0"/>
      <w:marRight w:val="0"/>
      <w:marTop w:val="0"/>
      <w:marBottom w:val="0"/>
      <w:divBdr>
        <w:top w:val="none" w:sz="0" w:space="0" w:color="auto"/>
        <w:left w:val="none" w:sz="0" w:space="0" w:color="auto"/>
        <w:bottom w:val="none" w:sz="0" w:space="0" w:color="auto"/>
        <w:right w:val="none" w:sz="0" w:space="0" w:color="auto"/>
      </w:divBdr>
    </w:div>
    <w:div w:id="1464082482">
      <w:bodyDiv w:val="1"/>
      <w:marLeft w:val="0"/>
      <w:marRight w:val="0"/>
      <w:marTop w:val="0"/>
      <w:marBottom w:val="0"/>
      <w:divBdr>
        <w:top w:val="none" w:sz="0" w:space="0" w:color="auto"/>
        <w:left w:val="none" w:sz="0" w:space="0" w:color="auto"/>
        <w:bottom w:val="none" w:sz="0" w:space="0" w:color="auto"/>
        <w:right w:val="none" w:sz="0" w:space="0" w:color="auto"/>
      </w:divBdr>
    </w:div>
    <w:div w:id="1464621031">
      <w:bodyDiv w:val="1"/>
      <w:marLeft w:val="0"/>
      <w:marRight w:val="0"/>
      <w:marTop w:val="0"/>
      <w:marBottom w:val="0"/>
      <w:divBdr>
        <w:top w:val="none" w:sz="0" w:space="0" w:color="auto"/>
        <w:left w:val="none" w:sz="0" w:space="0" w:color="auto"/>
        <w:bottom w:val="none" w:sz="0" w:space="0" w:color="auto"/>
        <w:right w:val="none" w:sz="0" w:space="0" w:color="auto"/>
      </w:divBdr>
    </w:div>
    <w:div w:id="1465000809">
      <w:bodyDiv w:val="1"/>
      <w:marLeft w:val="0"/>
      <w:marRight w:val="0"/>
      <w:marTop w:val="0"/>
      <w:marBottom w:val="0"/>
      <w:divBdr>
        <w:top w:val="none" w:sz="0" w:space="0" w:color="auto"/>
        <w:left w:val="none" w:sz="0" w:space="0" w:color="auto"/>
        <w:bottom w:val="none" w:sz="0" w:space="0" w:color="auto"/>
        <w:right w:val="none" w:sz="0" w:space="0" w:color="auto"/>
      </w:divBdr>
    </w:div>
    <w:div w:id="1465544647">
      <w:bodyDiv w:val="1"/>
      <w:marLeft w:val="0"/>
      <w:marRight w:val="0"/>
      <w:marTop w:val="0"/>
      <w:marBottom w:val="0"/>
      <w:divBdr>
        <w:top w:val="none" w:sz="0" w:space="0" w:color="auto"/>
        <w:left w:val="none" w:sz="0" w:space="0" w:color="auto"/>
        <w:bottom w:val="none" w:sz="0" w:space="0" w:color="auto"/>
        <w:right w:val="none" w:sz="0" w:space="0" w:color="auto"/>
      </w:divBdr>
    </w:div>
    <w:div w:id="1465734715">
      <w:bodyDiv w:val="1"/>
      <w:marLeft w:val="0"/>
      <w:marRight w:val="0"/>
      <w:marTop w:val="0"/>
      <w:marBottom w:val="0"/>
      <w:divBdr>
        <w:top w:val="none" w:sz="0" w:space="0" w:color="auto"/>
        <w:left w:val="none" w:sz="0" w:space="0" w:color="auto"/>
        <w:bottom w:val="none" w:sz="0" w:space="0" w:color="auto"/>
        <w:right w:val="none" w:sz="0" w:space="0" w:color="auto"/>
      </w:divBdr>
    </w:div>
    <w:div w:id="1467162951">
      <w:bodyDiv w:val="1"/>
      <w:marLeft w:val="0"/>
      <w:marRight w:val="0"/>
      <w:marTop w:val="0"/>
      <w:marBottom w:val="0"/>
      <w:divBdr>
        <w:top w:val="none" w:sz="0" w:space="0" w:color="auto"/>
        <w:left w:val="none" w:sz="0" w:space="0" w:color="auto"/>
        <w:bottom w:val="none" w:sz="0" w:space="0" w:color="auto"/>
        <w:right w:val="none" w:sz="0" w:space="0" w:color="auto"/>
      </w:divBdr>
    </w:div>
    <w:div w:id="1468353060">
      <w:bodyDiv w:val="1"/>
      <w:marLeft w:val="0"/>
      <w:marRight w:val="0"/>
      <w:marTop w:val="0"/>
      <w:marBottom w:val="0"/>
      <w:divBdr>
        <w:top w:val="none" w:sz="0" w:space="0" w:color="auto"/>
        <w:left w:val="none" w:sz="0" w:space="0" w:color="auto"/>
        <w:bottom w:val="none" w:sz="0" w:space="0" w:color="auto"/>
        <w:right w:val="none" w:sz="0" w:space="0" w:color="auto"/>
      </w:divBdr>
    </w:div>
    <w:div w:id="1470200608">
      <w:bodyDiv w:val="1"/>
      <w:marLeft w:val="0"/>
      <w:marRight w:val="0"/>
      <w:marTop w:val="0"/>
      <w:marBottom w:val="0"/>
      <w:divBdr>
        <w:top w:val="none" w:sz="0" w:space="0" w:color="auto"/>
        <w:left w:val="none" w:sz="0" w:space="0" w:color="auto"/>
        <w:bottom w:val="none" w:sz="0" w:space="0" w:color="auto"/>
        <w:right w:val="none" w:sz="0" w:space="0" w:color="auto"/>
      </w:divBdr>
    </w:div>
    <w:div w:id="1472216169">
      <w:bodyDiv w:val="1"/>
      <w:marLeft w:val="0"/>
      <w:marRight w:val="0"/>
      <w:marTop w:val="0"/>
      <w:marBottom w:val="0"/>
      <w:divBdr>
        <w:top w:val="none" w:sz="0" w:space="0" w:color="auto"/>
        <w:left w:val="none" w:sz="0" w:space="0" w:color="auto"/>
        <w:bottom w:val="none" w:sz="0" w:space="0" w:color="auto"/>
        <w:right w:val="none" w:sz="0" w:space="0" w:color="auto"/>
      </w:divBdr>
    </w:div>
    <w:div w:id="1472944351">
      <w:bodyDiv w:val="1"/>
      <w:marLeft w:val="0"/>
      <w:marRight w:val="0"/>
      <w:marTop w:val="0"/>
      <w:marBottom w:val="0"/>
      <w:divBdr>
        <w:top w:val="none" w:sz="0" w:space="0" w:color="auto"/>
        <w:left w:val="none" w:sz="0" w:space="0" w:color="auto"/>
        <w:bottom w:val="none" w:sz="0" w:space="0" w:color="auto"/>
        <w:right w:val="none" w:sz="0" w:space="0" w:color="auto"/>
      </w:divBdr>
    </w:div>
    <w:div w:id="1473135430">
      <w:bodyDiv w:val="1"/>
      <w:marLeft w:val="0"/>
      <w:marRight w:val="0"/>
      <w:marTop w:val="0"/>
      <w:marBottom w:val="0"/>
      <w:divBdr>
        <w:top w:val="none" w:sz="0" w:space="0" w:color="auto"/>
        <w:left w:val="none" w:sz="0" w:space="0" w:color="auto"/>
        <w:bottom w:val="none" w:sz="0" w:space="0" w:color="auto"/>
        <w:right w:val="none" w:sz="0" w:space="0" w:color="auto"/>
      </w:divBdr>
    </w:div>
    <w:div w:id="1473478470">
      <w:bodyDiv w:val="1"/>
      <w:marLeft w:val="0"/>
      <w:marRight w:val="0"/>
      <w:marTop w:val="0"/>
      <w:marBottom w:val="0"/>
      <w:divBdr>
        <w:top w:val="none" w:sz="0" w:space="0" w:color="auto"/>
        <w:left w:val="none" w:sz="0" w:space="0" w:color="auto"/>
        <w:bottom w:val="none" w:sz="0" w:space="0" w:color="auto"/>
        <w:right w:val="none" w:sz="0" w:space="0" w:color="auto"/>
      </w:divBdr>
    </w:div>
    <w:div w:id="1474328596">
      <w:bodyDiv w:val="1"/>
      <w:marLeft w:val="0"/>
      <w:marRight w:val="0"/>
      <w:marTop w:val="0"/>
      <w:marBottom w:val="0"/>
      <w:divBdr>
        <w:top w:val="none" w:sz="0" w:space="0" w:color="auto"/>
        <w:left w:val="none" w:sz="0" w:space="0" w:color="auto"/>
        <w:bottom w:val="none" w:sz="0" w:space="0" w:color="auto"/>
        <w:right w:val="none" w:sz="0" w:space="0" w:color="auto"/>
      </w:divBdr>
    </w:div>
    <w:div w:id="1475104360">
      <w:bodyDiv w:val="1"/>
      <w:marLeft w:val="0"/>
      <w:marRight w:val="0"/>
      <w:marTop w:val="0"/>
      <w:marBottom w:val="0"/>
      <w:divBdr>
        <w:top w:val="none" w:sz="0" w:space="0" w:color="auto"/>
        <w:left w:val="none" w:sz="0" w:space="0" w:color="auto"/>
        <w:bottom w:val="none" w:sz="0" w:space="0" w:color="auto"/>
        <w:right w:val="none" w:sz="0" w:space="0" w:color="auto"/>
      </w:divBdr>
    </w:div>
    <w:div w:id="1476490306">
      <w:bodyDiv w:val="1"/>
      <w:marLeft w:val="0"/>
      <w:marRight w:val="0"/>
      <w:marTop w:val="0"/>
      <w:marBottom w:val="0"/>
      <w:divBdr>
        <w:top w:val="none" w:sz="0" w:space="0" w:color="auto"/>
        <w:left w:val="none" w:sz="0" w:space="0" w:color="auto"/>
        <w:bottom w:val="none" w:sz="0" w:space="0" w:color="auto"/>
        <w:right w:val="none" w:sz="0" w:space="0" w:color="auto"/>
      </w:divBdr>
    </w:div>
    <w:div w:id="1476603498">
      <w:bodyDiv w:val="1"/>
      <w:marLeft w:val="0"/>
      <w:marRight w:val="0"/>
      <w:marTop w:val="0"/>
      <w:marBottom w:val="0"/>
      <w:divBdr>
        <w:top w:val="none" w:sz="0" w:space="0" w:color="auto"/>
        <w:left w:val="none" w:sz="0" w:space="0" w:color="auto"/>
        <w:bottom w:val="none" w:sz="0" w:space="0" w:color="auto"/>
        <w:right w:val="none" w:sz="0" w:space="0" w:color="auto"/>
      </w:divBdr>
    </w:div>
    <w:div w:id="1478916947">
      <w:bodyDiv w:val="1"/>
      <w:marLeft w:val="0"/>
      <w:marRight w:val="0"/>
      <w:marTop w:val="0"/>
      <w:marBottom w:val="0"/>
      <w:divBdr>
        <w:top w:val="none" w:sz="0" w:space="0" w:color="auto"/>
        <w:left w:val="none" w:sz="0" w:space="0" w:color="auto"/>
        <w:bottom w:val="none" w:sz="0" w:space="0" w:color="auto"/>
        <w:right w:val="none" w:sz="0" w:space="0" w:color="auto"/>
      </w:divBdr>
    </w:div>
    <w:div w:id="1481770563">
      <w:bodyDiv w:val="1"/>
      <w:marLeft w:val="0"/>
      <w:marRight w:val="0"/>
      <w:marTop w:val="0"/>
      <w:marBottom w:val="0"/>
      <w:divBdr>
        <w:top w:val="none" w:sz="0" w:space="0" w:color="auto"/>
        <w:left w:val="none" w:sz="0" w:space="0" w:color="auto"/>
        <w:bottom w:val="none" w:sz="0" w:space="0" w:color="auto"/>
        <w:right w:val="none" w:sz="0" w:space="0" w:color="auto"/>
      </w:divBdr>
    </w:div>
    <w:div w:id="1481844483">
      <w:bodyDiv w:val="1"/>
      <w:marLeft w:val="0"/>
      <w:marRight w:val="0"/>
      <w:marTop w:val="0"/>
      <w:marBottom w:val="0"/>
      <w:divBdr>
        <w:top w:val="none" w:sz="0" w:space="0" w:color="auto"/>
        <w:left w:val="none" w:sz="0" w:space="0" w:color="auto"/>
        <w:bottom w:val="none" w:sz="0" w:space="0" w:color="auto"/>
        <w:right w:val="none" w:sz="0" w:space="0" w:color="auto"/>
      </w:divBdr>
    </w:div>
    <w:div w:id="1486163312">
      <w:bodyDiv w:val="1"/>
      <w:marLeft w:val="0"/>
      <w:marRight w:val="0"/>
      <w:marTop w:val="0"/>
      <w:marBottom w:val="0"/>
      <w:divBdr>
        <w:top w:val="none" w:sz="0" w:space="0" w:color="auto"/>
        <w:left w:val="none" w:sz="0" w:space="0" w:color="auto"/>
        <w:bottom w:val="none" w:sz="0" w:space="0" w:color="auto"/>
        <w:right w:val="none" w:sz="0" w:space="0" w:color="auto"/>
      </w:divBdr>
    </w:div>
    <w:div w:id="1486169516">
      <w:bodyDiv w:val="1"/>
      <w:marLeft w:val="0"/>
      <w:marRight w:val="0"/>
      <w:marTop w:val="0"/>
      <w:marBottom w:val="0"/>
      <w:divBdr>
        <w:top w:val="none" w:sz="0" w:space="0" w:color="auto"/>
        <w:left w:val="none" w:sz="0" w:space="0" w:color="auto"/>
        <w:bottom w:val="none" w:sz="0" w:space="0" w:color="auto"/>
        <w:right w:val="none" w:sz="0" w:space="0" w:color="auto"/>
      </w:divBdr>
    </w:div>
    <w:div w:id="1486434506">
      <w:bodyDiv w:val="1"/>
      <w:marLeft w:val="0"/>
      <w:marRight w:val="0"/>
      <w:marTop w:val="0"/>
      <w:marBottom w:val="0"/>
      <w:divBdr>
        <w:top w:val="none" w:sz="0" w:space="0" w:color="auto"/>
        <w:left w:val="none" w:sz="0" w:space="0" w:color="auto"/>
        <w:bottom w:val="none" w:sz="0" w:space="0" w:color="auto"/>
        <w:right w:val="none" w:sz="0" w:space="0" w:color="auto"/>
      </w:divBdr>
    </w:div>
    <w:div w:id="1488667371">
      <w:bodyDiv w:val="1"/>
      <w:marLeft w:val="0"/>
      <w:marRight w:val="0"/>
      <w:marTop w:val="0"/>
      <w:marBottom w:val="0"/>
      <w:divBdr>
        <w:top w:val="none" w:sz="0" w:space="0" w:color="auto"/>
        <w:left w:val="none" w:sz="0" w:space="0" w:color="auto"/>
        <w:bottom w:val="none" w:sz="0" w:space="0" w:color="auto"/>
        <w:right w:val="none" w:sz="0" w:space="0" w:color="auto"/>
      </w:divBdr>
    </w:div>
    <w:div w:id="1490172941">
      <w:bodyDiv w:val="1"/>
      <w:marLeft w:val="0"/>
      <w:marRight w:val="0"/>
      <w:marTop w:val="0"/>
      <w:marBottom w:val="0"/>
      <w:divBdr>
        <w:top w:val="none" w:sz="0" w:space="0" w:color="auto"/>
        <w:left w:val="none" w:sz="0" w:space="0" w:color="auto"/>
        <w:bottom w:val="none" w:sz="0" w:space="0" w:color="auto"/>
        <w:right w:val="none" w:sz="0" w:space="0" w:color="auto"/>
      </w:divBdr>
    </w:div>
    <w:div w:id="1490444635">
      <w:bodyDiv w:val="1"/>
      <w:marLeft w:val="0"/>
      <w:marRight w:val="0"/>
      <w:marTop w:val="0"/>
      <w:marBottom w:val="0"/>
      <w:divBdr>
        <w:top w:val="none" w:sz="0" w:space="0" w:color="auto"/>
        <w:left w:val="none" w:sz="0" w:space="0" w:color="auto"/>
        <w:bottom w:val="none" w:sz="0" w:space="0" w:color="auto"/>
        <w:right w:val="none" w:sz="0" w:space="0" w:color="auto"/>
      </w:divBdr>
    </w:div>
    <w:div w:id="1492483940">
      <w:bodyDiv w:val="1"/>
      <w:marLeft w:val="0"/>
      <w:marRight w:val="0"/>
      <w:marTop w:val="0"/>
      <w:marBottom w:val="0"/>
      <w:divBdr>
        <w:top w:val="none" w:sz="0" w:space="0" w:color="auto"/>
        <w:left w:val="none" w:sz="0" w:space="0" w:color="auto"/>
        <w:bottom w:val="none" w:sz="0" w:space="0" w:color="auto"/>
        <w:right w:val="none" w:sz="0" w:space="0" w:color="auto"/>
      </w:divBdr>
    </w:div>
    <w:div w:id="1493139201">
      <w:bodyDiv w:val="1"/>
      <w:marLeft w:val="0"/>
      <w:marRight w:val="0"/>
      <w:marTop w:val="0"/>
      <w:marBottom w:val="0"/>
      <w:divBdr>
        <w:top w:val="none" w:sz="0" w:space="0" w:color="auto"/>
        <w:left w:val="none" w:sz="0" w:space="0" w:color="auto"/>
        <w:bottom w:val="none" w:sz="0" w:space="0" w:color="auto"/>
        <w:right w:val="none" w:sz="0" w:space="0" w:color="auto"/>
      </w:divBdr>
    </w:div>
    <w:div w:id="1493834136">
      <w:bodyDiv w:val="1"/>
      <w:marLeft w:val="0"/>
      <w:marRight w:val="0"/>
      <w:marTop w:val="0"/>
      <w:marBottom w:val="0"/>
      <w:divBdr>
        <w:top w:val="none" w:sz="0" w:space="0" w:color="auto"/>
        <w:left w:val="none" w:sz="0" w:space="0" w:color="auto"/>
        <w:bottom w:val="none" w:sz="0" w:space="0" w:color="auto"/>
        <w:right w:val="none" w:sz="0" w:space="0" w:color="auto"/>
      </w:divBdr>
    </w:div>
    <w:div w:id="1495412729">
      <w:bodyDiv w:val="1"/>
      <w:marLeft w:val="0"/>
      <w:marRight w:val="0"/>
      <w:marTop w:val="0"/>
      <w:marBottom w:val="0"/>
      <w:divBdr>
        <w:top w:val="none" w:sz="0" w:space="0" w:color="auto"/>
        <w:left w:val="none" w:sz="0" w:space="0" w:color="auto"/>
        <w:bottom w:val="none" w:sz="0" w:space="0" w:color="auto"/>
        <w:right w:val="none" w:sz="0" w:space="0" w:color="auto"/>
      </w:divBdr>
    </w:div>
    <w:div w:id="1501314529">
      <w:bodyDiv w:val="1"/>
      <w:marLeft w:val="0"/>
      <w:marRight w:val="0"/>
      <w:marTop w:val="0"/>
      <w:marBottom w:val="0"/>
      <w:divBdr>
        <w:top w:val="none" w:sz="0" w:space="0" w:color="auto"/>
        <w:left w:val="none" w:sz="0" w:space="0" w:color="auto"/>
        <w:bottom w:val="none" w:sz="0" w:space="0" w:color="auto"/>
        <w:right w:val="none" w:sz="0" w:space="0" w:color="auto"/>
      </w:divBdr>
    </w:div>
    <w:div w:id="1504272605">
      <w:bodyDiv w:val="1"/>
      <w:marLeft w:val="0"/>
      <w:marRight w:val="0"/>
      <w:marTop w:val="0"/>
      <w:marBottom w:val="0"/>
      <w:divBdr>
        <w:top w:val="none" w:sz="0" w:space="0" w:color="auto"/>
        <w:left w:val="none" w:sz="0" w:space="0" w:color="auto"/>
        <w:bottom w:val="none" w:sz="0" w:space="0" w:color="auto"/>
        <w:right w:val="none" w:sz="0" w:space="0" w:color="auto"/>
      </w:divBdr>
    </w:div>
    <w:div w:id="1505124410">
      <w:bodyDiv w:val="1"/>
      <w:marLeft w:val="0"/>
      <w:marRight w:val="0"/>
      <w:marTop w:val="0"/>
      <w:marBottom w:val="0"/>
      <w:divBdr>
        <w:top w:val="none" w:sz="0" w:space="0" w:color="auto"/>
        <w:left w:val="none" w:sz="0" w:space="0" w:color="auto"/>
        <w:bottom w:val="none" w:sz="0" w:space="0" w:color="auto"/>
        <w:right w:val="none" w:sz="0" w:space="0" w:color="auto"/>
      </w:divBdr>
    </w:div>
    <w:div w:id="1506089879">
      <w:bodyDiv w:val="1"/>
      <w:marLeft w:val="0"/>
      <w:marRight w:val="0"/>
      <w:marTop w:val="0"/>
      <w:marBottom w:val="0"/>
      <w:divBdr>
        <w:top w:val="none" w:sz="0" w:space="0" w:color="auto"/>
        <w:left w:val="none" w:sz="0" w:space="0" w:color="auto"/>
        <w:bottom w:val="none" w:sz="0" w:space="0" w:color="auto"/>
        <w:right w:val="none" w:sz="0" w:space="0" w:color="auto"/>
      </w:divBdr>
    </w:div>
    <w:div w:id="1506094227">
      <w:bodyDiv w:val="1"/>
      <w:marLeft w:val="0"/>
      <w:marRight w:val="0"/>
      <w:marTop w:val="0"/>
      <w:marBottom w:val="0"/>
      <w:divBdr>
        <w:top w:val="none" w:sz="0" w:space="0" w:color="auto"/>
        <w:left w:val="none" w:sz="0" w:space="0" w:color="auto"/>
        <w:bottom w:val="none" w:sz="0" w:space="0" w:color="auto"/>
        <w:right w:val="none" w:sz="0" w:space="0" w:color="auto"/>
      </w:divBdr>
    </w:div>
    <w:div w:id="1508210994">
      <w:bodyDiv w:val="1"/>
      <w:marLeft w:val="0"/>
      <w:marRight w:val="0"/>
      <w:marTop w:val="0"/>
      <w:marBottom w:val="0"/>
      <w:divBdr>
        <w:top w:val="none" w:sz="0" w:space="0" w:color="auto"/>
        <w:left w:val="none" w:sz="0" w:space="0" w:color="auto"/>
        <w:bottom w:val="none" w:sz="0" w:space="0" w:color="auto"/>
        <w:right w:val="none" w:sz="0" w:space="0" w:color="auto"/>
      </w:divBdr>
    </w:div>
    <w:div w:id="1508863318">
      <w:bodyDiv w:val="1"/>
      <w:marLeft w:val="0"/>
      <w:marRight w:val="0"/>
      <w:marTop w:val="0"/>
      <w:marBottom w:val="0"/>
      <w:divBdr>
        <w:top w:val="none" w:sz="0" w:space="0" w:color="auto"/>
        <w:left w:val="none" w:sz="0" w:space="0" w:color="auto"/>
        <w:bottom w:val="none" w:sz="0" w:space="0" w:color="auto"/>
        <w:right w:val="none" w:sz="0" w:space="0" w:color="auto"/>
      </w:divBdr>
    </w:div>
    <w:div w:id="1509368444">
      <w:bodyDiv w:val="1"/>
      <w:marLeft w:val="0"/>
      <w:marRight w:val="0"/>
      <w:marTop w:val="0"/>
      <w:marBottom w:val="0"/>
      <w:divBdr>
        <w:top w:val="none" w:sz="0" w:space="0" w:color="auto"/>
        <w:left w:val="none" w:sz="0" w:space="0" w:color="auto"/>
        <w:bottom w:val="none" w:sz="0" w:space="0" w:color="auto"/>
        <w:right w:val="none" w:sz="0" w:space="0" w:color="auto"/>
      </w:divBdr>
    </w:div>
    <w:div w:id="1509754787">
      <w:bodyDiv w:val="1"/>
      <w:marLeft w:val="0"/>
      <w:marRight w:val="0"/>
      <w:marTop w:val="0"/>
      <w:marBottom w:val="0"/>
      <w:divBdr>
        <w:top w:val="none" w:sz="0" w:space="0" w:color="auto"/>
        <w:left w:val="none" w:sz="0" w:space="0" w:color="auto"/>
        <w:bottom w:val="none" w:sz="0" w:space="0" w:color="auto"/>
        <w:right w:val="none" w:sz="0" w:space="0" w:color="auto"/>
      </w:divBdr>
    </w:div>
    <w:div w:id="1510216373">
      <w:bodyDiv w:val="1"/>
      <w:marLeft w:val="0"/>
      <w:marRight w:val="0"/>
      <w:marTop w:val="0"/>
      <w:marBottom w:val="0"/>
      <w:divBdr>
        <w:top w:val="none" w:sz="0" w:space="0" w:color="auto"/>
        <w:left w:val="none" w:sz="0" w:space="0" w:color="auto"/>
        <w:bottom w:val="none" w:sz="0" w:space="0" w:color="auto"/>
        <w:right w:val="none" w:sz="0" w:space="0" w:color="auto"/>
      </w:divBdr>
    </w:div>
    <w:div w:id="1510365186">
      <w:bodyDiv w:val="1"/>
      <w:marLeft w:val="0"/>
      <w:marRight w:val="0"/>
      <w:marTop w:val="0"/>
      <w:marBottom w:val="0"/>
      <w:divBdr>
        <w:top w:val="none" w:sz="0" w:space="0" w:color="auto"/>
        <w:left w:val="none" w:sz="0" w:space="0" w:color="auto"/>
        <w:bottom w:val="none" w:sz="0" w:space="0" w:color="auto"/>
        <w:right w:val="none" w:sz="0" w:space="0" w:color="auto"/>
      </w:divBdr>
    </w:div>
    <w:div w:id="1511874491">
      <w:bodyDiv w:val="1"/>
      <w:marLeft w:val="0"/>
      <w:marRight w:val="0"/>
      <w:marTop w:val="0"/>
      <w:marBottom w:val="0"/>
      <w:divBdr>
        <w:top w:val="none" w:sz="0" w:space="0" w:color="auto"/>
        <w:left w:val="none" w:sz="0" w:space="0" w:color="auto"/>
        <w:bottom w:val="none" w:sz="0" w:space="0" w:color="auto"/>
        <w:right w:val="none" w:sz="0" w:space="0" w:color="auto"/>
      </w:divBdr>
    </w:div>
    <w:div w:id="1512330766">
      <w:bodyDiv w:val="1"/>
      <w:marLeft w:val="0"/>
      <w:marRight w:val="0"/>
      <w:marTop w:val="0"/>
      <w:marBottom w:val="0"/>
      <w:divBdr>
        <w:top w:val="none" w:sz="0" w:space="0" w:color="auto"/>
        <w:left w:val="none" w:sz="0" w:space="0" w:color="auto"/>
        <w:bottom w:val="none" w:sz="0" w:space="0" w:color="auto"/>
        <w:right w:val="none" w:sz="0" w:space="0" w:color="auto"/>
      </w:divBdr>
    </w:div>
    <w:div w:id="1513111118">
      <w:bodyDiv w:val="1"/>
      <w:marLeft w:val="0"/>
      <w:marRight w:val="0"/>
      <w:marTop w:val="0"/>
      <w:marBottom w:val="0"/>
      <w:divBdr>
        <w:top w:val="none" w:sz="0" w:space="0" w:color="auto"/>
        <w:left w:val="none" w:sz="0" w:space="0" w:color="auto"/>
        <w:bottom w:val="none" w:sz="0" w:space="0" w:color="auto"/>
        <w:right w:val="none" w:sz="0" w:space="0" w:color="auto"/>
      </w:divBdr>
    </w:div>
    <w:div w:id="1513691355">
      <w:bodyDiv w:val="1"/>
      <w:marLeft w:val="0"/>
      <w:marRight w:val="0"/>
      <w:marTop w:val="0"/>
      <w:marBottom w:val="0"/>
      <w:divBdr>
        <w:top w:val="none" w:sz="0" w:space="0" w:color="auto"/>
        <w:left w:val="none" w:sz="0" w:space="0" w:color="auto"/>
        <w:bottom w:val="none" w:sz="0" w:space="0" w:color="auto"/>
        <w:right w:val="none" w:sz="0" w:space="0" w:color="auto"/>
      </w:divBdr>
    </w:div>
    <w:div w:id="1514034766">
      <w:bodyDiv w:val="1"/>
      <w:marLeft w:val="0"/>
      <w:marRight w:val="0"/>
      <w:marTop w:val="0"/>
      <w:marBottom w:val="0"/>
      <w:divBdr>
        <w:top w:val="none" w:sz="0" w:space="0" w:color="auto"/>
        <w:left w:val="none" w:sz="0" w:space="0" w:color="auto"/>
        <w:bottom w:val="none" w:sz="0" w:space="0" w:color="auto"/>
        <w:right w:val="none" w:sz="0" w:space="0" w:color="auto"/>
      </w:divBdr>
    </w:div>
    <w:div w:id="1514146981">
      <w:bodyDiv w:val="1"/>
      <w:marLeft w:val="0"/>
      <w:marRight w:val="0"/>
      <w:marTop w:val="0"/>
      <w:marBottom w:val="0"/>
      <w:divBdr>
        <w:top w:val="none" w:sz="0" w:space="0" w:color="auto"/>
        <w:left w:val="none" w:sz="0" w:space="0" w:color="auto"/>
        <w:bottom w:val="none" w:sz="0" w:space="0" w:color="auto"/>
        <w:right w:val="none" w:sz="0" w:space="0" w:color="auto"/>
      </w:divBdr>
    </w:div>
    <w:div w:id="1514563113">
      <w:bodyDiv w:val="1"/>
      <w:marLeft w:val="0"/>
      <w:marRight w:val="0"/>
      <w:marTop w:val="0"/>
      <w:marBottom w:val="0"/>
      <w:divBdr>
        <w:top w:val="none" w:sz="0" w:space="0" w:color="auto"/>
        <w:left w:val="none" w:sz="0" w:space="0" w:color="auto"/>
        <w:bottom w:val="none" w:sz="0" w:space="0" w:color="auto"/>
        <w:right w:val="none" w:sz="0" w:space="0" w:color="auto"/>
      </w:divBdr>
    </w:div>
    <w:div w:id="1514801705">
      <w:bodyDiv w:val="1"/>
      <w:marLeft w:val="0"/>
      <w:marRight w:val="0"/>
      <w:marTop w:val="0"/>
      <w:marBottom w:val="0"/>
      <w:divBdr>
        <w:top w:val="none" w:sz="0" w:space="0" w:color="auto"/>
        <w:left w:val="none" w:sz="0" w:space="0" w:color="auto"/>
        <w:bottom w:val="none" w:sz="0" w:space="0" w:color="auto"/>
        <w:right w:val="none" w:sz="0" w:space="0" w:color="auto"/>
      </w:divBdr>
    </w:div>
    <w:div w:id="1515143625">
      <w:bodyDiv w:val="1"/>
      <w:marLeft w:val="0"/>
      <w:marRight w:val="0"/>
      <w:marTop w:val="0"/>
      <w:marBottom w:val="0"/>
      <w:divBdr>
        <w:top w:val="none" w:sz="0" w:space="0" w:color="auto"/>
        <w:left w:val="none" w:sz="0" w:space="0" w:color="auto"/>
        <w:bottom w:val="none" w:sz="0" w:space="0" w:color="auto"/>
        <w:right w:val="none" w:sz="0" w:space="0" w:color="auto"/>
      </w:divBdr>
    </w:div>
    <w:div w:id="1516308280">
      <w:bodyDiv w:val="1"/>
      <w:marLeft w:val="0"/>
      <w:marRight w:val="0"/>
      <w:marTop w:val="0"/>
      <w:marBottom w:val="0"/>
      <w:divBdr>
        <w:top w:val="none" w:sz="0" w:space="0" w:color="auto"/>
        <w:left w:val="none" w:sz="0" w:space="0" w:color="auto"/>
        <w:bottom w:val="none" w:sz="0" w:space="0" w:color="auto"/>
        <w:right w:val="none" w:sz="0" w:space="0" w:color="auto"/>
      </w:divBdr>
    </w:div>
    <w:div w:id="1518422197">
      <w:bodyDiv w:val="1"/>
      <w:marLeft w:val="0"/>
      <w:marRight w:val="0"/>
      <w:marTop w:val="0"/>
      <w:marBottom w:val="0"/>
      <w:divBdr>
        <w:top w:val="none" w:sz="0" w:space="0" w:color="auto"/>
        <w:left w:val="none" w:sz="0" w:space="0" w:color="auto"/>
        <w:bottom w:val="none" w:sz="0" w:space="0" w:color="auto"/>
        <w:right w:val="none" w:sz="0" w:space="0" w:color="auto"/>
      </w:divBdr>
    </w:div>
    <w:div w:id="1518732889">
      <w:bodyDiv w:val="1"/>
      <w:marLeft w:val="0"/>
      <w:marRight w:val="0"/>
      <w:marTop w:val="0"/>
      <w:marBottom w:val="0"/>
      <w:divBdr>
        <w:top w:val="none" w:sz="0" w:space="0" w:color="auto"/>
        <w:left w:val="none" w:sz="0" w:space="0" w:color="auto"/>
        <w:bottom w:val="none" w:sz="0" w:space="0" w:color="auto"/>
        <w:right w:val="none" w:sz="0" w:space="0" w:color="auto"/>
      </w:divBdr>
    </w:div>
    <w:div w:id="1519197650">
      <w:bodyDiv w:val="1"/>
      <w:marLeft w:val="0"/>
      <w:marRight w:val="0"/>
      <w:marTop w:val="0"/>
      <w:marBottom w:val="0"/>
      <w:divBdr>
        <w:top w:val="none" w:sz="0" w:space="0" w:color="auto"/>
        <w:left w:val="none" w:sz="0" w:space="0" w:color="auto"/>
        <w:bottom w:val="none" w:sz="0" w:space="0" w:color="auto"/>
        <w:right w:val="none" w:sz="0" w:space="0" w:color="auto"/>
      </w:divBdr>
    </w:div>
    <w:div w:id="1519662662">
      <w:bodyDiv w:val="1"/>
      <w:marLeft w:val="0"/>
      <w:marRight w:val="0"/>
      <w:marTop w:val="0"/>
      <w:marBottom w:val="0"/>
      <w:divBdr>
        <w:top w:val="none" w:sz="0" w:space="0" w:color="auto"/>
        <w:left w:val="none" w:sz="0" w:space="0" w:color="auto"/>
        <w:bottom w:val="none" w:sz="0" w:space="0" w:color="auto"/>
        <w:right w:val="none" w:sz="0" w:space="0" w:color="auto"/>
      </w:divBdr>
    </w:div>
    <w:div w:id="1520776239">
      <w:bodyDiv w:val="1"/>
      <w:marLeft w:val="0"/>
      <w:marRight w:val="0"/>
      <w:marTop w:val="0"/>
      <w:marBottom w:val="0"/>
      <w:divBdr>
        <w:top w:val="none" w:sz="0" w:space="0" w:color="auto"/>
        <w:left w:val="none" w:sz="0" w:space="0" w:color="auto"/>
        <w:bottom w:val="none" w:sz="0" w:space="0" w:color="auto"/>
        <w:right w:val="none" w:sz="0" w:space="0" w:color="auto"/>
      </w:divBdr>
    </w:div>
    <w:div w:id="1522085042">
      <w:bodyDiv w:val="1"/>
      <w:marLeft w:val="0"/>
      <w:marRight w:val="0"/>
      <w:marTop w:val="0"/>
      <w:marBottom w:val="0"/>
      <w:divBdr>
        <w:top w:val="none" w:sz="0" w:space="0" w:color="auto"/>
        <w:left w:val="none" w:sz="0" w:space="0" w:color="auto"/>
        <w:bottom w:val="none" w:sz="0" w:space="0" w:color="auto"/>
        <w:right w:val="none" w:sz="0" w:space="0" w:color="auto"/>
      </w:divBdr>
    </w:div>
    <w:div w:id="1522932118">
      <w:bodyDiv w:val="1"/>
      <w:marLeft w:val="0"/>
      <w:marRight w:val="0"/>
      <w:marTop w:val="0"/>
      <w:marBottom w:val="0"/>
      <w:divBdr>
        <w:top w:val="none" w:sz="0" w:space="0" w:color="auto"/>
        <w:left w:val="none" w:sz="0" w:space="0" w:color="auto"/>
        <w:bottom w:val="none" w:sz="0" w:space="0" w:color="auto"/>
        <w:right w:val="none" w:sz="0" w:space="0" w:color="auto"/>
      </w:divBdr>
    </w:div>
    <w:div w:id="1525051803">
      <w:bodyDiv w:val="1"/>
      <w:marLeft w:val="0"/>
      <w:marRight w:val="0"/>
      <w:marTop w:val="0"/>
      <w:marBottom w:val="0"/>
      <w:divBdr>
        <w:top w:val="none" w:sz="0" w:space="0" w:color="auto"/>
        <w:left w:val="none" w:sz="0" w:space="0" w:color="auto"/>
        <w:bottom w:val="none" w:sz="0" w:space="0" w:color="auto"/>
        <w:right w:val="none" w:sz="0" w:space="0" w:color="auto"/>
      </w:divBdr>
    </w:div>
    <w:div w:id="1525166051">
      <w:bodyDiv w:val="1"/>
      <w:marLeft w:val="0"/>
      <w:marRight w:val="0"/>
      <w:marTop w:val="0"/>
      <w:marBottom w:val="0"/>
      <w:divBdr>
        <w:top w:val="none" w:sz="0" w:space="0" w:color="auto"/>
        <w:left w:val="none" w:sz="0" w:space="0" w:color="auto"/>
        <w:bottom w:val="none" w:sz="0" w:space="0" w:color="auto"/>
        <w:right w:val="none" w:sz="0" w:space="0" w:color="auto"/>
      </w:divBdr>
    </w:div>
    <w:div w:id="1525242740">
      <w:bodyDiv w:val="1"/>
      <w:marLeft w:val="0"/>
      <w:marRight w:val="0"/>
      <w:marTop w:val="0"/>
      <w:marBottom w:val="0"/>
      <w:divBdr>
        <w:top w:val="none" w:sz="0" w:space="0" w:color="auto"/>
        <w:left w:val="none" w:sz="0" w:space="0" w:color="auto"/>
        <w:bottom w:val="none" w:sz="0" w:space="0" w:color="auto"/>
        <w:right w:val="none" w:sz="0" w:space="0" w:color="auto"/>
      </w:divBdr>
    </w:div>
    <w:div w:id="1526407643">
      <w:bodyDiv w:val="1"/>
      <w:marLeft w:val="0"/>
      <w:marRight w:val="0"/>
      <w:marTop w:val="0"/>
      <w:marBottom w:val="0"/>
      <w:divBdr>
        <w:top w:val="none" w:sz="0" w:space="0" w:color="auto"/>
        <w:left w:val="none" w:sz="0" w:space="0" w:color="auto"/>
        <w:bottom w:val="none" w:sz="0" w:space="0" w:color="auto"/>
        <w:right w:val="none" w:sz="0" w:space="0" w:color="auto"/>
      </w:divBdr>
    </w:div>
    <w:div w:id="1528446834">
      <w:bodyDiv w:val="1"/>
      <w:marLeft w:val="0"/>
      <w:marRight w:val="0"/>
      <w:marTop w:val="0"/>
      <w:marBottom w:val="0"/>
      <w:divBdr>
        <w:top w:val="none" w:sz="0" w:space="0" w:color="auto"/>
        <w:left w:val="none" w:sz="0" w:space="0" w:color="auto"/>
        <w:bottom w:val="none" w:sz="0" w:space="0" w:color="auto"/>
        <w:right w:val="none" w:sz="0" w:space="0" w:color="auto"/>
      </w:divBdr>
    </w:div>
    <w:div w:id="1528787003">
      <w:bodyDiv w:val="1"/>
      <w:marLeft w:val="0"/>
      <w:marRight w:val="0"/>
      <w:marTop w:val="0"/>
      <w:marBottom w:val="0"/>
      <w:divBdr>
        <w:top w:val="none" w:sz="0" w:space="0" w:color="auto"/>
        <w:left w:val="none" w:sz="0" w:space="0" w:color="auto"/>
        <w:bottom w:val="none" w:sz="0" w:space="0" w:color="auto"/>
        <w:right w:val="none" w:sz="0" w:space="0" w:color="auto"/>
      </w:divBdr>
    </w:div>
    <w:div w:id="1529876866">
      <w:bodyDiv w:val="1"/>
      <w:marLeft w:val="0"/>
      <w:marRight w:val="0"/>
      <w:marTop w:val="0"/>
      <w:marBottom w:val="0"/>
      <w:divBdr>
        <w:top w:val="none" w:sz="0" w:space="0" w:color="auto"/>
        <w:left w:val="none" w:sz="0" w:space="0" w:color="auto"/>
        <w:bottom w:val="none" w:sz="0" w:space="0" w:color="auto"/>
        <w:right w:val="none" w:sz="0" w:space="0" w:color="auto"/>
      </w:divBdr>
    </w:div>
    <w:div w:id="1530026352">
      <w:bodyDiv w:val="1"/>
      <w:marLeft w:val="0"/>
      <w:marRight w:val="0"/>
      <w:marTop w:val="0"/>
      <w:marBottom w:val="0"/>
      <w:divBdr>
        <w:top w:val="none" w:sz="0" w:space="0" w:color="auto"/>
        <w:left w:val="none" w:sz="0" w:space="0" w:color="auto"/>
        <w:bottom w:val="none" w:sz="0" w:space="0" w:color="auto"/>
        <w:right w:val="none" w:sz="0" w:space="0" w:color="auto"/>
      </w:divBdr>
    </w:div>
    <w:div w:id="1532106098">
      <w:bodyDiv w:val="1"/>
      <w:marLeft w:val="0"/>
      <w:marRight w:val="0"/>
      <w:marTop w:val="0"/>
      <w:marBottom w:val="0"/>
      <w:divBdr>
        <w:top w:val="none" w:sz="0" w:space="0" w:color="auto"/>
        <w:left w:val="none" w:sz="0" w:space="0" w:color="auto"/>
        <w:bottom w:val="none" w:sz="0" w:space="0" w:color="auto"/>
        <w:right w:val="none" w:sz="0" w:space="0" w:color="auto"/>
      </w:divBdr>
    </w:div>
    <w:div w:id="1532306290">
      <w:bodyDiv w:val="1"/>
      <w:marLeft w:val="0"/>
      <w:marRight w:val="0"/>
      <w:marTop w:val="0"/>
      <w:marBottom w:val="0"/>
      <w:divBdr>
        <w:top w:val="none" w:sz="0" w:space="0" w:color="auto"/>
        <w:left w:val="none" w:sz="0" w:space="0" w:color="auto"/>
        <w:bottom w:val="none" w:sz="0" w:space="0" w:color="auto"/>
        <w:right w:val="none" w:sz="0" w:space="0" w:color="auto"/>
      </w:divBdr>
    </w:div>
    <w:div w:id="1532571081">
      <w:bodyDiv w:val="1"/>
      <w:marLeft w:val="0"/>
      <w:marRight w:val="0"/>
      <w:marTop w:val="0"/>
      <w:marBottom w:val="0"/>
      <w:divBdr>
        <w:top w:val="none" w:sz="0" w:space="0" w:color="auto"/>
        <w:left w:val="none" w:sz="0" w:space="0" w:color="auto"/>
        <w:bottom w:val="none" w:sz="0" w:space="0" w:color="auto"/>
        <w:right w:val="none" w:sz="0" w:space="0" w:color="auto"/>
      </w:divBdr>
    </w:div>
    <w:div w:id="1532841814">
      <w:bodyDiv w:val="1"/>
      <w:marLeft w:val="0"/>
      <w:marRight w:val="0"/>
      <w:marTop w:val="0"/>
      <w:marBottom w:val="0"/>
      <w:divBdr>
        <w:top w:val="none" w:sz="0" w:space="0" w:color="auto"/>
        <w:left w:val="none" w:sz="0" w:space="0" w:color="auto"/>
        <w:bottom w:val="none" w:sz="0" w:space="0" w:color="auto"/>
        <w:right w:val="none" w:sz="0" w:space="0" w:color="auto"/>
      </w:divBdr>
    </w:div>
    <w:div w:id="1533610967">
      <w:bodyDiv w:val="1"/>
      <w:marLeft w:val="0"/>
      <w:marRight w:val="0"/>
      <w:marTop w:val="0"/>
      <w:marBottom w:val="0"/>
      <w:divBdr>
        <w:top w:val="none" w:sz="0" w:space="0" w:color="auto"/>
        <w:left w:val="none" w:sz="0" w:space="0" w:color="auto"/>
        <w:bottom w:val="none" w:sz="0" w:space="0" w:color="auto"/>
        <w:right w:val="none" w:sz="0" w:space="0" w:color="auto"/>
      </w:divBdr>
    </w:div>
    <w:div w:id="1533954583">
      <w:bodyDiv w:val="1"/>
      <w:marLeft w:val="0"/>
      <w:marRight w:val="0"/>
      <w:marTop w:val="0"/>
      <w:marBottom w:val="0"/>
      <w:divBdr>
        <w:top w:val="none" w:sz="0" w:space="0" w:color="auto"/>
        <w:left w:val="none" w:sz="0" w:space="0" w:color="auto"/>
        <w:bottom w:val="none" w:sz="0" w:space="0" w:color="auto"/>
        <w:right w:val="none" w:sz="0" w:space="0" w:color="auto"/>
      </w:divBdr>
    </w:div>
    <w:div w:id="1534728289">
      <w:bodyDiv w:val="1"/>
      <w:marLeft w:val="0"/>
      <w:marRight w:val="0"/>
      <w:marTop w:val="0"/>
      <w:marBottom w:val="0"/>
      <w:divBdr>
        <w:top w:val="none" w:sz="0" w:space="0" w:color="auto"/>
        <w:left w:val="none" w:sz="0" w:space="0" w:color="auto"/>
        <w:bottom w:val="none" w:sz="0" w:space="0" w:color="auto"/>
        <w:right w:val="none" w:sz="0" w:space="0" w:color="auto"/>
      </w:divBdr>
    </w:div>
    <w:div w:id="1536042448">
      <w:bodyDiv w:val="1"/>
      <w:marLeft w:val="0"/>
      <w:marRight w:val="0"/>
      <w:marTop w:val="0"/>
      <w:marBottom w:val="0"/>
      <w:divBdr>
        <w:top w:val="none" w:sz="0" w:space="0" w:color="auto"/>
        <w:left w:val="none" w:sz="0" w:space="0" w:color="auto"/>
        <w:bottom w:val="none" w:sz="0" w:space="0" w:color="auto"/>
        <w:right w:val="none" w:sz="0" w:space="0" w:color="auto"/>
      </w:divBdr>
    </w:div>
    <w:div w:id="1537430042">
      <w:bodyDiv w:val="1"/>
      <w:marLeft w:val="0"/>
      <w:marRight w:val="0"/>
      <w:marTop w:val="0"/>
      <w:marBottom w:val="0"/>
      <w:divBdr>
        <w:top w:val="none" w:sz="0" w:space="0" w:color="auto"/>
        <w:left w:val="none" w:sz="0" w:space="0" w:color="auto"/>
        <w:bottom w:val="none" w:sz="0" w:space="0" w:color="auto"/>
        <w:right w:val="none" w:sz="0" w:space="0" w:color="auto"/>
      </w:divBdr>
    </w:div>
    <w:div w:id="1541086275">
      <w:bodyDiv w:val="1"/>
      <w:marLeft w:val="0"/>
      <w:marRight w:val="0"/>
      <w:marTop w:val="0"/>
      <w:marBottom w:val="0"/>
      <w:divBdr>
        <w:top w:val="none" w:sz="0" w:space="0" w:color="auto"/>
        <w:left w:val="none" w:sz="0" w:space="0" w:color="auto"/>
        <w:bottom w:val="none" w:sz="0" w:space="0" w:color="auto"/>
        <w:right w:val="none" w:sz="0" w:space="0" w:color="auto"/>
      </w:divBdr>
    </w:div>
    <w:div w:id="1541354987">
      <w:bodyDiv w:val="1"/>
      <w:marLeft w:val="0"/>
      <w:marRight w:val="0"/>
      <w:marTop w:val="0"/>
      <w:marBottom w:val="0"/>
      <w:divBdr>
        <w:top w:val="none" w:sz="0" w:space="0" w:color="auto"/>
        <w:left w:val="none" w:sz="0" w:space="0" w:color="auto"/>
        <w:bottom w:val="none" w:sz="0" w:space="0" w:color="auto"/>
        <w:right w:val="none" w:sz="0" w:space="0" w:color="auto"/>
      </w:divBdr>
    </w:div>
    <w:div w:id="1542398112">
      <w:bodyDiv w:val="1"/>
      <w:marLeft w:val="0"/>
      <w:marRight w:val="0"/>
      <w:marTop w:val="0"/>
      <w:marBottom w:val="0"/>
      <w:divBdr>
        <w:top w:val="none" w:sz="0" w:space="0" w:color="auto"/>
        <w:left w:val="none" w:sz="0" w:space="0" w:color="auto"/>
        <w:bottom w:val="none" w:sz="0" w:space="0" w:color="auto"/>
        <w:right w:val="none" w:sz="0" w:space="0" w:color="auto"/>
      </w:divBdr>
    </w:div>
    <w:div w:id="1542472379">
      <w:bodyDiv w:val="1"/>
      <w:marLeft w:val="0"/>
      <w:marRight w:val="0"/>
      <w:marTop w:val="0"/>
      <w:marBottom w:val="0"/>
      <w:divBdr>
        <w:top w:val="none" w:sz="0" w:space="0" w:color="auto"/>
        <w:left w:val="none" w:sz="0" w:space="0" w:color="auto"/>
        <w:bottom w:val="none" w:sz="0" w:space="0" w:color="auto"/>
        <w:right w:val="none" w:sz="0" w:space="0" w:color="auto"/>
      </w:divBdr>
    </w:div>
    <w:div w:id="1543060008">
      <w:bodyDiv w:val="1"/>
      <w:marLeft w:val="0"/>
      <w:marRight w:val="0"/>
      <w:marTop w:val="0"/>
      <w:marBottom w:val="0"/>
      <w:divBdr>
        <w:top w:val="none" w:sz="0" w:space="0" w:color="auto"/>
        <w:left w:val="none" w:sz="0" w:space="0" w:color="auto"/>
        <w:bottom w:val="none" w:sz="0" w:space="0" w:color="auto"/>
        <w:right w:val="none" w:sz="0" w:space="0" w:color="auto"/>
      </w:divBdr>
    </w:div>
    <w:div w:id="1547134637">
      <w:bodyDiv w:val="1"/>
      <w:marLeft w:val="0"/>
      <w:marRight w:val="0"/>
      <w:marTop w:val="0"/>
      <w:marBottom w:val="0"/>
      <w:divBdr>
        <w:top w:val="none" w:sz="0" w:space="0" w:color="auto"/>
        <w:left w:val="none" w:sz="0" w:space="0" w:color="auto"/>
        <w:bottom w:val="none" w:sz="0" w:space="0" w:color="auto"/>
        <w:right w:val="none" w:sz="0" w:space="0" w:color="auto"/>
      </w:divBdr>
    </w:div>
    <w:div w:id="1547597559">
      <w:bodyDiv w:val="1"/>
      <w:marLeft w:val="0"/>
      <w:marRight w:val="0"/>
      <w:marTop w:val="0"/>
      <w:marBottom w:val="0"/>
      <w:divBdr>
        <w:top w:val="none" w:sz="0" w:space="0" w:color="auto"/>
        <w:left w:val="none" w:sz="0" w:space="0" w:color="auto"/>
        <w:bottom w:val="none" w:sz="0" w:space="0" w:color="auto"/>
        <w:right w:val="none" w:sz="0" w:space="0" w:color="auto"/>
      </w:divBdr>
    </w:div>
    <w:div w:id="1549418435">
      <w:bodyDiv w:val="1"/>
      <w:marLeft w:val="0"/>
      <w:marRight w:val="0"/>
      <w:marTop w:val="0"/>
      <w:marBottom w:val="0"/>
      <w:divBdr>
        <w:top w:val="none" w:sz="0" w:space="0" w:color="auto"/>
        <w:left w:val="none" w:sz="0" w:space="0" w:color="auto"/>
        <w:bottom w:val="none" w:sz="0" w:space="0" w:color="auto"/>
        <w:right w:val="none" w:sz="0" w:space="0" w:color="auto"/>
      </w:divBdr>
    </w:div>
    <w:div w:id="1549537094">
      <w:bodyDiv w:val="1"/>
      <w:marLeft w:val="0"/>
      <w:marRight w:val="0"/>
      <w:marTop w:val="0"/>
      <w:marBottom w:val="0"/>
      <w:divBdr>
        <w:top w:val="none" w:sz="0" w:space="0" w:color="auto"/>
        <w:left w:val="none" w:sz="0" w:space="0" w:color="auto"/>
        <w:bottom w:val="none" w:sz="0" w:space="0" w:color="auto"/>
        <w:right w:val="none" w:sz="0" w:space="0" w:color="auto"/>
      </w:divBdr>
    </w:div>
    <w:div w:id="1552573576">
      <w:bodyDiv w:val="1"/>
      <w:marLeft w:val="0"/>
      <w:marRight w:val="0"/>
      <w:marTop w:val="0"/>
      <w:marBottom w:val="0"/>
      <w:divBdr>
        <w:top w:val="none" w:sz="0" w:space="0" w:color="auto"/>
        <w:left w:val="none" w:sz="0" w:space="0" w:color="auto"/>
        <w:bottom w:val="none" w:sz="0" w:space="0" w:color="auto"/>
        <w:right w:val="none" w:sz="0" w:space="0" w:color="auto"/>
      </w:divBdr>
    </w:div>
    <w:div w:id="1553034860">
      <w:bodyDiv w:val="1"/>
      <w:marLeft w:val="0"/>
      <w:marRight w:val="0"/>
      <w:marTop w:val="0"/>
      <w:marBottom w:val="0"/>
      <w:divBdr>
        <w:top w:val="none" w:sz="0" w:space="0" w:color="auto"/>
        <w:left w:val="none" w:sz="0" w:space="0" w:color="auto"/>
        <w:bottom w:val="none" w:sz="0" w:space="0" w:color="auto"/>
        <w:right w:val="none" w:sz="0" w:space="0" w:color="auto"/>
      </w:divBdr>
    </w:div>
    <w:div w:id="1553497764">
      <w:bodyDiv w:val="1"/>
      <w:marLeft w:val="0"/>
      <w:marRight w:val="0"/>
      <w:marTop w:val="0"/>
      <w:marBottom w:val="0"/>
      <w:divBdr>
        <w:top w:val="none" w:sz="0" w:space="0" w:color="auto"/>
        <w:left w:val="none" w:sz="0" w:space="0" w:color="auto"/>
        <w:bottom w:val="none" w:sz="0" w:space="0" w:color="auto"/>
        <w:right w:val="none" w:sz="0" w:space="0" w:color="auto"/>
      </w:divBdr>
    </w:div>
    <w:div w:id="1553543873">
      <w:bodyDiv w:val="1"/>
      <w:marLeft w:val="0"/>
      <w:marRight w:val="0"/>
      <w:marTop w:val="0"/>
      <w:marBottom w:val="0"/>
      <w:divBdr>
        <w:top w:val="none" w:sz="0" w:space="0" w:color="auto"/>
        <w:left w:val="none" w:sz="0" w:space="0" w:color="auto"/>
        <w:bottom w:val="none" w:sz="0" w:space="0" w:color="auto"/>
        <w:right w:val="none" w:sz="0" w:space="0" w:color="auto"/>
      </w:divBdr>
    </w:div>
    <w:div w:id="1553730647">
      <w:bodyDiv w:val="1"/>
      <w:marLeft w:val="0"/>
      <w:marRight w:val="0"/>
      <w:marTop w:val="0"/>
      <w:marBottom w:val="0"/>
      <w:divBdr>
        <w:top w:val="none" w:sz="0" w:space="0" w:color="auto"/>
        <w:left w:val="none" w:sz="0" w:space="0" w:color="auto"/>
        <w:bottom w:val="none" w:sz="0" w:space="0" w:color="auto"/>
        <w:right w:val="none" w:sz="0" w:space="0" w:color="auto"/>
      </w:divBdr>
    </w:div>
    <w:div w:id="1554926097">
      <w:bodyDiv w:val="1"/>
      <w:marLeft w:val="0"/>
      <w:marRight w:val="0"/>
      <w:marTop w:val="0"/>
      <w:marBottom w:val="0"/>
      <w:divBdr>
        <w:top w:val="none" w:sz="0" w:space="0" w:color="auto"/>
        <w:left w:val="none" w:sz="0" w:space="0" w:color="auto"/>
        <w:bottom w:val="none" w:sz="0" w:space="0" w:color="auto"/>
        <w:right w:val="none" w:sz="0" w:space="0" w:color="auto"/>
      </w:divBdr>
    </w:div>
    <w:div w:id="1555240296">
      <w:bodyDiv w:val="1"/>
      <w:marLeft w:val="0"/>
      <w:marRight w:val="0"/>
      <w:marTop w:val="0"/>
      <w:marBottom w:val="0"/>
      <w:divBdr>
        <w:top w:val="none" w:sz="0" w:space="0" w:color="auto"/>
        <w:left w:val="none" w:sz="0" w:space="0" w:color="auto"/>
        <w:bottom w:val="none" w:sz="0" w:space="0" w:color="auto"/>
        <w:right w:val="none" w:sz="0" w:space="0" w:color="auto"/>
      </w:divBdr>
    </w:div>
    <w:div w:id="1555771008">
      <w:bodyDiv w:val="1"/>
      <w:marLeft w:val="0"/>
      <w:marRight w:val="0"/>
      <w:marTop w:val="0"/>
      <w:marBottom w:val="0"/>
      <w:divBdr>
        <w:top w:val="none" w:sz="0" w:space="0" w:color="auto"/>
        <w:left w:val="none" w:sz="0" w:space="0" w:color="auto"/>
        <w:bottom w:val="none" w:sz="0" w:space="0" w:color="auto"/>
        <w:right w:val="none" w:sz="0" w:space="0" w:color="auto"/>
      </w:divBdr>
    </w:div>
    <w:div w:id="1557164647">
      <w:bodyDiv w:val="1"/>
      <w:marLeft w:val="0"/>
      <w:marRight w:val="0"/>
      <w:marTop w:val="0"/>
      <w:marBottom w:val="0"/>
      <w:divBdr>
        <w:top w:val="none" w:sz="0" w:space="0" w:color="auto"/>
        <w:left w:val="none" w:sz="0" w:space="0" w:color="auto"/>
        <w:bottom w:val="none" w:sz="0" w:space="0" w:color="auto"/>
        <w:right w:val="none" w:sz="0" w:space="0" w:color="auto"/>
      </w:divBdr>
    </w:div>
    <w:div w:id="1559895142">
      <w:bodyDiv w:val="1"/>
      <w:marLeft w:val="0"/>
      <w:marRight w:val="0"/>
      <w:marTop w:val="0"/>
      <w:marBottom w:val="0"/>
      <w:divBdr>
        <w:top w:val="none" w:sz="0" w:space="0" w:color="auto"/>
        <w:left w:val="none" w:sz="0" w:space="0" w:color="auto"/>
        <w:bottom w:val="none" w:sz="0" w:space="0" w:color="auto"/>
        <w:right w:val="none" w:sz="0" w:space="0" w:color="auto"/>
      </w:divBdr>
    </w:div>
    <w:div w:id="1560240171">
      <w:bodyDiv w:val="1"/>
      <w:marLeft w:val="0"/>
      <w:marRight w:val="0"/>
      <w:marTop w:val="0"/>
      <w:marBottom w:val="0"/>
      <w:divBdr>
        <w:top w:val="none" w:sz="0" w:space="0" w:color="auto"/>
        <w:left w:val="none" w:sz="0" w:space="0" w:color="auto"/>
        <w:bottom w:val="none" w:sz="0" w:space="0" w:color="auto"/>
        <w:right w:val="none" w:sz="0" w:space="0" w:color="auto"/>
      </w:divBdr>
    </w:div>
    <w:div w:id="1560365712">
      <w:bodyDiv w:val="1"/>
      <w:marLeft w:val="0"/>
      <w:marRight w:val="0"/>
      <w:marTop w:val="0"/>
      <w:marBottom w:val="0"/>
      <w:divBdr>
        <w:top w:val="none" w:sz="0" w:space="0" w:color="auto"/>
        <w:left w:val="none" w:sz="0" w:space="0" w:color="auto"/>
        <w:bottom w:val="none" w:sz="0" w:space="0" w:color="auto"/>
        <w:right w:val="none" w:sz="0" w:space="0" w:color="auto"/>
      </w:divBdr>
    </w:div>
    <w:div w:id="1561088093">
      <w:bodyDiv w:val="1"/>
      <w:marLeft w:val="0"/>
      <w:marRight w:val="0"/>
      <w:marTop w:val="0"/>
      <w:marBottom w:val="0"/>
      <w:divBdr>
        <w:top w:val="none" w:sz="0" w:space="0" w:color="auto"/>
        <w:left w:val="none" w:sz="0" w:space="0" w:color="auto"/>
        <w:bottom w:val="none" w:sz="0" w:space="0" w:color="auto"/>
        <w:right w:val="none" w:sz="0" w:space="0" w:color="auto"/>
      </w:divBdr>
    </w:div>
    <w:div w:id="1563249024">
      <w:bodyDiv w:val="1"/>
      <w:marLeft w:val="0"/>
      <w:marRight w:val="0"/>
      <w:marTop w:val="0"/>
      <w:marBottom w:val="0"/>
      <w:divBdr>
        <w:top w:val="none" w:sz="0" w:space="0" w:color="auto"/>
        <w:left w:val="none" w:sz="0" w:space="0" w:color="auto"/>
        <w:bottom w:val="none" w:sz="0" w:space="0" w:color="auto"/>
        <w:right w:val="none" w:sz="0" w:space="0" w:color="auto"/>
      </w:divBdr>
    </w:div>
    <w:div w:id="1563249052">
      <w:bodyDiv w:val="1"/>
      <w:marLeft w:val="0"/>
      <w:marRight w:val="0"/>
      <w:marTop w:val="0"/>
      <w:marBottom w:val="0"/>
      <w:divBdr>
        <w:top w:val="none" w:sz="0" w:space="0" w:color="auto"/>
        <w:left w:val="none" w:sz="0" w:space="0" w:color="auto"/>
        <w:bottom w:val="none" w:sz="0" w:space="0" w:color="auto"/>
        <w:right w:val="none" w:sz="0" w:space="0" w:color="auto"/>
      </w:divBdr>
    </w:div>
    <w:div w:id="1563759755">
      <w:bodyDiv w:val="1"/>
      <w:marLeft w:val="0"/>
      <w:marRight w:val="0"/>
      <w:marTop w:val="0"/>
      <w:marBottom w:val="0"/>
      <w:divBdr>
        <w:top w:val="none" w:sz="0" w:space="0" w:color="auto"/>
        <w:left w:val="none" w:sz="0" w:space="0" w:color="auto"/>
        <w:bottom w:val="none" w:sz="0" w:space="0" w:color="auto"/>
        <w:right w:val="none" w:sz="0" w:space="0" w:color="auto"/>
      </w:divBdr>
    </w:div>
    <w:div w:id="1564872687">
      <w:bodyDiv w:val="1"/>
      <w:marLeft w:val="0"/>
      <w:marRight w:val="0"/>
      <w:marTop w:val="0"/>
      <w:marBottom w:val="0"/>
      <w:divBdr>
        <w:top w:val="none" w:sz="0" w:space="0" w:color="auto"/>
        <w:left w:val="none" w:sz="0" w:space="0" w:color="auto"/>
        <w:bottom w:val="none" w:sz="0" w:space="0" w:color="auto"/>
        <w:right w:val="none" w:sz="0" w:space="0" w:color="auto"/>
      </w:divBdr>
    </w:div>
    <w:div w:id="1567109570">
      <w:bodyDiv w:val="1"/>
      <w:marLeft w:val="0"/>
      <w:marRight w:val="0"/>
      <w:marTop w:val="0"/>
      <w:marBottom w:val="0"/>
      <w:divBdr>
        <w:top w:val="none" w:sz="0" w:space="0" w:color="auto"/>
        <w:left w:val="none" w:sz="0" w:space="0" w:color="auto"/>
        <w:bottom w:val="none" w:sz="0" w:space="0" w:color="auto"/>
        <w:right w:val="none" w:sz="0" w:space="0" w:color="auto"/>
      </w:divBdr>
    </w:div>
    <w:div w:id="1568569129">
      <w:bodyDiv w:val="1"/>
      <w:marLeft w:val="0"/>
      <w:marRight w:val="0"/>
      <w:marTop w:val="0"/>
      <w:marBottom w:val="0"/>
      <w:divBdr>
        <w:top w:val="none" w:sz="0" w:space="0" w:color="auto"/>
        <w:left w:val="none" w:sz="0" w:space="0" w:color="auto"/>
        <w:bottom w:val="none" w:sz="0" w:space="0" w:color="auto"/>
        <w:right w:val="none" w:sz="0" w:space="0" w:color="auto"/>
      </w:divBdr>
    </w:div>
    <w:div w:id="1568608368">
      <w:bodyDiv w:val="1"/>
      <w:marLeft w:val="0"/>
      <w:marRight w:val="0"/>
      <w:marTop w:val="0"/>
      <w:marBottom w:val="0"/>
      <w:divBdr>
        <w:top w:val="none" w:sz="0" w:space="0" w:color="auto"/>
        <w:left w:val="none" w:sz="0" w:space="0" w:color="auto"/>
        <w:bottom w:val="none" w:sz="0" w:space="0" w:color="auto"/>
        <w:right w:val="none" w:sz="0" w:space="0" w:color="auto"/>
      </w:divBdr>
    </w:div>
    <w:div w:id="1570118354">
      <w:bodyDiv w:val="1"/>
      <w:marLeft w:val="0"/>
      <w:marRight w:val="0"/>
      <w:marTop w:val="0"/>
      <w:marBottom w:val="0"/>
      <w:divBdr>
        <w:top w:val="none" w:sz="0" w:space="0" w:color="auto"/>
        <w:left w:val="none" w:sz="0" w:space="0" w:color="auto"/>
        <w:bottom w:val="none" w:sz="0" w:space="0" w:color="auto"/>
        <w:right w:val="none" w:sz="0" w:space="0" w:color="auto"/>
      </w:divBdr>
    </w:div>
    <w:div w:id="1571424665">
      <w:bodyDiv w:val="1"/>
      <w:marLeft w:val="0"/>
      <w:marRight w:val="0"/>
      <w:marTop w:val="0"/>
      <w:marBottom w:val="0"/>
      <w:divBdr>
        <w:top w:val="none" w:sz="0" w:space="0" w:color="auto"/>
        <w:left w:val="none" w:sz="0" w:space="0" w:color="auto"/>
        <w:bottom w:val="none" w:sz="0" w:space="0" w:color="auto"/>
        <w:right w:val="none" w:sz="0" w:space="0" w:color="auto"/>
      </w:divBdr>
    </w:div>
    <w:div w:id="1572039638">
      <w:bodyDiv w:val="1"/>
      <w:marLeft w:val="0"/>
      <w:marRight w:val="0"/>
      <w:marTop w:val="0"/>
      <w:marBottom w:val="0"/>
      <w:divBdr>
        <w:top w:val="none" w:sz="0" w:space="0" w:color="auto"/>
        <w:left w:val="none" w:sz="0" w:space="0" w:color="auto"/>
        <w:bottom w:val="none" w:sz="0" w:space="0" w:color="auto"/>
        <w:right w:val="none" w:sz="0" w:space="0" w:color="auto"/>
      </w:divBdr>
    </w:div>
    <w:div w:id="1572959382">
      <w:bodyDiv w:val="1"/>
      <w:marLeft w:val="0"/>
      <w:marRight w:val="0"/>
      <w:marTop w:val="0"/>
      <w:marBottom w:val="0"/>
      <w:divBdr>
        <w:top w:val="none" w:sz="0" w:space="0" w:color="auto"/>
        <w:left w:val="none" w:sz="0" w:space="0" w:color="auto"/>
        <w:bottom w:val="none" w:sz="0" w:space="0" w:color="auto"/>
        <w:right w:val="none" w:sz="0" w:space="0" w:color="auto"/>
      </w:divBdr>
    </w:div>
    <w:div w:id="1573154691">
      <w:bodyDiv w:val="1"/>
      <w:marLeft w:val="0"/>
      <w:marRight w:val="0"/>
      <w:marTop w:val="0"/>
      <w:marBottom w:val="0"/>
      <w:divBdr>
        <w:top w:val="none" w:sz="0" w:space="0" w:color="auto"/>
        <w:left w:val="none" w:sz="0" w:space="0" w:color="auto"/>
        <w:bottom w:val="none" w:sz="0" w:space="0" w:color="auto"/>
        <w:right w:val="none" w:sz="0" w:space="0" w:color="auto"/>
      </w:divBdr>
    </w:div>
    <w:div w:id="1574510198">
      <w:bodyDiv w:val="1"/>
      <w:marLeft w:val="0"/>
      <w:marRight w:val="0"/>
      <w:marTop w:val="0"/>
      <w:marBottom w:val="0"/>
      <w:divBdr>
        <w:top w:val="none" w:sz="0" w:space="0" w:color="auto"/>
        <w:left w:val="none" w:sz="0" w:space="0" w:color="auto"/>
        <w:bottom w:val="none" w:sz="0" w:space="0" w:color="auto"/>
        <w:right w:val="none" w:sz="0" w:space="0" w:color="auto"/>
      </w:divBdr>
    </w:div>
    <w:div w:id="1576864301">
      <w:bodyDiv w:val="1"/>
      <w:marLeft w:val="0"/>
      <w:marRight w:val="0"/>
      <w:marTop w:val="0"/>
      <w:marBottom w:val="0"/>
      <w:divBdr>
        <w:top w:val="none" w:sz="0" w:space="0" w:color="auto"/>
        <w:left w:val="none" w:sz="0" w:space="0" w:color="auto"/>
        <w:bottom w:val="none" w:sz="0" w:space="0" w:color="auto"/>
        <w:right w:val="none" w:sz="0" w:space="0" w:color="auto"/>
      </w:divBdr>
    </w:div>
    <w:div w:id="1580822044">
      <w:bodyDiv w:val="1"/>
      <w:marLeft w:val="0"/>
      <w:marRight w:val="0"/>
      <w:marTop w:val="0"/>
      <w:marBottom w:val="0"/>
      <w:divBdr>
        <w:top w:val="none" w:sz="0" w:space="0" w:color="auto"/>
        <w:left w:val="none" w:sz="0" w:space="0" w:color="auto"/>
        <w:bottom w:val="none" w:sz="0" w:space="0" w:color="auto"/>
        <w:right w:val="none" w:sz="0" w:space="0" w:color="auto"/>
      </w:divBdr>
    </w:div>
    <w:div w:id="1581676825">
      <w:bodyDiv w:val="1"/>
      <w:marLeft w:val="0"/>
      <w:marRight w:val="0"/>
      <w:marTop w:val="0"/>
      <w:marBottom w:val="0"/>
      <w:divBdr>
        <w:top w:val="none" w:sz="0" w:space="0" w:color="auto"/>
        <w:left w:val="none" w:sz="0" w:space="0" w:color="auto"/>
        <w:bottom w:val="none" w:sz="0" w:space="0" w:color="auto"/>
        <w:right w:val="none" w:sz="0" w:space="0" w:color="auto"/>
      </w:divBdr>
    </w:div>
    <w:div w:id="1582568051">
      <w:bodyDiv w:val="1"/>
      <w:marLeft w:val="0"/>
      <w:marRight w:val="0"/>
      <w:marTop w:val="0"/>
      <w:marBottom w:val="0"/>
      <w:divBdr>
        <w:top w:val="none" w:sz="0" w:space="0" w:color="auto"/>
        <w:left w:val="none" w:sz="0" w:space="0" w:color="auto"/>
        <w:bottom w:val="none" w:sz="0" w:space="0" w:color="auto"/>
        <w:right w:val="none" w:sz="0" w:space="0" w:color="auto"/>
      </w:divBdr>
    </w:div>
    <w:div w:id="1584529551">
      <w:bodyDiv w:val="1"/>
      <w:marLeft w:val="0"/>
      <w:marRight w:val="0"/>
      <w:marTop w:val="0"/>
      <w:marBottom w:val="0"/>
      <w:divBdr>
        <w:top w:val="none" w:sz="0" w:space="0" w:color="auto"/>
        <w:left w:val="none" w:sz="0" w:space="0" w:color="auto"/>
        <w:bottom w:val="none" w:sz="0" w:space="0" w:color="auto"/>
        <w:right w:val="none" w:sz="0" w:space="0" w:color="auto"/>
      </w:divBdr>
    </w:div>
    <w:div w:id="1585143208">
      <w:bodyDiv w:val="1"/>
      <w:marLeft w:val="0"/>
      <w:marRight w:val="0"/>
      <w:marTop w:val="0"/>
      <w:marBottom w:val="0"/>
      <w:divBdr>
        <w:top w:val="none" w:sz="0" w:space="0" w:color="auto"/>
        <w:left w:val="none" w:sz="0" w:space="0" w:color="auto"/>
        <w:bottom w:val="none" w:sz="0" w:space="0" w:color="auto"/>
        <w:right w:val="none" w:sz="0" w:space="0" w:color="auto"/>
      </w:divBdr>
    </w:div>
    <w:div w:id="1586718460">
      <w:bodyDiv w:val="1"/>
      <w:marLeft w:val="0"/>
      <w:marRight w:val="0"/>
      <w:marTop w:val="0"/>
      <w:marBottom w:val="0"/>
      <w:divBdr>
        <w:top w:val="none" w:sz="0" w:space="0" w:color="auto"/>
        <w:left w:val="none" w:sz="0" w:space="0" w:color="auto"/>
        <w:bottom w:val="none" w:sz="0" w:space="0" w:color="auto"/>
        <w:right w:val="none" w:sz="0" w:space="0" w:color="auto"/>
      </w:divBdr>
    </w:div>
    <w:div w:id="1587617402">
      <w:bodyDiv w:val="1"/>
      <w:marLeft w:val="0"/>
      <w:marRight w:val="0"/>
      <w:marTop w:val="0"/>
      <w:marBottom w:val="0"/>
      <w:divBdr>
        <w:top w:val="none" w:sz="0" w:space="0" w:color="auto"/>
        <w:left w:val="none" w:sz="0" w:space="0" w:color="auto"/>
        <w:bottom w:val="none" w:sz="0" w:space="0" w:color="auto"/>
        <w:right w:val="none" w:sz="0" w:space="0" w:color="auto"/>
      </w:divBdr>
    </w:div>
    <w:div w:id="1589846030">
      <w:bodyDiv w:val="1"/>
      <w:marLeft w:val="0"/>
      <w:marRight w:val="0"/>
      <w:marTop w:val="0"/>
      <w:marBottom w:val="0"/>
      <w:divBdr>
        <w:top w:val="none" w:sz="0" w:space="0" w:color="auto"/>
        <w:left w:val="none" w:sz="0" w:space="0" w:color="auto"/>
        <w:bottom w:val="none" w:sz="0" w:space="0" w:color="auto"/>
        <w:right w:val="none" w:sz="0" w:space="0" w:color="auto"/>
      </w:divBdr>
    </w:div>
    <w:div w:id="1592853188">
      <w:bodyDiv w:val="1"/>
      <w:marLeft w:val="0"/>
      <w:marRight w:val="0"/>
      <w:marTop w:val="0"/>
      <w:marBottom w:val="0"/>
      <w:divBdr>
        <w:top w:val="none" w:sz="0" w:space="0" w:color="auto"/>
        <w:left w:val="none" w:sz="0" w:space="0" w:color="auto"/>
        <w:bottom w:val="none" w:sz="0" w:space="0" w:color="auto"/>
        <w:right w:val="none" w:sz="0" w:space="0" w:color="auto"/>
      </w:divBdr>
    </w:div>
    <w:div w:id="1593322084">
      <w:bodyDiv w:val="1"/>
      <w:marLeft w:val="0"/>
      <w:marRight w:val="0"/>
      <w:marTop w:val="0"/>
      <w:marBottom w:val="0"/>
      <w:divBdr>
        <w:top w:val="none" w:sz="0" w:space="0" w:color="auto"/>
        <w:left w:val="none" w:sz="0" w:space="0" w:color="auto"/>
        <w:bottom w:val="none" w:sz="0" w:space="0" w:color="auto"/>
        <w:right w:val="none" w:sz="0" w:space="0" w:color="auto"/>
      </w:divBdr>
    </w:div>
    <w:div w:id="1594391173">
      <w:bodyDiv w:val="1"/>
      <w:marLeft w:val="0"/>
      <w:marRight w:val="0"/>
      <w:marTop w:val="0"/>
      <w:marBottom w:val="0"/>
      <w:divBdr>
        <w:top w:val="none" w:sz="0" w:space="0" w:color="auto"/>
        <w:left w:val="none" w:sz="0" w:space="0" w:color="auto"/>
        <w:bottom w:val="none" w:sz="0" w:space="0" w:color="auto"/>
        <w:right w:val="none" w:sz="0" w:space="0" w:color="auto"/>
      </w:divBdr>
    </w:div>
    <w:div w:id="1595897693">
      <w:bodyDiv w:val="1"/>
      <w:marLeft w:val="0"/>
      <w:marRight w:val="0"/>
      <w:marTop w:val="0"/>
      <w:marBottom w:val="0"/>
      <w:divBdr>
        <w:top w:val="none" w:sz="0" w:space="0" w:color="auto"/>
        <w:left w:val="none" w:sz="0" w:space="0" w:color="auto"/>
        <w:bottom w:val="none" w:sz="0" w:space="0" w:color="auto"/>
        <w:right w:val="none" w:sz="0" w:space="0" w:color="auto"/>
      </w:divBdr>
    </w:div>
    <w:div w:id="1596210626">
      <w:bodyDiv w:val="1"/>
      <w:marLeft w:val="0"/>
      <w:marRight w:val="0"/>
      <w:marTop w:val="0"/>
      <w:marBottom w:val="0"/>
      <w:divBdr>
        <w:top w:val="none" w:sz="0" w:space="0" w:color="auto"/>
        <w:left w:val="none" w:sz="0" w:space="0" w:color="auto"/>
        <w:bottom w:val="none" w:sz="0" w:space="0" w:color="auto"/>
        <w:right w:val="none" w:sz="0" w:space="0" w:color="auto"/>
      </w:divBdr>
    </w:div>
    <w:div w:id="1598052264">
      <w:bodyDiv w:val="1"/>
      <w:marLeft w:val="0"/>
      <w:marRight w:val="0"/>
      <w:marTop w:val="0"/>
      <w:marBottom w:val="0"/>
      <w:divBdr>
        <w:top w:val="none" w:sz="0" w:space="0" w:color="auto"/>
        <w:left w:val="none" w:sz="0" w:space="0" w:color="auto"/>
        <w:bottom w:val="none" w:sz="0" w:space="0" w:color="auto"/>
        <w:right w:val="none" w:sz="0" w:space="0" w:color="auto"/>
      </w:divBdr>
    </w:div>
    <w:div w:id="1598362728">
      <w:bodyDiv w:val="1"/>
      <w:marLeft w:val="0"/>
      <w:marRight w:val="0"/>
      <w:marTop w:val="0"/>
      <w:marBottom w:val="0"/>
      <w:divBdr>
        <w:top w:val="none" w:sz="0" w:space="0" w:color="auto"/>
        <w:left w:val="none" w:sz="0" w:space="0" w:color="auto"/>
        <w:bottom w:val="none" w:sz="0" w:space="0" w:color="auto"/>
        <w:right w:val="none" w:sz="0" w:space="0" w:color="auto"/>
      </w:divBdr>
    </w:div>
    <w:div w:id="1598631840">
      <w:bodyDiv w:val="1"/>
      <w:marLeft w:val="0"/>
      <w:marRight w:val="0"/>
      <w:marTop w:val="0"/>
      <w:marBottom w:val="0"/>
      <w:divBdr>
        <w:top w:val="none" w:sz="0" w:space="0" w:color="auto"/>
        <w:left w:val="none" w:sz="0" w:space="0" w:color="auto"/>
        <w:bottom w:val="none" w:sz="0" w:space="0" w:color="auto"/>
        <w:right w:val="none" w:sz="0" w:space="0" w:color="auto"/>
      </w:divBdr>
    </w:div>
    <w:div w:id="1601255892">
      <w:bodyDiv w:val="1"/>
      <w:marLeft w:val="0"/>
      <w:marRight w:val="0"/>
      <w:marTop w:val="0"/>
      <w:marBottom w:val="0"/>
      <w:divBdr>
        <w:top w:val="none" w:sz="0" w:space="0" w:color="auto"/>
        <w:left w:val="none" w:sz="0" w:space="0" w:color="auto"/>
        <w:bottom w:val="none" w:sz="0" w:space="0" w:color="auto"/>
        <w:right w:val="none" w:sz="0" w:space="0" w:color="auto"/>
      </w:divBdr>
    </w:div>
    <w:div w:id="1604530819">
      <w:bodyDiv w:val="1"/>
      <w:marLeft w:val="0"/>
      <w:marRight w:val="0"/>
      <w:marTop w:val="0"/>
      <w:marBottom w:val="0"/>
      <w:divBdr>
        <w:top w:val="none" w:sz="0" w:space="0" w:color="auto"/>
        <w:left w:val="none" w:sz="0" w:space="0" w:color="auto"/>
        <w:bottom w:val="none" w:sz="0" w:space="0" w:color="auto"/>
        <w:right w:val="none" w:sz="0" w:space="0" w:color="auto"/>
      </w:divBdr>
    </w:div>
    <w:div w:id="1604997672">
      <w:bodyDiv w:val="1"/>
      <w:marLeft w:val="0"/>
      <w:marRight w:val="0"/>
      <w:marTop w:val="0"/>
      <w:marBottom w:val="0"/>
      <w:divBdr>
        <w:top w:val="none" w:sz="0" w:space="0" w:color="auto"/>
        <w:left w:val="none" w:sz="0" w:space="0" w:color="auto"/>
        <w:bottom w:val="none" w:sz="0" w:space="0" w:color="auto"/>
        <w:right w:val="none" w:sz="0" w:space="0" w:color="auto"/>
      </w:divBdr>
    </w:div>
    <w:div w:id="1605528693">
      <w:bodyDiv w:val="1"/>
      <w:marLeft w:val="0"/>
      <w:marRight w:val="0"/>
      <w:marTop w:val="0"/>
      <w:marBottom w:val="0"/>
      <w:divBdr>
        <w:top w:val="none" w:sz="0" w:space="0" w:color="auto"/>
        <w:left w:val="none" w:sz="0" w:space="0" w:color="auto"/>
        <w:bottom w:val="none" w:sz="0" w:space="0" w:color="auto"/>
        <w:right w:val="none" w:sz="0" w:space="0" w:color="auto"/>
      </w:divBdr>
    </w:div>
    <w:div w:id="1605530844">
      <w:bodyDiv w:val="1"/>
      <w:marLeft w:val="0"/>
      <w:marRight w:val="0"/>
      <w:marTop w:val="0"/>
      <w:marBottom w:val="0"/>
      <w:divBdr>
        <w:top w:val="none" w:sz="0" w:space="0" w:color="auto"/>
        <w:left w:val="none" w:sz="0" w:space="0" w:color="auto"/>
        <w:bottom w:val="none" w:sz="0" w:space="0" w:color="auto"/>
        <w:right w:val="none" w:sz="0" w:space="0" w:color="auto"/>
      </w:divBdr>
    </w:div>
    <w:div w:id="1605765025">
      <w:bodyDiv w:val="1"/>
      <w:marLeft w:val="0"/>
      <w:marRight w:val="0"/>
      <w:marTop w:val="0"/>
      <w:marBottom w:val="0"/>
      <w:divBdr>
        <w:top w:val="none" w:sz="0" w:space="0" w:color="auto"/>
        <w:left w:val="none" w:sz="0" w:space="0" w:color="auto"/>
        <w:bottom w:val="none" w:sz="0" w:space="0" w:color="auto"/>
        <w:right w:val="none" w:sz="0" w:space="0" w:color="auto"/>
      </w:divBdr>
    </w:div>
    <w:div w:id="1606843286">
      <w:bodyDiv w:val="1"/>
      <w:marLeft w:val="0"/>
      <w:marRight w:val="0"/>
      <w:marTop w:val="0"/>
      <w:marBottom w:val="0"/>
      <w:divBdr>
        <w:top w:val="none" w:sz="0" w:space="0" w:color="auto"/>
        <w:left w:val="none" w:sz="0" w:space="0" w:color="auto"/>
        <w:bottom w:val="none" w:sz="0" w:space="0" w:color="auto"/>
        <w:right w:val="none" w:sz="0" w:space="0" w:color="auto"/>
      </w:divBdr>
    </w:div>
    <w:div w:id="1610158601">
      <w:bodyDiv w:val="1"/>
      <w:marLeft w:val="0"/>
      <w:marRight w:val="0"/>
      <w:marTop w:val="0"/>
      <w:marBottom w:val="0"/>
      <w:divBdr>
        <w:top w:val="none" w:sz="0" w:space="0" w:color="auto"/>
        <w:left w:val="none" w:sz="0" w:space="0" w:color="auto"/>
        <w:bottom w:val="none" w:sz="0" w:space="0" w:color="auto"/>
        <w:right w:val="none" w:sz="0" w:space="0" w:color="auto"/>
      </w:divBdr>
    </w:div>
    <w:div w:id="1610164330">
      <w:bodyDiv w:val="1"/>
      <w:marLeft w:val="0"/>
      <w:marRight w:val="0"/>
      <w:marTop w:val="0"/>
      <w:marBottom w:val="0"/>
      <w:divBdr>
        <w:top w:val="none" w:sz="0" w:space="0" w:color="auto"/>
        <w:left w:val="none" w:sz="0" w:space="0" w:color="auto"/>
        <w:bottom w:val="none" w:sz="0" w:space="0" w:color="auto"/>
        <w:right w:val="none" w:sz="0" w:space="0" w:color="auto"/>
      </w:divBdr>
    </w:div>
    <w:div w:id="1610698294">
      <w:bodyDiv w:val="1"/>
      <w:marLeft w:val="0"/>
      <w:marRight w:val="0"/>
      <w:marTop w:val="0"/>
      <w:marBottom w:val="0"/>
      <w:divBdr>
        <w:top w:val="none" w:sz="0" w:space="0" w:color="auto"/>
        <w:left w:val="none" w:sz="0" w:space="0" w:color="auto"/>
        <w:bottom w:val="none" w:sz="0" w:space="0" w:color="auto"/>
        <w:right w:val="none" w:sz="0" w:space="0" w:color="auto"/>
      </w:divBdr>
    </w:div>
    <w:div w:id="1612475540">
      <w:bodyDiv w:val="1"/>
      <w:marLeft w:val="0"/>
      <w:marRight w:val="0"/>
      <w:marTop w:val="0"/>
      <w:marBottom w:val="0"/>
      <w:divBdr>
        <w:top w:val="none" w:sz="0" w:space="0" w:color="auto"/>
        <w:left w:val="none" w:sz="0" w:space="0" w:color="auto"/>
        <w:bottom w:val="none" w:sz="0" w:space="0" w:color="auto"/>
        <w:right w:val="none" w:sz="0" w:space="0" w:color="auto"/>
      </w:divBdr>
    </w:div>
    <w:div w:id="1613634353">
      <w:bodyDiv w:val="1"/>
      <w:marLeft w:val="0"/>
      <w:marRight w:val="0"/>
      <w:marTop w:val="0"/>
      <w:marBottom w:val="0"/>
      <w:divBdr>
        <w:top w:val="none" w:sz="0" w:space="0" w:color="auto"/>
        <w:left w:val="none" w:sz="0" w:space="0" w:color="auto"/>
        <w:bottom w:val="none" w:sz="0" w:space="0" w:color="auto"/>
        <w:right w:val="none" w:sz="0" w:space="0" w:color="auto"/>
      </w:divBdr>
    </w:div>
    <w:div w:id="1615207576">
      <w:bodyDiv w:val="1"/>
      <w:marLeft w:val="0"/>
      <w:marRight w:val="0"/>
      <w:marTop w:val="0"/>
      <w:marBottom w:val="0"/>
      <w:divBdr>
        <w:top w:val="none" w:sz="0" w:space="0" w:color="auto"/>
        <w:left w:val="none" w:sz="0" w:space="0" w:color="auto"/>
        <w:bottom w:val="none" w:sz="0" w:space="0" w:color="auto"/>
        <w:right w:val="none" w:sz="0" w:space="0" w:color="auto"/>
      </w:divBdr>
    </w:div>
    <w:div w:id="1616405598">
      <w:bodyDiv w:val="1"/>
      <w:marLeft w:val="0"/>
      <w:marRight w:val="0"/>
      <w:marTop w:val="0"/>
      <w:marBottom w:val="0"/>
      <w:divBdr>
        <w:top w:val="none" w:sz="0" w:space="0" w:color="auto"/>
        <w:left w:val="none" w:sz="0" w:space="0" w:color="auto"/>
        <w:bottom w:val="none" w:sz="0" w:space="0" w:color="auto"/>
        <w:right w:val="none" w:sz="0" w:space="0" w:color="auto"/>
      </w:divBdr>
    </w:div>
    <w:div w:id="1616717162">
      <w:bodyDiv w:val="1"/>
      <w:marLeft w:val="0"/>
      <w:marRight w:val="0"/>
      <w:marTop w:val="0"/>
      <w:marBottom w:val="0"/>
      <w:divBdr>
        <w:top w:val="none" w:sz="0" w:space="0" w:color="auto"/>
        <w:left w:val="none" w:sz="0" w:space="0" w:color="auto"/>
        <w:bottom w:val="none" w:sz="0" w:space="0" w:color="auto"/>
        <w:right w:val="none" w:sz="0" w:space="0" w:color="auto"/>
      </w:divBdr>
    </w:div>
    <w:div w:id="1616910009">
      <w:bodyDiv w:val="1"/>
      <w:marLeft w:val="0"/>
      <w:marRight w:val="0"/>
      <w:marTop w:val="0"/>
      <w:marBottom w:val="0"/>
      <w:divBdr>
        <w:top w:val="none" w:sz="0" w:space="0" w:color="auto"/>
        <w:left w:val="none" w:sz="0" w:space="0" w:color="auto"/>
        <w:bottom w:val="none" w:sz="0" w:space="0" w:color="auto"/>
        <w:right w:val="none" w:sz="0" w:space="0" w:color="auto"/>
      </w:divBdr>
    </w:div>
    <w:div w:id="1617757323">
      <w:bodyDiv w:val="1"/>
      <w:marLeft w:val="0"/>
      <w:marRight w:val="0"/>
      <w:marTop w:val="0"/>
      <w:marBottom w:val="0"/>
      <w:divBdr>
        <w:top w:val="none" w:sz="0" w:space="0" w:color="auto"/>
        <w:left w:val="none" w:sz="0" w:space="0" w:color="auto"/>
        <w:bottom w:val="none" w:sz="0" w:space="0" w:color="auto"/>
        <w:right w:val="none" w:sz="0" w:space="0" w:color="auto"/>
      </w:divBdr>
    </w:div>
    <w:div w:id="1618293346">
      <w:bodyDiv w:val="1"/>
      <w:marLeft w:val="0"/>
      <w:marRight w:val="0"/>
      <w:marTop w:val="0"/>
      <w:marBottom w:val="0"/>
      <w:divBdr>
        <w:top w:val="none" w:sz="0" w:space="0" w:color="auto"/>
        <w:left w:val="none" w:sz="0" w:space="0" w:color="auto"/>
        <w:bottom w:val="none" w:sz="0" w:space="0" w:color="auto"/>
        <w:right w:val="none" w:sz="0" w:space="0" w:color="auto"/>
      </w:divBdr>
    </w:div>
    <w:div w:id="1620336124">
      <w:bodyDiv w:val="1"/>
      <w:marLeft w:val="0"/>
      <w:marRight w:val="0"/>
      <w:marTop w:val="0"/>
      <w:marBottom w:val="0"/>
      <w:divBdr>
        <w:top w:val="none" w:sz="0" w:space="0" w:color="auto"/>
        <w:left w:val="none" w:sz="0" w:space="0" w:color="auto"/>
        <w:bottom w:val="none" w:sz="0" w:space="0" w:color="auto"/>
        <w:right w:val="none" w:sz="0" w:space="0" w:color="auto"/>
      </w:divBdr>
    </w:div>
    <w:div w:id="1622570622">
      <w:bodyDiv w:val="1"/>
      <w:marLeft w:val="0"/>
      <w:marRight w:val="0"/>
      <w:marTop w:val="0"/>
      <w:marBottom w:val="0"/>
      <w:divBdr>
        <w:top w:val="none" w:sz="0" w:space="0" w:color="auto"/>
        <w:left w:val="none" w:sz="0" w:space="0" w:color="auto"/>
        <w:bottom w:val="none" w:sz="0" w:space="0" w:color="auto"/>
        <w:right w:val="none" w:sz="0" w:space="0" w:color="auto"/>
      </w:divBdr>
    </w:div>
    <w:div w:id="1622952452">
      <w:bodyDiv w:val="1"/>
      <w:marLeft w:val="0"/>
      <w:marRight w:val="0"/>
      <w:marTop w:val="0"/>
      <w:marBottom w:val="0"/>
      <w:divBdr>
        <w:top w:val="none" w:sz="0" w:space="0" w:color="auto"/>
        <w:left w:val="none" w:sz="0" w:space="0" w:color="auto"/>
        <w:bottom w:val="none" w:sz="0" w:space="0" w:color="auto"/>
        <w:right w:val="none" w:sz="0" w:space="0" w:color="auto"/>
      </w:divBdr>
    </w:div>
    <w:div w:id="1623148149">
      <w:bodyDiv w:val="1"/>
      <w:marLeft w:val="0"/>
      <w:marRight w:val="0"/>
      <w:marTop w:val="0"/>
      <w:marBottom w:val="0"/>
      <w:divBdr>
        <w:top w:val="none" w:sz="0" w:space="0" w:color="auto"/>
        <w:left w:val="none" w:sz="0" w:space="0" w:color="auto"/>
        <w:bottom w:val="none" w:sz="0" w:space="0" w:color="auto"/>
        <w:right w:val="none" w:sz="0" w:space="0" w:color="auto"/>
      </w:divBdr>
    </w:div>
    <w:div w:id="1624269334">
      <w:bodyDiv w:val="1"/>
      <w:marLeft w:val="0"/>
      <w:marRight w:val="0"/>
      <w:marTop w:val="0"/>
      <w:marBottom w:val="0"/>
      <w:divBdr>
        <w:top w:val="none" w:sz="0" w:space="0" w:color="auto"/>
        <w:left w:val="none" w:sz="0" w:space="0" w:color="auto"/>
        <w:bottom w:val="none" w:sz="0" w:space="0" w:color="auto"/>
        <w:right w:val="none" w:sz="0" w:space="0" w:color="auto"/>
      </w:divBdr>
    </w:div>
    <w:div w:id="1626502148">
      <w:bodyDiv w:val="1"/>
      <w:marLeft w:val="0"/>
      <w:marRight w:val="0"/>
      <w:marTop w:val="0"/>
      <w:marBottom w:val="0"/>
      <w:divBdr>
        <w:top w:val="none" w:sz="0" w:space="0" w:color="auto"/>
        <w:left w:val="none" w:sz="0" w:space="0" w:color="auto"/>
        <w:bottom w:val="none" w:sz="0" w:space="0" w:color="auto"/>
        <w:right w:val="none" w:sz="0" w:space="0" w:color="auto"/>
      </w:divBdr>
    </w:div>
    <w:div w:id="1626886483">
      <w:bodyDiv w:val="1"/>
      <w:marLeft w:val="0"/>
      <w:marRight w:val="0"/>
      <w:marTop w:val="0"/>
      <w:marBottom w:val="0"/>
      <w:divBdr>
        <w:top w:val="none" w:sz="0" w:space="0" w:color="auto"/>
        <w:left w:val="none" w:sz="0" w:space="0" w:color="auto"/>
        <w:bottom w:val="none" w:sz="0" w:space="0" w:color="auto"/>
        <w:right w:val="none" w:sz="0" w:space="0" w:color="auto"/>
      </w:divBdr>
    </w:div>
    <w:div w:id="1627813882">
      <w:bodyDiv w:val="1"/>
      <w:marLeft w:val="0"/>
      <w:marRight w:val="0"/>
      <w:marTop w:val="0"/>
      <w:marBottom w:val="0"/>
      <w:divBdr>
        <w:top w:val="none" w:sz="0" w:space="0" w:color="auto"/>
        <w:left w:val="none" w:sz="0" w:space="0" w:color="auto"/>
        <w:bottom w:val="none" w:sz="0" w:space="0" w:color="auto"/>
        <w:right w:val="none" w:sz="0" w:space="0" w:color="auto"/>
      </w:divBdr>
    </w:div>
    <w:div w:id="1628051988">
      <w:bodyDiv w:val="1"/>
      <w:marLeft w:val="0"/>
      <w:marRight w:val="0"/>
      <w:marTop w:val="0"/>
      <w:marBottom w:val="0"/>
      <w:divBdr>
        <w:top w:val="none" w:sz="0" w:space="0" w:color="auto"/>
        <w:left w:val="none" w:sz="0" w:space="0" w:color="auto"/>
        <w:bottom w:val="none" w:sz="0" w:space="0" w:color="auto"/>
        <w:right w:val="none" w:sz="0" w:space="0" w:color="auto"/>
      </w:divBdr>
    </w:div>
    <w:div w:id="1628464221">
      <w:bodyDiv w:val="1"/>
      <w:marLeft w:val="0"/>
      <w:marRight w:val="0"/>
      <w:marTop w:val="0"/>
      <w:marBottom w:val="0"/>
      <w:divBdr>
        <w:top w:val="none" w:sz="0" w:space="0" w:color="auto"/>
        <w:left w:val="none" w:sz="0" w:space="0" w:color="auto"/>
        <w:bottom w:val="none" w:sz="0" w:space="0" w:color="auto"/>
        <w:right w:val="none" w:sz="0" w:space="0" w:color="auto"/>
      </w:divBdr>
    </w:div>
    <w:div w:id="1628853012">
      <w:bodyDiv w:val="1"/>
      <w:marLeft w:val="0"/>
      <w:marRight w:val="0"/>
      <w:marTop w:val="0"/>
      <w:marBottom w:val="0"/>
      <w:divBdr>
        <w:top w:val="none" w:sz="0" w:space="0" w:color="auto"/>
        <w:left w:val="none" w:sz="0" w:space="0" w:color="auto"/>
        <w:bottom w:val="none" w:sz="0" w:space="0" w:color="auto"/>
        <w:right w:val="none" w:sz="0" w:space="0" w:color="auto"/>
      </w:divBdr>
    </w:div>
    <w:div w:id="1629506011">
      <w:bodyDiv w:val="1"/>
      <w:marLeft w:val="0"/>
      <w:marRight w:val="0"/>
      <w:marTop w:val="0"/>
      <w:marBottom w:val="0"/>
      <w:divBdr>
        <w:top w:val="none" w:sz="0" w:space="0" w:color="auto"/>
        <w:left w:val="none" w:sz="0" w:space="0" w:color="auto"/>
        <w:bottom w:val="none" w:sz="0" w:space="0" w:color="auto"/>
        <w:right w:val="none" w:sz="0" w:space="0" w:color="auto"/>
      </w:divBdr>
    </w:div>
    <w:div w:id="1630164556">
      <w:bodyDiv w:val="1"/>
      <w:marLeft w:val="0"/>
      <w:marRight w:val="0"/>
      <w:marTop w:val="0"/>
      <w:marBottom w:val="0"/>
      <w:divBdr>
        <w:top w:val="none" w:sz="0" w:space="0" w:color="auto"/>
        <w:left w:val="none" w:sz="0" w:space="0" w:color="auto"/>
        <w:bottom w:val="none" w:sz="0" w:space="0" w:color="auto"/>
        <w:right w:val="none" w:sz="0" w:space="0" w:color="auto"/>
      </w:divBdr>
    </w:div>
    <w:div w:id="1630866419">
      <w:bodyDiv w:val="1"/>
      <w:marLeft w:val="0"/>
      <w:marRight w:val="0"/>
      <w:marTop w:val="0"/>
      <w:marBottom w:val="0"/>
      <w:divBdr>
        <w:top w:val="none" w:sz="0" w:space="0" w:color="auto"/>
        <w:left w:val="none" w:sz="0" w:space="0" w:color="auto"/>
        <w:bottom w:val="none" w:sz="0" w:space="0" w:color="auto"/>
        <w:right w:val="none" w:sz="0" w:space="0" w:color="auto"/>
      </w:divBdr>
    </w:div>
    <w:div w:id="1632057891">
      <w:bodyDiv w:val="1"/>
      <w:marLeft w:val="0"/>
      <w:marRight w:val="0"/>
      <w:marTop w:val="0"/>
      <w:marBottom w:val="0"/>
      <w:divBdr>
        <w:top w:val="none" w:sz="0" w:space="0" w:color="auto"/>
        <w:left w:val="none" w:sz="0" w:space="0" w:color="auto"/>
        <w:bottom w:val="none" w:sz="0" w:space="0" w:color="auto"/>
        <w:right w:val="none" w:sz="0" w:space="0" w:color="auto"/>
      </w:divBdr>
    </w:div>
    <w:div w:id="1633712287">
      <w:bodyDiv w:val="1"/>
      <w:marLeft w:val="0"/>
      <w:marRight w:val="0"/>
      <w:marTop w:val="0"/>
      <w:marBottom w:val="0"/>
      <w:divBdr>
        <w:top w:val="none" w:sz="0" w:space="0" w:color="auto"/>
        <w:left w:val="none" w:sz="0" w:space="0" w:color="auto"/>
        <w:bottom w:val="none" w:sz="0" w:space="0" w:color="auto"/>
        <w:right w:val="none" w:sz="0" w:space="0" w:color="auto"/>
      </w:divBdr>
    </w:div>
    <w:div w:id="1634483733">
      <w:bodyDiv w:val="1"/>
      <w:marLeft w:val="0"/>
      <w:marRight w:val="0"/>
      <w:marTop w:val="0"/>
      <w:marBottom w:val="0"/>
      <w:divBdr>
        <w:top w:val="none" w:sz="0" w:space="0" w:color="auto"/>
        <w:left w:val="none" w:sz="0" w:space="0" w:color="auto"/>
        <w:bottom w:val="none" w:sz="0" w:space="0" w:color="auto"/>
        <w:right w:val="none" w:sz="0" w:space="0" w:color="auto"/>
      </w:divBdr>
    </w:div>
    <w:div w:id="1634599361">
      <w:bodyDiv w:val="1"/>
      <w:marLeft w:val="0"/>
      <w:marRight w:val="0"/>
      <w:marTop w:val="0"/>
      <w:marBottom w:val="0"/>
      <w:divBdr>
        <w:top w:val="none" w:sz="0" w:space="0" w:color="auto"/>
        <w:left w:val="none" w:sz="0" w:space="0" w:color="auto"/>
        <w:bottom w:val="none" w:sz="0" w:space="0" w:color="auto"/>
        <w:right w:val="none" w:sz="0" w:space="0" w:color="auto"/>
      </w:divBdr>
    </w:div>
    <w:div w:id="1635019881">
      <w:bodyDiv w:val="1"/>
      <w:marLeft w:val="0"/>
      <w:marRight w:val="0"/>
      <w:marTop w:val="0"/>
      <w:marBottom w:val="0"/>
      <w:divBdr>
        <w:top w:val="none" w:sz="0" w:space="0" w:color="auto"/>
        <w:left w:val="none" w:sz="0" w:space="0" w:color="auto"/>
        <w:bottom w:val="none" w:sz="0" w:space="0" w:color="auto"/>
        <w:right w:val="none" w:sz="0" w:space="0" w:color="auto"/>
      </w:divBdr>
    </w:div>
    <w:div w:id="1636061141">
      <w:bodyDiv w:val="1"/>
      <w:marLeft w:val="0"/>
      <w:marRight w:val="0"/>
      <w:marTop w:val="0"/>
      <w:marBottom w:val="0"/>
      <w:divBdr>
        <w:top w:val="none" w:sz="0" w:space="0" w:color="auto"/>
        <w:left w:val="none" w:sz="0" w:space="0" w:color="auto"/>
        <w:bottom w:val="none" w:sz="0" w:space="0" w:color="auto"/>
        <w:right w:val="none" w:sz="0" w:space="0" w:color="auto"/>
      </w:divBdr>
    </w:div>
    <w:div w:id="1636980436">
      <w:bodyDiv w:val="1"/>
      <w:marLeft w:val="0"/>
      <w:marRight w:val="0"/>
      <w:marTop w:val="0"/>
      <w:marBottom w:val="0"/>
      <w:divBdr>
        <w:top w:val="none" w:sz="0" w:space="0" w:color="auto"/>
        <w:left w:val="none" w:sz="0" w:space="0" w:color="auto"/>
        <w:bottom w:val="none" w:sz="0" w:space="0" w:color="auto"/>
        <w:right w:val="none" w:sz="0" w:space="0" w:color="auto"/>
      </w:divBdr>
    </w:div>
    <w:div w:id="1637030205">
      <w:bodyDiv w:val="1"/>
      <w:marLeft w:val="0"/>
      <w:marRight w:val="0"/>
      <w:marTop w:val="0"/>
      <w:marBottom w:val="0"/>
      <w:divBdr>
        <w:top w:val="none" w:sz="0" w:space="0" w:color="auto"/>
        <w:left w:val="none" w:sz="0" w:space="0" w:color="auto"/>
        <w:bottom w:val="none" w:sz="0" w:space="0" w:color="auto"/>
        <w:right w:val="none" w:sz="0" w:space="0" w:color="auto"/>
      </w:divBdr>
    </w:div>
    <w:div w:id="1637221848">
      <w:bodyDiv w:val="1"/>
      <w:marLeft w:val="0"/>
      <w:marRight w:val="0"/>
      <w:marTop w:val="0"/>
      <w:marBottom w:val="0"/>
      <w:divBdr>
        <w:top w:val="none" w:sz="0" w:space="0" w:color="auto"/>
        <w:left w:val="none" w:sz="0" w:space="0" w:color="auto"/>
        <w:bottom w:val="none" w:sz="0" w:space="0" w:color="auto"/>
        <w:right w:val="none" w:sz="0" w:space="0" w:color="auto"/>
      </w:divBdr>
    </w:div>
    <w:div w:id="1638026018">
      <w:bodyDiv w:val="1"/>
      <w:marLeft w:val="0"/>
      <w:marRight w:val="0"/>
      <w:marTop w:val="0"/>
      <w:marBottom w:val="0"/>
      <w:divBdr>
        <w:top w:val="none" w:sz="0" w:space="0" w:color="auto"/>
        <w:left w:val="none" w:sz="0" w:space="0" w:color="auto"/>
        <w:bottom w:val="none" w:sz="0" w:space="0" w:color="auto"/>
        <w:right w:val="none" w:sz="0" w:space="0" w:color="auto"/>
      </w:divBdr>
    </w:div>
    <w:div w:id="1638795807">
      <w:bodyDiv w:val="1"/>
      <w:marLeft w:val="0"/>
      <w:marRight w:val="0"/>
      <w:marTop w:val="0"/>
      <w:marBottom w:val="0"/>
      <w:divBdr>
        <w:top w:val="none" w:sz="0" w:space="0" w:color="auto"/>
        <w:left w:val="none" w:sz="0" w:space="0" w:color="auto"/>
        <w:bottom w:val="none" w:sz="0" w:space="0" w:color="auto"/>
        <w:right w:val="none" w:sz="0" w:space="0" w:color="auto"/>
      </w:divBdr>
    </w:div>
    <w:div w:id="1641232771">
      <w:bodyDiv w:val="1"/>
      <w:marLeft w:val="0"/>
      <w:marRight w:val="0"/>
      <w:marTop w:val="0"/>
      <w:marBottom w:val="0"/>
      <w:divBdr>
        <w:top w:val="none" w:sz="0" w:space="0" w:color="auto"/>
        <w:left w:val="none" w:sz="0" w:space="0" w:color="auto"/>
        <w:bottom w:val="none" w:sz="0" w:space="0" w:color="auto"/>
        <w:right w:val="none" w:sz="0" w:space="0" w:color="auto"/>
      </w:divBdr>
    </w:div>
    <w:div w:id="1643609656">
      <w:bodyDiv w:val="1"/>
      <w:marLeft w:val="0"/>
      <w:marRight w:val="0"/>
      <w:marTop w:val="0"/>
      <w:marBottom w:val="0"/>
      <w:divBdr>
        <w:top w:val="none" w:sz="0" w:space="0" w:color="auto"/>
        <w:left w:val="none" w:sz="0" w:space="0" w:color="auto"/>
        <w:bottom w:val="none" w:sz="0" w:space="0" w:color="auto"/>
        <w:right w:val="none" w:sz="0" w:space="0" w:color="auto"/>
      </w:divBdr>
    </w:div>
    <w:div w:id="1645230340">
      <w:bodyDiv w:val="1"/>
      <w:marLeft w:val="0"/>
      <w:marRight w:val="0"/>
      <w:marTop w:val="0"/>
      <w:marBottom w:val="0"/>
      <w:divBdr>
        <w:top w:val="none" w:sz="0" w:space="0" w:color="auto"/>
        <w:left w:val="none" w:sz="0" w:space="0" w:color="auto"/>
        <w:bottom w:val="none" w:sz="0" w:space="0" w:color="auto"/>
        <w:right w:val="none" w:sz="0" w:space="0" w:color="auto"/>
      </w:divBdr>
    </w:div>
    <w:div w:id="1647078598">
      <w:bodyDiv w:val="1"/>
      <w:marLeft w:val="0"/>
      <w:marRight w:val="0"/>
      <w:marTop w:val="0"/>
      <w:marBottom w:val="0"/>
      <w:divBdr>
        <w:top w:val="none" w:sz="0" w:space="0" w:color="auto"/>
        <w:left w:val="none" w:sz="0" w:space="0" w:color="auto"/>
        <w:bottom w:val="none" w:sz="0" w:space="0" w:color="auto"/>
        <w:right w:val="none" w:sz="0" w:space="0" w:color="auto"/>
      </w:divBdr>
    </w:div>
    <w:div w:id="1647397286">
      <w:bodyDiv w:val="1"/>
      <w:marLeft w:val="0"/>
      <w:marRight w:val="0"/>
      <w:marTop w:val="0"/>
      <w:marBottom w:val="0"/>
      <w:divBdr>
        <w:top w:val="none" w:sz="0" w:space="0" w:color="auto"/>
        <w:left w:val="none" w:sz="0" w:space="0" w:color="auto"/>
        <w:bottom w:val="none" w:sz="0" w:space="0" w:color="auto"/>
        <w:right w:val="none" w:sz="0" w:space="0" w:color="auto"/>
      </w:divBdr>
    </w:div>
    <w:div w:id="1647707920">
      <w:bodyDiv w:val="1"/>
      <w:marLeft w:val="0"/>
      <w:marRight w:val="0"/>
      <w:marTop w:val="0"/>
      <w:marBottom w:val="0"/>
      <w:divBdr>
        <w:top w:val="none" w:sz="0" w:space="0" w:color="auto"/>
        <w:left w:val="none" w:sz="0" w:space="0" w:color="auto"/>
        <w:bottom w:val="none" w:sz="0" w:space="0" w:color="auto"/>
        <w:right w:val="none" w:sz="0" w:space="0" w:color="auto"/>
      </w:divBdr>
    </w:div>
    <w:div w:id="1649280185">
      <w:bodyDiv w:val="1"/>
      <w:marLeft w:val="0"/>
      <w:marRight w:val="0"/>
      <w:marTop w:val="0"/>
      <w:marBottom w:val="0"/>
      <w:divBdr>
        <w:top w:val="none" w:sz="0" w:space="0" w:color="auto"/>
        <w:left w:val="none" w:sz="0" w:space="0" w:color="auto"/>
        <w:bottom w:val="none" w:sz="0" w:space="0" w:color="auto"/>
        <w:right w:val="none" w:sz="0" w:space="0" w:color="auto"/>
      </w:divBdr>
    </w:div>
    <w:div w:id="1649749821">
      <w:bodyDiv w:val="1"/>
      <w:marLeft w:val="0"/>
      <w:marRight w:val="0"/>
      <w:marTop w:val="0"/>
      <w:marBottom w:val="0"/>
      <w:divBdr>
        <w:top w:val="none" w:sz="0" w:space="0" w:color="auto"/>
        <w:left w:val="none" w:sz="0" w:space="0" w:color="auto"/>
        <w:bottom w:val="none" w:sz="0" w:space="0" w:color="auto"/>
        <w:right w:val="none" w:sz="0" w:space="0" w:color="auto"/>
      </w:divBdr>
    </w:div>
    <w:div w:id="1649821472">
      <w:bodyDiv w:val="1"/>
      <w:marLeft w:val="0"/>
      <w:marRight w:val="0"/>
      <w:marTop w:val="0"/>
      <w:marBottom w:val="0"/>
      <w:divBdr>
        <w:top w:val="none" w:sz="0" w:space="0" w:color="auto"/>
        <w:left w:val="none" w:sz="0" w:space="0" w:color="auto"/>
        <w:bottom w:val="none" w:sz="0" w:space="0" w:color="auto"/>
        <w:right w:val="none" w:sz="0" w:space="0" w:color="auto"/>
      </w:divBdr>
    </w:div>
    <w:div w:id="1650203856">
      <w:bodyDiv w:val="1"/>
      <w:marLeft w:val="0"/>
      <w:marRight w:val="0"/>
      <w:marTop w:val="0"/>
      <w:marBottom w:val="0"/>
      <w:divBdr>
        <w:top w:val="none" w:sz="0" w:space="0" w:color="auto"/>
        <w:left w:val="none" w:sz="0" w:space="0" w:color="auto"/>
        <w:bottom w:val="none" w:sz="0" w:space="0" w:color="auto"/>
        <w:right w:val="none" w:sz="0" w:space="0" w:color="auto"/>
      </w:divBdr>
    </w:div>
    <w:div w:id="1650359938">
      <w:bodyDiv w:val="1"/>
      <w:marLeft w:val="0"/>
      <w:marRight w:val="0"/>
      <w:marTop w:val="0"/>
      <w:marBottom w:val="0"/>
      <w:divBdr>
        <w:top w:val="none" w:sz="0" w:space="0" w:color="auto"/>
        <w:left w:val="none" w:sz="0" w:space="0" w:color="auto"/>
        <w:bottom w:val="none" w:sz="0" w:space="0" w:color="auto"/>
        <w:right w:val="none" w:sz="0" w:space="0" w:color="auto"/>
      </w:divBdr>
    </w:div>
    <w:div w:id="1650747923">
      <w:bodyDiv w:val="1"/>
      <w:marLeft w:val="0"/>
      <w:marRight w:val="0"/>
      <w:marTop w:val="0"/>
      <w:marBottom w:val="0"/>
      <w:divBdr>
        <w:top w:val="none" w:sz="0" w:space="0" w:color="auto"/>
        <w:left w:val="none" w:sz="0" w:space="0" w:color="auto"/>
        <w:bottom w:val="none" w:sz="0" w:space="0" w:color="auto"/>
        <w:right w:val="none" w:sz="0" w:space="0" w:color="auto"/>
      </w:divBdr>
    </w:div>
    <w:div w:id="1651790264">
      <w:bodyDiv w:val="1"/>
      <w:marLeft w:val="0"/>
      <w:marRight w:val="0"/>
      <w:marTop w:val="0"/>
      <w:marBottom w:val="0"/>
      <w:divBdr>
        <w:top w:val="none" w:sz="0" w:space="0" w:color="auto"/>
        <w:left w:val="none" w:sz="0" w:space="0" w:color="auto"/>
        <w:bottom w:val="none" w:sz="0" w:space="0" w:color="auto"/>
        <w:right w:val="none" w:sz="0" w:space="0" w:color="auto"/>
      </w:divBdr>
    </w:div>
    <w:div w:id="1652825408">
      <w:bodyDiv w:val="1"/>
      <w:marLeft w:val="0"/>
      <w:marRight w:val="0"/>
      <w:marTop w:val="0"/>
      <w:marBottom w:val="0"/>
      <w:divBdr>
        <w:top w:val="none" w:sz="0" w:space="0" w:color="auto"/>
        <w:left w:val="none" w:sz="0" w:space="0" w:color="auto"/>
        <w:bottom w:val="none" w:sz="0" w:space="0" w:color="auto"/>
        <w:right w:val="none" w:sz="0" w:space="0" w:color="auto"/>
      </w:divBdr>
    </w:div>
    <w:div w:id="1655717832">
      <w:bodyDiv w:val="1"/>
      <w:marLeft w:val="0"/>
      <w:marRight w:val="0"/>
      <w:marTop w:val="0"/>
      <w:marBottom w:val="0"/>
      <w:divBdr>
        <w:top w:val="none" w:sz="0" w:space="0" w:color="auto"/>
        <w:left w:val="none" w:sz="0" w:space="0" w:color="auto"/>
        <w:bottom w:val="none" w:sz="0" w:space="0" w:color="auto"/>
        <w:right w:val="none" w:sz="0" w:space="0" w:color="auto"/>
      </w:divBdr>
    </w:div>
    <w:div w:id="1658798768">
      <w:bodyDiv w:val="1"/>
      <w:marLeft w:val="0"/>
      <w:marRight w:val="0"/>
      <w:marTop w:val="0"/>
      <w:marBottom w:val="0"/>
      <w:divBdr>
        <w:top w:val="none" w:sz="0" w:space="0" w:color="auto"/>
        <w:left w:val="none" w:sz="0" w:space="0" w:color="auto"/>
        <w:bottom w:val="none" w:sz="0" w:space="0" w:color="auto"/>
        <w:right w:val="none" w:sz="0" w:space="0" w:color="auto"/>
      </w:divBdr>
    </w:div>
    <w:div w:id="1659722557">
      <w:bodyDiv w:val="1"/>
      <w:marLeft w:val="0"/>
      <w:marRight w:val="0"/>
      <w:marTop w:val="0"/>
      <w:marBottom w:val="0"/>
      <w:divBdr>
        <w:top w:val="none" w:sz="0" w:space="0" w:color="auto"/>
        <w:left w:val="none" w:sz="0" w:space="0" w:color="auto"/>
        <w:bottom w:val="none" w:sz="0" w:space="0" w:color="auto"/>
        <w:right w:val="none" w:sz="0" w:space="0" w:color="auto"/>
      </w:divBdr>
    </w:div>
    <w:div w:id="1659990988">
      <w:bodyDiv w:val="1"/>
      <w:marLeft w:val="0"/>
      <w:marRight w:val="0"/>
      <w:marTop w:val="0"/>
      <w:marBottom w:val="0"/>
      <w:divBdr>
        <w:top w:val="none" w:sz="0" w:space="0" w:color="auto"/>
        <w:left w:val="none" w:sz="0" w:space="0" w:color="auto"/>
        <w:bottom w:val="none" w:sz="0" w:space="0" w:color="auto"/>
        <w:right w:val="none" w:sz="0" w:space="0" w:color="auto"/>
      </w:divBdr>
    </w:div>
    <w:div w:id="1662200132">
      <w:bodyDiv w:val="1"/>
      <w:marLeft w:val="0"/>
      <w:marRight w:val="0"/>
      <w:marTop w:val="0"/>
      <w:marBottom w:val="0"/>
      <w:divBdr>
        <w:top w:val="none" w:sz="0" w:space="0" w:color="auto"/>
        <w:left w:val="none" w:sz="0" w:space="0" w:color="auto"/>
        <w:bottom w:val="none" w:sz="0" w:space="0" w:color="auto"/>
        <w:right w:val="none" w:sz="0" w:space="0" w:color="auto"/>
      </w:divBdr>
    </w:div>
    <w:div w:id="1662460721">
      <w:bodyDiv w:val="1"/>
      <w:marLeft w:val="0"/>
      <w:marRight w:val="0"/>
      <w:marTop w:val="0"/>
      <w:marBottom w:val="0"/>
      <w:divBdr>
        <w:top w:val="none" w:sz="0" w:space="0" w:color="auto"/>
        <w:left w:val="none" w:sz="0" w:space="0" w:color="auto"/>
        <w:bottom w:val="none" w:sz="0" w:space="0" w:color="auto"/>
        <w:right w:val="none" w:sz="0" w:space="0" w:color="auto"/>
      </w:divBdr>
    </w:div>
    <w:div w:id="1662586319">
      <w:bodyDiv w:val="1"/>
      <w:marLeft w:val="0"/>
      <w:marRight w:val="0"/>
      <w:marTop w:val="0"/>
      <w:marBottom w:val="0"/>
      <w:divBdr>
        <w:top w:val="none" w:sz="0" w:space="0" w:color="auto"/>
        <w:left w:val="none" w:sz="0" w:space="0" w:color="auto"/>
        <w:bottom w:val="none" w:sz="0" w:space="0" w:color="auto"/>
        <w:right w:val="none" w:sz="0" w:space="0" w:color="auto"/>
      </w:divBdr>
    </w:div>
    <w:div w:id="1663191855">
      <w:bodyDiv w:val="1"/>
      <w:marLeft w:val="0"/>
      <w:marRight w:val="0"/>
      <w:marTop w:val="0"/>
      <w:marBottom w:val="0"/>
      <w:divBdr>
        <w:top w:val="none" w:sz="0" w:space="0" w:color="auto"/>
        <w:left w:val="none" w:sz="0" w:space="0" w:color="auto"/>
        <w:bottom w:val="none" w:sz="0" w:space="0" w:color="auto"/>
        <w:right w:val="none" w:sz="0" w:space="0" w:color="auto"/>
      </w:divBdr>
    </w:div>
    <w:div w:id="1663466149">
      <w:bodyDiv w:val="1"/>
      <w:marLeft w:val="0"/>
      <w:marRight w:val="0"/>
      <w:marTop w:val="0"/>
      <w:marBottom w:val="0"/>
      <w:divBdr>
        <w:top w:val="none" w:sz="0" w:space="0" w:color="auto"/>
        <w:left w:val="none" w:sz="0" w:space="0" w:color="auto"/>
        <w:bottom w:val="none" w:sz="0" w:space="0" w:color="auto"/>
        <w:right w:val="none" w:sz="0" w:space="0" w:color="auto"/>
      </w:divBdr>
    </w:div>
    <w:div w:id="1663700575">
      <w:bodyDiv w:val="1"/>
      <w:marLeft w:val="0"/>
      <w:marRight w:val="0"/>
      <w:marTop w:val="0"/>
      <w:marBottom w:val="0"/>
      <w:divBdr>
        <w:top w:val="none" w:sz="0" w:space="0" w:color="auto"/>
        <w:left w:val="none" w:sz="0" w:space="0" w:color="auto"/>
        <w:bottom w:val="none" w:sz="0" w:space="0" w:color="auto"/>
        <w:right w:val="none" w:sz="0" w:space="0" w:color="auto"/>
      </w:divBdr>
    </w:div>
    <w:div w:id="1665621753">
      <w:bodyDiv w:val="1"/>
      <w:marLeft w:val="0"/>
      <w:marRight w:val="0"/>
      <w:marTop w:val="0"/>
      <w:marBottom w:val="0"/>
      <w:divBdr>
        <w:top w:val="none" w:sz="0" w:space="0" w:color="auto"/>
        <w:left w:val="none" w:sz="0" w:space="0" w:color="auto"/>
        <w:bottom w:val="none" w:sz="0" w:space="0" w:color="auto"/>
        <w:right w:val="none" w:sz="0" w:space="0" w:color="auto"/>
      </w:divBdr>
    </w:div>
    <w:div w:id="1666788285">
      <w:bodyDiv w:val="1"/>
      <w:marLeft w:val="0"/>
      <w:marRight w:val="0"/>
      <w:marTop w:val="0"/>
      <w:marBottom w:val="0"/>
      <w:divBdr>
        <w:top w:val="none" w:sz="0" w:space="0" w:color="auto"/>
        <w:left w:val="none" w:sz="0" w:space="0" w:color="auto"/>
        <w:bottom w:val="none" w:sz="0" w:space="0" w:color="auto"/>
        <w:right w:val="none" w:sz="0" w:space="0" w:color="auto"/>
      </w:divBdr>
    </w:div>
    <w:div w:id="1666978620">
      <w:bodyDiv w:val="1"/>
      <w:marLeft w:val="0"/>
      <w:marRight w:val="0"/>
      <w:marTop w:val="0"/>
      <w:marBottom w:val="0"/>
      <w:divBdr>
        <w:top w:val="none" w:sz="0" w:space="0" w:color="auto"/>
        <w:left w:val="none" w:sz="0" w:space="0" w:color="auto"/>
        <w:bottom w:val="none" w:sz="0" w:space="0" w:color="auto"/>
        <w:right w:val="none" w:sz="0" w:space="0" w:color="auto"/>
      </w:divBdr>
    </w:div>
    <w:div w:id="1667128016">
      <w:bodyDiv w:val="1"/>
      <w:marLeft w:val="0"/>
      <w:marRight w:val="0"/>
      <w:marTop w:val="0"/>
      <w:marBottom w:val="0"/>
      <w:divBdr>
        <w:top w:val="none" w:sz="0" w:space="0" w:color="auto"/>
        <w:left w:val="none" w:sz="0" w:space="0" w:color="auto"/>
        <w:bottom w:val="none" w:sz="0" w:space="0" w:color="auto"/>
        <w:right w:val="none" w:sz="0" w:space="0" w:color="auto"/>
      </w:divBdr>
    </w:div>
    <w:div w:id="1667317204">
      <w:bodyDiv w:val="1"/>
      <w:marLeft w:val="0"/>
      <w:marRight w:val="0"/>
      <w:marTop w:val="0"/>
      <w:marBottom w:val="0"/>
      <w:divBdr>
        <w:top w:val="none" w:sz="0" w:space="0" w:color="auto"/>
        <w:left w:val="none" w:sz="0" w:space="0" w:color="auto"/>
        <w:bottom w:val="none" w:sz="0" w:space="0" w:color="auto"/>
        <w:right w:val="none" w:sz="0" w:space="0" w:color="auto"/>
      </w:divBdr>
    </w:div>
    <w:div w:id="1667901179">
      <w:bodyDiv w:val="1"/>
      <w:marLeft w:val="0"/>
      <w:marRight w:val="0"/>
      <w:marTop w:val="0"/>
      <w:marBottom w:val="0"/>
      <w:divBdr>
        <w:top w:val="none" w:sz="0" w:space="0" w:color="auto"/>
        <w:left w:val="none" w:sz="0" w:space="0" w:color="auto"/>
        <w:bottom w:val="none" w:sz="0" w:space="0" w:color="auto"/>
        <w:right w:val="none" w:sz="0" w:space="0" w:color="auto"/>
      </w:divBdr>
    </w:div>
    <w:div w:id="1668626575">
      <w:bodyDiv w:val="1"/>
      <w:marLeft w:val="0"/>
      <w:marRight w:val="0"/>
      <w:marTop w:val="0"/>
      <w:marBottom w:val="0"/>
      <w:divBdr>
        <w:top w:val="none" w:sz="0" w:space="0" w:color="auto"/>
        <w:left w:val="none" w:sz="0" w:space="0" w:color="auto"/>
        <w:bottom w:val="none" w:sz="0" w:space="0" w:color="auto"/>
        <w:right w:val="none" w:sz="0" w:space="0" w:color="auto"/>
      </w:divBdr>
    </w:div>
    <w:div w:id="1669482346">
      <w:bodyDiv w:val="1"/>
      <w:marLeft w:val="0"/>
      <w:marRight w:val="0"/>
      <w:marTop w:val="0"/>
      <w:marBottom w:val="0"/>
      <w:divBdr>
        <w:top w:val="none" w:sz="0" w:space="0" w:color="auto"/>
        <w:left w:val="none" w:sz="0" w:space="0" w:color="auto"/>
        <w:bottom w:val="none" w:sz="0" w:space="0" w:color="auto"/>
        <w:right w:val="none" w:sz="0" w:space="0" w:color="auto"/>
      </w:divBdr>
    </w:div>
    <w:div w:id="1673407263">
      <w:bodyDiv w:val="1"/>
      <w:marLeft w:val="0"/>
      <w:marRight w:val="0"/>
      <w:marTop w:val="0"/>
      <w:marBottom w:val="0"/>
      <w:divBdr>
        <w:top w:val="none" w:sz="0" w:space="0" w:color="auto"/>
        <w:left w:val="none" w:sz="0" w:space="0" w:color="auto"/>
        <w:bottom w:val="none" w:sz="0" w:space="0" w:color="auto"/>
        <w:right w:val="none" w:sz="0" w:space="0" w:color="auto"/>
      </w:divBdr>
    </w:div>
    <w:div w:id="1673489033">
      <w:bodyDiv w:val="1"/>
      <w:marLeft w:val="0"/>
      <w:marRight w:val="0"/>
      <w:marTop w:val="0"/>
      <w:marBottom w:val="0"/>
      <w:divBdr>
        <w:top w:val="none" w:sz="0" w:space="0" w:color="auto"/>
        <w:left w:val="none" w:sz="0" w:space="0" w:color="auto"/>
        <w:bottom w:val="none" w:sz="0" w:space="0" w:color="auto"/>
        <w:right w:val="none" w:sz="0" w:space="0" w:color="auto"/>
      </w:divBdr>
    </w:div>
    <w:div w:id="1674259418">
      <w:bodyDiv w:val="1"/>
      <w:marLeft w:val="0"/>
      <w:marRight w:val="0"/>
      <w:marTop w:val="0"/>
      <w:marBottom w:val="0"/>
      <w:divBdr>
        <w:top w:val="none" w:sz="0" w:space="0" w:color="auto"/>
        <w:left w:val="none" w:sz="0" w:space="0" w:color="auto"/>
        <w:bottom w:val="none" w:sz="0" w:space="0" w:color="auto"/>
        <w:right w:val="none" w:sz="0" w:space="0" w:color="auto"/>
      </w:divBdr>
    </w:div>
    <w:div w:id="1674916969">
      <w:bodyDiv w:val="1"/>
      <w:marLeft w:val="0"/>
      <w:marRight w:val="0"/>
      <w:marTop w:val="0"/>
      <w:marBottom w:val="0"/>
      <w:divBdr>
        <w:top w:val="none" w:sz="0" w:space="0" w:color="auto"/>
        <w:left w:val="none" w:sz="0" w:space="0" w:color="auto"/>
        <w:bottom w:val="none" w:sz="0" w:space="0" w:color="auto"/>
        <w:right w:val="none" w:sz="0" w:space="0" w:color="auto"/>
      </w:divBdr>
    </w:div>
    <w:div w:id="1675693212">
      <w:bodyDiv w:val="1"/>
      <w:marLeft w:val="0"/>
      <w:marRight w:val="0"/>
      <w:marTop w:val="0"/>
      <w:marBottom w:val="0"/>
      <w:divBdr>
        <w:top w:val="none" w:sz="0" w:space="0" w:color="auto"/>
        <w:left w:val="none" w:sz="0" w:space="0" w:color="auto"/>
        <w:bottom w:val="none" w:sz="0" w:space="0" w:color="auto"/>
        <w:right w:val="none" w:sz="0" w:space="0" w:color="auto"/>
      </w:divBdr>
    </w:div>
    <w:div w:id="1676688686">
      <w:bodyDiv w:val="1"/>
      <w:marLeft w:val="0"/>
      <w:marRight w:val="0"/>
      <w:marTop w:val="0"/>
      <w:marBottom w:val="0"/>
      <w:divBdr>
        <w:top w:val="none" w:sz="0" w:space="0" w:color="auto"/>
        <w:left w:val="none" w:sz="0" w:space="0" w:color="auto"/>
        <w:bottom w:val="none" w:sz="0" w:space="0" w:color="auto"/>
        <w:right w:val="none" w:sz="0" w:space="0" w:color="auto"/>
      </w:divBdr>
    </w:div>
    <w:div w:id="1676766514">
      <w:bodyDiv w:val="1"/>
      <w:marLeft w:val="0"/>
      <w:marRight w:val="0"/>
      <w:marTop w:val="0"/>
      <w:marBottom w:val="0"/>
      <w:divBdr>
        <w:top w:val="none" w:sz="0" w:space="0" w:color="auto"/>
        <w:left w:val="none" w:sz="0" w:space="0" w:color="auto"/>
        <w:bottom w:val="none" w:sz="0" w:space="0" w:color="auto"/>
        <w:right w:val="none" w:sz="0" w:space="0" w:color="auto"/>
      </w:divBdr>
    </w:div>
    <w:div w:id="1677220943">
      <w:bodyDiv w:val="1"/>
      <w:marLeft w:val="0"/>
      <w:marRight w:val="0"/>
      <w:marTop w:val="0"/>
      <w:marBottom w:val="0"/>
      <w:divBdr>
        <w:top w:val="none" w:sz="0" w:space="0" w:color="auto"/>
        <w:left w:val="none" w:sz="0" w:space="0" w:color="auto"/>
        <w:bottom w:val="none" w:sz="0" w:space="0" w:color="auto"/>
        <w:right w:val="none" w:sz="0" w:space="0" w:color="auto"/>
      </w:divBdr>
    </w:div>
    <w:div w:id="1677344605">
      <w:bodyDiv w:val="1"/>
      <w:marLeft w:val="0"/>
      <w:marRight w:val="0"/>
      <w:marTop w:val="0"/>
      <w:marBottom w:val="0"/>
      <w:divBdr>
        <w:top w:val="none" w:sz="0" w:space="0" w:color="auto"/>
        <w:left w:val="none" w:sz="0" w:space="0" w:color="auto"/>
        <w:bottom w:val="none" w:sz="0" w:space="0" w:color="auto"/>
        <w:right w:val="none" w:sz="0" w:space="0" w:color="auto"/>
      </w:divBdr>
    </w:div>
    <w:div w:id="1677804600">
      <w:bodyDiv w:val="1"/>
      <w:marLeft w:val="0"/>
      <w:marRight w:val="0"/>
      <w:marTop w:val="0"/>
      <w:marBottom w:val="0"/>
      <w:divBdr>
        <w:top w:val="none" w:sz="0" w:space="0" w:color="auto"/>
        <w:left w:val="none" w:sz="0" w:space="0" w:color="auto"/>
        <w:bottom w:val="none" w:sz="0" w:space="0" w:color="auto"/>
        <w:right w:val="none" w:sz="0" w:space="0" w:color="auto"/>
      </w:divBdr>
    </w:div>
    <w:div w:id="1678967300">
      <w:bodyDiv w:val="1"/>
      <w:marLeft w:val="0"/>
      <w:marRight w:val="0"/>
      <w:marTop w:val="0"/>
      <w:marBottom w:val="0"/>
      <w:divBdr>
        <w:top w:val="none" w:sz="0" w:space="0" w:color="auto"/>
        <w:left w:val="none" w:sz="0" w:space="0" w:color="auto"/>
        <w:bottom w:val="none" w:sz="0" w:space="0" w:color="auto"/>
        <w:right w:val="none" w:sz="0" w:space="0" w:color="auto"/>
      </w:divBdr>
    </w:div>
    <w:div w:id="1680347383">
      <w:bodyDiv w:val="1"/>
      <w:marLeft w:val="0"/>
      <w:marRight w:val="0"/>
      <w:marTop w:val="0"/>
      <w:marBottom w:val="0"/>
      <w:divBdr>
        <w:top w:val="none" w:sz="0" w:space="0" w:color="auto"/>
        <w:left w:val="none" w:sz="0" w:space="0" w:color="auto"/>
        <w:bottom w:val="none" w:sz="0" w:space="0" w:color="auto"/>
        <w:right w:val="none" w:sz="0" w:space="0" w:color="auto"/>
      </w:divBdr>
    </w:div>
    <w:div w:id="1682584372">
      <w:bodyDiv w:val="1"/>
      <w:marLeft w:val="0"/>
      <w:marRight w:val="0"/>
      <w:marTop w:val="0"/>
      <w:marBottom w:val="0"/>
      <w:divBdr>
        <w:top w:val="none" w:sz="0" w:space="0" w:color="auto"/>
        <w:left w:val="none" w:sz="0" w:space="0" w:color="auto"/>
        <w:bottom w:val="none" w:sz="0" w:space="0" w:color="auto"/>
        <w:right w:val="none" w:sz="0" w:space="0" w:color="auto"/>
      </w:divBdr>
    </w:div>
    <w:div w:id="1683511768">
      <w:bodyDiv w:val="1"/>
      <w:marLeft w:val="0"/>
      <w:marRight w:val="0"/>
      <w:marTop w:val="0"/>
      <w:marBottom w:val="0"/>
      <w:divBdr>
        <w:top w:val="none" w:sz="0" w:space="0" w:color="auto"/>
        <w:left w:val="none" w:sz="0" w:space="0" w:color="auto"/>
        <w:bottom w:val="none" w:sz="0" w:space="0" w:color="auto"/>
        <w:right w:val="none" w:sz="0" w:space="0" w:color="auto"/>
      </w:divBdr>
    </w:div>
    <w:div w:id="1683821739">
      <w:bodyDiv w:val="1"/>
      <w:marLeft w:val="0"/>
      <w:marRight w:val="0"/>
      <w:marTop w:val="0"/>
      <w:marBottom w:val="0"/>
      <w:divBdr>
        <w:top w:val="none" w:sz="0" w:space="0" w:color="auto"/>
        <w:left w:val="none" w:sz="0" w:space="0" w:color="auto"/>
        <w:bottom w:val="none" w:sz="0" w:space="0" w:color="auto"/>
        <w:right w:val="none" w:sz="0" w:space="0" w:color="auto"/>
      </w:divBdr>
    </w:div>
    <w:div w:id="1684748264">
      <w:bodyDiv w:val="1"/>
      <w:marLeft w:val="0"/>
      <w:marRight w:val="0"/>
      <w:marTop w:val="0"/>
      <w:marBottom w:val="0"/>
      <w:divBdr>
        <w:top w:val="none" w:sz="0" w:space="0" w:color="auto"/>
        <w:left w:val="none" w:sz="0" w:space="0" w:color="auto"/>
        <w:bottom w:val="none" w:sz="0" w:space="0" w:color="auto"/>
        <w:right w:val="none" w:sz="0" w:space="0" w:color="auto"/>
      </w:divBdr>
    </w:div>
    <w:div w:id="1685130163">
      <w:bodyDiv w:val="1"/>
      <w:marLeft w:val="0"/>
      <w:marRight w:val="0"/>
      <w:marTop w:val="0"/>
      <w:marBottom w:val="0"/>
      <w:divBdr>
        <w:top w:val="none" w:sz="0" w:space="0" w:color="auto"/>
        <w:left w:val="none" w:sz="0" w:space="0" w:color="auto"/>
        <w:bottom w:val="none" w:sz="0" w:space="0" w:color="auto"/>
        <w:right w:val="none" w:sz="0" w:space="0" w:color="auto"/>
      </w:divBdr>
    </w:div>
    <w:div w:id="1685208720">
      <w:bodyDiv w:val="1"/>
      <w:marLeft w:val="0"/>
      <w:marRight w:val="0"/>
      <w:marTop w:val="0"/>
      <w:marBottom w:val="0"/>
      <w:divBdr>
        <w:top w:val="none" w:sz="0" w:space="0" w:color="auto"/>
        <w:left w:val="none" w:sz="0" w:space="0" w:color="auto"/>
        <w:bottom w:val="none" w:sz="0" w:space="0" w:color="auto"/>
        <w:right w:val="none" w:sz="0" w:space="0" w:color="auto"/>
      </w:divBdr>
    </w:div>
    <w:div w:id="1691565610">
      <w:bodyDiv w:val="1"/>
      <w:marLeft w:val="0"/>
      <w:marRight w:val="0"/>
      <w:marTop w:val="0"/>
      <w:marBottom w:val="0"/>
      <w:divBdr>
        <w:top w:val="none" w:sz="0" w:space="0" w:color="auto"/>
        <w:left w:val="none" w:sz="0" w:space="0" w:color="auto"/>
        <w:bottom w:val="none" w:sz="0" w:space="0" w:color="auto"/>
        <w:right w:val="none" w:sz="0" w:space="0" w:color="auto"/>
      </w:divBdr>
    </w:div>
    <w:div w:id="1692492960">
      <w:bodyDiv w:val="1"/>
      <w:marLeft w:val="0"/>
      <w:marRight w:val="0"/>
      <w:marTop w:val="0"/>
      <w:marBottom w:val="0"/>
      <w:divBdr>
        <w:top w:val="none" w:sz="0" w:space="0" w:color="auto"/>
        <w:left w:val="none" w:sz="0" w:space="0" w:color="auto"/>
        <w:bottom w:val="none" w:sz="0" w:space="0" w:color="auto"/>
        <w:right w:val="none" w:sz="0" w:space="0" w:color="auto"/>
      </w:divBdr>
    </w:div>
    <w:div w:id="1693918638">
      <w:bodyDiv w:val="1"/>
      <w:marLeft w:val="0"/>
      <w:marRight w:val="0"/>
      <w:marTop w:val="0"/>
      <w:marBottom w:val="0"/>
      <w:divBdr>
        <w:top w:val="none" w:sz="0" w:space="0" w:color="auto"/>
        <w:left w:val="none" w:sz="0" w:space="0" w:color="auto"/>
        <w:bottom w:val="none" w:sz="0" w:space="0" w:color="auto"/>
        <w:right w:val="none" w:sz="0" w:space="0" w:color="auto"/>
      </w:divBdr>
    </w:div>
    <w:div w:id="1694188755">
      <w:bodyDiv w:val="1"/>
      <w:marLeft w:val="0"/>
      <w:marRight w:val="0"/>
      <w:marTop w:val="0"/>
      <w:marBottom w:val="0"/>
      <w:divBdr>
        <w:top w:val="none" w:sz="0" w:space="0" w:color="auto"/>
        <w:left w:val="none" w:sz="0" w:space="0" w:color="auto"/>
        <w:bottom w:val="none" w:sz="0" w:space="0" w:color="auto"/>
        <w:right w:val="none" w:sz="0" w:space="0" w:color="auto"/>
      </w:divBdr>
    </w:div>
    <w:div w:id="1694839641">
      <w:bodyDiv w:val="1"/>
      <w:marLeft w:val="0"/>
      <w:marRight w:val="0"/>
      <w:marTop w:val="0"/>
      <w:marBottom w:val="0"/>
      <w:divBdr>
        <w:top w:val="none" w:sz="0" w:space="0" w:color="auto"/>
        <w:left w:val="none" w:sz="0" w:space="0" w:color="auto"/>
        <w:bottom w:val="none" w:sz="0" w:space="0" w:color="auto"/>
        <w:right w:val="none" w:sz="0" w:space="0" w:color="auto"/>
      </w:divBdr>
    </w:div>
    <w:div w:id="1695888517">
      <w:bodyDiv w:val="1"/>
      <w:marLeft w:val="0"/>
      <w:marRight w:val="0"/>
      <w:marTop w:val="0"/>
      <w:marBottom w:val="0"/>
      <w:divBdr>
        <w:top w:val="none" w:sz="0" w:space="0" w:color="auto"/>
        <w:left w:val="none" w:sz="0" w:space="0" w:color="auto"/>
        <w:bottom w:val="none" w:sz="0" w:space="0" w:color="auto"/>
        <w:right w:val="none" w:sz="0" w:space="0" w:color="auto"/>
      </w:divBdr>
    </w:div>
    <w:div w:id="1696685161">
      <w:bodyDiv w:val="1"/>
      <w:marLeft w:val="0"/>
      <w:marRight w:val="0"/>
      <w:marTop w:val="0"/>
      <w:marBottom w:val="0"/>
      <w:divBdr>
        <w:top w:val="none" w:sz="0" w:space="0" w:color="auto"/>
        <w:left w:val="none" w:sz="0" w:space="0" w:color="auto"/>
        <w:bottom w:val="none" w:sz="0" w:space="0" w:color="auto"/>
        <w:right w:val="none" w:sz="0" w:space="0" w:color="auto"/>
      </w:divBdr>
    </w:div>
    <w:div w:id="1697732642">
      <w:bodyDiv w:val="1"/>
      <w:marLeft w:val="0"/>
      <w:marRight w:val="0"/>
      <w:marTop w:val="0"/>
      <w:marBottom w:val="0"/>
      <w:divBdr>
        <w:top w:val="none" w:sz="0" w:space="0" w:color="auto"/>
        <w:left w:val="none" w:sz="0" w:space="0" w:color="auto"/>
        <w:bottom w:val="none" w:sz="0" w:space="0" w:color="auto"/>
        <w:right w:val="none" w:sz="0" w:space="0" w:color="auto"/>
      </w:divBdr>
    </w:div>
    <w:div w:id="1700230161">
      <w:bodyDiv w:val="1"/>
      <w:marLeft w:val="0"/>
      <w:marRight w:val="0"/>
      <w:marTop w:val="0"/>
      <w:marBottom w:val="0"/>
      <w:divBdr>
        <w:top w:val="none" w:sz="0" w:space="0" w:color="auto"/>
        <w:left w:val="none" w:sz="0" w:space="0" w:color="auto"/>
        <w:bottom w:val="none" w:sz="0" w:space="0" w:color="auto"/>
        <w:right w:val="none" w:sz="0" w:space="0" w:color="auto"/>
      </w:divBdr>
    </w:div>
    <w:div w:id="1700667400">
      <w:bodyDiv w:val="1"/>
      <w:marLeft w:val="0"/>
      <w:marRight w:val="0"/>
      <w:marTop w:val="0"/>
      <w:marBottom w:val="0"/>
      <w:divBdr>
        <w:top w:val="none" w:sz="0" w:space="0" w:color="auto"/>
        <w:left w:val="none" w:sz="0" w:space="0" w:color="auto"/>
        <w:bottom w:val="none" w:sz="0" w:space="0" w:color="auto"/>
        <w:right w:val="none" w:sz="0" w:space="0" w:color="auto"/>
      </w:divBdr>
    </w:div>
    <w:div w:id="1702364956">
      <w:bodyDiv w:val="1"/>
      <w:marLeft w:val="0"/>
      <w:marRight w:val="0"/>
      <w:marTop w:val="0"/>
      <w:marBottom w:val="0"/>
      <w:divBdr>
        <w:top w:val="none" w:sz="0" w:space="0" w:color="auto"/>
        <w:left w:val="none" w:sz="0" w:space="0" w:color="auto"/>
        <w:bottom w:val="none" w:sz="0" w:space="0" w:color="auto"/>
        <w:right w:val="none" w:sz="0" w:space="0" w:color="auto"/>
      </w:divBdr>
    </w:div>
    <w:div w:id="1702393085">
      <w:bodyDiv w:val="1"/>
      <w:marLeft w:val="0"/>
      <w:marRight w:val="0"/>
      <w:marTop w:val="0"/>
      <w:marBottom w:val="0"/>
      <w:divBdr>
        <w:top w:val="none" w:sz="0" w:space="0" w:color="auto"/>
        <w:left w:val="none" w:sz="0" w:space="0" w:color="auto"/>
        <w:bottom w:val="none" w:sz="0" w:space="0" w:color="auto"/>
        <w:right w:val="none" w:sz="0" w:space="0" w:color="auto"/>
      </w:divBdr>
    </w:div>
    <w:div w:id="1706246284">
      <w:bodyDiv w:val="1"/>
      <w:marLeft w:val="0"/>
      <w:marRight w:val="0"/>
      <w:marTop w:val="0"/>
      <w:marBottom w:val="0"/>
      <w:divBdr>
        <w:top w:val="none" w:sz="0" w:space="0" w:color="auto"/>
        <w:left w:val="none" w:sz="0" w:space="0" w:color="auto"/>
        <w:bottom w:val="none" w:sz="0" w:space="0" w:color="auto"/>
        <w:right w:val="none" w:sz="0" w:space="0" w:color="auto"/>
      </w:divBdr>
    </w:div>
    <w:div w:id="1708065920">
      <w:bodyDiv w:val="1"/>
      <w:marLeft w:val="0"/>
      <w:marRight w:val="0"/>
      <w:marTop w:val="0"/>
      <w:marBottom w:val="0"/>
      <w:divBdr>
        <w:top w:val="none" w:sz="0" w:space="0" w:color="auto"/>
        <w:left w:val="none" w:sz="0" w:space="0" w:color="auto"/>
        <w:bottom w:val="none" w:sz="0" w:space="0" w:color="auto"/>
        <w:right w:val="none" w:sz="0" w:space="0" w:color="auto"/>
      </w:divBdr>
    </w:div>
    <w:div w:id="1708992513">
      <w:bodyDiv w:val="1"/>
      <w:marLeft w:val="0"/>
      <w:marRight w:val="0"/>
      <w:marTop w:val="0"/>
      <w:marBottom w:val="0"/>
      <w:divBdr>
        <w:top w:val="none" w:sz="0" w:space="0" w:color="auto"/>
        <w:left w:val="none" w:sz="0" w:space="0" w:color="auto"/>
        <w:bottom w:val="none" w:sz="0" w:space="0" w:color="auto"/>
        <w:right w:val="none" w:sz="0" w:space="0" w:color="auto"/>
      </w:divBdr>
    </w:div>
    <w:div w:id="1709065908">
      <w:bodyDiv w:val="1"/>
      <w:marLeft w:val="0"/>
      <w:marRight w:val="0"/>
      <w:marTop w:val="0"/>
      <w:marBottom w:val="0"/>
      <w:divBdr>
        <w:top w:val="none" w:sz="0" w:space="0" w:color="auto"/>
        <w:left w:val="none" w:sz="0" w:space="0" w:color="auto"/>
        <w:bottom w:val="none" w:sz="0" w:space="0" w:color="auto"/>
        <w:right w:val="none" w:sz="0" w:space="0" w:color="auto"/>
      </w:divBdr>
    </w:div>
    <w:div w:id="1709794616">
      <w:bodyDiv w:val="1"/>
      <w:marLeft w:val="0"/>
      <w:marRight w:val="0"/>
      <w:marTop w:val="0"/>
      <w:marBottom w:val="0"/>
      <w:divBdr>
        <w:top w:val="none" w:sz="0" w:space="0" w:color="auto"/>
        <w:left w:val="none" w:sz="0" w:space="0" w:color="auto"/>
        <w:bottom w:val="none" w:sz="0" w:space="0" w:color="auto"/>
        <w:right w:val="none" w:sz="0" w:space="0" w:color="auto"/>
      </w:divBdr>
    </w:div>
    <w:div w:id="1711762281">
      <w:bodyDiv w:val="1"/>
      <w:marLeft w:val="0"/>
      <w:marRight w:val="0"/>
      <w:marTop w:val="0"/>
      <w:marBottom w:val="0"/>
      <w:divBdr>
        <w:top w:val="none" w:sz="0" w:space="0" w:color="auto"/>
        <w:left w:val="none" w:sz="0" w:space="0" w:color="auto"/>
        <w:bottom w:val="none" w:sz="0" w:space="0" w:color="auto"/>
        <w:right w:val="none" w:sz="0" w:space="0" w:color="auto"/>
      </w:divBdr>
    </w:div>
    <w:div w:id="1712220791">
      <w:bodyDiv w:val="1"/>
      <w:marLeft w:val="0"/>
      <w:marRight w:val="0"/>
      <w:marTop w:val="0"/>
      <w:marBottom w:val="0"/>
      <w:divBdr>
        <w:top w:val="none" w:sz="0" w:space="0" w:color="auto"/>
        <w:left w:val="none" w:sz="0" w:space="0" w:color="auto"/>
        <w:bottom w:val="none" w:sz="0" w:space="0" w:color="auto"/>
        <w:right w:val="none" w:sz="0" w:space="0" w:color="auto"/>
      </w:divBdr>
    </w:div>
    <w:div w:id="1712726265">
      <w:bodyDiv w:val="1"/>
      <w:marLeft w:val="0"/>
      <w:marRight w:val="0"/>
      <w:marTop w:val="0"/>
      <w:marBottom w:val="0"/>
      <w:divBdr>
        <w:top w:val="none" w:sz="0" w:space="0" w:color="auto"/>
        <w:left w:val="none" w:sz="0" w:space="0" w:color="auto"/>
        <w:bottom w:val="none" w:sz="0" w:space="0" w:color="auto"/>
        <w:right w:val="none" w:sz="0" w:space="0" w:color="auto"/>
      </w:divBdr>
    </w:div>
    <w:div w:id="1713115921">
      <w:bodyDiv w:val="1"/>
      <w:marLeft w:val="0"/>
      <w:marRight w:val="0"/>
      <w:marTop w:val="0"/>
      <w:marBottom w:val="0"/>
      <w:divBdr>
        <w:top w:val="none" w:sz="0" w:space="0" w:color="auto"/>
        <w:left w:val="none" w:sz="0" w:space="0" w:color="auto"/>
        <w:bottom w:val="none" w:sz="0" w:space="0" w:color="auto"/>
        <w:right w:val="none" w:sz="0" w:space="0" w:color="auto"/>
      </w:divBdr>
    </w:div>
    <w:div w:id="1714692924">
      <w:bodyDiv w:val="1"/>
      <w:marLeft w:val="0"/>
      <w:marRight w:val="0"/>
      <w:marTop w:val="0"/>
      <w:marBottom w:val="0"/>
      <w:divBdr>
        <w:top w:val="none" w:sz="0" w:space="0" w:color="auto"/>
        <w:left w:val="none" w:sz="0" w:space="0" w:color="auto"/>
        <w:bottom w:val="none" w:sz="0" w:space="0" w:color="auto"/>
        <w:right w:val="none" w:sz="0" w:space="0" w:color="auto"/>
      </w:divBdr>
    </w:div>
    <w:div w:id="1715346512">
      <w:bodyDiv w:val="1"/>
      <w:marLeft w:val="0"/>
      <w:marRight w:val="0"/>
      <w:marTop w:val="0"/>
      <w:marBottom w:val="0"/>
      <w:divBdr>
        <w:top w:val="none" w:sz="0" w:space="0" w:color="auto"/>
        <w:left w:val="none" w:sz="0" w:space="0" w:color="auto"/>
        <w:bottom w:val="none" w:sz="0" w:space="0" w:color="auto"/>
        <w:right w:val="none" w:sz="0" w:space="0" w:color="auto"/>
      </w:divBdr>
    </w:div>
    <w:div w:id="1719207656">
      <w:bodyDiv w:val="1"/>
      <w:marLeft w:val="0"/>
      <w:marRight w:val="0"/>
      <w:marTop w:val="0"/>
      <w:marBottom w:val="0"/>
      <w:divBdr>
        <w:top w:val="none" w:sz="0" w:space="0" w:color="auto"/>
        <w:left w:val="none" w:sz="0" w:space="0" w:color="auto"/>
        <w:bottom w:val="none" w:sz="0" w:space="0" w:color="auto"/>
        <w:right w:val="none" w:sz="0" w:space="0" w:color="auto"/>
      </w:divBdr>
    </w:div>
    <w:div w:id="1719546536">
      <w:bodyDiv w:val="1"/>
      <w:marLeft w:val="0"/>
      <w:marRight w:val="0"/>
      <w:marTop w:val="0"/>
      <w:marBottom w:val="0"/>
      <w:divBdr>
        <w:top w:val="none" w:sz="0" w:space="0" w:color="auto"/>
        <w:left w:val="none" w:sz="0" w:space="0" w:color="auto"/>
        <w:bottom w:val="none" w:sz="0" w:space="0" w:color="auto"/>
        <w:right w:val="none" w:sz="0" w:space="0" w:color="auto"/>
      </w:divBdr>
    </w:div>
    <w:div w:id="1719741026">
      <w:bodyDiv w:val="1"/>
      <w:marLeft w:val="0"/>
      <w:marRight w:val="0"/>
      <w:marTop w:val="0"/>
      <w:marBottom w:val="0"/>
      <w:divBdr>
        <w:top w:val="none" w:sz="0" w:space="0" w:color="auto"/>
        <w:left w:val="none" w:sz="0" w:space="0" w:color="auto"/>
        <w:bottom w:val="none" w:sz="0" w:space="0" w:color="auto"/>
        <w:right w:val="none" w:sz="0" w:space="0" w:color="auto"/>
      </w:divBdr>
    </w:div>
    <w:div w:id="1721981714">
      <w:bodyDiv w:val="1"/>
      <w:marLeft w:val="0"/>
      <w:marRight w:val="0"/>
      <w:marTop w:val="0"/>
      <w:marBottom w:val="0"/>
      <w:divBdr>
        <w:top w:val="none" w:sz="0" w:space="0" w:color="auto"/>
        <w:left w:val="none" w:sz="0" w:space="0" w:color="auto"/>
        <w:bottom w:val="none" w:sz="0" w:space="0" w:color="auto"/>
        <w:right w:val="none" w:sz="0" w:space="0" w:color="auto"/>
      </w:divBdr>
    </w:div>
    <w:div w:id="1723169149">
      <w:bodyDiv w:val="1"/>
      <w:marLeft w:val="0"/>
      <w:marRight w:val="0"/>
      <w:marTop w:val="0"/>
      <w:marBottom w:val="0"/>
      <w:divBdr>
        <w:top w:val="none" w:sz="0" w:space="0" w:color="auto"/>
        <w:left w:val="none" w:sz="0" w:space="0" w:color="auto"/>
        <w:bottom w:val="none" w:sz="0" w:space="0" w:color="auto"/>
        <w:right w:val="none" w:sz="0" w:space="0" w:color="auto"/>
      </w:divBdr>
    </w:div>
    <w:div w:id="1724671384">
      <w:bodyDiv w:val="1"/>
      <w:marLeft w:val="0"/>
      <w:marRight w:val="0"/>
      <w:marTop w:val="0"/>
      <w:marBottom w:val="0"/>
      <w:divBdr>
        <w:top w:val="none" w:sz="0" w:space="0" w:color="auto"/>
        <w:left w:val="none" w:sz="0" w:space="0" w:color="auto"/>
        <w:bottom w:val="none" w:sz="0" w:space="0" w:color="auto"/>
        <w:right w:val="none" w:sz="0" w:space="0" w:color="auto"/>
      </w:divBdr>
    </w:div>
    <w:div w:id="1725373044">
      <w:bodyDiv w:val="1"/>
      <w:marLeft w:val="0"/>
      <w:marRight w:val="0"/>
      <w:marTop w:val="0"/>
      <w:marBottom w:val="0"/>
      <w:divBdr>
        <w:top w:val="none" w:sz="0" w:space="0" w:color="auto"/>
        <w:left w:val="none" w:sz="0" w:space="0" w:color="auto"/>
        <w:bottom w:val="none" w:sz="0" w:space="0" w:color="auto"/>
        <w:right w:val="none" w:sz="0" w:space="0" w:color="auto"/>
      </w:divBdr>
    </w:div>
    <w:div w:id="1728793350">
      <w:bodyDiv w:val="1"/>
      <w:marLeft w:val="0"/>
      <w:marRight w:val="0"/>
      <w:marTop w:val="0"/>
      <w:marBottom w:val="0"/>
      <w:divBdr>
        <w:top w:val="none" w:sz="0" w:space="0" w:color="auto"/>
        <w:left w:val="none" w:sz="0" w:space="0" w:color="auto"/>
        <w:bottom w:val="none" w:sz="0" w:space="0" w:color="auto"/>
        <w:right w:val="none" w:sz="0" w:space="0" w:color="auto"/>
      </w:divBdr>
    </w:div>
    <w:div w:id="1729373421">
      <w:bodyDiv w:val="1"/>
      <w:marLeft w:val="0"/>
      <w:marRight w:val="0"/>
      <w:marTop w:val="0"/>
      <w:marBottom w:val="0"/>
      <w:divBdr>
        <w:top w:val="none" w:sz="0" w:space="0" w:color="auto"/>
        <w:left w:val="none" w:sz="0" w:space="0" w:color="auto"/>
        <w:bottom w:val="none" w:sz="0" w:space="0" w:color="auto"/>
        <w:right w:val="none" w:sz="0" w:space="0" w:color="auto"/>
      </w:divBdr>
    </w:div>
    <w:div w:id="1729525406">
      <w:bodyDiv w:val="1"/>
      <w:marLeft w:val="0"/>
      <w:marRight w:val="0"/>
      <w:marTop w:val="0"/>
      <w:marBottom w:val="0"/>
      <w:divBdr>
        <w:top w:val="none" w:sz="0" w:space="0" w:color="auto"/>
        <w:left w:val="none" w:sz="0" w:space="0" w:color="auto"/>
        <w:bottom w:val="none" w:sz="0" w:space="0" w:color="auto"/>
        <w:right w:val="none" w:sz="0" w:space="0" w:color="auto"/>
      </w:divBdr>
    </w:div>
    <w:div w:id="1730683856">
      <w:bodyDiv w:val="1"/>
      <w:marLeft w:val="0"/>
      <w:marRight w:val="0"/>
      <w:marTop w:val="0"/>
      <w:marBottom w:val="0"/>
      <w:divBdr>
        <w:top w:val="none" w:sz="0" w:space="0" w:color="auto"/>
        <w:left w:val="none" w:sz="0" w:space="0" w:color="auto"/>
        <w:bottom w:val="none" w:sz="0" w:space="0" w:color="auto"/>
        <w:right w:val="none" w:sz="0" w:space="0" w:color="auto"/>
      </w:divBdr>
    </w:div>
    <w:div w:id="1732188814">
      <w:bodyDiv w:val="1"/>
      <w:marLeft w:val="0"/>
      <w:marRight w:val="0"/>
      <w:marTop w:val="0"/>
      <w:marBottom w:val="0"/>
      <w:divBdr>
        <w:top w:val="none" w:sz="0" w:space="0" w:color="auto"/>
        <w:left w:val="none" w:sz="0" w:space="0" w:color="auto"/>
        <w:bottom w:val="none" w:sz="0" w:space="0" w:color="auto"/>
        <w:right w:val="none" w:sz="0" w:space="0" w:color="auto"/>
      </w:divBdr>
    </w:div>
    <w:div w:id="1733386611">
      <w:bodyDiv w:val="1"/>
      <w:marLeft w:val="0"/>
      <w:marRight w:val="0"/>
      <w:marTop w:val="0"/>
      <w:marBottom w:val="0"/>
      <w:divBdr>
        <w:top w:val="none" w:sz="0" w:space="0" w:color="auto"/>
        <w:left w:val="none" w:sz="0" w:space="0" w:color="auto"/>
        <w:bottom w:val="none" w:sz="0" w:space="0" w:color="auto"/>
        <w:right w:val="none" w:sz="0" w:space="0" w:color="auto"/>
      </w:divBdr>
    </w:div>
    <w:div w:id="1733775022">
      <w:bodyDiv w:val="1"/>
      <w:marLeft w:val="0"/>
      <w:marRight w:val="0"/>
      <w:marTop w:val="0"/>
      <w:marBottom w:val="0"/>
      <w:divBdr>
        <w:top w:val="none" w:sz="0" w:space="0" w:color="auto"/>
        <w:left w:val="none" w:sz="0" w:space="0" w:color="auto"/>
        <w:bottom w:val="none" w:sz="0" w:space="0" w:color="auto"/>
        <w:right w:val="none" w:sz="0" w:space="0" w:color="auto"/>
      </w:divBdr>
    </w:div>
    <w:div w:id="1735159622">
      <w:bodyDiv w:val="1"/>
      <w:marLeft w:val="0"/>
      <w:marRight w:val="0"/>
      <w:marTop w:val="0"/>
      <w:marBottom w:val="0"/>
      <w:divBdr>
        <w:top w:val="none" w:sz="0" w:space="0" w:color="auto"/>
        <w:left w:val="none" w:sz="0" w:space="0" w:color="auto"/>
        <w:bottom w:val="none" w:sz="0" w:space="0" w:color="auto"/>
        <w:right w:val="none" w:sz="0" w:space="0" w:color="auto"/>
      </w:divBdr>
    </w:div>
    <w:div w:id="1735198860">
      <w:bodyDiv w:val="1"/>
      <w:marLeft w:val="0"/>
      <w:marRight w:val="0"/>
      <w:marTop w:val="0"/>
      <w:marBottom w:val="0"/>
      <w:divBdr>
        <w:top w:val="none" w:sz="0" w:space="0" w:color="auto"/>
        <w:left w:val="none" w:sz="0" w:space="0" w:color="auto"/>
        <w:bottom w:val="none" w:sz="0" w:space="0" w:color="auto"/>
        <w:right w:val="none" w:sz="0" w:space="0" w:color="auto"/>
      </w:divBdr>
    </w:div>
    <w:div w:id="1735199623">
      <w:bodyDiv w:val="1"/>
      <w:marLeft w:val="0"/>
      <w:marRight w:val="0"/>
      <w:marTop w:val="0"/>
      <w:marBottom w:val="0"/>
      <w:divBdr>
        <w:top w:val="none" w:sz="0" w:space="0" w:color="auto"/>
        <w:left w:val="none" w:sz="0" w:space="0" w:color="auto"/>
        <w:bottom w:val="none" w:sz="0" w:space="0" w:color="auto"/>
        <w:right w:val="none" w:sz="0" w:space="0" w:color="auto"/>
      </w:divBdr>
    </w:div>
    <w:div w:id="1735854513">
      <w:bodyDiv w:val="1"/>
      <w:marLeft w:val="0"/>
      <w:marRight w:val="0"/>
      <w:marTop w:val="0"/>
      <w:marBottom w:val="0"/>
      <w:divBdr>
        <w:top w:val="none" w:sz="0" w:space="0" w:color="auto"/>
        <w:left w:val="none" w:sz="0" w:space="0" w:color="auto"/>
        <w:bottom w:val="none" w:sz="0" w:space="0" w:color="auto"/>
        <w:right w:val="none" w:sz="0" w:space="0" w:color="auto"/>
      </w:divBdr>
    </w:div>
    <w:div w:id="1736005532">
      <w:bodyDiv w:val="1"/>
      <w:marLeft w:val="0"/>
      <w:marRight w:val="0"/>
      <w:marTop w:val="0"/>
      <w:marBottom w:val="0"/>
      <w:divBdr>
        <w:top w:val="none" w:sz="0" w:space="0" w:color="auto"/>
        <w:left w:val="none" w:sz="0" w:space="0" w:color="auto"/>
        <w:bottom w:val="none" w:sz="0" w:space="0" w:color="auto"/>
        <w:right w:val="none" w:sz="0" w:space="0" w:color="auto"/>
      </w:divBdr>
    </w:div>
    <w:div w:id="1736471194">
      <w:bodyDiv w:val="1"/>
      <w:marLeft w:val="0"/>
      <w:marRight w:val="0"/>
      <w:marTop w:val="0"/>
      <w:marBottom w:val="0"/>
      <w:divBdr>
        <w:top w:val="none" w:sz="0" w:space="0" w:color="auto"/>
        <w:left w:val="none" w:sz="0" w:space="0" w:color="auto"/>
        <w:bottom w:val="none" w:sz="0" w:space="0" w:color="auto"/>
        <w:right w:val="none" w:sz="0" w:space="0" w:color="auto"/>
      </w:divBdr>
    </w:div>
    <w:div w:id="1737126692">
      <w:bodyDiv w:val="1"/>
      <w:marLeft w:val="0"/>
      <w:marRight w:val="0"/>
      <w:marTop w:val="0"/>
      <w:marBottom w:val="0"/>
      <w:divBdr>
        <w:top w:val="none" w:sz="0" w:space="0" w:color="auto"/>
        <w:left w:val="none" w:sz="0" w:space="0" w:color="auto"/>
        <w:bottom w:val="none" w:sz="0" w:space="0" w:color="auto"/>
        <w:right w:val="none" w:sz="0" w:space="0" w:color="auto"/>
      </w:divBdr>
    </w:div>
    <w:div w:id="1737774231">
      <w:bodyDiv w:val="1"/>
      <w:marLeft w:val="0"/>
      <w:marRight w:val="0"/>
      <w:marTop w:val="0"/>
      <w:marBottom w:val="0"/>
      <w:divBdr>
        <w:top w:val="none" w:sz="0" w:space="0" w:color="auto"/>
        <w:left w:val="none" w:sz="0" w:space="0" w:color="auto"/>
        <w:bottom w:val="none" w:sz="0" w:space="0" w:color="auto"/>
        <w:right w:val="none" w:sz="0" w:space="0" w:color="auto"/>
      </w:divBdr>
    </w:div>
    <w:div w:id="1738897459">
      <w:bodyDiv w:val="1"/>
      <w:marLeft w:val="0"/>
      <w:marRight w:val="0"/>
      <w:marTop w:val="0"/>
      <w:marBottom w:val="0"/>
      <w:divBdr>
        <w:top w:val="none" w:sz="0" w:space="0" w:color="auto"/>
        <w:left w:val="none" w:sz="0" w:space="0" w:color="auto"/>
        <w:bottom w:val="none" w:sz="0" w:space="0" w:color="auto"/>
        <w:right w:val="none" w:sz="0" w:space="0" w:color="auto"/>
      </w:divBdr>
    </w:div>
    <w:div w:id="1739208379">
      <w:bodyDiv w:val="1"/>
      <w:marLeft w:val="0"/>
      <w:marRight w:val="0"/>
      <w:marTop w:val="0"/>
      <w:marBottom w:val="0"/>
      <w:divBdr>
        <w:top w:val="none" w:sz="0" w:space="0" w:color="auto"/>
        <w:left w:val="none" w:sz="0" w:space="0" w:color="auto"/>
        <w:bottom w:val="none" w:sz="0" w:space="0" w:color="auto"/>
        <w:right w:val="none" w:sz="0" w:space="0" w:color="auto"/>
      </w:divBdr>
    </w:div>
    <w:div w:id="1740518791">
      <w:bodyDiv w:val="1"/>
      <w:marLeft w:val="0"/>
      <w:marRight w:val="0"/>
      <w:marTop w:val="0"/>
      <w:marBottom w:val="0"/>
      <w:divBdr>
        <w:top w:val="none" w:sz="0" w:space="0" w:color="auto"/>
        <w:left w:val="none" w:sz="0" w:space="0" w:color="auto"/>
        <w:bottom w:val="none" w:sz="0" w:space="0" w:color="auto"/>
        <w:right w:val="none" w:sz="0" w:space="0" w:color="auto"/>
      </w:divBdr>
    </w:div>
    <w:div w:id="1741712253">
      <w:bodyDiv w:val="1"/>
      <w:marLeft w:val="0"/>
      <w:marRight w:val="0"/>
      <w:marTop w:val="0"/>
      <w:marBottom w:val="0"/>
      <w:divBdr>
        <w:top w:val="none" w:sz="0" w:space="0" w:color="auto"/>
        <w:left w:val="none" w:sz="0" w:space="0" w:color="auto"/>
        <w:bottom w:val="none" w:sz="0" w:space="0" w:color="auto"/>
        <w:right w:val="none" w:sz="0" w:space="0" w:color="auto"/>
      </w:divBdr>
    </w:div>
    <w:div w:id="1741829087">
      <w:bodyDiv w:val="1"/>
      <w:marLeft w:val="0"/>
      <w:marRight w:val="0"/>
      <w:marTop w:val="0"/>
      <w:marBottom w:val="0"/>
      <w:divBdr>
        <w:top w:val="none" w:sz="0" w:space="0" w:color="auto"/>
        <w:left w:val="none" w:sz="0" w:space="0" w:color="auto"/>
        <w:bottom w:val="none" w:sz="0" w:space="0" w:color="auto"/>
        <w:right w:val="none" w:sz="0" w:space="0" w:color="auto"/>
      </w:divBdr>
    </w:div>
    <w:div w:id="1742092319">
      <w:bodyDiv w:val="1"/>
      <w:marLeft w:val="0"/>
      <w:marRight w:val="0"/>
      <w:marTop w:val="0"/>
      <w:marBottom w:val="0"/>
      <w:divBdr>
        <w:top w:val="none" w:sz="0" w:space="0" w:color="auto"/>
        <w:left w:val="none" w:sz="0" w:space="0" w:color="auto"/>
        <w:bottom w:val="none" w:sz="0" w:space="0" w:color="auto"/>
        <w:right w:val="none" w:sz="0" w:space="0" w:color="auto"/>
      </w:divBdr>
    </w:div>
    <w:div w:id="1742874983">
      <w:bodyDiv w:val="1"/>
      <w:marLeft w:val="0"/>
      <w:marRight w:val="0"/>
      <w:marTop w:val="0"/>
      <w:marBottom w:val="0"/>
      <w:divBdr>
        <w:top w:val="none" w:sz="0" w:space="0" w:color="auto"/>
        <w:left w:val="none" w:sz="0" w:space="0" w:color="auto"/>
        <w:bottom w:val="none" w:sz="0" w:space="0" w:color="auto"/>
        <w:right w:val="none" w:sz="0" w:space="0" w:color="auto"/>
      </w:divBdr>
    </w:div>
    <w:div w:id="1744713135">
      <w:bodyDiv w:val="1"/>
      <w:marLeft w:val="0"/>
      <w:marRight w:val="0"/>
      <w:marTop w:val="0"/>
      <w:marBottom w:val="0"/>
      <w:divBdr>
        <w:top w:val="none" w:sz="0" w:space="0" w:color="auto"/>
        <w:left w:val="none" w:sz="0" w:space="0" w:color="auto"/>
        <w:bottom w:val="none" w:sz="0" w:space="0" w:color="auto"/>
        <w:right w:val="none" w:sz="0" w:space="0" w:color="auto"/>
      </w:divBdr>
    </w:div>
    <w:div w:id="1745101544">
      <w:bodyDiv w:val="1"/>
      <w:marLeft w:val="0"/>
      <w:marRight w:val="0"/>
      <w:marTop w:val="0"/>
      <w:marBottom w:val="0"/>
      <w:divBdr>
        <w:top w:val="none" w:sz="0" w:space="0" w:color="auto"/>
        <w:left w:val="none" w:sz="0" w:space="0" w:color="auto"/>
        <w:bottom w:val="none" w:sz="0" w:space="0" w:color="auto"/>
        <w:right w:val="none" w:sz="0" w:space="0" w:color="auto"/>
      </w:divBdr>
    </w:div>
    <w:div w:id="1746606674">
      <w:bodyDiv w:val="1"/>
      <w:marLeft w:val="0"/>
      <w:marRight w:val="0"/>
      <w:marTop w:val="0"/>
      <w:marBottom w:val="0"/>
      <w:divBdr>
        <w:top w:val="none" w:sz="0" w:space="0" w:color="auto"/>
        <w:left w:val="none" w:sz="0" w:space="0" w:color="auto"/>
        <w:bottom w:val="none" w:sz="0" w:space="0" w:color="auto"/>
        <w:right w:val="none" w:sz="0" w:space="0" w:color="auto"/>
      </w:divBdr>
    </w:div>
    <w:div w:id="1753893702">
      <w:bodyDiv w:val="1"/>
      <w:marLeft w:val="0"/>
      <w:marRight w:val="0"/>
      <w:marTop w:val="0"/>
      <w:marBottom w:val="0"/>
      <w:divBdr>
        <w:top w:val="none" w:sz="0" w:space="0" w:color="auto"/>
        <w:left w:val="none" w:sz="0" w:space="0" w:color="auto"/>
        <w:bottom w:val="none" w:sz="0" w:space="0" w:color="auto"/>
        <w:right w:val="none" w:sz="0" w:space="0" w:color="auto"/>
      </w:divBdr>
    </w:div>
    <w:div w:id="1755005865">
      <w:bodyDiv w:val="1"/>
      <w:marLeft w:val="0"/>
      <w:marRight w:val="0"/>
      <w:marTop w:val="0"/>
      <w:marBottom w:val="0"/>
      <w:divBdr>
        <w:top w:val="none" w:sz="0" w:space="0" w:color="auto"/>
        <w:left w:val="none" w:sz="0" w:space="0" w:color="auto"/>
        <w:bottom w:val="none" w:sz="0" w:space="0" w:color="auto"/>
        <w:right w:val="none" w:sz="0" w:space="0" w:color="auto"/>
      </w:divBdr>
    </w:div>
    <w:div w:id="1755086240">
      <w:bodyDiv w:val="1"/>
      <w:marLeft w:val="0"/>
      <w:marRight w:val="0"/>
      <w:marTop w:val="0"/>
      <w:marBottom w:val="0"/>
      <w:divBdr>
        <w:top w:val="none" w:sz="0" w:space="0" w:color="auto"/>
        <w:left w:val="none" w:sz="0" w:space="0" w:color="auto"/>
        <w:bottom w:val="none" w:sz="0" w:space="0" w:color="auto"/>
        <w:right w:val="none" w:sz="0" w:space="0" w:color="auto"/>
      </w:divBdr>
    </w:div>
    <w:div w:id="1755585745">
      <w:bodyDiv w:val="1"/>
      <w:marLeft w:val="0"/>
      <w:marRight w:val="0"/>
      <w:marTop w:val="0"/>
      <w:marBottom w:val="0"/>
      <w:divBdr>
        <w:top w:val="none" w:sz="0" w:space="0" w:color="auto"/>
        <w:left w:val="none" w:sz="0" w:space="0" w:color="auto"/>
        <w:bottom w:val="none" w:sz="0" w:space="0" w:color="auto"/>
        <w:right w:val="none" w:sz="0" w:space="0" w:color="auto"/>
      </w:divBdr>
    </w:div>
    <w:div w:id="1756590781">
      <w:bodyDiv w:val="1"/>
      <w:marLeft w:val="0"/>
      <w:marRight w:val="0"/>
      <w:marTop w:val="0"/>
      <w:marBottom w:val="0"/>
      <w:divBdr>
        <w:top w:val="none" w:sz="0" w:space="0" w:color="auto"/>
        <w:left w:val="none" w:sz="0" w:space="0" w:color="auto"/>
        <w:bottom w:val="none" w:sz="0" w:space="0" w:color="auto"/>
        <w:right w:val="none" w:sz="0" w:space="0" w:color="auto"/>
      </w:divBdr>
    </w:div>
    <w:div w:id="1757361679">
      <w:bodyDiv w:val="1"/>
      <w:marLeft w:val="0"/>
      <w:marRight w:val="0"/>
      <w:marTop w:val="0"/>
      <w:marBottom w:val="0"/>
      <w:divBdr>
        <w:top w:val="none" w:sz="0" w:space="0" w:color="auto"/>
        <w:left w:val="none" w:sz="0" w:space="0" w:color="auto"/>
        <w:bottom w:val="none" w:sz="0" w:space="0" w:color="auto"/>
        <w:right w:val="none" w:sz="0" w:space="0" w:color="auto"/>
      </w:divBdr>
    </w:div>
    <w:div w:id="1759673164">
      <w:bodyDiv w:val="1"/>
      <w:marLeft w:val="0"/>
      <w:marRight w:val="0"/>
      <w:marTop w:val="0"/>
      <w:marBottom w:val="0"/>
      <w:divBdr>
        <w:top w:val="none" w:sz="0" w:space="0" w:color="auto"/>
        <w:left w:val="none" w:sz="0" w:space="0" w:color="auto"/>
        <w:bottom w:val="none" w:sz="0" w:space="0" w:color="auto"/>
        <w:right w:val="none" w:sz="0" w:space="0" w:color="auto"/>
      </w:divBdr>
    </w:div>
    <w:div w:id="1760053875">
      <w:bodyDiv w:val="1"/>
      <w:marLeft w:val="0"/>
      <w:marRight w:val="0"/>
      <w:marTop w:val="0"/>
      <w:marBottom w:val="0"/>
      <w:divBdr>
        <w:top w:val="none" w:sz="0" w:space="0" w:color="auto"/>
        <w:left w:val="none" w:sz="0" w:space="0" w:color="auto"/>
        <w:bottom w:val="none" w:sz="0" w:space="0" w:color="auto"/>
        <w:right w:val="none" w:sz="0" w:space="0" w:color="auto"/>
      </w:divBdr>
    </w:div>
    <w:div w:id="1760246709">
      <w:bodyDiv w:val="1"/>
      <w:marLeft w:val="0"/>
      <w:marRight w:val="0"/>
      <w:marTop w:val="0"/>
      <w:marBottom w:val="0"/>
      <w:divBdr>
        <w:top w:val="none" w:sz="0" w:space="0" w:color="auto"/>
        <w:left w:val="none" w:sz="0" w:space="0" w:color="auto"/>
        <w:bottom w:val="none" w:sz="0" w:space="0" w:color="auto"/>
        <w:right w:val="none" w:sz="0" w:space="0" w:color="auto"/>
      </w:divBdr>
    </w:div>
    <w:div w:id="1763066167">
      <w:bodyDiv w:val="1"/>
      <w:marLeft w:val="0"/>
      <w:marRight w:val="0"/>
      <w:marTop w:val="0"/>
      <w:marBottom w:val="0"/>
      <w:divBdr>
        <w:top w:val="none" w:sz="0" w:space="0" w:color="auto"/>
        <w:left w:val="none" w:sz="0" w:space="0" w:color="auto"/>
        <w:bottom w:val="none" w:sz="0" w:space="0" w:color="auto"/>
        <w:right w:val="none" w:sz="0" w:space="0" w:color="auto"/>
      </w:divBdr>
    </w:div>
    <w:div w:id="1764060843">
      <w:bodyDiv w:val="1"/>
      <w:marLeft w:val="0"/>
      <w:marRight w:val="0"/>
      <w:marTop w:val="0"/>
      <w:marBottom w:val="0"/>
      <w:divBdr>
        <w:top w:val="none" w:sz="0" w:space="0" w:color="auto"/>
        <w:left w:val="none" w:sz="0" w:space="0" w:color="auto"/>
        <w:bottom w:val="none" w:sz="0" w:space="0" w:color="auto"/>
        <w:right w:val="none" w:sz="0" w:space="0" w:color="auto"/>
      </w:divBdr>
    </w:div>
    <w:div w:id="1764456015">
      <w:bodyDiv w:val="1"/>
      <w:marLeft w:val="0"/>
      <w:marRight w:val="0"/>
      <w:marTop w:val="0"/>
      <w:marBottom w:val="0"/>
      <w:divBdr>
        <w:top w:val="none" w:sz="0" w:space="0" w:color="auto"/>
        <w:left w:val="none" w:sz="0" w:space="0" w:color="auto"/>
        <w:bottom w:val="none" w:sz="0" w:space="0" w:color="auto"/>
        <w:right w:val="none" w:sz="0" w:space="0" w:color="auto"/>
      </w:divBdr>
    </w:div>
    <w:div w:id="1764837841">
      <w:bodyDiv w:val="1"/>
      <w:marLeft w:val="0"/>
      <w:marRight w:val="0"/>
      <w:marTop w:val="0"/>
      <w:marBottom w:val="0"/>
      <w:divBdr>
        <w:top w:val="none" w:sz="0" w:space="0" w:color="auto"/>
        <w:left w:val="none" w:sz="0" w:space="0" w:color="auto"/>
        <w:bottom w:val="none" w:sz="0" w:space="0" w:color="auto"/>
        <w:right w:val="none" w:sz="0" w:space="0" w:color="auto"/>
      </w:divBdr>
    </w:div>
    <w:div w:id="1766732992">
      <w:bodyDiv w:val="1"/>
      <w:marLeft w:val="0"/>
      <w:marRight w:val="0"/>
      <w:marTop w:val="0"/>
      <w:marBottom w:val="0"/>
      <w:divBdr>
        <w:top w:val="none" w:sz="0" w:space="0" w:color="auto"/>
        <w:left w:val="none" w:sz="0" w:space="0" w:color="auto"/>
        <w:bottom w:val="none" w:sz="0" w:space="0" w:color="auto"/>
        <w:right w:val="none" w:sz="0" w:space="0" w:color="auto"/>
      </w:divBdr>
    </w:div>
    <w:div w:id="1767919623">
      <w:bodyDiv w:val="1"/>
      <w:marLeft w:val="0"/>
      <w:marRight w:val="0"/>
      <w:marTop w:val="0"/>
      <w:marBottom w:val="0"/>
      <w:divBdr>
        <w:top w:val="none" w:sz="0" w:space="0" w:color="auto"/>
        <w:left w:val="none" w:sz="0" w:space="0" w:color="auto"/>
        <w:bottom w:val="none" w:sz="0" w:space="0" w:color="auto"/>
        <w:right w:val="none" w:sz="0" w:space="0" w:color="auto"/>
      </w:divBdr>
    </w:div>
    <w:div w:id="1768882780">
      <w:bodyDiv w:val="1"/>
      <w:marLeft w:val="0"/>
      <w:marRight w:val="0"/>
      <w:marTop w:val="0"/>
      <w:marBottom w:val="0"/>
      <w:divBdr>
        <w:top w:val="none" w:sz="0" w:space="0" w:color="auto"/>
        <w:left w:val="none" w:sz="0" w:space="0" w:color="auto"/>
        <w:bottom w:val="none" w:sz="0" w:space="0" w:color="auto"/>
        <w:right w:val="none" w:sz="0" w:space="0" w:color="auto"/>
      </w:divBdr>
    </w:div>
    <w:div w:id="1770538255">
      <w:bodyDiv w:val="1"/>
      <w:marLeft w:val="0"/>
      <w:marRight w:val="0"/>
      <w:marTop w:val="0"/>
      <w:marBottom w:val="0"/>
      <w:divBdr>
        <w:top w:val="none" w:sz="0" w:space="0" w:color="auto"/>
        <w:left w:val="none" w:sz="0" w:space="0" w:color="auto"/>
        <w:bottom w:val="none" w:sz="0" w:space="0" w:color="auto"/>
        <w:right w:val="none" w:sz="0" w:space="0" w:color="auto"/>
      </w:divBdr>
    </w:div>
    <w:div w:id="1770662837">
      <w:bodyDiv w:val="1"/>
      <w:marLeft w:val="0"/>
      <w:marRight w:val="0"/>
      <w:marTop w:val="0"/>
      <w:marBottom w:val="0"/>
      <w:divBdr>
        <w:top w:val="none" w:sz="0" w:space="0" w:color="auto"/>
        <w:left w:val="none" w:sz="0" w:space="0" w:color="auto"/>
        <w:bottom w:val="none" w:sz="0" w:space="0" w:color="auto"/>
        <w:right w:val="none" w:sz="0" w:space="0" w:color="auto"/>
      </w:divBdr>
    </w:div>
    <w:div w:id="1772125970">
      <w:bodyDiv w:val="1"/>
      <w:marLeft w:val="0"/>
      <w:marRight w:val="0"/>
      <w:marTop w:val="0"/>
      <w:marBottom w:val="0"/>
      <w:divBdr>
        <w:top w:val="none" w:sz="0" w:space="0" w:color="auto"/>
        <w:left w:val="none" w:sz="0" w:space="0" w:color="auto"/>
        <w:bottom w:val="none" w:sz="0" w:space="0" w:color="auto"/>
        <w:right w:val="none" w:sz="0" w:space="0" w:color="auto"/>
      </w:divBdr>
    </w:div>
    <w:div w:id="1774982586">
      <w:bodyDiv w:val="1"/>
      <w:marLeft w:val="0"/>
      <w:marRight w:val="0"/>
      <w:marTop w:val="0"/>
      <w:marBottom w:val="0"/>
      <w:divBdr>
        <w:top w:val="none" w:sz="0" w:space="0" w:color="auto"/>
        <w:left w:val="none" w:sz="0" w:space="0" w:color="auto"/>
        <w:bottom w:val="none" w:sz="0" w:space="0" w:color="auto"/>
        <w:right w:val="none" w:sz="0" w:space="0" w:color="auto"/>
      </w:divBdr>
    </w:div>
    <w:div w:id="1775976094">
      <w:bodyDiv w:val="1"/>
      <w:marLeft w:val="0"/>
      <w:marRight w:val="0"/>
      <w:marTop w:val="0"/>
      <w:marBottom w:val="0"/>
      <w:divBdr>
        <w:top w:val="none" w:sz="0" w:space="0" w:color="auto"/>
        <w:left w:val="none" w:sz="0" w:space="0" w:color="auto"/>
        <w:bottom w:val="none" w:sz="0" w:space="0" w:color="auto"/>
        <w:right w:val="none" w:sz="0" w:space="0" w:color="auto"/>
      </w:divBdr>
    </w:div>
    <w:div w:id="1776975859">
      <w:bodyDiv w:val="1"/>
      <w:marLeft w:val="0"/>
      <w:marRight w:val="0"/>
      <w:marTop w:val="0"/>
      <w:marBottom w:val="0"/>
      <w:divBdr>
        <w:top w:val="none" w:sz="0" w:space="0" w:color="auto"/>
        <w:left w:val="none" w:sz="0" w:space="0" w:color="auto"/>
        <w:bottom w:val="none" w:sz="0" w:space="0" w:color="auto"/>
        <w:right w:val="none" w:sz="0" w:space="0" w:color="auto"/>
      </w:divBdr>
    </w:div>
    <w:div w:id="1778209189">
      <w:bodyDiv w:val="1"/>
      <w:marLeft w:val="0"/>
      <w:marRight w:val="0"/>
      <w:marTop w:val="0"/>
      <w:marBottom w:val="0"/>
      <w:divBdr>
        <w:top w:val="none" w:sz="0" w:space="0" w:color="auto"/>
        <w:left w:val="none" w:sz="0" w:space="0" w:color="auto"/>
        <w:bottom w:val="none" w:sz="0" w:space="0" w:color="auto"/>
        <w:right w:val="none" w:sz="0" w:space="0" w:color="auto"/>
      </w:divBdr>
    </w:div>
    <w:div w:id="1781488415">
      <w:bodyDiv w:val="1"/>
      <w:marLeft w:val="0"/>
      <w:marRight w:val="0"/>
      <w:marTop w:val="0"/>
      <w:marBottom w:val="0"/>
      <w:divBdr>
        <w:top w:val="none" w:sz="0" w:space="0" w:color="auto"/>
        <w:left w:val="none" w:sz="0" w:space="0" w:color="auto"/>
        <w:bottom w:val="none" w:sz="0" w:space="0" w:color="auto"/>
        <w:right w:val="none" w:sz="0" w:space="0" w:color="auto"/>
      </w:divBdr>
    </w:div>
    <w:div w:id="1783454103">
      <w:bodyDiv w:val="1"/>
      <w:marLeft w:val="0"/>
      <w:marRight w:val="0"/>
      <w:marTop w:val="0"/>
      <w:marBottom w:val="0"/>
      <w:divBdr>
        <w:top w:val="none" w:sz="0" w:space="0" w:color="auto"/>
        <w:left w:val="none" w:sz="0" w:space="0" w:color="auto"/>
        <w:bottom w:val="none" w:sz="0" w:space="0" w:color="auto"/>
        <w:right w:val="none" w:sz="0" w:space="0" w:color="auto"/>
      </w:divBdr>
    </w:div>
    <w:div w:id="1787696450">
      <w:bodyDiv w:val="1"/>
      <w:marLeft w:val="0"/>
      <w:marRight w:val="0"/>
      <w:marTop w:val="0"/>
      <w:marBottom w:val="0"/>
      <w:divBdr>
        <w:top w:val="none" w:sz="0" w:space="0" w:color="auto"/>
        <w:left w:val="none" w:sz="0" w:space="0" w:color="auto"/>
        <w:bottom w:val="none" w:sz="0" w:space="0" w:color="auto"/>
        <w:right w:val="none" w:sz="0" w:space="0" w:color="auto"/>
      </w:divBdr>
    </w:div>
    <w:div w:id="1788814272">
      <w:bodyDiv w:val="1"/>
      <w:marLeft w:val="0"/>
      <w:marRight w:val="0"/>
      <w:marTop w:val="0"/>
      <w:marBottom w:val="0"/>
      <w:divBdr>
        <w:top w:val="none" w:sz="0" w:space="0" w:color="auto"/>
        <w:left w:val="none" w:sz="0" w:space="0" w:color="auto"/>
        <w:bottom w:val="none" w:sz="0" w:space="0" w:color="auto"/>
        <w:right w:val="none" w:sz="0" w:space="0" w:color="auto"/>
      </w:divBdr>
    </w:div>
    <w:div w:id="1790316520">
      <w:bodyDiv w:val="1"/>
      <w:marLeft w:val="0"/>
      <w:marRight w:val="0"/>
      <w:marTop w:val="0"/>
      <w:marBottom w:val="0"/>
      <w:divBdr>
        <w:top w:val="none" w:sz="0" w:space="0" w:color="auto"/>
        <w:left w:val="none" w:sz="0" w:space="0" w:color="auto"/>
        <w:bottom w:val="none" w:sz="0" w:space="0" w:color="auto"/>
        <w:right w:val="none" w:sz="0" w:space="0" w:color="auto"/>
      </w:divBdr>
    </w:div>
    <w:div w:id="1794328072">
      <w:bodyDiv w:val="1"/>
      <w:marLeft w:val="0"/>
      <w:marRight w:val="0"/>
      <w:marTop w:val="0"/>
      <w:marBottom w:val="0"/>
      <w:divBdr>
        <w:top w:val="none" w:sz="0" w:space="0" w:color="auto"/>
        <w:left w:val="none" w:sz="0" w:space="0" w:color="auto"/>
        <w:bottom w:val="none" w:sz="0" w:space="0" w:color="auto"/>
        <w:right w:val="none" w:sz="0" w:space="0" w:color="auto"/>
      </w:divBdr>
    </w:div>
    <w:div w:id="1795170101">
      <w:bodyDiv w:val="1"/>
      <w:marLeft w:val="0"/>
      <w:marRight w:val="0"/>
      <w:marTop w:val="0"/>
      <w:marBottom w:val="0"/>
      <w:divBdr>
        <w:top w:val="none" w:sz="0" w:space="0" w:color="auto"/>
        <w:left w:val="none" w:sz="0" w:space="0" w:color="auto"/>
        <w:bottom w:val="none" w:sz="0" w:space="0" w:color="auto"/>
        <w:right w:val="none" w:sz="0" w:space="0" w:color="auto"/>
      </w:divBdr>
    </w:div>
    <w:div w:id="1795564861">
      <w:bodyDiv w:val="1"/>
      <w:marLeft w:val="0"/>
      <w:marRight w:val="0"/>
      <w:marTop w:val="0"/>
      <w:marBottom w:val="0"/>
      <w:divBdr>
        <w:top w:val="none" w:sz="0" w:space="0" w:color="auto"/>
        <w:left w:val="none" w:sz="0" w:space="0" w:color="auto"/>
        <w:bottom w:val="none" w:sz="0" w:space="0" w:color="auto"/>
        <w:right w:val="none" w:sz="0" w:space="0" w:color="auto"/>
      </w:divBdr>
    </w:div>
    <w:div w:id="1797799644">
      <w:bodyDiv w:val="1"/>
      <w:marLeft w:val="0"/>
      <w:marRight w:val="0"/>
      <w:marTop w:val="0"/>
      <w:marBottom w:val="0"/>
      <w:divBdr>
        <w:top w:val="none" w:sz="0" w:space="0" w:color="auto"/>
        <w:left w:val="none" w:sz="0" w:space="0" w:color="auto"/>
        <w:bottom w:val="none" w:sz="0" w:space="0" w:color="auto"/>
        <w:right w:val="none" w:sz="0" w:space="0" w:color="auto"/>
      </w:divBdr>
    </w:div>
    <w:div w:id="1798598261">
      <w:bodyDiv w:val="1"/>
      <w:marLeft w:val="0"/>
      <w:marRight w:val="0"/>
      <w:marTop w:val="0"/>
      <w:marBottom w:val="0"/>
      <w:divBdr>
        <w:top w:val="none" w:sz="0" w:space="0" w:color="auto"/>
        <w:left w:val="none" w:sz="0" w:space="0" w:color="auto"/>
        <w:bottom w:val="none" w:sz="0" w:space="0" w:color="auto"/>
        <w:right w:val="none" w:sz="0" w:space="0" w:color="auto"/>
      </w:divBdr>
    </w:div>
    <w:div w:id="1799377082">
      <w:bodyDiv w:val="1"/>
      <w:marLeft w:val="0"/>
      <w:marRight w:val="0"/>
      <w:marTop w:val="0"/>
      <w:marBottom w:val="0"/>
      <w:divBdr>
        <w:top w:val="none" w:sz="0" w:space="0" w:color="auto"/>
        <w:left w:val="none" w:sz="0" w:space="0" w:color="auto"/>
        <w:bottom w:val="none" w:sz="0" w:space="0" w:color="auto"/>
        <w:right w:val="none" w:sz="0" w:space="0" w:color="auto"/>
      </w:divBdr>
    </w:div>
    <w:div w:id="1799957176">
      <w:bodyDiv w:val="1"/>
      <w:marLeft w:val="0"/>
      <w:marRight w:val="0"/>
      <w:marTop w:val="0"/>
      <w:marBottom w:val="0"/>
      <w:divBdr>
        <w:top w:val="none" w:sz="0" w:space="0" w:color="auto"/>
        <w:left w:val="none" w:sz="0" w:space="0" w:color="auto"/>
        <w:bottom w:val="none" w:sz="0" w:space="0" w:color="auto"/>
        <w:right w:val="none" w:sz="0" w:space="0" w:color="auto"/>
      </w:divBdr>
    </w:div>
    <w:div w:id="1800564702">
      <w:bodyDiv w:val="1"/>
      <w:marLeft w:val="0"/>
      <w:marRight w:val="0"/>
      <w:marTop w:val="0"/>
      <w:marBottom w:val="0"/>
      <w:divBdr>
        <w:top w:val="none" w:sz="0" w:space="0" w:color="auto"/>
        <w:left w:val="none" w:sz="0" w:space="0" w:color="auto"/>
        <w:bottom w:val="none" w:sz="0" w:space="0" w:color="auto"/>
        <w:right w:val="none" w:sz="0" w:space="0" w:color="auto"/>
      </w:divBdr>
    </w:div>
    <w:div w:id="1801417664">
      <w:bodyDiv w:val="1"/>
      <w:marLeft w:val="0"/>
      <w:marRight w:val="0"/>
      <w:marTop w:val="0"/>
      <w:marBottom w:val="0"/>
      <w:divBdr>
        <w:top w:val="none" w:sz="0" w:space="0" w:color="auto"/>
        <w:left w:val="none" w:sz="0" w:space="0" w:color="auto"/>
        <w:bottom w:val="none" w:sz="0" w:space="0" w:color="auto"/>
        <w:right w:val="none" w:sz="0" w:space="0" w:color="auto"/>
      </w:divBdr>
    </w:div>
    <w:div w:id="1801655428">
      <w:bodyDiv w:val="1"/>
      <w:marLeft w:val="0"/>
      <w:marRight w:val="0"/>
      <w:marTop w:val="0"/>
      <w:marBottom w:val="0"/>
      <w:divBdr>
        <w:top w:val="none" w:sz="0" w:space="0" w:color="auto"/>
        <w:left w:val="none" w:sz="0" w:space="0" w:color="auto"/>
        <w:bottom w:val="none" w:sz="0" w:space="0" w:color="auto"/>
        <w:right w:val="none" w:sz="0" w:space="0" w:color="auto"/>
      </w:divBdr>
    </w:div>
    <w:div w:id="1802377032">
      <w:bodyDiv w:val="1"/>
      <w:marLeft w:val="0"/>
      <w:marRight w:val="0"/>
      <w:marTop w:val="0"/>
      <w:marBottom w:val="0"/>
      <w:divBdr>
        <w:top w:val="none" w:sz="0" w:space="0" w:color="auto"/>
        <w:left w:val="none" w:sz="0" w:space="0" w:color="auto"/>
        <w:bottom w:val="none" w:sz="0" w:space="0" w:color="auto"/>
        <w:right w:val="none" w:sz="0" w:space="0" w:color="auto"/>
      </w:divBdr>
    </w:div>
    <w:div w:id="1803382941">
      <w:bodyDiv w:val="1"/>
      <w:marLeft w:val="0"/>
      <w:marRight w:val="0"/>
      <w:marTop w:val="0"/>
      <w:marBottom w:val="0"/>
      <w:divBdr>
        <w:top w:val="none" w:sz="0" w:space="0" w:color="auto"/>
        <w:left w:val="none" w:sz="0" w:space="0" w:color="auto"/>
        <w:bottom w:val="none" w:sz="0" w:space="0" w:color="auto"/>
        <w:right w:val="none" w:sz="0" w:space="0" w:color="auto"/>
      </w:divBdr>
    </w:div>
    <w:div w:id="1803424655">
      <w:bodyDiv w:val="1"/>
      <w:marLeft w:val="0"/>
      <w:marRight w:val="0"/>
      <w:marTop w:val="0"/>
      <w:marBottom w:val="0"/>
      <w:divBdr>
        <w:top w:val="none" w:sz="0" w:space="0" w:color="auto"/>
        <w:left w:val="none" w:sz="0" w:space="0" w:color="auto"/>
        <w:bottom w:val="none" w:sz="0" w:space="0" w:color="auto"/>
        <w:right w:val="none" w:sz="0" w:space="0" w:color="auto"/>
      </w:divBdr>
    </w:div>
    <w:div w:id="1804079353">
      <w:bodyDiv w:val="1"/>
      <w:marLeft w:val="0"/>
      <w:marRight w:val="0"/>
      <w:marTop w:val="0"/>
      <w:marBottom w:val="0"/>
      <w:divBdr>
        <w:top w:val="none" w:sz="0" w:space="0" w:color="auto"/>
        <w:left w:val="none" w:sz="0" w:space="0" w:color="auto"/>
        <w:bottom w:val="none" w:sz="0" w:space="0" w:color="auto"/>
        <w:right w:val="none" w:sz="0" w:space="0" w:color="auto"/>
      </w:divBdr>
    </w:div>
    <w:div w:id="1804931211">
      <w:bodyDiv w:val="1"/>
      <w:marLeft w:val="0"/>
      <w:marRight w:val="0"/>
      <w:marTop w:val="0"/>
      <w:marBottom w:val="0"/>
      <w:divBdr>
        <w:top w:val="none" w:sz="0" w:space="0" w:color="auto"/>
        <w:left w:val="none" w:sz="0" w:space="0" w:color="auto"/>
        <w:bottom w:val="none" w:sz="0" w:space="0" w:color="auto"/>
        <w:right w:val="none" w:sz="0" w:space="0" w:color="auto"/>
      </w:divBdr>
    </w:div>
    <w:div w:id="1806659636">
      <w:bodyDiv w:val="1"/>
      <w:marLeft w:val="0"/>
      <w:marRight w:val="0"/>
      <w:marTop w:val="0"/>
      <w:marBottom w:val="0"/>
      <w:divBdr>
        <w:top w:val="none" w:sz="0" w:space="0" w:color="auto"/>
        <w:left w:val="none" w:sz="0" w:space="0" w:color="auto"/>
        <w:bottom w:val="none" w:sz="0" w:space="0" w:color="auto"/>
        <w:right w:val="none" w:sz="0" w:space="0" w:color="auto"/>
      </w:divBdr>
    </w:div>
    <w:div w:id="1807507926">
      <w:bodyDiv w:val="1"/>
      <w:marLeft w:val="0"/>
      <w:marRight w:val="0"/>
      <w:marTop w:val="0"/>
      <w:marBottom w:val="0"/>
      <w:divBdr>
        <w:top w:val="none" w:sz="0" w:space="0" w:color="auto"/>
        <w:left w:val="none" w:sz="0" w:space="0" w:color="auto"/>
        <w:bottom w:val="none" w:sz="0" w:space="0" w:color="auto"/>
        <w:right w:val="none" w:sz="0" w:space="0" w:color="auto"/>
      </w:divBdr>
    </w:div>
    <w:div w:id="1809542480">
      <w:bodyDiv w:val="1"/>
      <w:marLeft w:val="0"/>
      <w:marRight w:val="0"/>
      <w:marTop w:val="0"/>
      <w:marBottom w:val="0"/>
      <w:divBdr>
        <w:top w:val="none" w:sz="0" w:space="0" w:color="auto"/>
        <w:left w:val="none" w:sz="0" w:space="0" w:color="auto"/>
        <w:bottom w:val="none" w:sz="0" w:space="0" w:color="auto"/>
        <w:right w:val="none" w:sz="0" w:space="0" w:color="auto"/>
      </w:divBdr>
    </w:div>
    <w:div w:id="1809737906">
      <w:bodyDiv w:val="1"/>
      <w:marLeft w:val="0"/>
      <w:marRight w:val="0"/>
      <w:marTop w:val="0"/>
      <w:marBottom w:val="0"/>
      <w:divBdr>
        <w:top w:val="none" w:sz="0" w:space="0" w:color="auto"/>
        <w:left w:val="none" w:sz="0" w:space="0" w:color="auto"/>
        <w:bottom w:val="none" w:sz="0" w:space="0" w:color="auto"/>
        <w:right w:val="none" w:sz="0" w:space="0" w:color="auto"/>
      </w:divBdr>
    </w:div>
    <w:div w:id="1811819968">
      <w:bodyDiv w:val="1"/>
      <w:marLeft w:val="0"/>
      <w:marRight w:val="0"/>
      <w:marTop w:val="0"/>
      <w:marBottom w:val="0"/>
      <w:divBdr>
        <w:top w:val="none" w:sz="0" w:space="0" w:color="auto"/>
        <w:left w:val="none" w:sz="0" w:space="0" w:color="auto"/>
        <w:bottom w:val="none" w:sz="0" w:space="0" w:color="auto"/>
        <w:right w:val="none" w:sz="0" w:space="0" w:color="auto"/>
      </w:divBdr>
    </w:div>
    <w:div w:id="1811895371">
      <w:bodyDiv w:val="1"/>
      <w:marLeft w:val="0"/>
      <w:marRight w:val="0"/>
      <w:marTop w:val="0"/>
      <w:marBottom w:val="0"/>
      <w:divBdr>
        <w:top w:val="none" w:sz="0" w:space="0" w:color="auto"/>
        <w:left w:val="none" w:sz="0" w:space="0" w:color="auto"/>
        <w:bottom w:val="none" w:sz="0" w:space="0" w:color="auto"/>
        <w:right w:val="none" w:sz="0" w:space="0" w:color="auto"/>
      </w:divBdr>
    </w:div>
    <w:div w:id="1812866222">
      <w:bodyDiv w:val="1"/>
      <w:marLeft w:val="0"/>
      <w:marRight w:val="0"/>
      <w:marTop w:val="0"/>
      <w:marBottom w:val="0"/>
      <w:divBdr>
        <w:top w:val="none" w:sz="0" w:space="0" w:color="auto"/>
        <w:left w:val="none" w:sz="0" w:space="0" w:color="auto"/>
        <w:bottom w:val="none" w:sz="0" w:space="0" w:color="auto"/>
        <w:right w:val="none" w:sz="0" w:space="0" w:color="auto"/>
      </w:divBdr>
    </w:div>
    <w:div w:id="1813667500">
      <w:bodyDiv w:val="1"/>
      <w:marLeft w:val="0"/>
      <w:marRight w:val="0"/>
      <w:marTop w:val="0"/>
      <w:marBottom w:val="0"/>
      <w:divBdr>
        <w:top w:val="none" w:sz="0" w:space="0" w:color="auto"/>
        <w:left w:val="none" w:sz="0" w:space="0" w:color="auto"/>
        <w:bottom w:val="none" w:sz="0" w:space="0" w:color="auto"/>
        <w:right w:val="none" w:sz="0" w:space="0" w:color="auto"/>
      </w:divBdr>
    </w:div>
    <w:div w:id="1813979795">
      <w:bodyDiv w:val="1"/>
      <w:marLeft w:val="0"/>
      <w:marRight w:val="0"/>
      <w:marTop w:val="0"/>
      <w:marBottom w:val="0"/>
      <w:divBdr>
        <w:top w:val="none" w:sz="0" w:space="0" w:color="auto"/>
        <w:left w:val="none" w:sz="0" w:space="0" w:color="auto"/>
        <w:bottom w:val="none" w:sz="0" w:space="0" w:color="auto"/>
        <w:right w:val="none" w:sz="0" w:space="0" w:color="auto"/>
      </w:divBdr>
    </w:div>
    <w:div w:id="1814519322">
      <w:bodyDiv w:val="1"/>
      <w:marLeft w:val="0"/>
      <w:marRight w:val="0"/>
      <w:marTop w:val="0"/>
      <w:marBottom w:val="0"/>
      <w:divBdr>
        <w:top w:val="none" w:sz="0" w:space="0" w:color="auto"/>
        <w:left w:val="none" w:sz="0" w:space="0" w:color="auto"/>
        <w:bottom w:val="none" w:sz="0" w:space="0" w:color="auto"/>
        <w:right w:val="none" w:sz="0" w:space="0" w:color="auto"/>
      </w:divBdr>
    </w:div>
    <w:div w:id="1816676969">
      <w:bodyDiv w:val="1"/>
      <w:marLeft w:val="0"/>
      <w:marRight w:val="0"/>
      <w:marTop w:val="0"/>
      <w:marBottom w:val="0"/>
      <w:divBdr>
        <w:top w:val="none" w:sz="0" w:space="0" w:color="auto"/>
        <w:left w:val="none" w:sz="0" w:space="0" w:color="auto"/>
        <w:bottom w:val="none" w:sz="0" w:space="0" w:color="auto"/>
        <w:right w:val="none" w:sz="0" w:space="0" w:color="auto"/>
      </w:divBdr>
    </w:div>
    <w:div w:id="1817649848">
      <w:bodyDiv w:val="1"/>
      <w:marLeft w:val="0"/>
      <w:marRight w:val="0"/>
      <w:marTop w:val="0"/>
      <w:marBottom w:val="0"/>
      <w:divBdr>
        <w:top w:val="none" w:sz="0" w:space="0" w:color="auto"/>
        <w:left w:val="none" w:sz="0" w:space="0" w:color="auto"/>
        <w:bottom w:val="none" w:sz="0" w:space="0" w:color="auto"/>
        <w:right w:val="none" w:sz="0" w:space="0" w:color="auto"/>
      </w:divBdr>
    </w:div>
    <w:div w:id="1817838918">
      <w:bodyDiv w:val="1"/>
      <w:marLeft w:val="0"/>
      <w:marRight w:val="0"/>
      <w:marTop w:val="0"/>
      <w:marBottom w:val="0"/>
      <w:divBdr>
        <w:top w:val="none" w:sz="0" w:space="0" w:color="auto"/>
        <w:left w:val="none" w:sz="0" w:space="0" w:color="auto"/>
        <w:bottom w:val="none" w:sz="0" w:space="0" w:color="auto"/>
        <w:right w:val="none" w:sz="0" w:space="0" w:color="auto"/>
      </w:divBdr>
    </w:div>
    <w:div w:id="1818298408">
      <w:bodyDiv w:val="1"/>
      <w:marLeft w:val="0"/>
      <w:marRight w:val="0"/>
      <w:marTop w:val="0"/>
      <w:marBottom w:val="0"/>
      <w:divBdr>
        <w:top w:val="none" w:sz="0" w:space="0" w:color="auto"/>
        <w:left w:val="none" w:sz="0" w:space="0" w:color="auto"/>
        <w:bottom w:val="none" w:sz="0" w:space="0" w:color="auto"/>
        <w:right w:val="none" w:sz="0" w:space="0" w:color="auto"/>
      </w:divBdr>
    </w:div>
    <w:div w:id="1818918069">
      <w:bodyDiv w:val="1"/>
      <w:marLeft w:val="0"/>
      <w:marRight w:val="0"/>
      <w:marTop w:val="0"/>
      <w:marBottom w:val="0"/>
      <w:divBdr>
        <w:top w:val="none" w:sz="0" w:space="0" w:color="auto"/>
        <w:left w:val="none" w:sz="0" w:space="0" w:color="auto"/>
        <w:bottom w:val="none" w:sz="0" w:space="0" w:color="auto"/>
        <w:right w:val="none" w:sz="0" w:space="0" w:color="auto"/>
      </w:divBdr>
    </w:div>
    <w:div w:id="1819035597">
      <w:bodyDiv w:val="1"/>
      <w:marLeft w:val="0"/>
      <w:marRight w:val="0"/>
      <w:marTop w:val="0"/>
      <w:marBottom w:val="0"/>
      <w:divBdr>
        <w:top w:val="none" w:sz="0" w:space="0" w:color="auto"/>
        <w:left w:val="none" w:sz="0" w:space="0" w:color="auto"/>
        <w:bottom w:val="none" w:sz="0" w:space="0" w:color="auto"/>
        <w:right w:val="none" w:sz="0" w:space="0" w:color="auto"/>
      </w:divBdr>
    </w:div>
    <w:div w:id="1819151348">
      <w:bodyDiv w:val="1"/>
      <w:marLeft w:val="0"/>
      <w:marRight w:val="0"/>
      <w:marTop w:val="0"/>
      <w:marBottom w:val="0"/>
      <w:divBdr>
        <w:top w:val="none" w:sz="0" w:space="0" w:color="auto"/>
        <w:left w:val="none" w:sz="0" w:space="0" w:color="auto"/>
        <w:bottom w:val="none" w:sz="0" w:space="0" w:color="auto"/>
        <w:right w:val="none" w:sz="0" w:space="0" w:color="auto"/>
      </w:divBdr>
    </w:div>
    <w:div w:id="1820608370">
      <w:bodyDiv w:val="1"/>
      <w:marLeft w:val="0"/>
      <w:marRight w:val="0"/>
      <w:marTop w:val="0"/>
      <w:marBottom w:val="0"/>
      <w:divBdr>
        <w:top w:val="none" w:sz="0" w:space="0" w:color="auto"/>
        <w:left w:val="none" w:sz="0" w:space="0" w:color="auto"/>
        <w:bottom w:val="none" w:sz="0" w:space="0" w:color="auto"/>
        <w:right w:val="none" w:sz="0" w:space="0" w:color="auto"/>
      </w:divBdr>
    </w:div>
    <w:div w:id="1821968261">
      <w:bodyDiv w:val="1"/>
      <w:marLeft w:val="0"/>
      <w:marRight w:val="0"/>
      <w:marTop w:val="0"/>
      <w:marBottom w:val="0"/>
      <w:divBdr>
        <w:top w:val="none" w:sz="0" w:space="0" w:color="auto"/>
        <w:left w:val="none" w:sz="0" w:space="0" w:color="auto"/>
        <w:bottom w:val="none" w:sz="0" w:space="0" w:color="auto"/>
        <w:right w:val="none" w:sz="0" w:space="0" w:color="auto"/>
      </w:divBdr>
    </w:div>
    <w:div w:id="1822455162">
      <w:bodyDiv w:val="1"/>
      <w:marLeft w:val="0"/>
      <w:marRight w:val="0"/>
      <w:marTop w:val="0"/>
      <w:marBottom w:val="0"/>
      <w:divBdr>
        <w:top w:val="none" w:sz="0" w:space="0" w:color="auto"/>
        <w:left w:val="none" w:sz="0" w:space="0" w:color="auto"/>
        <w:bottom w:val="none" w:sz="0" w:space="0" w:color="auto"/>
        <w:right w:val="none" w:sz="0" w:space="0" w:color="auto"/>
      </w:divBdr>
    </w:div>
    <w:div w:id="1822962307">
      <w:bodyDiv w:val="1"/>
      <w:marLeft w:val="0"/>
      <w:marRight w:val="0"/>
      <w:marTop w:val="0"/>
      <w:marBottom w:val="0"/>
      <w:divBdr>
        <w:top w:val="none" w:sz="0" w:space="0" w:color="auto"/>
        <w:left w:val="none" w:sz="0" w:space="0" w:color="auto"/>
        <w:bottom w:val="none" w:sz="0" w:space="0" w:color="auto"/>
        <w:right w:val="none" w:sz="0" w:space="0" w:color="auto"/>
      </w:divBdr>
    </w:div>
    <w:div w:id="1824198040">
      <w:bodyDiv w:val="1"/>
      <w:marLeft w:val="0"/>
      <w:marRight w:val="0"/>
      <w:marTop w:val="0"/>
      <w:marBottom w:val="0"/>
      <w:divBdr>
        <w:top w:val="none" w:sz="0" w:space="0" w:color="auto"/>
        <w:left w:val="none" w:sz="0" w:space="0" w:color="auto"/>
        <w:bottom w:val="none" w:sz="0" w:space="0" w:color="auto"/>
        <w:right w:val="none" w:sz="0" w:space="0" w:color="auto"/>
      </w:divBdr>
    </w:div>
    <w:div w:id="1824656616">
      <w:bodyDiv w:val="1"/>
      <w:marLeft w:val="0"/>
      <w:marRight w:val="0"/>
      <w:marTop w:val="0"/>
      <w:marBottom w:val="0"/>
      <w:divBdr>
        <w:top w:val="none" w:sz="0" w:space="0" w:color="auto"/>
        <w:left w:val="none" w:sz="0" w:space="0" w:color="auto"/>
        <w:bottom w:val="none" w:sz="0" w:space="0" w:color="auto"/>
        <w:right w:val="none" w:sz="0" w:space="0" w:color="auto"/>
      </w:divBdr>
    </w:div>
    <w:div w:id="1825007734">
      <w:bodyDiv w:val="1"/>
      <w:marLeft w:val="0"/>
      <w:marRight w:val="0"/>
      <w:marTop w:val="0"/>
      <w:marBottom w:val="0"/>
      <w:divBdr>
        <w:top w:val="none" w:sz="0" w:space="0" w:color="auto"/>
        <w:left w:val="none" w:sz="0" w:space="0" w:color="auto"/>
        <w:bottom w:val="none" w:sz="0" w:space="0" w:color="auto"/>
        <w:right w:val="none" w:sz="0" w:space="0" w:color="auto"/>
      </w:divBdr>
    </w:div>
    <w:div w:id="1826318159">
      <w:bodyDiv w:val="1"/>
      <w:marLeft w:val="0"/>
      <w:marRight w:val="0"/>
      <w:marTop w:val="0"/>
      <w:marBottom w:val="0"/>
      <w:divBdr>
        <w:top w:val="none" w:sz="0" w:space="0" w:color="auto"/>
        <w:left w:val="none" w:sz="0" w:space="0" w:color="auto"/>
        <w:bottom w:val="none" w:sz="0" w:space="0" w:color="auto"/>
        <w:right w:val="none" w:sz="0" w:space="0" w:color="auto"/>
      </w:divBdr>
    </w:div>
    <w:div w:id="1826773097">
      <w:bodyDiv w:val="1"/>
      <w:marLeft w:val="0"/>
      <w:marRight w:val="0"/>
      <w:marTop w:val="0"/>
      <w:marBottom w:val="0"/>
      <w:divBdr>
        <w:top w:val="none" w:sz="0" w:space="0" w:color="auto"/>
        <w:left w:val="none" w:sz="0" w:space="0" w:color="auto"/>
        <w:bottom w:val="none" w:sz="0" w:space="0" w:color="auto"/>
        <w:right w:val="none" w:sz="0" w:space="0" w:color="auto"/>
      </w:divBdr>
    </w:div>
    <w:div w:id="1827744169">
      <w:bodyDiv w:val="1"/>
      <w:marLeft w:val="0"/>
      <w:marRight w:val="0"/>
      <w:marTop w:val="0"/>
      <w:marBottom w:val="0"/>
      <w:divBdr>
        <w:top w:val="none" w:sz="0" w:space="0" w:color="auto"/>
        <w:left w:val="none" w:sz="0" w:space="0" w:color="auto"/>
        <w:bottom w:val="none" w:sz="0" w:space="0" w:color="auto"/>
        <w:right w:val="none" w:sz="0" w:space="0" w:color="auto"/>
      </w:divBdr>
    </w:div>
    <w:div w:id="1828090048">
      <w:bodyDiv w:val="1"/>
      <w:marLeft w:val="0"/>
      <w:marRight w:val="0"/>
      <w:marTop w:val="0"/>
      <w:marBottom w:val="0"/>
      <w:divBdr>
        <w:top w:val="none" w:sz="0" w:space="0" w:color="auto"/>
        <w:left w:val="none" w:sz="0" w:space="0" w:color="auto"/>
        <w:bottom w:val="none" w:sz="0" w:space="0" w:color="auto"/>
        <w:right w:val="none" w:sz="0" w:space="0" w:color="auto"/>
      </w:divBdr>
    </w:div>
    <w:div w:id="1828282904">
      <w:bodyDiv w:val="1"/>
      <w:marLeft w:val="0"/>
      <w:marRight w:val="0"/>
      <w:marTop w:val="0"/>
      <w:marBottom w:val="0"/>
      <w:divBdr>
        <w:top w:val="none" w:sz="0" w:space="0" w:color="auto"/>
        <w:left w:val="none" w:sz="0" w:space="0" w:color="auto"/>
        <w:bottom w:val="none" w:sz="0" w:space="0" w:color="auto"/>
        <w:right w:val="none" w:sz="0" w:space="0" w:color="auto"/>
      </w:divBdr>
    </w:div>
    <w:div w:id="1829634241">
      <w:bodyDiv w:val="1"/>
      <w:marLeft w:val="0"/>
      <w:marRight w:val="0"/>
      <w:marTop w:val="0"/>
      <w:marBottom w:val="0"/>
      <w:divBdr>
        <w:top w:val="none" w:sz="0" w:space="0" w:color="auto"/>
        <w:left w:val="none" w:sz="0" w:space="0" w:color="auto"/>
        <w:bottom w:val="none" w:sz="0" w:space="0" w:color="auto"/>
        <w:right w:val="none" w:sz="0" w:space="0" w:color="auto"/>
      </w:divBdr>
    </w:div>
    <w:div w:id="1830168888">
      <w:bodyDiv w:val="1"/>
      <w:marLeft w:val="0"/>
      <w:marRight w:val="0"/>
      <w:marTop w:val="0"/>
      <w:marBottom w:val="0"/>
      <w:divBdr>
        <w:top w:val="none" w:sz="0" w:space="0" w:color="auto"/>
        <w:left w:val="none" w:sz="0" w:space="0" w:color="auto"/>
        <w:bottom w:val="none" w:sz="0" w:space="0" w:color="auto"/>
        <w:right w:val="none" w:sz="0" w:space="0" w:color="auto"/>
      </w:divBdr>
    </w:div>
    <w:div w:id="1834906766">
      <w:bodyDiv w:val="1"/>
      <w:marLeft w:val="0"/>
      <w:marRight w:val="0"/>
      <w:marTop w:val="0"/>
      <w:marBottom w:val="0"/>
      <w:divBdr>
        <w:top w:val="none" w:sz="0" w:space="0" w:color="auto"/>
        <w:left w:val="none" w:sz="0" w:space="0" w:color="auto"/>
        <w:bottom w:val="none" w:sz="0" w:space="0" w:color="auto"/>
        <w:right w:val="none" w:sz="0" w:space="0" w:color="auto"/>
      </w:divBdr>
    </w:div>
    <w:div w:id="1835099302">
      <w:bodyDiv w:val="1"/>
      <w:marLeft w:val="0"/>
      <w:marRight w:val="0"/>
      <w:marTop w:val="0"/>
      <w:marBottom w:val="0"/>
      <w:divBdr>
        <w:top w:val="none" w:sz="0" w:space="0" w:color="auto"/>
        <w:left w:val="none" w:sz="0" w:space="0" w:color="auto"/>
        <w:bottom w:val="none" w:sz="0" w:space="0" w:color="auto"/>
        <w:right w:val="none" w:sz="0" w:space="0" w:color="auto"/>
      </w:divBdr>
    </w:div>
    <w:div w:id="1836726288">
      <w:bodyDiv w:val="1"/>
      <w:marLeft w:val="0"/>
      <w:marRight w:val="0"/>
      <w:marTop w:val="0"/>
      <w:marBottom w:val="0"/>
      <w:divBdr>
        <w:top w:val="none" w:sz="0" w:space="0" w:color="auto"/>
        <w:left w:val="none" w:sz="0" w:space="0" w:color="auto"/>
        <w:bottom w:val="none" w:sz="0" w:space="0" w:color="auto"/>
        <w:right w:val="none" w:sz="0" w:space="0" w:color="auto"/>
      </w:divBdr>
    </w:div>
    <w:div w:id="1837381798">
      <w:bodyDiv w:val="1"/>
      <w:marLeft w:val="0"/>
      <w:marRight w:val="0"/>
      <w:marTop w:val="0"/>
      <w:marBottom w:val="0"/>
      <w:divBdr>
        <w:top w:val="none" w:sz="0" w:space="0" w:color="auto"/>
        <w:left w:val="none" w:sz="0" w:space="0" w:color="auto"/>
        <w:bottom w:val="none" w:sz="0" w:space="0" w:color="auto"/>
        <w:right w:val="none" w:sz="0" w:space="0" w:color="auto"/>
      </w:divBdr>
    </w:div>
    <w:div w:id="1837722323">
      <w:bodyDiv w:val="1"/>
      <w:marLeft w:val="0"/>
      <w:marRight w:val="0"/>
      <w:marTop w:val="0"/>
      <w:marBottom w:val="0"/>
      <w:divBdr>
        <w:top w:val="none" w:sz="0" w:space="0" w:color="auto"/>
        <w:left w:val="none" w:sz="0" w:space="0" w:color="auto"/>
        <w:bottom w:val="none" w:sz="0" w:space="0" w:color="auto"/>
        <w:right w:val="none" w:sz="0" w:space="0" w:color="auto"/>
      </w:divBdr>
    </w:div>
    <w:div w:id="1838885968">
      <w:bodyDiv w:val="1"/>
      <w:marLeft w:val="0"/>
      <w:marRight w:val="0"/>
      <w:marTop w:val="0"/>
      <w:marBottom w:val="0"/>
      <w:divBdr>
        <w:top w:val="none" w:sz="0" w:space="0" w:color="auto"/>
        <w:left w:val="none" w:sz="0" w:space="0" w:color="auto"/>
        <w:bottom w:val="none" w:sz="0" w:space="0" w:color="auto"/>
        <w:right w:val="none" w:sz="0" w:space="0" w:color="auto"/>
      </w:divBdr>
    </w:div>
    <w:div w:id="1839541769">
      <w:bodyDiv w:val="1"/>
      <w:marLeft w:val="0"/>
      <w:marRight w:val="0"/>
      <w:marTop w:val="0"/>
      <w:marBottom w:val="0"/>
      <w:divBdr>
        <w:top w:val="none" w:sz="0" w:space="0" w:color="auto"/>
        <w:left w:val="none" w:sz="0" w:space="0" w:color="auto"/>
        <w:bottom w:val="none" w:sz="0" w:space="0" w:color="auto"/>
        <w:right w:val="none" w:sz="0" w:space="0" w:color="auto"/>
      </w:divBdr>
    </w:div>
    <w:div w:id="1840803564">
      <w:bodyDiv w:val="1"/>
      <w:marLeft w:val="0"/>
      <w:marRight w:val="0"/>
      <w:marTop w:val="0"/>
      <w:marBottom w:val="0"/>
      <w:divBdr>
        <w:top w:val="none" w:sz="0" w:space="0" w:color="auto"/>
        <w:left w:val="none" w:sz="0" w:space="0" w:color="auto"/>
        <w:bottom w:val="none" w:sz="0" w:space="0" w:color="auto"/>
        <w:right w:val="none" w:sz="0" w:space="0" w:color="auto"/>
      </w:divBdr>
    </w:div>
    <w:div w:id="1841893938">
      <w:bodyDiv w:val="1"/>
      <w:marLeft w:val="0"/>
      <w:marRight w:val="0"/>
      <w:marTop w:val="0"/>
      <w:marBottom w:val="0"/>
      <w:divBdr>
        <w:top w:val="none" w:sz="0" w:space="0" w:color="auto"/>
        <w:left w:val="none" w:sz="0" w:space="0" w:color="auto"/>
        <w:bottom w:val="none" w:sz="0" w:space="0" w:color="auto"/>
        <w:right w:val="none" w:sz="0" w:space="0" w:color="auto"/>
      </w:divBdr>
    </w:div>
    <w:div w:id="1842039662">
      <w:bodyDiv w:val="1"/>
      <w:marLeft w:val="0"/>
      <w:marRight w:val="0"/>
      <w:marTop w:val="0"/>
      <w:marBottom w:val="0"/>
      <w:divBdr>
        <w:top w:val="none" w:sz="0" w:space="0" w:color="auto"/>
        <w:left w:val="none" w:sz="0" w:space="0" w:color="auto"/>
        <w:bottom w:val="none" w:sz="0" w:space="0" w:color="auto"/>
        <w:right w:val="none" w:sz="0" w:space="0" w:color="auto"/>
      </w:divBdr>
    </w:div>
    <w:div w:id="1844471226">
      <w:bodyDiv w:val="1"/>
      <w:marLeft w:val="0"/>
      <w:marRight w:val="0"/>
      <w:marTop w:val="0"/>
      <w:marBottom w:val="0"/>
      <w:divBdr>
        <w:top w:val="none" w:sz="0" w:space="0" w:color="auto"/>
        <w:left w:val="none" w:sz="0" w:space="0" w:color="auto"/>
        <w:bottom w:val="none" w:sz="0" w:space="0" w:color="auto"/>
        <w:right w:val="none" w:sz="0" w:space="0" w:color="auto"/>
      </w:divBdr>
    </w:div>
    <w:div w:id="1846244940">
      <w:bodyDiv w:val="1"/>
      <w:marLeft w:val="0"/>
      <w:marRight w:val="0"/>
      <w:marTop w:val="0"/>
      <w:marBottom w:val="0"/>
      <w:divBdr>
        <w:top w:val="none" w:sz="0" w:space="0" w:color="auto"/>
        <w:left w:val="none" w:sz="0" w:space="0" w:color="auto"/>
        <w:bottom w:val="none" w:sz="0" w:space="0" w:color="auto"/>
        <w:right w:val="none" w:sz="0" w:space="0" w:color="auto"/>
      </w:divBdr>
    </w:div>
    <w:div w:id="1848250834">
      <w:bodyDiv w:val="1"/>
      <w:marLeft w:val="0"/>
      <w:marRight w:val="0"/>
      <w:marTop w:val="0"/>
      <w:marBottom w:val="0"/>
      <w:divBdr>
        <w:top w:val="none" w:sz="0" w:space="0" w:color="auto"/>
        <w:left w:val="none" w:sz="0" w:space="0" w:color="auto"/>
        <w:bottom w:val="none" w:sz="0" w:space="0" w:color="auto"/>
        <w:right w:val="none" w:sz="0" w:space="0" w:color="auto"/>
      </w:divBdr>
    </w:div>
    <w:div w:id="1848397596">
      <w:bodyDiv w:val="1"/>
      <w:marLeft w:val="0"/>
      <w:marRight w:val="0"/>
      <w:marTop w:val="0"/>
      <w:marBottom w:val="0"/>
      <w:divBdr>
        <w:top w:val="none" w:sz="0" w:space="0" w:color="auto"/>
        <w:left w:val="none" w:sz="0" w:space="0" w:color="auto"/>
        <w:bottom w:val="none" w:sz="0" w:space="0" w:color="auto"/>
        <w:right w:val="none" w:sz="0" w:space="0" w:color="auto"/>
      </w:divBdr>
    </w:div>
    <w:div w:id="1850633784">
      <w:bodyDiv w:val="1"/>
      <w:marLeft w:val="0"/>
      <w:marRight w:val="0"/>
      <w:marTop w:val="0"/>
      <w:marBottom w:val="0"/>
      <w:divBdr>
        <w:top w:val="none" w:sz="0" w:space="0" w:color="auto"/>
        <w:left w:val="none" w:sz="0" w:space="0" w:color="auto"/>
        <w:bottom w:val="none" w:sz="0" w:space="0" w:color="auto"/>
        <w:right w:val="none" w:sz="0" w:space="0" w:color="auto"/>
      </w:divBdr>
    </w:div>
    <w:div w:id="1854496073">
      <w:bodyDiv w:val="1"/>
      <w:marLeft w:val="0"/>
      <w:marRight w:val="0"/>
      <w:marTop w:val="0"/>
      <w:marBottom w:val="0"/>
      <w:divBdr>
        <w:top w:val="none" w:sz="0" w:space="0" w:color="auto"/>
        <w:left w:val="none" w:sz="0" w:space="0" w:color="auto"/>
        <w:bottom w:val="none" w:sz="0" w:space="0" w:color="auto"/>
        <w:right w:val="none" w:sz="0" w:space="0" w:color="auto"/>
      </w:divBdr>
    </w:div>
    <w:div w:id="1854682007">
      <w:bodyDiv w:val="1"/>
      <w:marLeft w:val="0"/>
      <w:marRight w:val="0"/>
      <w:marTop w:val="0"/>
      <w:marBottom w:val="0"/>
      <w:divBdr>
        <w:top w:val="none" w:sz="0" w:space="0" w:color="auto"/>
        <w:left w:val="none" w:sz="0" w:space="0" w:color="auto"/>
        <w:bottom w:val="none" w:sz="0" w:space="0" w:color="auto"/>
        <w:right w:val="none" w:sz="0" w:space="0" w:color="auto"/>
      </w:divBdr>
    </w:div>
    <w:div w:id="1855873774">
      <w:bodyDiv w:val="1"/>
      <w:marLeft w:val="0"/>
      <w:marRight w:val="0"/>
      <w:marTop w:val="0"/>
      <w:marBottom w:val="0"/>
      <w:divBdr>
        <w:top w:val="none" w:sz="0" w:space="0" w:color="auto"/>
        <w:left w:val="none" w:sz="0" w:space="0" w:color="auto"/>
        <w:bottom w:val="none" w:sz="0" w:space="0" w:color="auto"/>
        <w:right w:val="none" w:sz="0" w:space="0" w:color="auto"/>
      </w:divBdr>
    </w:div>
    <w:div w:id="1859008329">
      <w:bodyDiv w:val="1"/>
      <w:marLeft w:val="0"/>
      <w:marRight w:val="0"/>
      <w:marTop w:val="0"/>
      <w:marBottom w:val="0"/>
      <w:divBdr>
        <w:top w:val="none" w:sz="0" w:space="0" w:color="auto"/>
        <w:left w:val="none" w:sz="0" w:space="0" w:color="auto"/>
        <w:bottom w:val="none" w:sz="0" w:space="0" w:color="auto"/>
        <w:right w:val="none" w:sz="0" w:space="0" w:color="auto"/>
      </w:divBdr>
    </w:div>
    <w:div w:id="1859731253">
      <w:bodyDiv w:val="1"/>
      <w:marLeft w:val="0"/>
      <w:marRight w:val="0"/>
      <w:marTop w:val="0"/>
      <w:marBottom w:val="0"/>
      <w:divBdr>
        <w:top w:val="none" w:sz="0" w:space="0" w:color="auto"/>
        <w:left w:val="none" w:sz="0" w:space="0" w:color="auto"/>
        <w:bottom w:val="none" w:sz="0" w:space="0" w:color="auto"/>
        <w:right w:val="none" w:sz="0" w:space="0" w:color="auto"/>
      </w:divBdr>
    </w:div>
    <w:div w:id="1860504893">
      <w:bodyDiv w:val="1"/>
      <w:marLeft w:val="0"/>
      <w:marRight w:val="0"/>
      <w:marTop w:val="0"/>
      <w:marBottom w:val="0"/>
      <w:divBdr>
        <w:top w:val="none" w:sz="0" w:space="0" w:color="auto"/>
        <w:left w:val="none" w:sz="0" w:space="0" w:color="auto"/>
        <w:bottom w:val="none" w:sz="0" w:space="0" w:color="auto"/>
        <w:right w:val="none" w:sz="0" w:space="0" w:color="auto"/>
      </w:divBdr>
    </w:div>
    <w:div w:id="1861820211">
      <w:bodyDiv w:val="1"/>
      <w:marLeft w:val="0"/>
      <w:marRight w:val="0"/>
      <w:marTop w:val="0"/>
      <w:marBottom w:val="0"/>
      <w:divBdr>
        <w:top w:val="none" w:sz="0" w:space="0" w:color="auto"/>
        <w:left w:val="none" w:sz="0" w:space="0" w:color="auto"/>
        <w:bottom w:val="none" w:sz="0" w:space="0" w:color="auto"/>
        <w:right w:val="none" w:sz="0" w:space="0" w:color="auto"/>
      </w:divBdr>
    </w:div>
    <w:div w:id="1863592732">
      <w:bodyDiv w:val="1"/>
      <w:marLeft w:val="0"/>
      <w:marRight w:val="0"/>
      <w:marTop w:val="0"/>
      <w:marBottom w:val="0"/>
      <w:divBdr>
        <w:top w:val="none" w:sz="0" w:space="0" w:color="auto"/>
        <w:left w:val="none" w:sz="0" w:space="0" w:color="auto"/>
        <w:bottom w:val="none" w:sz="0" w:space="0" w:color="auto"/>
        <w:right w:val="none" w:sz="0" w:space="0" w:color="auto"/>
      </w:divBdr>
    </w:div>
    <w:div w:id="1867790413">
      <w:bodyDiv w:val="1"/>
      <w:marLeft w:val="0"/>
      <w:marRight w:val="0"/>
      <w:marTop w:val="0"/>
      <w:marBottom w:val="0"/>
      <w:divBdr>
        <w:top w:val="none" w:sz="0" w:space="0" w:color="auto"/>
        <w:left w:val="none" w:sz="0" w:space="0" w:color="auto"/>
        <w:bottom w:val="none" w:sz="0" w:space="0" w:color="auto"/>
        <w:right w:val="none" w:sz="0" w:space="0" w:color="auto"/>
      </w:divBdr>
    </w:div>
    <w:div w:id="1868521609">
      <w:bodyDiv w:val="1"/>
      <w:marLeft w:val="0"/>
      <w:marRight w:val="0"/>
      <w:marTop w:val="0"/>
      <w:marBottom w:val="0"/>
      <w:divBdr>
        <w:top w:val="none" w:sz="0" w:space="0" w:color="auto"/>
        <w:left w:val="none" w:sz="0" w:space="0" w:color="auto"/>
        <w:bottom w:val="none" w:sz="0" w:space="0" w:color="auto"/>
        <w:right w:val="none" w:sz="0" w:space="0" w:color="auto"/>
      </w:divBdr>
    </w:div>
    <w:div w:id="1869172396">
      <w:bodyDiv w:val="1"/>
      <w:marLeft w:val="0"/>
      <w:marRight w:val="0"/>
      <w:marTop w:val="0"/>
      <w:marBottom w:val="0"/>
      <w:divBdr>
        <w:top w:val="none" w:sz="0" w:space="0" w:color="auto"/>
        <w:left w:val="none" w:sz="0" w:space="0" w:color="auto"/>
        <w:bottom w:val="none" w:sz="0" w:space="0" w:color="auto"/>
        <w:right w:val="none" w:sz="0" w:space="0" w:color="auto"/>
      </w:divBdr>
    </w:div>
    <w:div w:id="1869249111">
      <w:bodyDiv w:val="1"/>
      <w:marLeft w:val="0"/>
      <w:marRight w:val="0"/>
      <w:marTop w:val="0"/>
      <w:marBottom w:val="0"/>
      <w:divBdr>
        <w:top w:val="none" w:sz="0" w:space="0" w:color="auto"/>
        <w:left w:val="none" w:sz="0" w:space="0" w:color="auto"/>
        <w:bottom w:val="none" w:sz="0" w:space="0" w:color="auto"/>
        <w:right w:val="none" w:sz="0" w:space="0" w:color="auto"/>
      </w:divBdr>
    </w:div>
    <w:div w:id="1869677230">
      <w:bodyDiv w:val="1"/>
      <w:marLeft w:val="0"/>
      <w:marRight w:val="0"/>
      <w:marTop w:val="0"/>
      <w:marBottom w:val="0"/>
      <w:divBdr>
        <w:top w:val="none" w:sz="0" w:space="0" w:color="auto"/>
        <w:left w:val="none" w:sz="0" w:space="0" w:color="auto"/>
        <w:bottom w:val="none" w:sz="0" w:space="0" w:color="auto"/>
        <w:right w:val="none" w:sz="0" w:space="0" w:color="auto"/>
      </w:divBdr>
    </w:div>
    <w:div w:id="1870291191">
      <w:bodyDiv w:val="1"/>
      <w:marLeft w:val="0"/>
      <w:marRight w:val="0"/>
      <w:marTop w:val="0"/>
      <w:marBottom w:val="0"/>
      <w:divBdr>
        <w:top w:val="none" w:sz="0" w:space="0" w:color="auto"/>
        <w:left w:val="none" w:sz="0" w:space="0" w:color="auto"/>
        <w:bottom w:val="none" w:sz="0" w:space="0" w:color="auto"/>
        <w:right w:val="none" w:sz="0" w:space="0" w:color="auto"/>
      </w:divBdr>
    </w:div>
    <w:div w:id="1870532490">
      <w:bodyDiv w:val="1"/>
      <w:marLeft w:val="0"/>
      <w:marRight w:val="0"/>
      <w:marTop w:val="0"/>
      <w:marBottom w:val="0"/>
      <w:divBdr>
        <w:top w:val="none" w:sz="0" w:space="0" w:color="auto"/>
        <w:left w:val="none" w:sz="0" w:space="0" w:color="auto"/>
        <w:bottom w:val="none" w:sz="0" w:space="0" w:color="auto"/>
        <w:right w:val="none" w:sz="0" w:space="0" w:color="auto"/>
      </w:divBdr>
    </w:div>
    <w:div w:id="1874151978">
      <w:bodyDiv w:val="1"/>
      <w:marLeft w:val="0"/>
      <w:marRight w:val="0"/>
      <w:marTop w:val="0"/>
      <w:marBottom w:val="0"/>
      <w:divBdr>
        <w:top w:val="none" w:sz="0" w:space="0" w:color="auto"/>
        <w:left w:val="none" w:sz="0" w:space="0" w:color="auto"/>
        <w:bottom w:val="none" w:sz="0" w:space="0" w:color="auto"/>
        <w:right w:val="none" w:sz="0" w:space="0" w:color="auto"/>
      </w:divBdr>
    </w:div>
    <w:div w:id="1874537631">
      <w:bodyDiv w:val="1"/>
      <w:marLeft w:val="0"/>
      <w:marRight w:val="0"/>
      <w:marTop w:val="0"/>
      <w:marBottom w:val="0"/>
      <w:divBdr>
        <w:top w:val="none" w:sz="0" w:space="0" w:color="auto"/>
        <w:left w:val="none" w:sz="0" w:space="0" w:color="auto"/>
        <w:bottom w:val="none" w:sz="0" w:space="0" w:color="auto"/>
        <w:right w:val="none" w:sz="0" w:space="0" w:color="auto"/>
      </w:divBdr>
    </w:div>
    <w:div w:id="1874802302">
      <w:bodyDiv w:val="1"/>
      <w:marLeft w:val="0"/>
      <w:marRight w:val="0"/>
      <w:marTop w:val="0"/>
      <w:marBottom w:val="0"/>
      <w:divBdr>
        <w:top w:val="none" w:sz="0" w:space="0" w:color="auto"/>
        <w:left w:val="none" w:sz="0" w:space="0" w:color="auto"/>
        <w:bottom w:val="none" w:sz="0" w:space="0" w:color="auto"/>
        <w:right w:val="none" w:sz="0" w:space="0" w:color="auto"/>
      </w:divBdr>
    </w:div>
    <w:div w:id="1875995020">
      <w:bodyDiv w:val="1"/>
      <w:marLeft w:val="0"/>
      <w:marRight w:val="0"/>
      <w:marTop w:val="0"/>
      <w:marBottom w:val="0"/>
      <w:divBdr>
        <w:top w:val="none" w:sz="0" w:space="0" w:color="auto"/>
        <w:left w:val="none" w:sz="0" w:space="0" w:color="auto"/>
        <w:bottom w:val="none" w:sz="0" w:space="0" w:color="auto"/>
        <w:right w:val="none" w:sz="0" w:space="0" w:color="auto"/>
      </w:divBdr>
    </w:div>
    <w:div w:id="1876459495">
      <w:bodyDiv w:val="1"/>
      <w:marLeft w:val="0"/>
      <w:marRight w:val="0"/>
      <w:marTop w:val="0"/>
      <w:marBottom w:val="0"/>
      <w:divBdr>
        <w:top w:val="none" w:sz="0" w:space="0" w:color="auto"/>
        <w:left w:val="none" w:sz="0" w:space="0" w:color="auto"/>
        <w:bottom w:val="none" w:sz="0" w:space="0" w:color="auto"/>
        <w:right w:val="none" w:sz="0" w:space="0" w:color="auto"/>
      </w:divBdr>
    </w:div>
    <w:div w:id="1877692239">
      <w:bodyDiv w:val="1"/>
      <w:marLeft w:val="0"/>
      <w:marRight w:val="0"/>
      <w:marTop w:val="0"/>
      <w:marBottom w:val="0"/>
      <w:divBdr>
        <w:top w:val="none" w:sz="0" w:space="0" w:color="auto"/>
        <w:left w:val="none" w:sz="0" w:space="0" w:color="auto"/>
        <w:bottom w:val="none" w:sz="0" w:space="0" w:color="auto"/>
        <w:right w:val="none" w:sz="0" w:space="0" w:color="auto"/>
      </w:divBdr>
    </w:div>
    <w:div w:id="1877767091">
      <w:bodyDiv w:val="1"/>
      <w:marLeft w:val="0"/>
      <w:marRight w:val="0"/>
      <w:marTop w:val="0"/>
      <w:marBottom w:val="0"/>
      <w:divBdr>
        <w:top w:val="none" w:sz="0" w:space="0" w:color="auto"/>
        <w:left w:val="none" w:sz="0" w:space="0" w:color="auto"/>
        <w:bottom w:val="none" w:sz="0" w:space="0" w:color="auto"/>
        <w:right w:val="none" w:sz="0" w:space="0" w:color="auto"/>
      </w:divBdr>
    </w:div>
    <w:div w:id="1877810341">
      <w:bodyDiv w:val="1"/>
      <w:marLeft w:val="0"/>
      <w:marRight w:val="0"/>
      <w:marTop w:val="0"/>
      <w:marBottom w:val="0"/>
      <w:divBdr>
        <w:top w:val="none" w:sz="0" w:space="0" w:color="auto"/>
        <w:left w:val="none" w:sz="0" w:space="0" w:color="auto"/>
        <w:bottom w:val="none" w:sz="0" w:space="0" w:color="auto"/>
        <w:right w:val="none" w:sz="0" w:space="0" w:color="auto"/>
      </w:divBdr>
    </w:div>
    <w:div w:id="1878394298">
      <w:bodyDiv w:val="1"/>
      <w:marLeft w:val="0"/>
      <w:marRight w:val="0"/>
      <w:marTop w:val="0"/>
      <w:marBottom w:val="0"/>
      <w:divBdr>
        <w:top w:val="none" w:sz="0" w:space="0" w:color="auto"/>
        <w:left w:val="none" w:sz="0" w:space="0" w:color="auto"/>
        <w:bottom w:val="none" w:sz="0" w:space="0" w:color="auto"/>
        <w:right w:val="none" w:sz="0" w:space="0" w:color="auto"/>
      </w:divBdr>
    </w:div>
    <w:div w:id="1878740749">
      <w:bodyDiv w:val="1"/>
      <w:marLeft w:val="0"/>
      <w:marRight w:val="0"/>
      <w:marTop w:val="0"/>
      <w:marBottom w:val="0"/>
      <w:divBdr>
        <w:top w:val="none" w:sz="0" w:space="0" w:color="auto"/>
        <w:left w:val="none" w:sz="0" w:space="0" w:color="auto"/>
        <w:bottom w:val="none" w:sz="0" w:space="0" w:color="auto"/>
        <w:right w:val="none" w:sz="0" w:space="0" w:color="auto"/>
      </w:divBdr>
    </w:div>
    <w:div w:id="1880583320">
      <w:bodyDiv w:val="1"/>
      <w:marLeft w:val="0"/>
      <w:marRight w:val="0"/>
      <w:marTop w:val="0"/>
      <w:marBottom w:val="0"/>
      <w:divBdr>
        <w:top w:val="none" w:sz="0" w:space="0" w:color="auto"/>
        <w:left w:val="none" w:sz="0" w:space="0" w:color="auto"/>
        <w:bottom w:val="none" w:sz="0" w:space="0" w:color="auto"/>
        <w:right w:val="none" w:sz="0" w:space="0" w:color="auto"/>
      </w:divBdr>
    </w:div>
    <w:div w:id="1880623318">
      <w:bodyDiv w:val="1"/>
      <w:marLeft w:val="0"/>
      <w:marRight w:val="0"/>
      <w:marTop w:val="0"/>
      <w:marBottom w:val="0"/>
      <w:divBdr>
        <w:top w:val="none" w:sz="0" w:space="0" w:color="auto"/>
        <w:left w:val="none" w:sz="0" w:space="0" w:color="auto"/>
        <w:bottom w:val="none" w:sz="0" w:space="0" w:color="auto"/>
        <w:right w:val="none" w:sz="0" w:space="0" w:color="auto"/>
      </w:divBdr>
    </w:div>
    <w:div w:id="1882206511">
      <w:bodyDiv w:val="1"/>
      <w:marLeft w:val="0"/>
      <w:marRight w:val="0"/>
      <w:marTop w:val="0"/>
      <w:marBottom w:val="0"/>
      <w:divBdr>
        <w:top w:val="none" w:sz="0" w:space="0" w:color="auto"/>
        <w:left w:val="none" w:sz="0" w:space="0" w:color="auto"/>
        <w:bottom w:val="none" w:sz="0" w:space="0" w:color="auto"/>
        <w:right w:val="none" w:sz="0" w:space="0" w:color="auto"/>
      </w:divBdr>
    </w:div>
    <w:div w:id="1886213951">
      <w:bodyDiv w:val="1"/>
      <w:marLeft w:val="0"/>
      <w:marRight w:val="0"/>
      <w:marTop w:val="0"/>
      <w:marBottom w:val="0"/>
      <w:divBdr>
        <w:top w:val="none" w:sz="0" w:space="0" w:color="auto"/>
        <w:left w:val="none" w:sz="0" w:space="0" w:color="auto"/>
        <w:bottom w:val="none" w:sz="0" w:space="0" w:color="auto"/>
        <w:right w:val="none" w:sz="0" w:space="0" w:color="auto"/>
      </w:divBdr>
    </w:div>
    <w:div w:id="1887057559">
      <w:bodyDiv w:val="1"/>
      <w:marLeft w:val="0"/>
      <w:marRight w:val="0"/>
      <w:marTop w:val="0"/>
      <w:marBottom w:val="0"/>
      <w:divBdr>
        <w:top w:val="none" w:sz="0" w:space="0" w:color="auto"/>
        <w:left w:val="none" w:sz="0" w:space="0" w:color="auto"/>
        <w:bottom w:val="none" w:sz="0" w:space="0" w:color="auto"/>
        <w:right w:val="none" w:sz="0" w:space="0" w:color="auto"/>
      </w:divBdr>
    </w:div>
    <w:div w:id="1888567541">
      <w:bodyDiv w:val="1"/>
      <w:marLeft w:val="0"/>
      <w:marRight w:val="0"/>
      <w:marTop w:val="0"/>
      <w:marBottom w:val="0"/>
      <w:divBdr>
        <w:top w:val="none" w:sz="0" w:space="0" w:color="auto"/>
        <w:left w:val="none" w:sz="0" w:space="0" w:color="auto"/>
        <w:bottom w:val="none" w:sz="0" w:space="0" w:color="auto"/>
        <w:right w:val="none" w:sz="0" w:space="0" w:color="auto"/>
      </w:divBdr>
    </w:div>
    <w:div w:id="1890341708">
      <w:bodyDiv w:val="1"/>
      <w:marLeft w:val="0"/>
      <w:marRight w:val="0"/>
      <w:marTop w:val="0"/>
      <w:marBottom w:val="0"/>
      <w:divBdr>
        <w:top w:val="none" w:sz="0" w:space="0" w:color="auto"/>
        <w:left w:val="none" w:sz="0" w:space="0" w:color="auto"/>
        <w:bottom w:val="none" w:sz="0" w:space="0" w:color="auto"/>
        <w:right w:val="none" w:sz="0" w:space="0" w:color="auto"/>
      </w:divBdr>
    </w:div>
    <w:div w:id="1894384267">
      <w:bodyDiv w:val="1"/>
      <w:marLeft w:val="0"/>
      <w:marRight w:val="0"/>
      <w:marTop w:val="0"/>
      <w:marBottom w:val="0"/>
      <w:divBdr>
        <w:top w:val="none" w:sz="0" w:space="0" w:color="auto"/>
        <w:left w:val="none" w:sz="0" w:space="0" w:color="auto"/>
        <w:bottom w:val="none" w:sz="0" w:space="0" w:color="auto"/>
        <w:right w:val="none" w:sz="0" w:space="0" w:color="auto"/>
      </w:divBdr>
    </w:div>
    <w:div w:id="1896623556">
      <w:bodyDiv w:val="1"/>
      <w:marLeft w:val="0"/>
      <w:marRight w:val="0"/>
      <w:marTop w:val="0"/>
      <w:marBottom w:val="0"/>
      <w:divBdr>
        <w:top w:val="none" w:sz="0" w:space="0" w:color="auto"/>
        <w:left w:val="none" w:sz="0" w:space="0" w:color="auto"/>
        <w:bottom w:val="none" w:sz="0" w:space="0" w:color="auto"/>
        <w:right w:val="none" w:sz="0" w:space="0" w:color="auto"/>
      </w:divBdr>
    </w:div>
    <w:div w:id="1896893993">
      <w:bodyDiv w:val="1"/>
      <w:marLeft w:val="0"/>
      <w:marRight w:val="0"/>
      <w:marTop w:val="0"/>
      <w:marBottom w:val="0"/>
      <w:divBdr>
        <w:top w:val="none" w:sz="0" w:space="0" w:color="auto"/>
        <w:left w:val="none" w:sz="0" w:space="0" w:color="auto"/>
        <w:bottom w:val="none" w:sz="0" w:space="0" w:color="auto"/>
        <w:right w:val="none" w:sz="0" w:space="0" w:color="auto"/>
      </w:divBdr>
    </w:div>
    <w:div w:id="1897081419">
      <w:bodyDiv w:val="1"/>
      <w:marLeft w:val="0"/>
      <w:marRight w:val="0"/>
      <w:marTop w:val="0"/>
      <w:marBottom w:val="0"/>
      <w:divBdr>
        <w:top w:val="none" w:sz="0" w:space="0" w:color="auto"/>
        <w:left w:val="none" w:sz="0" w:space="0" w:color="auto"/>
        <w:bottom w:val="none" w:sz="0" w:space="0" w:color="auto"/>
        <w:right w:val="none" w:sz="0" w:space="0" w:color="auto"/>
      </w:divBdr>
    </w:div>
    <w:div w:id="1897084508">
      <w:bodyDiv w:val="1"/>
      <w:marLeft w:val="0"/>
      <w:marRight w:val="0"/>
      <w:marTop w:val="0"/>
      <w:marBottom w:val="0"/>
      <w:divBdr>
        <w:top w:val="none" w:sz="0" w:space="0" w:color="auto"/>
        <w:left w:val="none" w:sz="0" w:space="0" w:color="auto"/>
        <w:bottom w:val="none" w:sz="0" w:space="0" w:color="auto"/>
        <w:right w:val="none" w:sz="0" w:space="0" w:color="auto"/>
      </w:divBdr>
    </w:div>
    <w:div w:id="1897857477">
      <w:bodyDiv w:val="1"/>
      <w:marLeft w:val="0"/>
      <w:marRight w:val="0"/>
      <w:marTop w:val="0"/>
      <w:marBottom w:val="0"/>
      <w:divBdr>
        <w:top w:val="none" w:sz="0" w:space="0" w:color="auto"/>
        <w:left w:val="none" w:sz="0" w:space="0" w:color="auto"/>
        <w:bottom w:val="none" w:sz="0" w:space="0" w:color="auto"/>
        <w:right w:val="none" w:sz="0" w:space="0" w:color="auto"/>
      </w:divBdr>
    </w:div>
    <w:div w:id="1899391411">
      <w:bodyDiv w:val="1"/>
      <w:marLeft w:val="0"/>
      <w:marRight w:val="0"/>
      <w:marTop w:val="0"/>
      <w:marBottom w:val="0"/>
      <w:divBdr>
        <w:top w:val="none" w:sz="0" w:space="0" w:color="auto"/>
        <w:left w:val="none" w:sz="0" w:space="0" w:color="auto"/>
        <w:bottom w:val="none" w:sz="0" w:space="0" w:color="auto"/>
        <w:right w:val="none" w:sz="0" w:space="0" w:color="auto"/>
      </w:divBdr>
    </w:div>
    <w:div w:id="1899969907">
      <w:bodyDiv w:val="1"/>
      <w:marLeft w:val="0"/>
      <w:marRight w:val="0"/>
      <w:marTop w:val="0"/>
      <w:marBottom w:val="0"/>
      <w:divBdr>
        <w:top w:val="none" w:sz="0" w:space="0" w:color="auto"/>
        <w:left w:val="none" w:sz="0" w:space="0" w:color="auto"/>
        <w:bottom w:val="none" w:sz="0" w:space="0" w:color="auto"/>
        <w:right w:val="none" w:sz="0" w:space="0" w:color="auto"/>
      </w:divBdr>
    </w:div>
    <w:div w:id="1901359371">
      <w:bodyDiv w:val="1"/>
      <w:marLeft w:val="0"/>
      <w:marRight w:val="0"/>
      <w:marTop w:val="0"/>
      <w:marBottom w:val="0"/>
      <w:divBdr>
        <w:top w:val="none" w:sz="0" w:space="0" w:color="auto"/>
        <w:left w:val="none" w:sz="0" w:space="0" w:color="auto"/>
        <w:bottom w:val="none" w:sz="0" w:space="0" w:color="auto"/>
        <w:right w:val="none" w:sz="0" w:space="0" w:color="auto"/>
      </w:divBdr>
    </w:div>
    <w:div w:id="1901550606">
      <w:bodyDiv w:val="1"/>
      <w:marLeft w:val="0"/>
      <w:marRight w:val="0"/>
      <w:marTop w:val="0"/>
      <w:marBottom w:val="0"/>
      <w:divBdr>
        <w:top w:val="none" w:sz="0" w:space="0" w:color="auto"/>
        <w:left w:val="none" w:sz="0" w:space="0" w:color="auto"/>
        <w:bottom w:val="none" w:sz="0" w:space="0" w:color="auto"/>
        <w:right w:val="none" w:sz="0" w:space="0" w:color="auto"/>
      </w:divBdr>
    </w:div>
    <w:div w:id="1901943446">
      <w:bodyDiv w:val="1"/>
      <w:marLeft w:val="0"/>
      <w:marRight w:val="0"/>
      <w:marTop w:val="0"/>
      <w:marBottom w:val="0"/>
      <w:divBdr>
        <w:top w:val="none" w:sz="0" w:space="0" w:color="auto"/>
        <w:left w:val="none" w:sz="0" w:space="0" w:color="auto"/>
        <w:bottom w:val="none" w:sz="0" w:space="0" w:color="auto"/>
        <w:right w:val="none" w:sz="0" w:space="0" w:color="auto"/>
      </w:divBdr>
    </w:div>
    <w:div w:id="1902209092">
      <w:bodyDiv w:val="1"/>
      <w:marLeft w:val="0"/>
      <w:marRight w:val="0"/>
      <w:marTop w:val="0"/>
      <w:marBottom w:val="0"/>
      <w:divBdr>
        <w:top w:val="none" w:sz="0" w:space="0" w:color="auto"/>
        <w:left w:val="none" w:sz="0" w:space="0" w:color="auto"/>
        <w:bottom w:val="none" w:sz="0" w:space="0" w:color="auto"/>
        <w:right w:val="none" w:sz="0" w:space="0" w:color="auto"/>
      </w:divBdr>
    </w:div>
    <w:div w:id="1903254726">
      <w:bodyDiv w:val="1"/>
      <w:marLeft w:val="0"/>
      <w:marRight w:val="0"/>
      <w:marTop w:val="0"/>
      <w:marBottom w:val="0"/>
      <w:divBdr>
        <w:top w:val="none" w:sz="0" w:space="0" w:color="auto"/>
        <w:left w:val="none" w:sz="0" w:space="0" w:color="auto"/>
        <w:bottom w:val="none" w:sz="0" w:space="0" w:color="auto"/>
        <w:right w:val="none" w:sz="0" w:space="0" w:color="auto"/>
      </w:divBdr>
    </w:div>
    <w:div w:id="1904411329">
      <w:bodyDiv w:val="1"/>
      <w:marLeft w:val="0"/>
      <w:marRight w:val="0"/>
      <w:marTop w:val="0"/>
      <w:marBottom w:val="0"/>
      <w:divBdr>
        <w:top w:val="none" w:sz="0" w:space="0" w:color="auto"/>
        <w:left w:val="none" w:sz="0" w:space="0" w:color="auto"/>
        <w:bottom w:val="none" w:sz="0" w:space="0" w:color="auto"/>
        <w:right w:val="none" w:sz="0" w:space="0" w:color="auto"/>
      </w:divBdr>
    </w:div>
    <w:div w:id="1904754566">
      <w:bodyDiv w:val="1"/>
      <w:marLeft w:val="0"/>
      <w:marRight w:val="0"/>
      <w:marTop w:val="0"/>
      <w:marBottom w:val="0"/>
      <w:divBdr>
        <w:top w:val="none" w:sz="0" w:space="0" w:color="auto"/>
        <w:left w:val="none" w:sz="0" w:space="0" w:color="auto"/>
        <w:bottom w:val="none" w:sz="0" w:space="0" w:color="auto"/>
        <w:right w:val="none" w:sz="0" w:space="0" w:color="auto"/>
      </w:divBdr>
    </w:div>
    <w:div w:id="1905144131">
      <w:bodyDiv w:val="1"/>
      <w:marLeft w:val="0"/>
      <w:marRight w:val="0"/>
      <w:marTop w:val="0"/>
      <w:marBottom w:val="0"/>
      <w:divBdr>
        <w:top w:val="none" w:sz="0" w:space="0" w:color="auto"/>
        <w:left w:val="none" w:sz="0" w:space="0" w:color="auto"/>
        <w:bottom w:val="none" w:sz="0" w:space="0" w:color="auto"/>
        <w:right w:val="none" w:sz="0" w:space="0" w:color="auto"/>
      </w:divBdr>
    </w:div>
    <w:div w:id="1905675484">
      <w:bodyDiv w:val="1"/>
      <w:marLeft w:val="0"/>
      <w:marRight w:val="0"/>
      <w:marTop w:val="0"/>
      <w:marBottom w:val="0"/>
      <w:divBdr>
        <w:top w:val="none" w:sz="0" w:space="0" w:color="auto"/>
        <w:left w:val="none" w:sz="0" w:space="0" w:color="auto"/>
        <w:bottom w:val="none" w:sz="0" w:space="0" w:color="auto"/>
        <w:right w:val="none" w:sz="0" w:space="0" w:color="auto"/>
      </w:divBdr>
    </w:div>
    <w:div w:id="1905992873">
      <w:bodyDiv w:val="1"/>
      <w:marLeft w:val="0"/>
      <w:marRight w:val="0"/>
      <w:marTop w:val="0"/>
      <w:marBottom w:val="0"/>
      <w:divBdr>
        <w:top w:val="none" w:sz="0" w:space="0" w:color="auto"/>
        <w:left w:val="none" w:sz="0" w:space="0" w:color="auto"/>
        <w:bottom w:val="none" w:sz="0" w:space="0" w:color="auto"/>
        <w:right w:val="none" w:sz="0" w:space="0" w:color="auto"/>
      </w:divBdr>
    </w:div>
    <w:div w:id="1909607447">
      <w:bodyDiv w:val="1"/>
      <w:marLeft w:val="0"/>
      <w:marRight w:val="0"/>
      <w:marTop w:val="0"/>
      <w:marBottom w:val="0"/>
      <w:divBdr>
        <w:top w:val="none" w:sz="0" w:space="0" w:color="auto"/>
        <w:left w:val="none" w:sz="0" w:space="0" w:color="auto"/>
        <w:bottom w:val="none" w:sz="0" w:space="0" w:color="auto"/>
        <w:right w:val="none" w:sz="0" w:space="0" w:color="auto"/>
      </w:divBdr>
    </w:div>
    <w:div w:id="1910729927">
      <w:bodyDiv w:val="1"/>
      <w:marLeft w:val="0"/>
      <w:marRight w:val="0"/>
      <w:marTop w:val="0"/>
      <w:marBottom w:val="0"/>
      <w:divBdr>
        <w:top w:val="none" w:sz="0" w:space="0" w:color="auto"/>
        <w:left w:val="none" w:sz="0" w:space="0" w:color="auto"/>
        <w:bottom w:val="none" w:sz="0" w:space="0" w:color="auto"/>
        <w:right w:val="none" w:sz="0" w:space="0" w:color="auto"/>
      </w:divBdr>
    </w:div>
    <w:div w:id="1913814440">
      <w:bodyDiv w:val="1"/>
      <w:marLeft w:val="0"/>
      <w:marRight w:val="0"/>
      <w:marTop w:val="0"/>
      <w:marBottom w:val="0"/>
      <w:divBdr>
        <w:top w:val="none" w:sz="0" w:space="0" w:color="auto"/>
        <w:left w:val="none" w:sz="0" w:space="0" w:color="auto"/>
        <w:bottom w:val="none" w:sz="0" w:space="0" w:color="auto"/>
        <w:right w:val="none" w:sz="0" w:space="0" w:color="auto"/>
      </w:divBdr>
    </w:div>
    <w:div w:id="1915581676">
      <w:bodyDiv w:val="1"/>
      <w:marLeft w:val="0"/>
      <w:marRight w:val="0"/>
      <w:marTop w:val="0"/>
      <w:marBottom w:val="0"/>
      <w:divBdr>
        <w:top w:val="none" w:sz="0" w:space="0" w:color="auto"/>
        <w:left w:val="none" w:sz="0" w:space="0" w:color="auto"/>
        <w:bottom w:val="none" w:sz="0" w:space="0" w:color="auto"/>
        <w:right w:val="none" w:sz="0" w:space="0" w:color="auto"/>
      </w:divBdr>
    </w:div>
    <w:div w:id="1917860898">
      <w:bodyDiv w:val="1"/>
      <w:marLeft w:val="0"/>
      <w:marRight w:val="0"/>
      <w:marTop w:val="0"/>
      <w:marBottom w:val="0"/>
      <w:divBdr>
        <w:top w:val="none" w:sz="0" w:space="0" w:color="auto"/>
        <w:left w:val="none" w:sz="0" w:space="0" w:color="auto"/>
        <w:bottom w:val="none" w:sz="0" w:space="0" w:color="auto"/>
        <w:right w:val="none" w:sz="0" w:space="0" w:color="auto"/>
      </w:divBdr>
    </w:div>
    <w:div w:id="1919169716">
      <w:bodyDiv w:val="1"/>
      <w:marLeft w:val="0"/>
      <w:marRight w:val="0"/>
      <w:marTop w:val="0"/>
      <w:marBottom w:val="0"/>
      <w:divBdr>
        <w:top w:val="none" w:sz="0" w:space="0" w:color="auto"/>
        <w:left w:val="none" w:sz="0" w:space="0" w:color="auto"/>
        <w:bottom w:val="none" w:sz="0" w:space="0" w:color="auto"/>
        <w:right w:val="none" w:sz="0" w:space="0" w:color="auto"/>
      </w:divBdr>
    </w:div>
    <w:div w:id="1921601389">
      <w:bodyDiv w:val="1"/>
      <w:marLeft w:val="0"/>
      <w:marRight w:val="0"/>
      <w:marTop w:val="0"/>
      <w:marBottom w:val="0"/>
      <w:divBdr>
        <w:top w:val="none" w:sz="0" w:space="0" w:color="auto"/>
        <w:left w:val="none" w:sz="0" w:space="0" w:color="auto"/>
        <w:bottom w:val="none" w:sz="0" w:space="0" w:color="auto"/>
        <w:right w:val="none" w:sz="0" w:space="0" w:color="auto"/>
      </w:divBdr>
    </w:div>
    <w:div w:id="1921718589">
      <w:bodyDiv w:val="1"/>
      <w:marLeft w:val="0"/>
      <w:marRight w:val="0"/>
      <w:marTop w:val="0"/>
      <w:marBottom w:val="0"/>
      <w:divBdr>
        <w:top w:val="none" w:sz="0" w:space="0" w:color="auto"/>
        <w:left w:val="none" w:sz="0" w:space="0" w:color="auto"/>
        <w:bottom w:val="none" w:sz="0" w:space="0" w:color="auto"/>
        <w:right w:val="none" w:sz="0" w:space="0" w:color="auto"/>
      </w:divBdr>
    </w:div>
    <w:div w:id="1923952621">
      <w:bodyDiv w:val="1"/>
      <w:marLeft w:val="0"/>
      <w:marRight w:val="0"/>
      <w:marTop w:val="0"/>
      <w:marBottom w:val="0"/>
      <w:divBdr>
        <w:top w:val="none" w:sz="0" w:space="0" w:color="auto"/>
        <w:left w:val="none" w:sz="0" w:space="0" w:color="auto"/>
        <w:bottom w:val="none" w:sz="0" w:space="0" w:color="auto"/>
        <w:right w:val="none" w:sz="0" w:space="0" w:color="auto"/>
      </w:divBdr>
    </w:div>
    <w:div w:id="1924024136">
      <w:bodyDiv w:val="1"/>
      <w:marLeft w:val="0"/>
      <w:marRight w:val="0"/>
      <w:marTop w:val="0"/>
      <w:marBottom w:val="0"/>
      <w:divBdr>
        <w:top w:val="none" w:sz="0" w:space="0" w:color="auto"/>
        <w:left w:val="none" w:sz="0" w:space="0" w:color="auto"/>
        <w:bottom w:val="none" w:sz="0" w:space="0" w:color="auto"/>
        <w:right w:val="none" w:sz="0" w:space="0" w:color="auto"/>
      </w:divBdr>
    </w:div>
    <w:div w:id="1924217090">
      <w:bodyDiv w:val="1"/>
      <w:marLeft w:val="0"/>
      <w:marRight w:val="0"/>
      <w:marTop w:val="0"/>
      <w:marBottom w:val="0"/>
      <w:divBdr>
        <w:top w:val="none" w:sz="0" w:space="0" w:color="auto"/>
        <w:left w:val="none" w:sz="0" w:space="0" w:color="auto"/>
        <w:bottom w:val="none" w:sz="0" w:space="0" w:color="auto"/>
        <w:right w:val="none" w:sz="0" w:space="0" w:color="auto"/>
      </w:divBdr>
    </w:div>
    <w:div w:id="1926572359">
      <w:bodyDiv w:val="1"/>
      <w:marLeft w:val="0"/>
      <w:marRight w:val="0"/>
      <w:marTop w:val="0"/>
      <w:marBottom w:val="0"/>
      <w:divBdr>
        <w:top w:val="none" w:sz="0" w:space="0" w:color="auto"/>
        <w:left w:val="none" w:sz="0" w:space="0" w:color="auto"/>
        <w:bottom w:val="none" w:sz="0" w:space="0" w:color="auto"/>
        <w:right w:val="none" w:sz="0" w:space="0" w:color="auto"/>
      </w:divBdr>
    </w:div>
    <w:div w:id="1931161015">
      <w:bodyDiv w:val="1"/>
      <w:marLeft w:val="0"/>
      <w:marRight w:val="0"/>
      <w:marTop w:val="0"/>
      <w:marBottom w:val="0"/>
      <w:divBdr>
        <w:top w:val="none" w:sz="0" w:space="0" w:color="auto"/>
        <w:left w:val="none" w:sz="0" w:space="0" w:color="auto"/>
        <w:bottom w:val="none" w:sz="0" w:space="0" w:color="auto"/>
        <w:right w:val="none" w:sz="0" w:space="0" w:color="auto"/>
      </w:divBdr>
    </w:div>
    <w:div w:id="1933585672">
      <w:bodyDiv w:val="1"/>
      <w:marLeft w:val="0"/>
      <w:marRight w:val="0"/>
      <w:marTop w:val="0"/>
      <w:marBottom w:val="0"/>
      <w:divBdr>
        <w:top w:val="none" w:sz="0" w:space="0" w:color="auto"/>
        <w:left w:val="none" w:sz="0" w:space="0" w:color="auto"/>
        <w:bottom w:val="none" w:sz="0" w:space="0" w:color="auto"/>
        <w:right w:val="none" w:sz="0" w:space="0" w:color="auto"/>
      </w:divBdr>
    </w:div>
    <w:div w:id="1934698698">
      <w:bodyDiv w:val="1"/>
      <w:marLeft w:val="0"/>
      <w:marRight w:val="0"/>
      <w:marTop w:val="0"/>
      <w:marBottom w:val="0"/>
      <w:divBdr>
        <w:top w:val="none" w:sz="0" w:space="0" w:color="auto"/>
        <w:left w:val="none" w:sz="0" w:space="0" w:color="auto"/>
        <w:bottom w:val="none" w:sz="0" w:space="0" w:color="auto"/>
        <w:right w:val="none" w:sz="0" w:space="0" w:color="auto"/>
      </w:divBdr>
    </w:div>
    <w:div w:id="1935042796">
      <w:bodyDiv w:val="1"/>
      <w:marLeft w:val="0"/>
      <w:marRight w:val="0"/>
      <w:marTop w:val="0"/>
      <w:marBottom w:val="0"/>
      <w:divBdr>
        <w:top w:val="none" w:sz="0" w:space="0" w:color="auto"/>
        <w:left w:val="none" w:sz="0" w:space="0" w:color="auto"/>
        <w:bottom w:val="none" w:sz="0" w:space="0" w:color="auto"/>
        <w:right w:val="none" w:sz="0" w:space="0" w:color="auto"/>
      </w:divBdr>
    </w:div>
    <w:div w:id="1935283109">
      <w:bodyDiv w:val="1"/>
      <w:marLeft w:val="0"/>
      <w:marRight w:val="0"/>
      <w:marTop w:val="0"/>
      <w:marBottom w:val="0"/>
      <w:divBdr>
        <w:top w:val="none" w:sz="0" w:space="0" w:color="auto"/>
        <w:left w:val="none" w:sz="0" w:space="0" w:color="auto"/>
        <w:bottom w:val="none" w:sz="0" w:space="0" w:color="auto"/>
        <w:right w:val="none" w:sz="0" w:space="0" w:color="auto"/>
      </w:divBdr>
    </w:div>
    <w:div w:id="1935434852">
      <w:bodyDiv w:val="1"/>
      <w:marLeft w:val="0"/>
      <w:marRight w:val="0"/>
      <w:marTop w:val="0"/>
      <w:marBottom w:val="0"/>
      <w:divBdr>
        <w:top w:val="none" w:sz="0" w:space="0" w:color="auto"/>
        <w:left w:val="none" w:sz="0" w:space="0" w:color="auto"/>
        <w:bottom w:val="none" w:sz="0" w:space="0" w:color="auto"/>
        <w:right w:val="none" w:sz="0" w:space="0" w:color="auto"/>
      </w:divBdr>
    </w:div>
    <w:div w:id="1935701541">
      <w:bodyDiv w:val="1"/>
      <w:marLeft w:val="0"/>
      <w:marRight w:val="0"/>
      <w:marTop w:val="0"/>
      <w:marBottom w:val="0"/>
      <w:divBdr>
        <w:top w:val="none" w:sz="0" w:space="0" w:color="auto"/>
        <w:left w:val="none" w:sz="0" w:space="0" w:color="auto"/>
        <w:bottom w:val="none" w:sz="0" w:space="0" w:color="auto"/>
        <w:right w:val="none" w:sz="0" w:space="0" w:color="auto"/>
      </w:divBdr>
    </w:div>
    <w:div w:id="1935935274">
      <w:bodyDiv w:val="1"/>
      <w:marLeft w:val="0"/>
      <w:marRight w:val="0"/>
      <w:marTop w:val="0"/>
      <w:marBottom w:val="0"/>
      <w:divBdr>
        <w:top w:val="none" w:sz="0" w:space="0" w:color="auto"/>
        <w:left w:val="none" w:sz="0" w:space="0" w:color="auto"/>
        <w:bottom w:val="none" w:sz="0" w:space="0" w:color="auto"/>
        <w:right w:val="none" w:sz="0" w:space="0" w:color="auto"/>
      </w:divBdr>
    </w:div>
    <w:div w:id="1936210649">
      <w:bodyDiv w:val="1"/>
      <w:marLeft w:val="0"/>
      <w:marRight w:val="0"/>
      <w:marTop w:val="0"/>
      <w:marBottom w:val="0"/>
      <w:divBdr>
        <w:top w:val="none" w:sz="0" w:space="0" w:color="auto"/>
        <w:left w:val="none" w:sz="0" w:space="0" w:color="auto"/>
        <w:bottom w:val="none" w:sz="0" w:space="0" w:color="auto"/>
        <w:right w:val="none" w:sz="0" w:space="0" w:color="auto"/>
      </w:divBdr>
    </w:div>
    <w:div w:id="1936353159">
      <w:bodyDiv w:val="1"/>
      <w:marLeft w:val="0"/>
      <w:marRight w:val="0"/>
      <w:marTop w:val="0"/>
      <w:marBottom w:val="0"/>
      <w:divBdr>
        <w:top w:val="none" w:sz="0" w:space="0" w:color="auto"/>
        <w:left w:val="none" w:sz="0" w:space="0" w:color="auto"/>
        <w:bottom w:val="none" w:sz="0" w:space="0" w:color="auto"/>
        <w:right w:val="none" w:sz="0" w:space="0" w:color="auto"/>
      </w:divBdr>
    </w:div>
    <w:div w:id="1938630126">
      <w:bodyDiv w:val="1"/>
      <w:marLeft w:val="0"/>
      <w:marRight w:val="0"/>
      <w:marTop w:val="0"/>
      <w:marBottom w:val="0"/>
      <w:divBdr>
        <w:top w:val="none" w:sz="0" w:space="0" w:color="auto"/>
        <w:left w:val="none" w:sz="0" w:space="0" w:color="auto"/>
        <w:bottom w:val="none" w:sz="0" w:space="0" w:color="auto"/>
        <w:right w:val="none" w:sz="0" w:space="0" w:color="auto"/>
      </w:divBdr>
    </w:div>
    <w:div w:id="1940600381">
      <w:bodyDiv w:val="1"/>
      <w:marLeft w:val="0"/>
      <w:marRight w:val="0"/>
      <w:marTop w:val="0"/>
      <w:marBottom w:val="0"/>
      <w:divBdr>
        <w:top w:val="none" w:sz="0" w:space="0" w:color="auto"/>
        <w:left w:val="none" w:sz="0" w:space="0" w:color="auto"/>
        <w:bottom w:val="none" w:sz="0" w:space="0" w:color="auto"/>
        <w:right w:val="none" w:sz="0" w:space="0" w:color="auto"/>
      </w:divBdr>
    </w:div>
    <w:div w:id="1942488832">
      <w:bodyDiv w:val="1"/>
      <w:marLeft w:val="0"/>
      <w:marRight w:val="0"/>
      <w:marTop w:val="0"/>
      <w:marBottom w:val="0"/>
      <w:divBdr>
        <w:top w:val="none" w:sz="0" w:space="0" w:color="auto"/>
        <w:left w:val="none" w:sz="0" w:space="0" w:color="auto"/>
        <w:bottom w:val="none" w:sz="0" w:space="0" w:color="auto"/>
        <w:right w:val="none" w:sz="0" w:space="0" w:color="auto"/>
      </w:divBdr>
    </w:div>
    <w:div w:id="1943805863">
      <w:bodyDiv w:val="1"/>
      <w:marLeft w:val="0"/>
      <w:marRight w:val="0"/>
      <w:marTop w:val="0"/>
      <w:marBottom w:val="0"/>
      <w:divBdr>
        <w:top w:val="none" w:sz="0" w:space="0" w:color="auto"/>
        <w:left w:val="none" w:sz="0" w:space="0" w:color="auto"/>
        <w:bottom w:val="none" w:sz="0" w:space="0" w:color="auto"/>
        <w:right w:val="none" w:sz="0" w:space="0" w:color="auto"/>
      </w:divBdr>
    </w:div>
    <w:div w:id="1944608157">
      <w:bodyDiv w:val="1"/>
      <w:marLeft w:val="0"/>
      <w:marRight w:val="0"/>
      <w:marTop w:val="0"/>
      <w:marBottom w:val="0"/>
      <w:divBdr>
        <w:top w:val="none" w:sz="0" w:space="0" w:color="auto"/>
        <w:left w:val="none" w:sz="0" w:space="0" w:color="auto"/>
        <w:bottom w:val="none" w:sz="0" w:space="0" w:color="auto"/>
        <w:right w:val="none" w:sz="0" w:space="0" w:color="auto"/>
      </w:divBdr>
    </w:div>
    <w:div w:id="1945533455">
      <w:bodyDiv w:val="1"/>
      <w:marLeft w:val="0"/>
      <w:marRight w:val="0"/>
      <w:marTop w:val="0"/>
      <w:marBottom w:val="0"/>
      <w:divBdr>
        <w:top w:val="none" w:sz="0" w:space="0" w:color="auto"/>
        <w:left w:val="none" w:sz="0" w:space="0" w:color="auto"/>
        <w:bottom w:val="none" w:sz="0" w:space="0" w:color="auto"/>
        <w:right w:val="none" w:sz="0" w:space="0" w:color="auto"/>
      </w:divBdr>
    </w:div>
    <w:div w:id="1946572610">
      <w:bodyDiv w:val="1"/>
      <w:marLeft w:val="0"/>
      <w:marRight w:val="0"/>
      <w:marTop w:val="0"/>
      <w:marBottom w:val="0"/>
      <w:divBdr>
        <w:top w:val="none" w:sz="0" w:space="0" w:color="auto"/>
        <w:left w:val="none" w:sz="0" w:space="0" w:color="auto"/>
        <w:bottom w:val="none" w:sz="0" w:space="0" w:color="auto"/>
        <w:right w:val="none" w:sz="0" w:space="0" w:color="auto"/>
      </w:divBdr>
    </w:div>
    <w:div w:id="1948194546">
      <w:bodyDiv w:val="1"/>
      <w:marLeft w:val="0"/>
      <w:marRight w:val="0"/>
      <w:marTop w:val="0"/>
      <w:marBottom w:val="0"/>
      <w:divBdr>
        <w:top w:val="none" w:sz="0" w:space="0" w:color="auto"/>
        <w:left w:val="none" w:sz="0" w:space="0" w:color="auto"/>
        <w:bottom w:val="none" w:sz="0" w:space="0" w:color="auto"/>
        <w:right w:val="none" w:sz="0" w:space="0" w:color="auto"/>
      </w:divBdr>
    </w:div>
    <w:div w:id="1951471656">
      <w:bodyDiv w:val="1"/>
      <w:marLeft w:val="0"/>
      <w:marRight w:val="0"/>
      <w:marTop w:val="0"/>
      <w:marBottom w:val="0"/>
      <w:divBdr>
        <w:top w:val="none" w:sz="0" w:space="0" w:color="auto"/>
        <w:left w:val="none" w:sz="0" w:space="0" w:color="auto"/>
        <w:bottom w:val="none" w:sz="0" w:space="0" w:color="auto"/>
        <w:right w:val="none" w:sz="0" w:space="0" w:color="auto"/>
      </w:divBdr>
    </w:div>
    <w:div w:id="1952124025">
      <w:bodyDiv w:val="1"/>
      <w:marLeft w:val="0"/>
      <w:marRight w:val="0"/>
      <w:marTop w:val="0"/>
      <w:marBottom w:val="0"/>
      <w:divBdr>
        <w:top w:val="none" w:sz="0" w:space="0" w:color="auto"/>
        <w:left w:val="none" w:sz="0" w:space="0" w:color="auto"/>
        <w:bottom w:val="none" w:sz="0" w:space="0" w:color="auto"/>
        <w:right w:val="none" w:sz="0" w:space="0" w:color="auto"/>
      </w:divBdr>
    </w:div>
    <w:div w:id="1952203820">
      <w:bodyDiv w:val="1"/>
      <w:marLeft w:val="0"/>
      <w:marRight w:val="0"/>
      <w:marTop w:val="0"/>
      <w:marBottom w:val="0"/>
      <w:divBdr>
        <w:top w:val="none" w:sz="0" w:space="0" w:color="auto"/>
        <w:left w:val="none" w:sz="0" w:space="0" w:color="auto"/>
        <w:bottom w:val="none" w:sz="0" w:space="0" w:color="auto"/>
        <w:right w:val="none" w:sz="0" w:space="0" w:color="auto"/>
      </w:divBdr>
    </w:div>
    <w:div w:id="1954483018">
      <w:bodyDiv w:val="1"/>
      <w:marLeft w:val="0"/>
      <w:marRight w:val="0"/>
      <w:marTop w:val="0"/>
      <w:marBottom w:val="0"/>
      <w:divBdr>
        <w:top w:val="none" w:sz="0" w:space="0" w:color="auto"/>
        <w:left w:val="none" w:sz="0" w:space="0" w:color="auto"/>
        <w:bottom w:val="none" w:sz="0" w:space="0" w:color="auto"/>
        <w:right w:val="none" w:sz="0" w:space="0" w:color="auto"/>
      </w:divBdr>
    </w:div>
    <w:div w:id="1955166609">
      <w:bodyDiv w:val="1"/>
      <w:marLeft w:val="0"/>
      <w:marRight w:val="0"/>
      <w:marTop w:val="0"/>
      <w:marBottom w:val="0"/>
      <w:divBdr>
        <w:top w:val="none" w:sz="0" w:space="0" w:color="auto"/>
        <w:left w:val="none" w:sz="0" w:space="0" w:color="auto"/>
        <w:bottom w:val="none" w:sz="0" w:space="0" w:color="auto"/>
        <w:right w:val="none" w:sz="0" w:space="0" w:color="auto"/>
      </w:divBdr>
    </w:div>
    <w:div w:id="1957254855">
      <w:bodyDiv w:val="1"/>
      <w:marLeft w:val="0"/>
      <w:marRight w:val="0"/>
      <w:marTop w:val="0"/>
      <w:marBottom w:val="0"/>
      <w:divBdr>
        <w:top w:val="none" w:sz="0" w:space="0" w:color="auto"/>
        <w:left w:val="none" w:sz="0" w:space="0" w:color="auto"/>
        <w:bottom w:val="none" w:sz="0" w:space="0" w:color="auto"/>
        <w:right w:val="none" w:sz="0" w:space="0" w:color="auto"/>
      </w:divBdr>
    </w:div>
    <w:div w:id="1958371896">
      <w:bodyDiv w:val="1"/>
      <w:marLeft w:val="0"/>
      <w:marRight w:val="0"/>
      <w:marTop w:val="0"/>
      <w:marBottom w:val="0"/>
      <w:divBdr>
        <w:top w:val="none" w:sz="0" w:space="0" w:color="auto"/>
        <w:left w:val="none" w:sz="0" w:space="0" w:color="auto"/>
        <w:bottom w:val="none" w:sz="0" w:space="0" w:color="auto"/>
        <w:right w:val="none" w:sz="0" w:space="0" w:color="auto"/>
      </w:divBdr>
    </w:div>
    <w:div w:id="1959099603">
      <w:bodyDiv w:val="1"/>
      <w:marLeft w:val="0"/>
      <w:marRight w:val="0"/>
      <w:marTop w:val="0"/>
      <w:marBottom w:val="0"/>
      <w:divBdr>
        <w:top w:val="none" w:sz="0" w:space="0" w:color="auto"/>
        <w:left w:val="none" w:sz="0" w:space="0" w:color="auto"/>
        <w:bottom w:val="none" w:sz="0" w:space="0" w:color="auto"/>
        <w:right w:val="none" w:sz="0" w:space="0" w:color="auto"/>
      </w:divBdr>
    </w:div>
    <w:div w:id="1959213773">
      <w:bodyDiv w:val="1"/>
      <w:marLeft w:val="0"/>
      <w:marRight w:val="0"/>
      <w:marTop w:val="0"/>
      <w:marBottom w:val="0"/>
      <w:divBdr>
        <w:top w:val="none" w:sz="0" w:space="0" w:color="auto"/>
        <w:left w:val="none" w:sz="0" w:space="0" w:color="auto"/>
        <w:bottom w:val="none" w:sz="0" w:space="0" w:color="auto"/>
        <w:right w:val="none" w:sz="0" w:space="0" w:color="auto"/>
      </w:divBdr>
    </w:div>
    <w:div w:id="1960145494">
      <w:bodyDiv w:val="1"/>
      <w:marLeft w:val="0"/>
      <w:marRight w:val="0"/>
      <w:marTop w:val="0"/>
      <w:marBottom w:val="0"/>
      <w:divBdr>
        <w:top w:val="none" w:sz="0" w:space="0" w:color="auto"/>
        <w:left w:val="none" w:sz="0" w:space="0" w:color="auto"/>
        <w:bottom w:val="none" w:sz="0" w:space="0" w:color="auto"/>
        <w:right w:val="none" w:sz="0" w:space="0" w:color="auto"/>
      </w:divBdr>
    </w:div>
    <w:div w:id="1960184731">
      <w:bodyDiv w:val="1"/>
      <w:marLeft w:val="0"/>
      <w:marRight w:val="0"/>
      <w:marTop w:val="0"/>
      <w:marBottom w:val="0"/>
      <w:divBdr>
        <w:top w:val="none" w:sz="0" w:space="0" w:color="auto"/>
        <w:left w:val="none" w:sz="0" w:space="0" w:color="auto"/>
        <w:bottom w:val="none" w:sz="0" w:space="0" w:color="auto"/>
        <w:right w:val="none" w:sz="0" w:space="0" w:color="auto"/>
      </w:divBdr>
    </w:div>
    <w:div w:id="1962573641">
      <w:bodyDiv w:val="1"/>
      <w:marLeft w:val="0"/>
      <w:marRight w:val="0"/>
      <w:marTop w:val="0"/>
      <w:marBottom w:val="0"/>
      <w:divBdr>
        <w:top w:val="none" w:sz="0" w:space="0" w:color="auto"/>
        <w:left w:val="none" w:sz="0" w:space="0" w:color="auto"/>
        <w:bottom w:val="none" w:sz="0" w:space="0" w:color="auto"/>
        <w:right w:val="none" w:sz="0" w:space="0" w:color="auto"/>
      </w:divBdr>
    </w:div>
    <w:div w:id="1963420148">
      <w:bodyDiv w:val="1"/>
      <w:marLeft w:val="0"/>
      <w:marRight w:val="0"/>
      <w:marTop w:val="0"/>
      <w:marBottom w:val="0"/>
      <w:divBdr>
        <w:top w:val="none" w:sz="0" w:space="0" w:color="auto"/>
        <w:left w:val="none" w:sz="0" w:space="0" w:color="auto"/>
        <w:bottom w:val="none" w:sz="0" w:space="0" w:color="auto"/>
        <w:right w:val="none" w:sz="0" w:space="0" w:color="auto"/>
      </w:divBdr>
    </w:div>
    <w:div w:id="1963656332">
      <w:bodyDiv w:val="1"/>
      <w:marLeft w:val="0"/>
      <w:marRight w:val="0"/>
      <w:marTop w:val="0"/>
      <w:marBottom w:val="0"/>
      <w:divBdr>
        <w:top w:val="none" w:sz="0" w:space="0" w:color="auto"/>
        <w:left w:val="none" w:sz="0" w:space="0" w:color="auto"/>
        <w:bottom w:val="none" w:sz="0" w:space="0" w:color="auto"/>
        <w:right w:val="none" w:sz="0" w:space="0" w:color="auto"/>
      </w:divBdr>
    </w:div>
    <w:div w:id="1964769330">
      <w:bodyDiv w:val="1"/>
      <w:marLeft w:val="0"/>
      <w:marRight w:val="0"/>
      <w:marTop w:val="0"/>
      <w:marBottom w:val="0"/>
      <w:divBdr>
        <w:top w:val="none" w:sz="0" w:space="0" w:color="auto"/>
        <w:left w:val="none" w:sz="0" w:space="0" w:color="auto"/>
        <w:bottom w:val="none" w:sz="0" w:space="0" w:color="auto"/>
        <w:right w:val="none" w:sz="0" w:space="0" w:color="auto"/>
      </w:divBdr>
    </w:div>
    <w:div w:id="1967006491">
      <w:bodyDiv w:val="1"/>
      <w:marLeft w:val="0"/>
      <w:marRight w:val="0"/>
      <w:marTop w:val="0"/>
      <w:marBottom w:val="0"/>
      <w:divBdr>
        <w:top w:val="none" w:sz="0" w:space="0" w:color="auto"/>
        <w:left w:val="none" w:sz="0" w:space="0" w:color="auto"/>
        <w:bottom w:val="none" w:sz="0" w:space="0" w:color="auto"/>
        <w:right w:val="none" w:sz="0" w:space="0" w:color="auto"/>
      </w:divBdr>
    </w:div>
    <w:div w:id="1968003741">
      <w:bodyDiv w:val="1"/>
      <w:marLeft w:val="0"/>
      <w:marRight w:val="0"/>
      <w:marTop w:val="0"/>
      <w:marBottom w:val="0"/>
      <w:divBdr>
        <w:top w:val="none" w:sz="0" w:space="0" w:color="auto"/>
        <w:left w:val="none" w:sz="0" w:space="0" w:color="auto"/>
        <w:bottom w:val="none" w:sz="0" w:space="0" w:color="auto"/>
        <w:right w:val="none" w:sz="0" w:space="0" w:color="auto"/>
      </w:divBdr>
    </w:div>
    <w:div w:id="1969167354">
      <w:bodyDiv w:val="1"/>
      <w:marLeft w:val="0"/>
      <w:marRight w:val="0"/>
      <w:marTop w:val="0"/>
      <w:marBottom w:val="0"/>
      <w:divBdr>
        <w:top w:val="none" w:sz="0" w:space="0" w:color="auto"/>
        <w:left w:val="none" w:sz="0" w:space="0" w:color="auto"/>
        <w:bottom w:val="none" w:sz="0" w:space="0" w:color="auto"/>
        <w:right w:val="none" w:sz="0" w:space="0" w:color="auto"/>
      </w:divBdr>
    </w:div>
    <w:div w:id="1969625416">
      <w:bodyDiv w:val="1"/>
      <w:marLeft w:val="0"/>
      <w:marRight w:val="0"/>
      <w:marTop w:val="0"/>
      <w:marBottom w:val="0"/>
      <w:divBdr>
        <w:top w:val="none" w:sz="0" w:space="0" w:color="auto"/>
        <w:left w:val="none" w:sz="0" w:space="0" w:color="auto"/>
        <w:bottom w:val="none" w:sz="0" w:space="0" w:color="auto"/>
        <w:right w:val="none" w:sz="0" w:space="0" w:color="auto"/>
      </w:divBdr>
    </w:div>
    <w:div w:id="1971940410">
      <w:bodyDiv w:val="1"/>
      <w:marLeft w:val="0"/>
      <w:marRight w:val="0"/>
      <w:marTop w:val="0"/>
      <w:marBottom w:val="0"/>
      <w:divBdr>
        <w:top w:val="none" w:sz="0" w:space="0" w:color="auto"/>
        <w:left w:val="none" w:sz="0" w:space="0" w:color="auto"/>
        <w:bottom w:val="none" w:sz="0" w:space="0" w:color="auto"/>
        <w:right w:val="none" w:sz="0" w:space="0" w:color="auto"/>
      </w:divBdr>
    </w:div>
    <w:div w:id="1972050244">
      <w:bodyDiv w:val="1"/>
      <w:marLeft w:val="0"/>
      <w:marRight w:val="0"/>
      <w:marTop w:val="0"/>
      <w:marBottom w:val="0"/>
      <w:divBdr>
        <w:top w:val="none" w:sz="0" w:space="0" w:color="auto"/>
        <w:left w:val="none" w:sz="0" w:space="0" w:color="auto"/>
        <w:bottom w:val="none" w:sz="0" w:space="0" w:color="auto"/>
        <w:right w:val="none" w:sz="0" w:space="0" w:color="auto"/>
      </w:divBdr>
    </w:div>
    <w:div w:id="1974091869">
      <w:bodyDiv w:val="1"/>
      <w:marLeft w:val="0"/>
      <w:marRight w:val="0"/>
      <w:marTop w:val="0"/>
      <w:marBottom w:val="0"/>
      <w:divBdr>
        <w:top w:val="none" w:sz="0" w:space="0" w:color="auto"/>
        <w:left w:val="none" w:sz="0" w:space="0" w:color="auto"/>
        <w:bottom w:val="none" w:sz="0" w:space="0" w:color="auto"/>
        <w:right w:val="none" w:sz="0" w:space="0" w:color="auto"/>
      </w:divBdr>
    </w:div>
    <w:div w:id="1974485625">
      <w:bodyDiv w:val="1"/>
      <w:marLeft w:val="0"/>
      <w:marRight w:val="0"/>
      <w:marTop w:val="0"/>
      <w:marBottom w:val="0"/>
      <w:divBdr>
        <w:top w:val="none" w:sz="0" w:space="0" w:color="auto"/>
        <w:left w:val="none" w:sz="0" w:space="0" w:color="auto"/>
        <w:bottom w:val="none" w:sz="0" w:space="0" w:color="auto"/>
        <w:right w:val="none" w:sz="0" w:space="0" w:color="auto"/>
      </w:divBdr>
    </w:div>
    <w:div w:id="1974750180">
      <w:bodyDiv w:val="1"/>
      <w:marLeft w:val="0"/>
      <w:marRight w:val="0"/>
      <w:marTop w:val="0"/>
      <w:marBottom w:val="0"/>
      <w:divBdr>
        <w:top w:val="none" w:sz="0" w:space="0" w:color="auto"/>
        <w:left w:val="none" w:sz="0" w:space="0" w:color="auto"/>
        <w:bottom w:val="none" w:sz="0" w:space="0" w:color="auto"/>
        <w:right w:val="none" w:sz="0" w:space="0" w:color="auto"/>
      </w:divBdr>
    </w:div>
    <w:div w:id="1976792986">
      <w:bodyDiv w:val="1"/>
      <w:marLeft w:val="0"/>
      <w:marRight w:val="0"/>
      <w:marTop w:val="0"/>
      <w:marBottom w:val="0"/>
      <w:divBdr>
        <w:top w:val="none" w:sz="0" w:space="0" w:color="auto"/>
        <w:left w:val="none" w:sz="0" w:space="0" w:color="auto"/>
        <w:bottom w:val="none" w:sz="0" w:space="0" w:color="auto"/>
        <w:right w:val="none" w:sz="0" w:space="0" w:color="auto"/>
      </w:divBdr>
    </w:div>
    <w:div w:id="1977104246">
      <w:bodyDiv w:val="1"/>
      <w:marLeft w:val="0"/>
      <w:marRight w:val="0"/>
      <w:marTop w:val="0"/>
      <w:marBottom w:val="0"/>
      <w:divBdr>
        <w:top w:val="none" w:sz="0" w:space="0" w:color="auto"/>
        <w:left w:val="none" w:sz="0" w:space="0" w:color="auto"/>
        <w:bottom w:val="none" w:sz="0" w:space="0" w:color="auto"/>
        <w:right w:val="none" w:sz="0" w:space="0" w:color="auto"/>
      </w:divBdr>
    </w:div>
    <w:div w:id="1977297909">
      <w:bodyDiv w:val="1"/>
      <w:marLeft w:val="0"/>
      <w:marRight w:val="0"/>
      <w:marTop w:val="0"/>
      <w:marBottom w:val="0"/>
      <w:divBdr>
        <w:top w:val="none" w:sz="0" w:space="0" w:color="auto"/>
        <w:left w:val="none" w:sz="0" w:space="0" w:color="auto"/>
        <w:bottom w:val="none" w:sz="0" w:space="0" w:color="auto"/>
        <w:right w:val="none" w:sz="0" w:space="0" w:color="auto"/>
      </w:divBdr>
    </w:div>
    <w:div w:id="1977949500">
      <w:bodyDiv w:val="1"/>
      <w:marLeft w:val="0"/>
      <w:marRight w:val="0"/>
      <w:marTop w:val="0"/>
      <w:marBottom w:val="0"/>
      <w:divBdr>
        <w:top w:val="none" w:sz="0" w:space="0" w:color="auto"/>
        <w:left w:val="none" w:sz="0" w:space="0" w:color="auto"/>
        <w:bottom w:val="none" w:sz="0" w:space="0" w:color="auto"/>
        <w:right w:val="none" w:sz="0" w:space="0" w:color="auto"/>
      </w:divBdr>
    </w:div>
    <w:div w:id="1978681864">
      <w:bodyDiv w:val="1"/>
      <w:marLeft w:val="0"/>
      <w:marRight w:val="0"/>
      <w:marTop w:val="0"/>
      <w:marBottom w:val="0"/>
      <w:divBdr>
        <w:top w:val="none" w:sz="0" w:space="0" w:color="auto"/>
        <w:left w:val="none" w:sz="0" w:space="0" w:color="auto"/>
        <w:bottom w:val="none" w:sz="0" w:space="0" w:color="auto"/>
        <w:right w:val="none" w:sz="0" w:space="0" w:color="auto"/>
      </w:divBdr>
    </w:div>
    <w:div w:id="1981231132">
      <w:bodyDiv w:val="1"/>
      <w:marLeft w:val="0"/>
      <w:marRight w:val="0"/>
      <w:marTop w:val="0"/>
      <w:marBottom w:val="0"/>
      <w:divBdr>
        <w:top w:val="none" w:sz="0" w:space="0" w:color="auto"/>
        <w:left w:val="none" w:sz="0" w:space="0" w:color="auto"/>
        <w:bottom w:val="none" w:sz="0" w:space="0" w:color="auto"/>
        <w:right w:val="none" w:sz="0" w:space="0" w:color="auto"/>
      </w:divBdr>
    </w:div>
    <w:div w:id="1981376722">
      <w:bodyDiv w:val="1"/>
      <w:marLeft w:val="0"/>
      <w:marRight w:val="0"/>
      <w:marTop w:val="0"/>
      <w:marBottom w:val="0"/>
      <w:divBdr>
        <w:top w:val="none" w:sz="0" w:space="0" w:color="auto"/>
        <w:left w:val="none" w:sz="0" w:space="0" w:color="auto"/>
        <w:bottom w:val="none" w:sz="0" w:space="0" w:color="auto"/>
        <w:right w:val="none" w:sz="0" w:space="0" w:color="auto"/>
      </w:divBdr>
    </w:div>
    <w:div w:id="1981809024">
      <w:bodyDiv w:val="1"/>
      <w:marLeft w:val="0"/>
      <w:marRight w:val="0"/>
      <w:marTop w:val="0"/>
      <w:marBottom w:val="0"/>
      <w:divBdr>
        <w:top w:val="none" w:sz="0" w:space="0" w:color="auto"/>
        <w:left w:val="none" w:sz="0" w:space="0" w:color="auto"/>
        <w:bottom w:val="none" w:sz="0" w:space="0" w:color="auto"/>
        <w:right w:val="none" w:sz="0" w:space="0" w:color="auto"/>
      </w:divBdr>
    </w:div>
    <w:div w:id="1981886851">
      <w:bodyDiv w:val="1"/>
      <w:marLeft w:val="0"/>
      <w:marRight w:val="0"/>
      <w:marTop w:val="0"/>
      <w:marBottom w:val="0"/>
      <w:divBdr>
        <w:top w:val="none" w:sz="0" w:space="0" w:color="auto"/>
        <w:left w:val="none" w:sz="0" w:space="0" w:color="auto"/>
        <w:bottom w:val="none" w:sz="0" w:space="0" w:color="auto"/>
        <w:right w:val="none" w:sz="0" w:space="0" w:color="auto"/>
      </w:divBdr>
    </w:div>
    <w:div w:id="1982154396">
      <w:bodyDiv w:val="1"/>
      <w:marLeft w:val="0"/>
      <w:marRight w:val="0"/>
      <w:marTop w:val="0"/>
      <w:marBottom w:val="0"/>
      <w:divBdr>
        <w:top w:val="none" w:sz="0" w:space="0" w:color="auto"/>
        <w:left w:val="none" w:sz="0" w:space="0" w:color="auto"/>
        <w:bottom w:val="none" w:sz="0" w:space="0" w:color="auto"/>
        <w:right w:val="none" w:sz="0" w:space="0" w:color="auto"/>
      </w:divBdr>
    </w:div>
    <w:div w:id="1983536012">
      <w:bodyDiv w:val="1"/>
      <w:marLeft w:val="0"/>
      <w:marRight w:val="0"/>
      <w:marTop w:val="0"/>
      <w:marBottom w:val="0"/>
      <w:divBdr>
        <w:top w:val="none" w:sz="0" w:space="0" w:color="auto"/>
        <w:left w:val="none" w:sz="0" w:space="0" w:color="auto"/>
        <w:bottom w:val="none" w:sz="0" w:space="0" w:color="auto"/>
        <w:right w:val="none" w:sz="0" w:space="0" w:color="auto"/>
      </w:divBdr>
    </w:div>
    <w:div w:id="1983727278">
      <w:bodyDiv w:val="1"/>
      <w:marLeft w:val="0"/>
      <w:marRight w:val="0"/>
      <w:marTop w:val="0"/>
      <w:marBottom w:val="0"/>
      <w:divBdr>
        <w:top w:val="none" w:sz="0" w:space="0" w:color="auto"/>
        <w:left w:val="none" w:sz="0" w:space="0" w:color="auto"/>
        <w:bottom w:val="none" w:sz="0" w:space="0" w:color="auto"/>
        <w:right w:val="none" w:sz="0" w:space="0" w:color="auto"/>
      </w:divBdr>
    </w:div>
    <w:div w:id="1984264925">
      <w:bodyDiv w:val="1"/>
      <w:marLeft w:val="0"/>
      <w:marRight w:val="0"/>
      <w:marTop w:val="0"/>
      <w:marBottom w:val="0"/>
      <w:divBdr>
        <w:top w:val="none" w:sz="0" w:space="0" w:color="auto"/>
        <w:left w:val="none" w:sz="0" w:space="0" w:color="auto"/>
        <w:bottom w:val="none" w:sz="0" w:space="0" w:color="auto"/>
        <w:right w:val="none" w:sz="0" w:space="0" w:color="auto"/>
      </w:divBdr>
    </w:div>
    <w:div w:id="1984890022">
      <w:bodyDiv w:val="1"/>
      <w:marLeft w:val="0"/>
      <w:marRight w:val="0"/>
      <w:marTop w:val="0"/>
      <w:marBottom w:val="0"/>
      <w:divBdr>
        <w:top w:val="none" w:sz="0" w:space="0" w:color="auto"/>
        <w:left w:val="none" w:sz="0" w:space="0" w:color="auto"/>
        <w:bottom w:val="none" w:sz="0" w:space="0" w:color="auto"/>
        <w:right w:val="none" w:sz="0" w:space="0" w:color="auto"/>
      </w:divBdr>
    </w:div>
    <w:div w:id="1985086682">
      <w:bodyDiv w:val="1"/>
      <w:marLeft w:val="0"/>
      <w:marRight w:val="0"/>
      <w:marTop w:val="0"/>
      <w:marBottom w:val="0"/>
      <w:divBdr>
        <w:top w:val="none" w:sz="0" w:space="0" w:color="auto"/>
        <w:left w:val="none" w:sz="0" w:space="0" w:color="auto"/>
        <w:bottom w:val="none" w:sz="0" w:space="0" w:color="auto"/>
        <w:right w:val="none" w:sz="0" w:space="0" w:color="auto"/>
      </w:divBdr>
    </w:div>
    <w:div w:id="1990205853">
      <w:bodyDiv w:val="1"/>
      <w:marLeft w:val="0"/>
      <w:marRight w:val="0"/>
      <w:marTop w:val="0"/>
      <w:marBottom w:val="0"/>
      <w:divBdr>
        <w:top w:val="none" w:sz="0" w:space="0" w:color="auto"/>
        <w:left w:val="none" w:sz="0" w:space="0" w:color="auto"/>
        <w:bottom w:val="none" w:sz="0" w:space="0" w:color="auto"/>
        <w:right w:val="none" w:sz="0" w:space="0" w:color="auto"/>
      </w:divBdr>
    </w:div>
    <w:div w:id="1991594384">
      <w:bodyDiv w:val="1"/>
      <w:marLeft w:val="0"/>
      <w:marRight w:val="0"/>
      <w:marTop w:val="0"/>
      <w:marBottom w:val="0"/>
      <w:divBdr>
        <w:top w:val="none" w:sz="0" w:space="0" w:color="auto"/>
        <w:left w:val="none" w:sz="0" w:space="0" w:color="auto"/>
        <w:bottom w:val="none" w:sz="0" w:space="0" w:color="auto"/>
        <w:right w:val="none" w:sz="0" w:space="0" w:color="auto"/>
      </w:divBdr>
    </w:div>
    <w:div w:id="1992513821">
      <w:bodyDiv w:val="1"/>
      <w:marLeft w:val="0"/>
      <w:marRight w:val="0"/>
      <w:marTop w:val="0"/>
      <w:marBottom w:val="0"/>
      <w:divBdr>
        <w:top w:val="none" w:sz="0" w:space="0" w:color="auto"/>
        <w:left w:val="none" w:sz="0" w:space="0" w:color="auto"/>
        <w:bottom w:val="none" w:sz="0" w:space="0" w:color="auto"/>
        <w:right w:val="none" w:sz="0" w:space="0" w:color="auto"/>
      </w:divBdr>
    </w:div>
    <w:div w:id="1992521527">
      <w:bodyDiv w:val="1"/>
      <w:marLeft w:val="0"/>
      <w:marRight w:val="0"/>
      <w:marTop w:val="0"/>
      <w:marBottom w:val="0"/>
      <w:divBdr>
        <w:top w:val="none" w:sz="0" w:space="0" w:color="auto"/>
        <w:left w:val="none" w:sz="0" w:space="0" w:color="auto"/>
        <w:bottom w:val="none" w:sz="0" w:space="0" w:color="auto"/>
        <w:right w:val="none" w:sz="0" w:space="0" w:color="auto"/>
      </w:divBdr>
    </w:div>
    <w:div w:id="1992753183">
      <w:bodyDiv w:val="1"/>
      <w:marLeft w:val="0"/>
      <w:marRight w:val="0"/>
      <w:marTop w:val="0"/>
      <w:marBottom w:val="0"/>
      <w:divBdr>
        <w:top w:val="none" w:sz="0" w:space="0" w:color="auto"/>
        <w:left w:val="none" w:sz="0" w:space="0" w:color="auto"/>
        <w:bottom w:val="none" w:sz="0" w:space="0" w:color="auto"/>
        <w:right w:val="none" w:sz="0" w:space="0" w:color="auto"/>
      </w:divBdr>
    </w:div>
    <w:div w:id="1993558682">
      <w:bodyDiv w:val="1"/>
      <w:marLeft w:val="0"/>
      <w:marRight w:val="0"/>
      <w:marTop w:val="0"/>
      <w:marBottom w:val="0"/>
      <w:divBdr>
        <w:top w:val="none" w:sz="0" w:space="0" w:color="auto"/>
        <w:left w:val="none" w:sz="0" w:space="0" w:color="auto"/>
        <w:bottom w:val="none" w:sz="0" w:space="0" w:color="auto"/>
        <w:right w:val="none" w:sz="0" w:space="0" w:color="auto"/>
      </w:divBdr>
    </w:div>
    <w:div w:id="1994021272">
      <w:bodyDiv w:val="1"/>
      <w:marLeft w:val="0"/>
      <w:marRight w:val="0"/>
      <w:marTop w:val="0"/>
      <w:marBottom w:val="0"/>
      <w:divBdr>
        <w:top w:val="none" w:sz="0" w:space="0" w:color="auto"/>
        <w:left w:val="none" w:sz="0" w:space="0" w:color="auto"/>
        <w:bottom w:val="none" w:sz="0" w:space="0" w:color="auto"/>
        <w:right w:val="none" w:sz="0" w:space="0" w:color="auto"/>
      </w:divBdr>
    </w:div>
    <w:div w:id="1994481348">
      <w:bodyDiv w:val="1"/>
      <w:marLeft w:val="0"/>
      <w:marRight w:val="0"/>
      <w:marTop w:val="0"/>
      <w:marBottom w:val="0"/>
      <w:divBdr>
        <w:top w:val="none" w:sz="0" w:space="0" w:color="auto"/>
        <w:left w:val="none" w:sz="0" w:space="0" w:color="auto"/>
        <w:bottom w:val="none" w:sz="0" w:space="0" w:color="auto"/>
        <w:right w:val="none" w:sz="0" w:space="0" w:color="auto"/>
      </w:divBdr>
    </w:div>
    <w:div w:id="1994600136">
      <w:bodyDiv w:val="1"/>
      <w:marLeft w:val="0"/>
      <w:marRight w:val="0"/>
      <w:marTop w:val="0"/>
      <w:marBottom w:val="0"/>
      <w:divBdr>
        <w:top w:val="none" w:sz="0" w:space="0" w:color="auto"/>
        <w:left w:val="none" w:sz="0" w:space="0" w:color="auto"/>
        <w:bottom w:val="none" w:sz="0" w:space="0" w:color="auto"/>
        <w:right w:val="none" w:sz="0" w:space="0" w:color="auto"/>
      </w:divBdr>
    </w:div>
    <w:div w:id="1994916472">
      <w:bodyDiv w:val="1"/>
      <w:marLeft w:val="0"/>
      <w:marRight w:val="0"/>
      <w:marTop w:val="0"/>
      <w:marBottom w:val="0"/>
      <w:divBdr>
        <w:top w:val="none" w:sz="0" w:space="0" w:color="auto"/>
        <w:left w:val="none" w:sz="0" w:space="0" w:color="auto"/>
        <w:bottom w:val="none" w:sz="0" w:space="0" w:color="auto"/>
        <w:right w:val="none" w:sz="0" w:space="0" w:color="auto"/>
      </w:divBdr>
    </w:div>
    <w:div w:id="1999186289">
      <w:bodyDiv w:val="1"/>
      <w:marLeft w:val="0"/>
      <w:marRight w:val="0"/>
      <w:marTop w:val="0"/>
      <w:marBottom w:val="0"/>
      <w:divBdr>
        <w:top w:val="none" w:sz="0" w:space="0" w:color="auto"/>
        <w:left w:val="none" w:sz="0" w:space="0" w:color="auto"/>
        <w:bottom w:val="none" w:sz="0" w:space="0" w:color="auto"/>
        <w:right w:val="none" w:sz="0" w:space="0" w:color="auto"/>
      </w:divBdr>
    </w:div>
    <w:div w:id="1999335553">
      <w:bodyDiv w:val="1"/>
      <w:marLeft w:val="0"/>
      <w:marRight w:val="0"/>
      <w:marTop w:val="0"/>
      <w:marBottom w:val="0"/>
      <w:divBdr>
        <w:top w:val="none" w:sz="0" w:space="0" w:color="auto"/>
        <w:left w:val="none" w:sz="0" w:space="0" w:color="auto"/>
        <w:bottom w:val="none" w:sz="0" w:space="0" w:color="auto"/>
        <w:right w:val="none" w:sz="0" w:space="0" w:color="auto"/>
      </w:divBdr>
    </w:div>
    <w:div w:id="2000693914">
      <w:bodyDiv w:val="1"/>
      <w:marLeft w:val="0"/>
      <w:marRight w:val="0"/>
      <w:marTop w:val="0"/>
      <w:marBottom w:val="0"/>
      <w:divBdr>
        <w:top w:val="none" w:sz="0" w:space="0" w:color="auto"/>
        <w:left w:val="none" w:sz="0" w:space="0" w:color="auto"/>
        <w:bottom w:val="none" w:sz="0" w:space="0" w:color="auto"/>
        <w:right w:val="none" w:sz="0" w:space="0" w:color="auto"/>
      </w:divBdr>
    </w:div>
    <w:div w:id="2000840774">
      <w:bodyDiv w:val="1"/>
      <w:marLeft w:val="0"/>
      <w:marRight w:val="0"/>
      <w:marTop w:val="0"/>
      <w:marBottom w:val="0"/>
      <w:divBdr>
        <w:top w:val="none" w:sz="0" w:space="0" w:color="auto"/>
        <w:left w:val="none" w:sz="0" w:space="0" w:color="auto"/>
        <w:bottom w:val="none" w:sz="0" w:space="0" w:color="auto"/>
        <w:right w:val="none" w:sz="0" w:space="0" w:color="auto"/>
      </w:divBdr>
    </w:div>
    <w:div w:id="2006781529">
      <w:bodyDiv w:val="1"/>
      <w:marLeft w:val="0"/>
      <w:marRight w:val="0"/>
      <w:marTop w:val="0"/>
      <w:marBottom w:val="0"/>
      <w:divBdr>
        <w:top w:val="none" w:sz="0" w:space="0" w:color="auto"/>
        <w:left w:val="none" w:sz="0" w:space="0" w:color="auto"/>
        <w:bottom w:val="none" w:sz="0" w:space="0" w:color="auto"/>
        <w:right w:val="none" w:sz="0" w:space="0" w:color="auto"/>
      </w:divBdr>
    </w:div>
    <w:div w:id="2007778182">
      <w:bodyDiv w:val="1"/>
      <w:marLeft w:val="0"/>
      <w:marRight w:val="0"/>
      <w:marTop w:val="0"/>
      <w:marBottom w:val="0"/>
      <w:divBdr>
        <w:top w:val="none" w:sz="0" w:space="0" w:color="auto"/>
        <w:left w:val="none" w:sz="0" w:space="0" w:color="auto"/>
        <w:bottom w:val="none" w:sz="0" w:space="0" w:color="auto"/>
        <w:right w:val="none" w:sz="0" w:space="0" w:color="auto"/>
      </w:divBdr>
    </w:div>
    <w:div w:id="2008168455">
      <w:bodyDiv w:val="1"/>
      <w:marLeft w:val="0"/>
      <w:marRight w:val="0"/>
      <w:marTop w:val="0"/>
      <w:marBottom w:val="0"/>
      <w:divBdr>
        <w:top w:val="none" w:sz="0" w:space="0" w:color="auto"/>
        <w:left w:val="none" w:sz="0" w:space="0" w:color="auto"/>
        <w:bottom w:val="none" w:sz="0" w:space="0" w:color="auto"/>
        <w:right w:val="none" w:sz="0" w:space="0" w:color="auto"/>
      </w:divBdr>
    </w:div>
    <w:div w:id="2008360706">
      <w:bodyDiv w:val="1"/>
      <w:marLeft w:val="0"/>
      <w:marRight w:val="0"/>
      <w:marTop w:val="0"/>
      <w:marBottom w:val="0"/>
      <w:divBdr>
        <w:top w:val="none" w:sz="0" w:space="0" w:color="auto"/>
        <w:left w:val="none" w:sz="0" w:space="0" w:color="auto"/>
        <w:bottom w:val="none" w:sz="0" w:space="0" w:color="auto"/>
        <w:right w:val="none" w:sz="0" w:space="0" w:color="auto"/>
      </w:divBdr>
    </w:div>
    <w:div w:id="2008510218">
      <w:bodyDiv w:val="1"/>
      <w:marLeft w:val="0"/>
      <w:marRight w:val="0"/>
      <w:marTop w:val="0"/>
      <w:marBottom w:val="0"/>
      <w:divBdr>
        <w:top w:val="none" w:sz="0" w:space="0" w:color="auto"/>
        <w:left w:val="none" w:sz="0" w:space="0" w:color="auto"/>
        <w:bottom w:val="none" w:sz="0" w:space="0" w:color="auto"/>
        <w:right w:val="none" w:sz="0" w:space="0" w:color="auto"/>
      </w:divBdr>
    </w:div>
    <w:div w:id="2008820779">
      <w:bodyDiv w:val="1"/>
      <w:marLeft w:val="0"/>
      <w:marRight w:val="0"/>
      <w:marTop w:val="0"/>
      <w:marBottom w:val="0"/>
      <w:divBdr>
        <w:top w:val="none" w:sz="0" w:space="0" w:color="auto"/>
        <w:left w:val="none" w:sz="0" w:space="0" w:color="auto"/>
        <w:bottom w:val="none" w:sz="0" w:space="0" w:color="auto"/>
        <w:right w:val="none" w:sz="0" w:space="0" w:color="auto"/>
      </w:divBdr>
    </w:div>
    <w:div w:id="2010254774">
      <w:bodyDiv w:val="1"/>
      <w:marLeft w:val="0"/>
      <w:marRight w:val="0"/>
      <w:marTop w:val="0"/>
      <w:marBottom w:val="0"/>
      <w:divBdr>
        <w:top w:val="none" w:sz="0" w:space="0" w:color="auto"/>
        <w:left w:val="none" w:sz="0" w:space="0" w:color="auto"/>
        <w:bottom w:val="none" w:sz="0" w:space="0" w:color="auto"/>
        <w:right w:val="none" w:sz="0" w:space="0" w:color="auto"/>
      </w:divBdr>
    </w:div>
    <w:div w:id="2012487444">
      <w:bodyDiv w:val="1"/>
      <w:marLeft w:val="0"/>
      <w:marRight w:val="0"/>
      <w:marTop w:val="0"/>
      <w:marBottom w:val="0"/>
      <w:divBdr>
        <w:top w:val="none" w:sz="0" w:space="0" w:color="auto"/>
        <w:left w:val="none" w:sz="0" w:space="0" w:color="auto"/>
        <w:bottom w:val="none" w:sz="0" w:space="0" w:color="auto"/>
        <w:right w:val="none" w:sz="0" w:space="0" w:color="auto"/>
      </w:divBdr>
    </w:div>
    <w:div w:id="2014792332">
      <w:bodyDiv w:val="1"/>
      <w:marLeft w:val="0"/>
      <w:marRight w:val="0"/>
      <w:marTop w:val="0"/>
      <w:marBottom w:val="0"/>
      <w:divBdr>
        <w:top w:val="none" w:sz="0" w:space="0" w:color="auto"/>
        <w:left w:val="none" w:sz="0" w:space="0" w:color="auto"/>
        <w:bottom w:val="none" w:sz="0" w:space="0" w:color="auto"/>
        <w:right w:val="none" w:sz="0" w:space="0" w:color="auto"/>
      </w:divBdr>
    </w:div>
    <w:div w:id="2015571360">
      <w:bodyDiv w:val="1"/>
      <w:marLeft w:val="0"/>
      <w:marRight w:val="0"/>
      <w:marTop w:val="0"/>
      <w:marBottom w:val="0"/>
      <w:divBdr>
        <w:top w:val="none" w:sz="0" w:space="0" w:color="auto"/>
        <w:left w:val="none" w:sz="0" w:space="0" w:color="auto"/>
        <w:bottom w:val="none" w:sz="0" w:space="0" w:color="auto"/>
        <w:right w:val="none" w:sz="0" w:space="0" w:color="auto"/>
      </w:divBdr>
    </w:div>
    <w:div w:id="2016613226">
      <w:bodyDiv w:val="1"/>
      <w:marLeft w:val="0"/>
      <w:marRight w:val="0"/>
      <w:marTop w:val="0"/>
      <w:marBottom w:val="0"/>
      <w:divBdr>
        <w:top w:val="none" w:sz="0" w:space="0" w:color="auto"/>
        <w:left w:val="none" w:sz="0" w:space="0" w:color="auto"/>
        <w:bottom w:val="none" w:sz="0" w:space="0" w:color="auto"/>
        <w:right w:val="none" w:sz="0" w:space="0" w:color="auto"/>
      </w:divBdr>
    </w:div>
    <w:div w:id="2017609183">
      <w:bodyDiv w:val="1"/>
      <w:marLeft w:val="0"/>
      <w:marRight w:val="0"/>
      <w:marTop w:val="0"/>
      <w:marBottom w:val="0"/>
      <w:divBdr>
        <w:top w:val="none" w:sz="0" w:space="0" w:color="auto"/>
        <w:left w:val="none" w:sz="0" w:space="0" w:color="auto"/>
        <w:bottom w:val="none" w:sz="0" w:space="0" w:color="auto"/>
        <w:right w:val="none" w:sz="0" w:space="0" w:color="auto"/>
      </w:divBdr>
    </w:div>
    <w:div w:id="2018191230">
      <w:bodyDiv w:val="1"/>
      <w:marLeft w:val="0"/>
      <w:marRight w:val="0"/>
      <w:marTop w:val="0"/>
      <w:marBottom w:val="0"/>
      <w:divBdr>
        <w:top w:val="none" w:sz="0" w:space="0" w:color="auto"/>
        <w:left w:val="none" w:sz="0" w:space="0" w:color="auto"/>
        <w:bottom w:val="none" w:sz="0" w:space="0" w:color="auto"/>
        <w:right w:val="none" w:sz="0" w:space="0" w:color="auto"/>
      </w:divBdr>
    </w:div>
    <w:div w:id="2019429681">
      <w:bodyDiv w:val="1"/>
      <w:marLeft w:val="0"/>
      <w:marRight w:val="0"/>
      <w:marTop w:val="0"/>
      <w:marBottom w:val="0"/>
      <w:divBdr>
        <w:top w:val="none" w:sz="0" w:space="0" w:color="auto"/>
        <w:left w:val="none" w:sz="0" w:space="0" w:color="auto"/>
        <w:bottom w:val="none" w:sz="0" w:space="0" w:color="auto"/>
        <w:right w:val="none" w:sz="0" w:space="0" w:color="auto"/>
      </w:divBdr>
    </w:div>
    <w:div w:id="2020236905">
      <w:bodyDiv w:val="1"/>
      <w:marLeft w:val="0"/>
      <w:marRight w:val="0"/>
      <w:marTop w:val="0"/>
      <w:marBottom w:val="0"/>
      <w:divBdr>
        <w:top w:val="none" w:sz="0" w:space="0" w:color="auto"/>
        <w:left w:val="none" w:sz="0" w:space="0" w:color="auto"/>
        <w:bottom w:val="none" w:sz="0" w:space="0" w:color="auto"/>
        <w:right w:val="none" w:sz="0" w:space="0" w:color="auto"/>
      </w:divBdr>
    </w:div>
    <w:div w:id="2023386301">
      <w:bodyDiv w:val="1"/>
      <w:marLeft w:val="0"/>
      <w:marRight w:val="0"/>
      <w:marTop w:val="0"/>
      <w:marBottom w:val="0"/>
      <w:divBdr>
        <w:top w:val="none" w:sz="0" w:space="0" w:color="auto"/>
        <w:left w:val="none" w:sz="0" w:space="0" w:color="auto"/>
        <w:bottom w:val="none" w:sz="0" w:space="0" w:color="auto"/>
        <w:right w:val="none" w:sz="0" w:space="0" w:color="auto"/>
      </w:divBdr>
    </w:div>
    <w:div w:id="2023512713">
      <w:bodyDiv w:val="1"/>
      <w:marLeft w:val="0"/>
      <w:marRight w:val="0"/>
      <w:marTop w:val="0"/>
      <w:marBottom w:val="0"/>
      <w:divBdr>
        <w:top w:val="none" w:sz="0" w:space="0" w:color="auto"/>
        <w:left w:val="none" w:sz="0" w:space="0" w:color="auto"/>
        <w:bottom w:val="none" w:sz="0" w:space="0" w:color="auto"/>
        <w:right w:val="none" w:sz="0" w:space="0" w:color="auto"/>
      </w:divBdr>
    </w:div>
    <w:div w:id="2024045345">
      <w:bodyDiv w:val="1"/>
      <w:marLeft w:val="0"/>
      <w:marRight w:val="0"/>
      <w:marTop w:val="0"/>
      <w:marBottom w:val="0"/>
      <w:divBdr>
        <w:top w:val="none" w:sz="0" w:space="0" w:color="auto"/>
        <w:left w:val="none" w:sz="0" w:space="0" w:color="auto"/>
        <w:bottom w:val="none" w:sz="0" w:space="0" w:color="auto"/>
        <w:right w:val="none" w:sz="0" w:space="0" w:color="auto"/>
      </w:divBdr>
    </w:div>
    <w:div w:id="2024285357">
      <w:bodyDiv w:val="1"/>
      <w:marLeft w:val="0"/>
      <w:marRight w:val="0"/>
      <w:marTop w:val="0"/>
      <w:marBottom w:val="0"/>
      <w:divBdr>
        <w:top w:val="none" w:sz="0" w:space="0" w:color="auto"/>
        <w:left w:val="none" w:sz="0" w:space="0" w:color="auto"/>
        <w:bottom w:val="none" w:sz="0" w:space="0" w:color="auto"/>
        <w:right w:val="none" w:sz="0" w:space="0" w:color="auto"/>
      </w:divBdr>
    </w:div>
    <w:div w:id="2025354338">
      <w:bodyDiv w:val="1"/>
      <w:marLeft w:val="0"/>
      <w:marRight w:val="0"/>
      <w:marTop w:val="0"/>
      <w:marBottom w:val="0"/>
      <w:divBdr>
        <w:top w:val="none" w:sz="0" w:space="0" w:color="auto"/>
        <w:left w:val="none" w:sz="0" w:space="0" w:color="auto"/>
        <w:bottom w:val="none" w:sz="0" w:space="0" w:color="auto"/>
        <w:right w:val="none" w:sz="0" w:space="0" w:color="auto"/>
      </w:divBdr>
    </w:div>
    <w:div w:id="2026520614">
      <w:bodyDiv w:val="1"/>
      <w:marLeft w:val="0"/>
      <w:marRight w:val="0"/>
      <w:marTop w:val="0"/>
      <w:marBottom w:val="0"/>
      <w:divBdr>
        <w:top w:val="none" w:sz="0" w:space="0" w:color="auto"/>
        <w:left w:val="none" w:sz="0" w:space="0" w:color="auto"/>
        <w:bottom w:val="none" w:sz="0" w:space="0" w:color="auto"/>
        <w:right w:val="none" w:sz="0" w:space="0" w:color="auto"/>
      </w:divBdr>
    </w:div>
    <w:div w:id="2027559702">
      <w:bodyDiv w:val="1"/>
      <w:marLeft w:val="0"/>
      <w:marRight w:val="0"/>
      <w:marTop w:val="0"/>
      <w:marBottom w:val="0"/>
      <w:divBdr>
        <w:top w:val="none" w:sz="0" w:space="0" w:color="auto"/>
        <w:left w:val="none" w:sz="0" w:space="0" w:color="auto"/>
        <w:bottom w:val="none" w:sz="0" w:space="0" w:color="auto"/>
        <w:right w:val="none" w:sz="0" w:space="0" w:color="auto"/>
      </w:divBdr>
    </w:div>
    <w:div w:id="2027709151">
      <w:bodyDiv w:val="1"/>
      <w:marLeft w:val="0"/>
      <w:marRight w:val="0"/>
      <w:marTop w:val="0"/>
      <w:marBottom w:val="0"/>
      <w:divBdr>
        <w:top w:val="none" w:sz="0" w:space="0" w:color="auto"/>
        <w:left w:val="none" w:sz="0" w:space="0" w:color="auto"/>
        <w:bottom w:val="none" w:sz="0" w:space="0" w:color="auto"/>
        <w:right w:val="none" w:sz="0" w:space="0" w:color="auto"/>
      </w:divBdr>
    </w:div>
    <w:div w:id="2028675372">
      <w:bodyDiv w:val="1"/>
      <w:marLeft w:val="0"/>
      <w:marRight w:val="0"/>
      <w:marTop w:val="0"/>
      <w:marBottom w:val="0"/>
      <w:divBdr>
        <w:top w:val="none" w:sz="0" w:space="0" w:color="auto"/>
        <w:left w:val="none" w:sz="0" w:space="0" w:color="auto"/>
        <w:bottom w:val="none" w:sz="0" w:space="0" w:color="auto"/>
        <w:right w:val="none" w:sz="0" w:space="0" w:color="auto"/>
      </w:divBdr>
    </w:div>
    <w:div w:id="2030521823">
      <w:bodyDiv w:val="1"/>
      <w:marLeft w:val="0"/>
      <w:marRight w:val="0"/>
      <w:marTop w:val="0"/>
      <w:marBottom w:val="0"/>
      <w:divBdr>
        <w:top w:val="none" w:sz="0" w:space="0" w:color="auto"/>
        <w:left w:val="none" w:sz="0" w:space="0" w:color="auto"/>
        <w:bottom w:val="none" w:sz="0" w:space="0" w:color="auto"/>
        <w:right w:val="none" w:sz="0" w:space="0" w:color="auto"/>
      </w:divBdr>
    </w:div>
    <w:div w:id="2031057594">
      <w:bodyDiv w:val="1"/>
      <w:marLeft w:val="0"/>
      <w:marRight w:val="0"/>
      <w:marTop w:val="0"/>
      <w:marBottom w:val="0"/>
      <w:divBdr>
        <w:top w:val="none" w:sz="0" w:space="0" w:color="auto"/>
        <w:left w:val="none" w:sz="0" w:space="0" w:color="auto"/>
        <w:bottom w:val="none" w:sz="0" w:space="0" w:color="auto"/>
        <w:right w:val="none" w:sz="0" w:space="0" w:color="auto"/>
      </w:divBdr>
    </w:div>
    <w:div w:id="2034139020">
      <w:bodyDiv w:val="1"/>
      <w:marLeft w:val="0"/>
      <w:marRight w:val="0"/>
      <w:marTop w:val="0"/>
      <w:marBottom w:val="0"/>
      <w:divBdr>
        <w:top w:val="none" w:sz="0" w:space="0" w:color="auto"/>
        <w:left w:val="none" w:sz="0" w:space="0" w:color="auto"/>
        <w:bottom w:val="none" w:sz="0" w:space="0" w:color="auto"/>
        <w:right w:val="none" w:sz="0" w:space="0" w:color="auto"/>
      </w:divBdr>
    </w:div>
    <w:div w:id="2034837333">
      <w:bodyDiv w:val="1"/>
      <w:marLeft w:val="0"/>
      <w:marRight w:val="0"/>
      <w:marTop w:val="0"/>
      <w:marBottom w:val="0"/>
      <w:divBdr>
        <w:top w:val="none" w:sz="0" w:space="0" w:color="auto"/>
        <w:left w:val="none" w:sz="0" w:space="0" w:color="auto"/>
        <w:bottom w:val="none" w:sz="0" w:space="0" w:color="auto"/>
        <w:right w:val="none" w:sz="0" w:space="0" w:color="auto"/>
      </w:divBdr>
    </w:div>
    <w:div w:id="2035492903">
      <w:bodyDiv w:val="1"/>
      <w:marLeft w:val="0"/>
      <w:marRight w:val="0"/>
      <w:marTop w:val="0"/>
      <w:marBottom w:val="0"/>
      <w:divBdr>
        <w:top w:val="none" w:sz="0" w:space="0" w:color="auto"/>
        <w:left w:val="none" w:sz="0" w:space="0" w:color="auto"/>
        <w:bottom w:val="none" w:sz="0" w:space="0" w:color="auto"/>
        <w:right w:val="none" w:sz="0" w:space="0" w:color="auto"/>
      </w:divBdr>
    </w:div>
    <w:div w:id="2035568126">
      <w:bodyDiv w:val="1"/>
      <w:marLeft w:val="0"/>
      <w:marRight w:val="0"/>
      <w:marTop w:val="0"/>
      <w:marBottom w:val="0"/>
      <w:divBdr>
        <w:top w:val="none" w:sz="0" w:space="0" w:color="auto"/>
        <w:left w:val="none" w:sz="0" w:space="0" w:color="auto"/>
        <w:bottom w:val="none" w:sz="0" w:space="0" w:color="auto"/>
        <w:right w:val="none" w:sz="0" w:space="0" w:color="auto"/>
      </w:divBdr>
    </w:div>
    <w:div w:id="2035888403">
      <w:bodyDiv w:val="1"/>
      <w:marLeft w:val="0"/>
      <w:marRight w:val="0"/>
      <w:marTop w:val="0"/>
      <w:marBottom w:val="0"/>
      <w:divBdr>
        <w:top w:val="none" w:sz="0" w:space="0" w:color="auto"/>
        <w:left w:val="none" w:sz="0" w:space="0" w:color="auto"/>
        <w:bottom w:val="none" w:sz="0" w:space="0" w:color="auto"/>
        <w:right w:val="none" w:sz="0" w:space="0" w:color="auto"/>
      </w:divBdr>
    </w:div>
    <w:div w:id="2035957910">
      <w:bodyDiv w:val="1"/>
      <w:marLeft w:val="0"/>
      <w:marRight w:val="0"/>
      <w:marTop w:val="0"/>
      <w:marBottom w:val="0"/>
      <w:divBdr>
        <w:top w:val="none" w:sz="0" w:space="0" w:color="auto"/>
        <w:left w:val="none" w:sz="0" w:space="0" w:color="auto"/>
        <w:bottom w:val="none" w:sz="0" w:space="0" w:color="auto"/>
        <w:right w:val="none" w:sz="0" w:space="0" w:color="auto"/>
      </w:divBdr>
    </w:div>
    <w:div w:id="2036536537">
      <w:bodyDiv w:val="1"/>
      <w:marLeft w:val="0"/>
      <w:marRight w:val="0"/>
      <w:marTop w:val="0"/>
      <w:marBottom w:val="0"/>
      <w:divBdr>
        <w:top w:val="none" w:sz="0" w:space="0" w:color="auto"/>
        <w:left w:val="none" w:sz="0" w:space="0" w:color="auto"/>
        <w:bottom w:val="none" w:sz="0" w:space="0" w:color="auto"/>
        <w:right w:val="none" w:sz="0" w:space="0" w:color="auto"/>
      </w:divBdr>
    </w:div>
    <w:div w:id="2038195174">
      <w:bodyDiv w:val="1"/>
      <w:marLeft w:val="0"/>
      <w:marRight w:val="0"/>
      <w:marTop w:val="0"/>
      <w:marBottom w:val="0"/>
      <w:divBdr>
        <w:top w:val="none" w:sz="0" w:space="0" w:color="auto"/>
        <w:left w:val="none" w:sz="0" w:space="0" w:color="auto"/>
        <w:bottom w:val="none" w:sz="0" w:space="0" w:color="auto"/>
        <w:right w:val="none" w:sz="0" w:space="0" w:color="auto"/>
      </w:divBdr>
    </w:div>
    <w:div w:id="2038843731">
      <w:bodyDiv w:val="1"/>
      <w:marLeft w:val="0"/>
      <w:marRight w:val="0"/>
      <w:marTop w:val="0"/>
      <w:marBottom w:val="0"/>
      <w:divBdr>
        <w:top w:val="none" w:sz="0" w:space="0" w:color="auto"/>
        <w:left w:val="none" w:sz="0" w:space="0" w:color="auto"/>
        <w:bottom w:val="none" w:sz="0" w:space="0" w:color="auto"/>
        <w:right w:val="none" w:sz="0" w:space="0" w:color="auto"/>
      </w:divBdr>
    </w:div>
    <w:div w:id="2040079418">
      <w:bodyDiv w:val="1"/>
      <w:marLeft w:val="0"/>
      <w:marRight w:val="0"/>
      <w:marTop w:val="0"/>
      <w:marBottom w:val="0"/>
      <w:divBdr>
        <w:top w:val="none" w:sz="0" w:space="0" w:color="auto"/>
        <w:left w:val="none" w:sz="0" w:space="0" w:color="auto"/>
        <w:bottom w:val="none" w:sz="0" w:space="0" w:color="auto"/>
        <w:right w:val="none" w:sz="0" w:space="0" w:color="auto"/>
      </w:divBdr>
    </w:div>
    <w:div w:id="2040157131">
      <w:bodyDiv w:val="1"/>
      <w:marLeft w:val="0"/>
      <w:marRight w:val="0"/>
      <w:marTop w:val="0"/>
      <w:marBottom w:val="0"/>
      <w:divBdr>
        <w:top w:val="none" w:sz="0" w:space="0" w:color="auto"/>
        <w:left w:val="none" w:sz="0" w:space="0" w:color="auto"/>
        <w:bottom w:val="none" w:sz="0" w:space="0" w:color="auto"/>
        <w:right w:val="none" w:sz="0" w:space="0" w:color="auto"/>
      </w:divBdr>
    </w:div>
    <w:div w:id="2040934220">
      <w:bodyDiv w:val="1"/>
      <w:marLeft w:val="0"/>
      <w:marRight w:val="0"/>
      <w:marTop w:val="0"/>
      <w:marBottom w:val="0"/>
      <w:divBdr>
        <w:top w:val="none" w:sz="0" w:space="0" w:color="auto"/>
        <w:left w:val="none" w:sz="0" w:space="0" w:color="auto"/>
        <w:bottom w:val="none" w:sz="0" w:space="0" w:color="auto"/>
        <w:right w:val="none" w:sz="0" w:space="0" w:color="auto"/>
      </w:divBdr>
    </w:div>
    <w:div w:id="2041348048">
      <w:bodyDiv w:val="1"/>
      <w:marLeft w:val="0"/>
      <w:marRight w:val="0"/>
      <w:marTop w:val="0"/>
      <w:marBottom w:val="0"/>
      <w:divBdr>
        <w:top w:val="none" w:sz="0" w:space="0" w:color="auto"/>
        <w:left w:val="none" w:sz="0" w:space="0" w:color="auto"/>
        <w:bottom w:val="none" w:sz="0" w:space="0" w:color="auto"/>
        <w:right w:val="none" w:sz="0" w:space="0" w:color="auto"/>
      </w:divBdr>
    </w:div>
    <w:div w:id="2041739429">
      <w:bodyDiv w:val="1"/>
      <w:marLeft w:val="0"/>
      <w:marRight w:val="0"/>
      <w:marTop w:val="0"/>
      <w:marBottom w:val="0"/>
      <w:divBdr>
        <w:top w:val="none" w:sz="0" w:space="0" w:color="auto"/>
        <w:left w:val="none" w:sz="0" w:space="0" w:color="auto"/>
        <w:bottom w:val="none" w:sz="0" w:space="0" w:color="auto"/>
        <w:right w:val="none" w:sz="0" w:space="0" w:color="auto"/>
      </w:divBdr>
    </w:div>
    <w:div w:id="2041928874">
      <w:bodyDiv w:val="1"/>
      <w:marLeft w:val="0"/>
      <w:marRight w:val="0"/>
      <w:marTop w:val="0"/>
      <w:marBottom w:val="0"/>
      <w:divBdr>
        <w:top w:val="none" w:sz="0" w:space="0" w:color="auto"/>
        <w:left w:val="none" w:sz="0" w:space="0" w:color="auto"/>
        <w:bottom w:val="none" w:sz="0" w:space="0" w:color="auto"/>
        <w:right w:val="none" w:sz="0" w:space="0" w:color="auto"/>
      </w:divBdr>
    </w:div>
    <w:div w:id="2044161396">
      <w:bodyDiv w:val="1"/>
      <w:marLeft w:val="0"/>
      <w:marRight w:val="0"/>
      <w:marTop w:val="0"/>
      <w:marBottom w:val="0"/>
      <w:divBdr>
        <w:top w:val="none" w:sz="0" w:space="0" w:color="auto"/>
        <w:left w:val="none" w:sz="0" w:space="0" w:color="auto"/>
        <w:bottom w:val="none" w:sz="0" w:space="0" w:color="auto"/>
        <w:right w:val="none" w:sz="0" w:space="0" w:color="auto"/>
      </w:divBdr>
    </w:div>
    <w:div w:id="2046522657">
      <w:bodyDiv w:val="1"/>
      <w:marLeft w:val="0"/>
      <w:marRight w:val="0"/>
      <w:marTop w:val="0"/>
      <w:marBottom w:val="0"/>
      <w:divBdr>
        <w:top w:val="none" w:sz="0" w:space="0" w:color="auto"/>
        <w:left w:val="none" w:sz="0" w:space="0" w:color="auto"/>
        <w:bottom w:val="none" w:sz="0" w:space="0" w:color="auto"/>
        <w:right w:val="none" w:sz="0" w:space="0" w:color="auto"/>
      </w:divBdr>
    </w:div>
    <w:div w:id="2046707495">
      <w:bodyDiv w:val="1"/>
      <w:marLeft w:val="0"/>
      <w:marRight w:val="0"/>
      <w:marTop w:val="0"/>
      <w:marBottom w:val="0"/>
      <w:divBdr>
        <w:top w:val="none" w:sz="0" w:space="0" w:color="auto"/>
        <w:left w:val="none" w:sz="0" w:space="0" w:color="auto"/>
        <w:bottom w:val="none" w:sz="0" w:space="0" w:color="auto"/>
        <w:right w:val="none" w:sz="0" w:space="0" w:color="auto"/>
      </w:divBdr>
    </w:div>
    <w:div w:id="2047023026">
      <w:bodyDiv w:val="1"/>
      <w:marLeft w:val="0"/>
      <w:marRight w:val="0"/>
      <w:marTop w:val="0"/>
      <w:marBottom w:val="0"/>
      <w:divBdr>
        <w:top w:val="none" w:sz="0" w:space="0" w:color="auto"/>
        <w:left w:val="none" w:sz="0" w:space="0" w:color="auto"/>
        <w:bottom w:val="none" w:sz="0" w:space="0" w:color="auto"/>
        <w:right w:val="none" w:sz="0" w:space="0" w:color="auto"/>
      </w:divBdr>
    </w:div>
    <w:div w:id="2047293846">
      <w:bodyDiv w:val="1"/>
      <w:marLeft w:val="0"/>
      <w:marRight w:val="0"/>
      <w:marTop w:val="0"/>
      <w:marBottom w:val="0"/>
      <w:divBdr>
        <w:top w:val="none" w:sz="0" w:space="0" w:color="auto"/>
        <w:left w:val="none" w:sz="0" w:space="0" w:color="auto"/>
        <w:bottom w:val="none" w:sz="0" w:space="0" w:color="auto"/>
        <w:right w:val="none" w:sz="0" w:space="0" w:color="auto"/>
      </w:divBdr>
    </w:div>
    <w:div w:id="2047832242">
      <w:bodyDiv w:val="1"/>
      <w:marLeft w:val="0"/>
      <w:marRight w:val="0"/>
      <w:marTop w:val="0"/>
      <w:marBottom w:val="0"/>
      <w:divBdr>
        <w:top w:val="none" w:sz="0" w:space="0" w:color="auto"/>
        <w:left w:val="none" w:sz="0" w:space="0" w:color="auto"/>
        <w:bottom w:val="none" w:sz="0" w:space="0" w:color="auto"/>
        <w:right w:val="none" w:sz="0" w:space="0" w:color="auto"/>
      </w:divBdr>
    </w:div>
    <w:div w:id="2048024683">
      <w:bodyDiv w:val="1"/>
      <w:marLeft w:val="0"/>
      <w:marRight w:val="0"/>
      <w:marTop w:val="0"/>
      <w:marBottom w:val="0"/>
      <w:divBdr>
        <w:top w:val="none" w:sz="0" w:space="0" w:color="auto"/>
        <w:left w:val="none" w:sz="0" w:space="0" w:color="auto"/>
        <w:bottom w:val="none" w:sz="0" w:space="0" w:color="auto"/>
        <w:right w:val="none" w:sz="0" w:space="0" w:color="auto"/>
      </w:divBdr>
    </w:div>
    <w:div w:id="2049446591">
      <w:bodyDiv w:val="1"/>
      <w:marLeft w:val="0"/>
      <w:marRight w:val="0"/>
      <w:marTop w:val="0"/>
      <w:marBottom w:val="0"/>
      <w:divBdr>
        <w:top w:val="none" w:sz="0" w:space="0" w:color="auto"/>
        <w:left w:val="none" w:sz="0" w:space="0" w:color="auto"/>
        <w:bottom w:val="none" w:sz="0" w:space="0" w:color="auto"/>
        <w:right w:val="none" w:sz="0" w:space="0" w:color="auto"/>
      </w:divBdr>
    </w:div>
    <w:div w:id="2050715955">
      <w:bodyDiv w:val="1"/>
      <w:marLeft w:val="0"/>
      <w:marRight w:val="0"/>
      <w:marTop w:val="0"/>
      <w:marBottom w:val="0"/>
      <w:divBdr>
        <w:top w:val="none" w:sz="0" w:space="0" w:color="auto"/>
        <w:left w:val="none" w:sz="0" w:space="0" w:color="auto"/>
        <w:bottom w:val="none" w:sz="0" w:space="0" w:color="auto"/>
        <w:right w:val="none" w:sz="0" w:space="0" w:color="auto"/>
      </w:divBdr>
    </w:div>
    <w:div w:id="2052344888">
      <w:bodyDiv w:val="1"/>
      <w:marLeft w:val="0"/>
      <w:marRight w:val="0"/>
      <w:marTop w:val="0"/>
      <w:marBottom w:val="0"/>
      <w:divBdr>
        <w:top w:val="none" w:sz="0" w:space="0" w:color="auto"/>
        <w:left w:val="none" w:sz="0" w:space="0" w:color="auto"/>
        <w:bottom w:val="none" w:sz="0" w:space="0" w:color="auto"/>
        <w:right w:val="none" w:sz="0" w:space="0" w:color="auto"/>
      </w:divBdr>
    </w:div>
    <w:div w:id="2052683518">
      <w:bodyDiv w:val="1"/>
      <w:marLeft w:val="0"/>
      <w:marRight w:val="0"/>
      <w:marTop w:val="0"/>
      <w:marBottom w:val="0"/>
      <w:divBdr>
        <w:top w:val="none" w:sz="0" w:space="0" w:color="auto"/>
        <w:left w:val="none" w:sz="0" w:space="0" w:color="auto"/>
        <w:bottom w:val="none" w:sz="0" w:space="0" w:color="auto"/>
        <w:right w:val="none" w:sz="0" w:space="0" w:color="auto"/>
      </w:divBdr>
    </w:div>
    <w:div w:id="2053648752">
      <w:bodyDiv w:val="1"/>
      <w:marLeft w:val="0"/>
      <w:marRight w:val="0"/>
      <w:marTop w:val="0"/>
      <w:marBottom w:val="0"/>
      <w:divBdr>
        <w:top w:val="none" w:sz="0" w:space="0" w:color="auto"/>
        <w:left w:val="none" w:sz="0" w:space="0" w:color="auto"/>
        <w:bottom w:val="none" w:sz="0" w:space="0" w:color="auto"/>
        <w:right w:val="none" w:sz="0" w:space="0" w:color="auto"/>
      </w:divBdr>
    </w:div>
    <w:div w:id="2053769834">
      <w:bodyDiv w:val="1"/>
      <w:marLeft w:val="0"/>
      <w:marRight w:val="0"/>
      <w:marTop w:val="0"/>
      <w:marBottom w:val="0"/>
      <w:divBdr>
        <w:top w:val="none" w:sz="0" w:space="0" w:color="auto"/>
        <w:left w:val="none" w:sz="0" w:space="0" w:color="auto"/>
        <w:bottom w:val="none" w:sz="0" w:space="0" w:color="auto"/>
        <w:right w:val="none" w:sz="0" w:space="0" w:color="auto"/>
      </w:divBdr>
    </w:div>
    <w:div w:id="2055883352">
      <w:bodyDiv w:val="1"/>
      <w:marLeft w:val="0"/>
      <w:marRight w:val="0"/>
      <w:marTop w:val="0"/>
      <w:marBottom w:val="0"/>
      <w:divBdr>
        <w:top w:val="none" w:sz="0" w:space="0" w:color="auto"/>
        <w:left w:val="none" w:sz="0" w:space="0" w:color="auto"/>
        <w:bottom w:val="none" w:sz="0" w:space="0" w:color="auto"/>
        <w:right w:val="none" w:sz="0" w:space="0" w:color="auto"/>
      </w:divBdr>
    </w:div>
    <w:div w:id="2056852848">
      <w:bodyDiv w:val="1"/>
      <w:marLeft w:val="0"/>
      <w:marRight w:val="0"/>
      <w:marTop w:val="0"/>
      <w:marBottom w:val="0"/>
      <w:divBdr>
        <w:top w:val="none" w:sz="0" w:space="0" w:color="auto"/>
        <w:left w:val="none" w:sz="0" w:space="0" w:color="auto"/>
        <w:bottom w:val="none" w:sz="0" w:space="0" w:color="auto"/>
        <w:right w:val="none" w:sz="0" w:space="0" w:color="auto"/>
      </w:divBdr>
    </w:div>
    <w:div w:id="2058967150">
      <w:bodyDiv w:val="1"/>
      <w:marLeft w:val="0"/>
      <w:marRight w:val="0"/>
      <w:marTop w:val="0"/>
      <w:marBottom w:val="0"/>
      <w:divBdr>
        <w:top w:val="none" w:sz="0" w:space="0" w:color="auto"/>
        <w:left w:val="none" w:sz="0" w:space="0" w:color="auto"/>
        <w:bottom w:val="none" w:sz="0" w:space="0" w:color="auto"/>
        <w:right w:val="none" w:sz="0" w:space="0" w:color="auto"/>
      </w:divBdr>
    </w:div>
    <w:div w:id="2060199702">
      <w:bodyDiv w:val="1"/>
      <w:marLeft w:val="0"/>
      <w:marRight w:val="0"/>
      <w:marTop w:val="0"/>
      <w:marBottom w:val="0"/>
      <w:divBdr>
        <w:top w:val="none" w:sz="0" w:space="0" w:color="auto"/>
        <w:left w:val="none" w:sz="0" w:space="0" w:color="auto"/>
        <w:bottom w:val="none" w:sz="0" w:space="0" w:color="auto"/>
        <w:right w:val="none" w:sz="0" w:space="0" w:color="auto"/>
      </w:divBdr>
    </w:div>
    <w:div w:id="2060276315">
      <w:bodyDiv w:val="1"/>
      <w:marLeft w:val="0"/>
      <w:marRight w:val="0"/>
      <w:marTop w:val="0"/>
      <w:marBottom w:val="0"/>
      <w:divBdr>
        <w:top w:val="none" w:sz="0" w:space="0" w:color="auto"/>
        <w:left w:val="none" w:sz="0" w:space="0" w:color="auto"/>
        <w:bottom w:val="none" w:sz="0" w:space="0" w:color="auto"/>
        <w:right w:val="none" w:sz="0" w:space="0" w:color="auto"/>
      </w:divBdr>
    </w:div>
    <w:div w:id="2063022904">
      <w:bodyDiv w:val="1"/>
      <w:marLeft w:val="0"/>
      <w:marRight w:val="0"/>
      <w:marTop w:val="0"/>
      <w:marBottom w:val="0"/>
      <w:divBdr>
        <w:top w:val="none" w:sz="0" w:space="0" w:color="auto"/>
        <w:left w:val="none" w:sz="0" w:space="0" w:color="auto"/>
        <w:bottom w:val="none" w:sz="0" w:space="0" w:color="auto"/>
        <w:right w:val="none" w:sz="0" w:space="0" w:color="auto"/>
      </w:divBdr>
    </w:div>
    <w:div w:id="2063748319">
      <w:bodyDiv w:val="1"/>
      <w:marLeft w:val="0"/>
      <w:marRight w:val="0"/>
      <w:marTop w:val="0"/>
      <w:marBottom w:val="0"/>
      <w:divBdr>
        <w:top w:val="none" w:sz="0" w:space="0" w:color="auto"/>
        <w:left w:val="none" w:sz="0" w:space="0" w:color="auto"/>
        <w:bottom w:val="none" w:sz="0" w:space="0" w:color="auto"/>
        <w:right w:val="none" w:sz="0" w:space="0" w:color="auto"/>
      </w:divBdr>
    </w:div>
    <w:div w:id="2064333022">
      <w:bodyDiv w:val="1"/>
      <w:marLeft w:val="0"/>
      <w:marRight w:val="0"/>
      <w:marTop w:val="0"/>
      <w:marBottom w:val="0"/>
      <w:divBdr>
        <w:top w:val="none" w:sz="0" w:space="0" w:color="auto"/>
        <w:left w:val="none" w:sz="0" w:space="0" w:color="auto"/>
        <w:bottom w:val="none" w:sz="0" w:space="0" w:color="auto"/>
        <w:right w:val="none" w:sz="0" w:space="0" w:color="auto"/>
      </w:divBdr>
    </w:div>
    <w:div w:id="2067289149">
      <w:bodyDiv w:val="1"/>
      <w:marLeft w:val="0"/>
      <w:marRight w:val="0"/>
      <w:marTop w:val="0"/>
      <w:marBottom w:val="0"/>
      <w:divBdr>
        <w:top w:val="none" w:sz="0" w:space="0" w:color="auto"/>
        <w:left w:val="none" w:sz="0" w:space="0" w:color="auto"/>
        <w:bottom w:val="none" w:sz="0" w:space="0" w:color="auto"/>
        <w:right w:val="none" w:sz="0" w:space="0" w:color="auto"/>
      </w:divBdr>
    </w:div>
    <w:div w:id="2071883628">
      <w:bodyDiv w:val="1"/>
      <w:marLeft w:val="0"/>
      <w:marRight w:val="0"/>
      <w:marTop w:val="0"/>
      <w:marBottom w:val="0"/>
      <w:divBdr>
        <w:top w:val="none" w:sz="0" w:space="0" w:color="auto"/>
        <w:left w:val="none" w:sz="0" w:space="0" w:color="auto"/>
        <w:bottom w:val="none" w:sz="0" w:space="0" w:color="auto"/>
        <w:right w:val="none" w:sz="0" w:space="0" w:color="auto"/>
      </w:divBdr>
    </w:div>
    <w:div w:id="2071925380">
      <w:bodyDiv w:val="1"/>
      <w:marLeft w:val="0"/>
      <w:marRight w:val="0"/>
      <w:marTop w:val="0"/>
      <w:marBottom w:val="0"/>
      <w:divBdr>
        <w:top w:val="none" w:sz="0" w:space="0" w:color="auto"/>
        <w:left w:val="none" w:sz="0" w:space="0" w:color="auto"/>
        <w:bottom w:val="none" w:sz="0" w:space="0" w:color="auto"/>
        <w:right w:val="none" w:sz="0" w:space="0" w:color="auto"/>
      </w:divBdr>
    </w:div>
    <w:div w:id="2072536442">
      <w:bodyDiv w:val="1"/>
      <w:marLeft w:val="0"/>
      <w:marRight w:val="0"/>
      <w:marTop w:val="0"/>
      <w:marBottom w:val="0"/>
      <w:divBdr>
        <w:top w:val="none" w:sz="0" w:space="0" w:color="auto"/>
        <w:left w:val="none" w:sz="0" w:space="0" w:color="auto"/>
        <w:bottom w:val="none" w:sz="0" w:space="0" w:color="auto"/>
        <w:right w:val="none" w:sz="0" w:space="0" w:color="auto"/>
      </w:divBdr>
    </w:div>
    <w:div w:id="2074503893">
      <w:bodyDiv w:val="1"/>
      <w:marLeft w:val="0"/>
      <w:marRight w:val="0"/>
      <w:marTop w:val="0"/>
      <w:marBottom w:val="0"/>
      <w:divBdr>
        <w:top w:val="none" w:sz="0" w:space="0" w:color="auto"/>
        <w:left w:val="none" w:sz="0" w:space="0" w:color="auto"/>
        <w:bottom w:val="none" w:sz="0" w:space="0" w:color="auto"/>
        <w:right w:val="none" w:sz="0" w:space="0" w:color="auto"/>
      </w:divBdr>
    </w:div>
    <w:div w:id="2074694736">
      <w:bodyDiv w:val="1"/>
      <w:marLeft w:val="0"/>
      <w:marRight w:val="0"/>
      <w:marTop w:val="0"/>
      <w:marBottom w:val="0"/>
      <w:divBdr>
        <w:top w:val="none" w:sz="0" w:space="0" w:color="auto"/>
        <w:left w:val="none" w:sz="0" w:space="0" w:color="auto"/>
        <w:bottom w:val="none" w:sz="0" w:space="0" w:color="auto"/>
        <w:right w:val="none" w:sz="0" w:space="0" w:color="auto"/>
      </w:divBdr>
    </w:div>
    <w:div w:id="2074767906">
      <w:bodyDiv w:val="1"/>
      <w:marLeft w:val="0"/>
      <w:marRight w:val="0"/>
      <w:marTop w:val="0"/>
      <w:marBottom w:val="0"/>
      <w:divBdr>
        <w:top w:val="none" w:sz="0" w:space="0" w:color="auto"/>
        <w:left w:val="none" w:sz="0" w:space="0" w:color="auto"/>
        <w:bottom w:val="none" w:sz="0" w:space="0" w:color="auto"/>
        <w:right w:val="none" w:sz="0" w:space="0" w:color="auto"/>
      </w:divBdr>
    </w:div>
    <w:div w:id="2075884755">
      <w:bodyDiv w:val="1"/>
      <w:marLeft w:val="0"/>
      <w:marRight w:val="0"/>
      <w:marTop w:val="0"/>
      <w:marBottom w:val="0"/>
      <w:divBdr>
        <w:top w:val="none" w:sz="0" w:space="0" w:color="auto"/>
        <w:left w:val="none" w:sz="0" w:space="0" w:color="auto"/>
        <w:bottom w:val="none" w:sz="0" w:space="0" w:color="auto"/>
        <w:right w:val="none" w:sz="0" w:space="0" w:color="auto"/>
      </w:divBdr>
    </w:div>
    <w:div w:id="2076469504">
      <w:bodyDiv w:val="1"/>
      <w:marLeft w:val="0"/>
      <w:marRight w:val="0"/>
      <w:marTop w:val="0"/>
      <w:marBottom w:val="0"/>
      <w:divBdr>
        <w:top w:val="none" w:sz="0" w:space="0" w:color="auto"/>
        <w:left w:val="none" w:sz="0" w:space="0" w:color="auto"/>
        <w:bottom w:val="none" w:sz="0" w:space="0" w:color="auto"/>
        <w:right w:val="none" w:sz="0" w:space="0" w:color="auto"/>
      </w:divBdr>
    </w:div>
    <w:div w:id="2078164612">
      <w:bodyDiv w:val="1"/>
      <w:marLeft w:val="0"/>
      <w:marRight w:val="0"/>
      <w:marTop w:val="0"/>
      <w:marBottom w:val="0"/>
      <w:divBdr>
        <w:top w:val="none" w:sz="0" w:space="0" w:color="auto"/>
        <w:left w:val="none" w:sz="0" w:space="0" w:color="auto"/>
        <w:bottom w:val="none" w:sz="0" w:space="0" w:color="auto"/>
        <w:right w:val="none" w:sz="0" w:space="0" w:color="auto"/>
      </w:divBdr>
    </w:div>
    <w:div w:id="2079670852">
      <w:bodyDiv w:val="1"/>
      <w:marLeft w:val="0"/>
      <w:marRight w:val="0"/>
      <w:marTop w:val="0"/>
      <w:marBottom w:val="0"/>
      <w:divBdr>
        <w:top w:val="none" w:sz="0" w:space="0" w:color="auto"/>
        <w:left w:val="none" w:sz="0" w:space="0" w:color="auto"/>
        <w:bottom w:val="none" w:sz="0" w:space="0" w:color="auto"/>
        <w:right w:val="none" w:sz="0" w:space="0" w:color="auto"/>
      </w:divBdr>
    </w:div>
    <w:div w:id="2079858807">
      <w:bodyDiv w:val="1"/>
      <w:marLeft w:val="0"/>
      <w:marRight w:val="0"/>
      <w:marTop w:val="0"/>
      <w:marBottom w:val="0"/>
      <w:divBdr>
        <w:top w:val="none" w:sz="0" w:space="0" w:color="auto"/>
        <w:left w:val="none" w:sz="0" w:space="0" w:color="auto"/>
        <w:bottom w:val="none" w:sz="0" w:space="0" w:color="auto"/>
        <w:right w:val="none" w:sz="0" w:space="0" w:color="auto"/>
      </w:divBdr>
    </w:div>
    <w:div w:id="2080403923">
      <w:bodyDiv w:val="1"/>
      <w:marLeft w:val="0"/>
      <w:marRight w:val="0"/>
      <w:marTop w:val="0"/>
      <w:marBottom w:val="0"/>
      <w:divBdr>
        <w:top w:val="none" w:sz="0" w:space="0" w:color="auto"/>
        <w:left w:val="none" w:sz="0" w:space="0" w:color="auto"/>
        <w:bottom w:val="none" w:sz="0" w:space="0" w:color="auto"/>
        <w:right w:val="none" w:sz="0" w:space="0" w:color="auto"/>
      </w:divBdr>
    </w:div>
    <w:div w:id="2080591546">
      <w:bodyDiv w:val="1"/>
      <w:marLeft w:val="0"/>
      <w:marRight w:val="0"/>
      <w:marTop w:val="0"/>
      <w:marBottom w:val="0"/>
      <w:divBdr>
        <w:top w:val="none" w:sz="0" w:space="0" w:color="auto"/>
        <w:left w:val="none" w:sz="0" w:space="0" w:color="auto"/>
        <w:bottom w:val="none" w:sz="0" w:space="0" w:color="auto"/>
        <w:right w:val="none" w:sz="0" w:space="0" w:color="auto"/>
      </w:divBdr>
    </w:div>
    <w:div w:id="2081174516">
      <w:bodyDiv w:val="1"/>
      <w:marLeft w:val="0"/>
      <w:marRight w:val="0"/>
      <w:marTop w:val="0"/>
      <w:marBottom w:val="0"/>
      <w:divBdr>
        <w:top w:val="none" w:sz="0" w:space="0" w:color="auto"/>
        <w:left w:val="none" w:sz="0" w:space="0" w:color="auto"/>
        <w:bottom w:val="none" w:sz="0" w:space="0" w:color="auto"/>
        <w:right w:val="none" w:sz="0" w:space="0" w:color="auto"/>
      </w:divBdr>
    </w:div>
    <w:div w:id="2083404689">
      <w:bodyDiv w:val="1"/>
      <w:marLeft w:val="0"/>
      <w:marRight w:val="0"/>
      <w:marTop w:val="0"/>
      <w:marBottom w:val="0"/>
      <w:divBdr>
        <w:top w:val="none" w:sz="0" w:space="0" w:color="auto"/>
        <w:left w:val="none" w:sz="0" w:space="0" w:color="auto"/>
        <w:bottom w:val="none" w:sz="0" w:space="0" w:color="auto"/>
        <w:right w:val="none" w:sz="0" w:space="0" w:color="auto"/>
      </w:divBdr>
    </w:div>
    <w:div w:id="2083793778">
      <w:bodyDiv w:val="1"/>
      <w:marLeft w:val="0"/>
      <w:marRight w:val="0"/>
      <w:marTop w:val="0"/>
      <w:marBottom w:val="0"/>
      <w:divBdr>
        <w:top w:val="none" w:sz="0" w:space="0" w:color="auto"/>
        <w:left w:val="none" w:sz="0" w:space="0" w:color="auto"/>
        <w:bottom w:val="none" w:sz="0" w:space="0" w:color="auto"/>
        <w:right w:val="none" w:sz="0" w:space="0" w:color="auto"/>
      </w:divBdr>
    </w:div>
    <w:div w:id="2086223890">
      <w:bodyDiv w:val="1"/>
      <w:marLeft w:val="0"/>
      <w:marRight w:val="0"/>
      <w:marTop w:val="0"/>
      <w:marBottom w:val="0"/>
      <w:divBdr>
        <w:top w:val="none" w:sz="0" w:space="0" w:color="auto"/>
        <w:left w:val="none" w:sz="0" w:space="0" w:color="auto"/>
        <w:bottom w:val="none" w:sz="0" w:space="0" w:color="auto"/>
        <w:right w:val="none" w:sz="0" w:space="0" w:color="auto"/>
      </w:divBdr>
    </w:div>
    <w:div w:id="2087024909">
      <w:bodyDiv w:val="1"/>
      <w:marLeft w:val="0"/>
      <w:marRight w:val="0"/>
      <w:marTop w:val="0"/>
      <w:marBottom w:val="0"/>
      <w:divBdr>
        <w:top w:val="none" w:sz="0" w:space="0" w:color="auto"/>
        <w:left w:val="none" w:sz="0" w:space="0" w:color="auto"/>
        <w:bottom w:val="none" w:sz="0" w:space="0" w:color="auto"/>
        <w:right w:val="none" w:sz="0" w:space="0" w:color="auto"/>
      </w:divBdr>
    </w:div>
    <w:div w:id="2088139747">
      <w:bodyDiv w:val="1"/>
      <w:marLeft w:val="0"/>
      <w:marRight w:val="0"/>
      <w:marTop w:val="0"/>
      <w:marBottom w:val="0"/>
      <w:divBdr>
        <w:top w:val="none" w:sz="0" w:space="0" w:color="auto"/>
        <w:left w:val="none" w:sz="0" w:space="0" w:color="auto"/>
        <w:bottom w:val="none" w:sz="0" w:space="0" w:color="auto"/>
        <w:right w:val="none" w:sz="0" w:space="0" w:color="auto"/>
      </w:divBdr>
    </w:div>
    <w:div w:id="2088306451">
      <w:bodyDiv w:val="1"/>
      <w:marLeft w:val="0"/>
      <w:marRight w:val="0"/>
      <w:marTop w:val="0"/>
      <w:marBottom w:val="0"/>
      <w:divBdr>
        <w:top w:val="none" w:sz="0" w:space="0" w:color="auto"/>
        <w:left w:val="none" w:sz="0" w:space="0" w:color="auto"/>
        <w:bottom w:val="none" w:sz="0" w:space="0" w:color="auto"/>
        <w:right w:val="none" w:sz="0" w:space="0" w:color="auto"/>
      </w:divBdr>
    </w:div>
    <w:div w:id="2089963149">
      <w:bodyDiv w:val="1"/>
      <w:marLeft w:val="0"/>
      <w:marRight w:val="0"/>
      <w:marTop w:val="0"/>
      <w:marBottom w:val="0"/>
      <w:divBdr>
        <w:top w:val="none" w:sz="0" w:space="0" w:color="auto"/>
        <w:left w:val="none" w:sz="0" w:space="0" w:color="auto"/>
        <w:bottom w:val="none" w:sz="0" w:space="0" w:color="auto"/>
        <w:right w:val="none" w:sz="0" w:space="0" w:color="auto"/>
      </w:divBdr>
    </w:div>
    <w:div w:id="2090809020">
      <w:bodyDiv w:val="1"/>
      <w:marLeft w:val="0"/>
      <w:marRight w:val="0"/>
      <w:marTop w:val="0"/>
      <w:marBottom w:val="0"/>
      <w:divBdr>
        <w:top w:val="none" w:sz="0" w:space="0" w:color="auto"/>
        <w:left w:val="none" w:sz="0" w:space="0" w:color="auto"/>
        <w:bottom w:val="none" w:sz="0" w:space="0" w:color="auto"/>
        <w:right w:val="none" w:sz="0" w:space="0" w:color="auto"/>
      </w:divBdr>
    </w:div>
    <w:div w:id="2091149530">
      <w:bodyDiv w:val="1"/>
      <w:marLeft w:val="0"/>
      <w:marRight w:val="0"/>
      <w:marTop w:val="0"/>
      <w:marBottom w:val="0"/>
      <w:divBdr>
        <w:top w:val="none" w:sz="0" w:space="0" w:color="auto"/>
        <w:left w:val="none" w:sz="0" w:space="0" w:color="auto"/>
        <w:bottom w:val="none" w:sz="0" w:space="0" w:color="auto"/>
        <w:right w:val="none" w:sz="0" w:space="0" w:color="auto"/>
      </w:divBdr>
    </w:div>
    <w:div w:id="2092920786">
      <w:bodyDiv w:val="1"/>
      <w:marLeft w:val="0"/>
      <w:marRight w:val="0"/>
      <w:marTop w:val="0"/>
      <w:marBottom w:val="0"/>
      <w:divBdr>
        <w:top w:val="none" w:sz="0" w:space="0" w:color="auto"/>
        <w:left w:val="none" w:sz="0" w:space="0" w:color="auto"/>
        <w:bottom w:val="none" w:sz="0" w:space="0" w:color="auto"/>
        <w:right w:val="none" w:sz="0" w:space="0" w:color="auto"/>
      </w:divBdr>
    </w:div>
    <w:div w:id="2094009960">
      <w:bodyDiv w:val="1"/>
      <w:marLeft w:val="0"/>
      <w:marRight w:val="0"/>
      <w:marTop w:val="0"/>
      <w:marBottom w:val="0"/>
      <w:divBdr>
        <w:top w:val="none" w:sz="0" w:space="0" w:color="auto"/>
        <w:left w:val="none" w:sz="0" w:space="0" w:color="auto"/>
        <w:bottom w:val="none" w:sz="0" w:space="0" w:color="auto"/>
        <w:right w:val="none" w:sz="0" w:space="0" w:color="auto"/>
      </w:divBdr>
    </w:div>
    <w:div w:id="2095322794">
      <w:bodyDiv w:val="1"/>
      <w:marLeft w:val="0"/>
      <w:marRight w:val="0"/>
      <w:marTop w:val="0"/>
      <w:marBottom w:val="0"/>
      <w:divBdr>
        <w:top w:val="none" w:sz="0" w:space="0" w:color="auto"/>
        <w:left w:val="none" w:sz="0" w:space="0" w:color="auto"/>
        <w:bottom w:val="none" w:sz="0" w:space="0" w:color="auto"/>
        <w:right w:val="none" w:sz="0" w:space="0" w:color="auto"/>
      </w:divBdr>
    </w:div>
    <w:div w:id="2095470911">
      <w:bodyDiv w:val="1"/>
      <w:marLeft w:val="0"/>
      <w:marRight w:val="0"/>
      <w:marTop w:val="0"/>
      <w:marBottom w:val="0"/>
      <w:divBdr>
        <w:top w:val="none" w:sz="0" w:space="0" w:color="auto"/>
        <w:left w:val="none" w:sz="0" w:space="0" w:color="auto"/>
        <w:bottom w:val="none" w:sz="0" w:space="0" w:color="auto"/>
        <w:right w:val="none" w:sz="0" w:space="0" w:color="auto"/>
      </w:divBdr>
    </w:div>
    <w:div w:id="2096437013">
      <w:bodyDiv w:val="1"/>
      <w:marLeft w:val="0"/>
      <w:marRight w:val="0"/>
      <w:marTop w:val="0"/>
      <w:marBottom w:val="0"/>
      <w:divBdr>
        <w:top w:val="none" w:sz="0" w:space="0" w:color="auto"/>
        <w:left w:val="none" w:sz="0" w:space="0" w:color="auto"/>
        <w:bottom w:val="none" w:sz="0" w:space="0" w:color="auto"/>
        <w:right w:val="none" w:sz="0" w:space="0" w:color="auto"/>
      </w:divBdr>
    </w:div>
    <w:div w:id="2096702198">
      <w:bodyDiv w:val="1"/>
      <w:marLeft w:val="0"/>
      <w:marRight w:val="0"/>
      <w:marTop w:val="0"/>
      <w:marBottom w:val="0"/>
      <w:divBdr>
        <w:top w:val="none" w:sz="0" w:space="0" w:color="auto"/>
        <w:left w:val="none" w:sz="0" w:space="0" w:color="auto"/>
        <w:bottom w:val="none" w:sz="0" w:space="0" w:color="auto"/>
        <w:right w:val="none" w:sz="0" w:space="0" w:color="auto"/>
      </w:divBdr>
    </w:div>
    <w:div w:id="2096780051">
      <w:bodyDiv w:val="1"/>
      <w:marLeft w:val="0"/>
      <w:marRight w:val="0"/>
      <w:marTop w:val="0"/>
      <w:marBottom w:val="0"/>
      <w:divBdr>
        <w:top w:val="none" w:sz="0" w:space="0" w:color="auto"/>
        <w:left w:val="none" w:sz="0" w:space="0" w:color="auto"/>
        <w:bottom w:val="none" w:sz="0" w:space="0" w:color="auto"/>
        <w:right w:val="none" w:sz="0" w:space="0" w:color="auto"/>
      </w:divBdr>
    </w:div>
    <w:div w:id="2097554813">
      <w:bodyDiv w:val="1"/>
      <w:marLeft w:val="0"/>
      <w:marRight w:val="0"/>
      <w:marTop w:val="0"/>
      <w:marBottom w:val="0"/>
      <w:divBdr>
        <w:top w:val="none" w:sz="0" w:space="0" w:color="auto"/>
        <w:left w:val="none" w:sz="0" w:space="0" w:color="auto"/>
        <w:bottom w:val="none" w:sz="0" w:space="0" w:color="auto"/>
        <w:right w:val="none" w:sz="0" w:space="0" w:color="auto"/>
      </w:divBdr>
    </w:div>
    <w:div w:id="2097940329">
      <w:bodyDiv w:val="1"/>
      <w:marLeft w:val="0"/>
      <w:marRight w:val="0"/>
      <w:marTop w:val="0"/>
      <w:marBottom w:val="0"/>
      <w:divBdr>
        <w:top w:val="none" w:sz="0" w:space="0" w:color="auto"/>
        <w:left w:val="none" w:sz="0" w:space="0" w:color="auto"/>
        <w:bottom w:val="none" w:sz="0" w:space="0" w:color="auto"/>
        <w:right w:val="none" w:sz="0" w:space="0" w:color="auto"/>
      </w:divBdr>
    </w:div>
    <w:div w:id="2101754954">
      <w:bodyDiv w:val="1"/>
      <w:marLeft w:val="0"/>
      <w:marRight w:val="0"/>
      <w:marTop w:val="0"/>
      <w:marBottom w:val="0"/>
      <w:divBdr>
        <w:top w:val="none" w:sz="0" w:space="0" w:color="auto"/>
        <w:left w:val="none" w:sz="0" w:space="0" w:color="auto"/>
        <w:bottom w:val="none" w:sz="0" w:space="0" w:color="auto"/>
        <w:right w:val="none" w:sz="0" w:space="0" w:color="auto"/>
      </w:divBdr>
    </w:div>
    <w:div w:id="2102794756">
      <w:bodyDiv w:val="1"/>
      <w:marLeft w:val="0"/>
      <w:marRight w:val="0"/>
      <w:marTop w:val="0"/>
      <w:marBottom w:val="0"/>
      <w:divBdr>
        <w:top w:val="none" w:sz="0" w:space="0" w:color="auto"/>
        <w:left w:val="none" w:sz="0" w:space="0" w:color="auto"/>
        <w:bottom w:val="none" w:sz="0" w:space="0" w:color="auto"/>
        <w:right w:val="none" w:sz="0" w:space="0" w:color="auto"/>
      </w:divBdr>
    </w:div>
    <w:div w:id="2102990155">
      <w:bodyDiv w:val="1"/>
      <w:marLeft w:val="0"/>
      <w:marRight w:val="0"/>
      <w:marTop w:val="0"/>
      <w:marBottom w:val="0"/>
      <w:divBdr>
        <w:top w:val="none" w:sz="0" w:space="0" w:color="auto"/>
        <w:left w:val="none" w:sz="0" w:space="0" w:color="auto"/>
        <w:bottom w:val="none" w:sz="0" w:space="0" w:color="auto"/>
        <w:right w:val="none" w:sz="0" w:space="0" w:color="auto"/>
      </w:divBdr>
    </w:div>
    <w:div w:id="2103141779">
      <w:bodyDiv w:val="1"/>
      <w:marLeft w:val="0"/>
      <w:marRight w:val="0"/>
      <w:marTop w:val="0"/>
      <w:marBottom w:val="0"/>
      <w:divBdr>
        <w:top w:val="none" w:sz="0" w:space="0" w:color="auto"/>
        <w:left w:val="none" w:sz="0" w:space="0" w:color="auto"/>
        <w:bottom w:val="none" w:sz="0" w:space="0" w:color="auto"/>
        <w:right w:val="none" w:sz="0" w:space="0" w:color="auto"/>
      </w:divBdr>
    </w:div>
    <w:div w:id="2106419436">
      <w:bodyDiv w:val="1"/>
      <w:marLeft w:val="0"/>
      <w:marRight w:val="0"/>
      <w:marTop w:val="0"/>
      <w:marBottom w:val="0"/>
      <w:divBdr>
        <w:top w:val="none" w:sz="0" w:space="0" w:color="auto"/>
        <w:left w:val="none" w:sz="0" w:space="0" w:color="auto"/>
        <w:bottom w:val="none" w:sz="0" w:space="0" w:color="auto"/>
        <w:right w:val="none" w:sz="0" w:space="0" w:color="auto"/>
      </w:divBdr>
    </w:div>
    <w:div w:id="2107845301">
      <w:bodyDiv w:val="1"/>
      <w:marLeft w:val="0"/>
      <w:marRight w:val="0"/>
      <w:marTop w:val="0"/>
      <w:marBottom w:val="0"/>
      <w:divBdr>
        <w:top w:val="none" w:sz="0" w:space="0" w:color="auto"/>
        <w:left w:val="none" w:sz="0" w:space="0" w:color="auto"/>
        <w:bottom w:val="none" w:sz="0" w:space="0" w:color="auto"/>
        <w:right w:val="none" w:sz="0" w:space="0" w:color="auto"/>
      </w:divBdr>
    </w:div>
    <w:div w:id="2109346539">
      <w:bodyDiv w:val="1"/>
      <w:marLeft w:val="0"/>
      <w:marRight w:val="0"/>
      <w:marTop w:val="0"/>
      <w:marBottom w:val="0"/>
      <w:divBdr>
        <w:top w:val="none" w:sz="0" w:space="0" w:color="auto"/>
        <w:left w:val="none" w:sz="0" w:space="0" w:color="auto"/>
        <w:bottom w:val="none" w:sz="0" w:space="0" w:color="auto"/>
        <w:right w:val="none" w:sz="0" w:space="0" w:color="auto"/>
      </w:divBdr>
    </w:div>
    <w:div w:id="2112124305">
      <w:bodyDiv w:val="1"/>
      <w:marLeft w:val="0"/>
      <w:marRight w:val="0"/>
      <w:marTop w:val="0"/>
      <w:marBottom w:val="0"/>
      <w:divBdr>
        <w:top w:val="none" w:sz="0" w:space="0" w:color="auto"/>
        <w:left w:val="none" w:sz="0" w:space="0" w:color="auto"/>
        <w:bottom w:val="none" w:sz="0" w:space="0" w:color="auto"/>
        <w:right w:val="none" w:sz="0" w:space="0" w:color="auto"/>
      </w:divBdr>
    </w:div>
    <w:div w:id="2113351368">
      <w:bodyDiv w:val="1"/>
      <w:marLeft w:val="0"/>
      <w:marRight w:val="0"/>
      <w:marTop w:val="0"/>
      <w:marBottom w:val="0"/>
      <w:divBdr>
        <w:top w:val="none" w:sz="0" w:space="0" w:color="auto"/>
        <w:left w:val="none" w:sz="0" w:space="0" w:color="auto"/>
        <w:bottom w:val="none" w:sz="0" w:space="0" w:color="auto"/>
        <w:right w:val="none" w:sz="0" w:space="0" w:color="auto"/>
      </w:divBdr>
    </w:div>
    <w:div w:id="2113356488">
      <w:bodyDiv w:val="1"/>
      <w:marLeft w:val="0"/>
      <w:marRight w:val="0"/>
      <w:marTop w:val="0"/>
      <w:marBottom w:val="0"/>
      <w:divBdr>
        <w:top w:val="none" w:sz="0" w:space="0" w:color="auto"/>
        <w:left w:val="none" w:sz="0" w:space="0" w:color="auto"/>
        <w:bottom w:val="none" w:sz="0" w:space="0" w:color="auto"/>
        <w:right w:val="none" w:sz="0" w:space="0" w:color="auto"/>
      </w:divBdr>
    </w:div>
    <w:div w:id="2114477824">
      <w:bodyDiv w:val="1"/>
      <w:marLeft w:val="0"/>
      <w:marRight w:val="0"/>
      <w:marTop w:val="0"/>
      <w:marBottom w:val="0"/>
      <w:divBdr>
        <w:top w:val="none" w:sz="0" w:space="0" w:color="auto"/>
        <w:left w:val="none" w:sz="0" w:space="0" w:color="auto"/>
        <w:bottom w:val="none" w:sz="0" w:space="0" w:color="auto"/>
        <w:right w:val="none" w:sz="0" w:space="0" w:color="auto"/>
      </w:divBdr>
    </w:div>
    <w:div w:id="2115899967">
      <w:bodyDiv w:val="1"/>
      <w:marLeft w:val="0"/>
      <w:marRight w:val="0"/>
      <w:marTop w:val="0"/>
      <w:marBottom w:val="0"/>
      <w:divBdr>
        <w:top w:val="none" w:sz="0" w:space="0" w:color="auto"/>
        <w:left w:val="none" w:sz="0" w:space="0" w:color="auto"/>
        <w:bottom w:val="none" w:sz="0" w:space="0" w:color="auto"/>
        <w:right w:val="none" w:sz="0" w:space="0" w:color="auto"/>
      </w:divBdr>
    </w:div>
    <w:div w:id="2116124084">
      <w:bodyDiv w:val="1"/>
      <w:marLeft w:val="0"/>
      <w:marRight w:val="0"/>
      <w:marTop w:val="0"/>
      <w:marBottom w:val="0"/>
      <w:divBdr>
        <w:top w:val="none" w:sz="0" w:space="0" w:color="auto"/>
        <w:left w:val="none" w:sz="0" w:space="0" w:color="auto"/>
        <w:bottom w:val="none" w:sz="0" w:space="0" w:color="auto"/>
        <w:right w:val="none" w:sz="0" w:space="0" w:color="auto"/>
      </w:divBdr>
    </w:div>
    <w:div w:id="2116704799">
      <w:bodyDiv w:val="1"/>
      <w:marLeft w:val="0"/>
      <w:marRight w:val="0"/>
      <w:marTop w:val="0"/>
      <w:marBottom w:val="0"/>
      <w:divBdr>
        <w:top w:val="none" w:sz="0" w:space="0" w:color="auto"/>
        <w:left w:val="none" w:sz="0" w:space="0" w:color="auto"/>
        <w:bottom w:val="none" w:sz="0" w:space="0" w:color="auto"/>
        <w:right w:val="none" w:sz="0" w:space="0" w:color="auto"/>
      </w:divBdr>
    </w:div>
    <w:div w:id="2116901034">
      <w:bodyDiv w:val="1"/>
      <w:marLeft w:val="0"/>
      <w:marRight w:val="0"/>
      <w:marTop w:val="0"/>
      <w:marBottom w:val="0"/>
      <w:divBdr>
        <w:top w:val="none" w:sz="0" w:space="0" w:color="auto"/>
        <w:left w:val="none" w:sz="0" w:space="0" w:color="auto"/>
        <w:bottom w:val="none" w:sz="0" w:space="0" w:color="auto"/>
        <w:right w:val="none" w:sz="0" w:space="0" w:color="auto"/>
      </w:divBdr>
    </w:div>
    <w:div w:id="2119718080">
      <w:bodyDiv w:val="1"/>
      <w:marLeft w:val="0"/>
      <w:marRight w:val="0"/>
      <w:marTop w:val="0"/>
      <w:marBottom w:val="0"/>
      <w:divBdr>
        <w:top w:val="none" w:sz="0" w:space="0" w:color="auto"/>
        <w:left w:val="none" w:sz="0" w:space="0" w:color="auto"/>
        <w:bottom w:val="none" w:sz="0" w:space="0" w:color="auto"/>
        <w:right w:val="none" w:sz="0" w:space="0" w:color="auto"/>
      </w:divBdr>
    </w:div>
    <w:div w:id="2119788802">
      <w:bodyDiv w:val="1"/>
      <w:marLeft w:val="0"/>
      <w:marRight w:val="0"/>
      <w:marTop w:val="0"/>
      <w:marBottom w:val="0"/>
      <w:divBdr>
        <w:top w:val="none" w:sz="0" w:space="0" w:color="auto"/>
        <w:left w:val="none" w:sz="0" w:space="0" w:color="auto"/>
        <w:bottom w:val="none" w:sz="0" w:space="0" w:color="auto"/>
        <w:right w:val="none" w:sz="0" w:space="0" w:color="auto"/>
      </w:divBdr>
    </w:div>
    <w:div w:id="2121874979">
      <w:bodyDiv w:val="1"/>
      <w:marLeft w:val="0"/>
      <w:marRight w:val="0"/>
      <w:marTop w:val="0"/>
      <w:marBottom w:val="0"/>
      <w:divBdr>
        <w:top w:val="none" w:sz="0" w:space="0" w:color="auto"/>
        <w:left w:val="none" w:sz="0" w:space="0" w:color="auto"/>
        <w:bottom w:val="none" w:sz="0" w:space="0" w:color="auto"/>
        <w:right w:val="none" w:sz="0" w:space="0" w:color="auto"/>
      </w:divBdr>
    </w:div>
    <w:div w:id="2121952147">
      <w:bodyDiv w:val="1"/>
      <w:marLeft w:val="0"/>
      <w:marRight w:val="0"/>
      <w:marTop w:val="0"/>
      <w:marBottom w:val="0"/>
      <w:divBdr>
        <w:top w:val="none" w:sz="0" w:space="0" w:color="auto"/>
        <w:left w:val="none" w:sz="0" w:space="0" w:color="auto"/>
        <w:bottom w:val="none" w:sz="0" w:space="0" w:color="auto"/>
        <w:right w:val="none" w:sz="0" w:space="0" w:color="auto"/>
      </w:divBdr>
    </w:div>
    <w:div w:id="2124684660">
      <w:bodyDiv w:val="1"/>
      <w:marLeft w:val="0"/>
      <w:marRight w:val="0"/>
      <w:marTop w:val="0"/>
      <w:marBottom w:val="0"/>
      <w:divBdr>
        <w:top w:val="none" w:sz="0" w:space="0" w:color="auto"/>
        <w:left w:val="none" w:sz="0" w:space="0" w:color="auto"/>
        <w:bottom w:val="none" w:sz="0" w:space="0" w:color="auto"/>
        <w:right w:val="none" w:sz="0" w:space="0" w:color="auto"/>
      </w:divBdr>
    </w:div>
    <w:div w:id="2124768277">
      <w:bodyDiv w:val="1"/>
      <w:marLeft w:val="0"/>
      <w:marRight w:val="0"/>
      <w:marTop w:val="0"/>
      <w:marBottom w:val="0"/>
      <w:divBdr>
        <w:top w:val="none" w:sz="0" w:space="0" w:color="auto"/>
        <w:left w:val="none" w:sz="0" w:space="0" w:color="auto"/>
        <w:bottom w:val="none" w:sz="0" w:space="0" w:color="auto"/>
        <w:right w:val="none" w:sz="0" w:space="0" w:color="auto"/>
      </w:divBdr>
    </w:div>
    <w:div w:id="2126264978">
      <w:bodyDiv w:val="1"/>
      <w:marLeft w:val="0"/>
      <w:marRight w:val="0"/>
      <w:marTop w:val="0"/>
      <w:marBottom w:val="0"/>
      <w:divBdr>
        <w:top w:val="none" w:sz="0" w:space="0" w:color="auto"/>
        <w:left w:val="none" w:sz="0" w:space="0" w:color="auto"/>
        <w:bottom w:val="none" w:sz="0" w:space="0" w:color="auto"/>
        <w:right w:val="none" w:sz="0" w:space="0" w:color="auto"/>
      </w:divBdr>
    </w:div>
    <w:div w:id="2129664843">
      <w:bodyDiv w:val="1"/>
      <w:marLeft w:val="0"/>
      <w:marRight w:val="0"/>
      <w:marTop w:val="0"/>
      <w:marBottom w:val="0"/>
      <w:divBdr>
        <w:top w:val="none" w:sz="0" w:space="0" w:color="auto"/>
        <w:left w:val="none" w:sz="0" w:space="0" w:color="auto"/>
        <w:bottom w:val="none" w:sz="0" w:space="0" w:color="auto"/>
        <w:right w:val="none" w:sz="0" w:space="0" w:color="auto"/>
      </w:divBdr>
    </w:div>
    <w:div w:id="2130858816">
      <w:bodyDiv w:val="1"/>
      <w:marLeft w:val="0"/>
      <w:marRight w:val="0"/>
      <w:marTop w:val="0"/>
      <w:marBottom w:val="0"/>
      <w:divBdr>
        <w:top w:val="none" w:sz="0" w:space="0" w:color="auto"/>
        <w:left w:val="none" w:sz="0" w:space="0" w:color="auto"/>
        <w:bottom w:val="none" w:sz="0" w:space="0" w:color="auto"/>
        <w:right w:val="none" w:sz="0" w:space="0" w:color="auto"/>
      </w:divBdr>
    </w:div>
    <w:div w:id="2131394011">
      <w:bodyDiv w:val="1"/>
      <w:marLeft w:val="0"/>
      <w:marRight w:val="0"/>
      <w:marTop w:val="0"/>
      <w:marBottom w:val="0"/>
      <w:divBdr>
        <w:top w:val="none" w:sz="0" w:space="0" w:color="auto"/>
        <w:left w:val="none" w:sz="0" w:space="0" w:color="auto"/>
        <w:bottom w:val="none" w:sz="0" w:space="0" w:color="auto"/>
        <w:right w:val="none" w:sz="0" w:space="0" w:color="auto"/>
      </w:divBdr>
    </w:div>
    <w:div w:id="2131587833">
      <w:bodyDiv w:val="1"/>
      <w:marLeft w:val="0"/>
      <w:marRight w:val="0"/>
      <w:marTop w:val="0"/>
      <w:marBottom w:val="0"/>
      <w:divBdr>
        <w:top w:val="none" w:sz="0" w:space="0" w:color="auto"/>
        <w:left w:val="none" w:sz="0" w:space="0" w:color="auto"/>
        <w:bottom w:val="none" w:sz="0" w:space="0" w:color="auto"/>
        <w:right w:val="none" w:sz="0" w:space="0" w:color="auto"/>
      </w:divBdr>
    </w:div>
    <w:div w:id="2131823007">
      <w:bodyDiv w:val="1"/>
      <w:marLeft w:val="0"/>
      <w:marRight w:val="0"/>
      <w:marTop w:val="0"/>
      <w:marBottom w:val="0"/>
      <w:divBdr>
        <w:top w:val="none" w:sz="0" w:space="0" w:color="auto"/>
        <w:left w:val="none" w:sz="0" w:space="0" w:color="auto"/>
        <w:bottom w:val="none" w:sz="0" w:space="0" w:color="auto"/>
        <w:right w:val="none" w:sz="0" w:space="0" w:color="auto"/>
      </w:divBdr>
    </w:div>
    <w:div w:id="2132239066">
      <w:bodyDiv w:val="1"/>
      <w:marLeft w:val="0"/>
      <w:marRight w:val="0"/>
      <w:marTop w:val="0"/>
      <w:marBottom w:val="0"/>
      <w:divBdr>
        <w:top w:val="none" w:sz="0" w:space="0" w:color="auto"/>
        <w:left w:val="none" w:sz="0" w:space="0" w:color="auto"/>
        <w:bottom w:val="none" w:sz="0" w:space="0" w:color="auto"/>
        <w:right w:val="none" w:sz="0" w:space="0" w:color="auto"/>
      </w:divBdr>
    </w:div>
    <w:div w:id="2132939480">
      <w:bodyDiv w:val="1"/>
      <w:marLeft w:val="0"/>
      <w:marRight w:val="0"/>
      <w:marTop w:val="0"/>
      <w:marBottom w:val="0"/>
      <w:divBdr>
        <w:top w:val="none" w:sz="0" w:space="0" w:color="auto"/>
        <w:left w:val="none" w:sz="0" w:space="0" w:color="auto"/>
        <w:bottom w:val="none" w:sz="0" w:space="0" w:color="auto"/>
        <w:right w:val="none" w:sz="0" w:space="0" w:color="auto"/>
      </w:divBdr>
    </w:div>
    <w:div w:id="2135367579">
      <w:bodyDiv w:val="1"/>
      <w:marLeft w:val="0"/>
      <w:marRight w:val="0"/>
      <w:marTop w:val="0"/>
      <w:marBottom w:val="0"/>
      <w:divBdr>
        <w:top w:val="none" w:sz="0" w:space="0" w:color="auto"/>
        <w:left w:val="none" w:sz="0" w:space="0" w:color="auto"/>
        <w:bottom w:val="none" w:sz="0" w:space="0" w:color="auto"/>
        <w:right w:val="none" w:sz="0" w:space="0" w:color="auto"/>
      </w:divBdr>
    </w:div>
    <w:div w:id="2135975785">
      <w:bodyDiv w:val="1"/>
      <w:marLeft w:val="0"/>
      <w:marRight w:val="0"/>
      <w:marTop w:val="0"/>
      <w:marBottom w:val="0"/>
      <w:divBdr>
        <w:top w:val="none" w:sz="0" w:space="0" w:color="auto"/>
        <w:left w:val="none" w:sz="0" w:space="0" w:color="auto"/>
        <w:bottom w:val="none" w:sz="0" w:space="0" w:color="auto"/>
        <w:right w:val="none" w:sz="0" w:space="0" w:color="auto"/>
      </w:divBdr>
    </w:div>
    <w:div w:id="2136826311">
      <w:bodyDiv w:val="1"/>
      <w:marLeft w:val="0"/>
      <w:marRight w:val="0"/>
      <w:marTop w:val="0"/>
      <w:marBottom w:val="0"/>
      <w:divBdr>
        <w:top w:val="none" w:sz="0" w:space="0" w:color="auto"/>
        <w:left w:val="none" w:sz="0" w:space="0" w:color="auto"/>
        <w:bottom w:val="none" w:sz="0" w:space="0" w:color="auto"/>
        <w:right w:val="none" w:sz="0" w:space="0" w:color="auto"/>
      </w:divBdr>
    </w:div>
    <w:div w:id="2138601151">
      <w:bodyDiv w:val="1"/>
      <w:marLeft w:val="0"/>
      <w:marRight w:val="0"/>
      <w:marTop w:val="0"/>
      <w:marBottom w:val="0"/>
      <w:divBdr>
        <w:top w:val="none" w:sz="0" w:space="0" w:color="auto"/>
        <w:left w:val="none" w:sz="0" w:space="0" w:color="auto"/>
        <w:bottom w:val="none" w:sz="0" w:space="0" w:color="auto"/>
        <w:right w:val="none" w:sz="0" w:space="0" w:color="auto"/>
      </w:divBdr>
    </w:div>
    <w:div w:id="2139377588">
      <w:bodyDiv w:val="1"/>
      <w:marLeft w:val="0"/>
      <w:marRight w:val="0"/>
      <w:marTop w:val="0"/>
      <w:marBottom w:val="0"/>
      <w:divBdr>
        <w:top w:val="none" w:sz="0" w:space="0" w:color="auto"/>
        <w:left w:val="none" w:sz="0" w:space="0" w:color="auto"/>
        <w:bottom w:val="none" w:sz="0" w:space="0" w:color="auto"/>
        <w:right w:val="none" w:sz="0" w:space="0" w:color="auto"/>
      </w:divBdr>
    </w:div>
    <w:div w:id="2140106875">
      <w:bodyDiv w:val="1"/>
      <w:marLeft w:val="0"/>
      <w:marRight w:val="0"/>
      <w:marTop w:val="0"/>
      <w:marBottom w:val="0"/>
      <w:divBdr>
        <w:top w:val="none" w:sz="0" w:space="0" w:color="auto"/>
        <w:left w:val="none" w:sz="0" w:space="0" w:color="auto"/>
        <w:bottom w:val="none" w:sz="0" w:space="0" w:color="auto"/>
        <w:right w:val="none" w:sz="0" w:space="0" w:color="auto"/>
      </w:divBdr>
    </w:div>
    <w:div w:id="2142453964">
      <w:bodyDiv w:val="1"/>
      <w:marLeft w:val="0"/>
      <w:marRight w:val="0"/>
      <w:marTop w:val="0"/>
      <w:marBottom w:val="0"/>
      <w:divBdr>
        <w:top w:val="none" w:sz="0" w:space="0" w:color="auto"/>
        <w:left w:val="none" w:sz="0" w:space="0" w:color="auto"/>
        <w:bottom w:val="none" w:sz="0" w:space="0" w:color="auto"/>
        <w:right w:val="none" w:sz="0" w:space="0" w:color="auto"/>
      </w:divBdr>
    </w:div>
    <w:div w:id="2142720614">
      <w:bodyDiv w:val="1"/>
      <w:marLeft w:val="0"/>
      <w:marRight w:val="0"/>
      <w:marTop w:val="0"/>
      <w:marBottom w:val="0"/>
      <w:divBdr>
        <w:top w:val="none" w:sz="0" w:space="0" w:color="auto"/>
        <w:left w:val="none" w:sz="0" w:space="0" w:color="auto"/>
        <w:bottom w:val="none" w:sz="0" w:space="0" w:color="auto"/>
        <w:right w:val="none" w:sz="0" w:space="0" w:color="auto"/>
      </w:divBdr>
    </w:div>
    <w:div w:id="2144080228">
      <w:bodyDiv w:val="1"/>
      <w:marLeft w:val="0"/>
      <w:marRight w:val="0"/>
      <w:marTop w:val="0"/>
      <w:marBottom w:val="0"/>
      <w:divBdr>
        <w:top w:val="none" w:sz="0" w:space="0" w:color="auto"/>
        <w:left w:val="none" w:sz="0" w:space="0" w:color="auto"/>
        <w:bottom w:val="none" w:sz="0" w:space="0" w:color="auto"/>
        <w:right w:val="none" w:sz="0" w:space="0" w:color="auto"/>
      </w:divBdr>
    </w:div>
    <w:div w:id="2144692937">
      <w:bodyDiv w:val="1"/>
      <w:marLeft w:val="0"/>
      <w:marRight w:val="0"/>
      <w:marTop w:val="0"/>
      <w:marBottom w:val="0"/>
      <w:divBdr>
        <w:top w:val="none" w:sz="0" w:space="0" w:color="auto"/>
        <w:left w:val="none" w:sz="0" w:space="0" w:color="auto"/>
        <w:bottom w:val="none" w:sz="0" w:space="0" w:color="auto"/>
        <w:right w:val="none" w:sz="0" w:space="0" w:color="auto"/>
      </w:divBdr>
    </w:div>
    <w:div w:id="2145348092">
      <w:bodyDiv w:val="1"/>
      <w:marLeft w:val="0"/>
      <w:marRight w:val="0"/>
      <w:marTop w:val="0"/>
      <w:marBottom w:val="0"/>
      <w:divBdr>
        <w:top w:val="none" w:sz="0" w:space="0" w:color="auto"/>
        <w:left w:val="none" w:sz="0" w:space="0" w:color="auto"/>
        <w:bottom w:val="none" w:sz="0" w:space="0" w:color="auto"/>
        <w:right w:val="none" w:sz="0" w:space="0" w:color="auto"/>
      </w:divBdr>
    </w:div>
    <w:div w:id="2145462768">
      <w:bodyDiv w:val="1"/>
      <w:marLeft w:val="0"/>
      <w:marRight w:val="0"/>
      <w:marTop w:val="0"/>
      <w:marBottom w:val="0"/>
      <w:divBdr>
        <w:top w:val="none" w:sz="0" w:space="0" w:color="auto"/>
        <w:left w:val="none" w:sz="0" w:space="0" w:color="auto"/>
        <w:bottom w:val="none" w:sz="0" w:space="0" w:color="auto"/>
        <w:right w:val="none" w:sz="0" w:space="0" w:color="auto"/>
      </w:divBdr>
    </w:div>
    <w:div w:id="2147231911">
      <w:bodyDiv w:val="1"/>
      <w:marLeft w:val="0"/>
      <w:marRight w:val="0"/>
      <w:marTop w:val="0"/>
      <w:marBottom w:val="0"/>
      <w:divBdr>
        <w:top w:val="none" w:sz="0" w:space="0" w:color="auto"/>
        <w:left w:val="none" w:sz="0" w:space="0" w:color="auto"/>
        <w:bottom w:val="none" w:sz="0" w:space="0" w:color="auto"/>
        <w:right w:val="none" w:sz="0" w:space="0" w:color="auto"/>
      </w:divBdr>
    </w:div>
    <w:div w:id="214731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Sph20</b:Tag>
    <b:SourceType>InternetSite</b:SourceType>
    <b:Guid>{FFF52059-F851-4973-8CD1-404359D209D7}</b:Guid>
    <b:Author>
      <b:Author>
        <b:Corporate>Sphero Team</b:Corporate>
      </b:Author>
    </b:Author>
    <b:Title>4 Types of Learning Styles: Explaining the VARK Model</b:Title>
    <b:ProductionCompany>Sphero Team</b:ProductionCompany>
    <b:Year>2020</b:Year>
    <b:Month>December</b:Month>
    <b:Day>8</b:Day>
    <b:URL>https://sphero.com/blogs/news/learning-styles-for-kids/</b:URL>
    <b:RefOrder>4</b:RefOrder>
  </b:Source>
  <b:Source>
    <b:Tag>Dis</b:Tag>
    <b:SourceType>InternetSite</b:SourceType>
    <b:Guid>{D9291C25-0329-4199-8B6B-0BE6EB2811E2}</b:Guid>
    <b:Author>
      <b:Author>
        <b:Corporate>Disc Profile</b:Corporate>
      </b:Author>
    </b:Author>
    <b:Title>DiSC Styles</b:Title>
    <b:ProductionCompany>Disc Profile</b:ProductionCompany>
    <b:URL>https://www.discprofile.com/what-is-disc/disc-styles</b:URL>
    <b:RefOrder>5</b:RefOrder>
  </b:Source>
  <b:Source>
    <b:Tag>Cll17</b:Tag>
    <b:SourceType>InternetSite</b:SourceType>
    <b:Guid>{2B610904-8B2E-436E-883D-FE9A91A0E459}</b:Guid>
    <b:Author>
      <b:Author>
        <b:Corporate>Cllimate Change Connection</b:Corporate>
      </b:Author>
    </b:Author>
    <b:Title>What About Water Vapour?</b:Title>
    <b:ProductionCompany>Climate Change Connection</b:ProductionCompany>
    <b:Year>2017</b:Year>
    <b:Month>April</b:Month>
    <b:Day>27</b:Day>
    <b:URL>https://climatechangeconnection.org/science/what-about-water-vapour/</b:URL>
    <b:RefOrder>14</b:RefOrder>
  </b:Source>
  <b:Source>
    <b:Tag>Cli22</b:Tag>
    <b:SourceType>InternetSite</b:SourceType>
    <b:Guid>{237CEF4C-B414-4969-B8F8-1793ECD37A89}</b:Guid>
    <b:Author>
      <b:Author>
        <b:Corporate>ClientEarth Communications</b:Corporate>
      </b:Author>
    </b:Author>
    <b:Title>Fossil fuels and climate change: the facts</b:Title>
    <b:ProductionCompany>ClientEarth Communications</b:ProductionCompany>
    <b:Year>2022</b:Year>
    <b:Month>February</b:Month>
    <b:Day>18</b:Day>
    <b:URL>https://www.clientearth.org/latest/latest-updates/stories/fossil-fuels-and-climate-change-the-facts/</b:URL>
    <b:RefOrder>15</b:RefOrder>
  </b:Source>
  <b:Source>
    <b:Tag>Fio21</b:Tag>
    <b:SourceType>InternetSite</b:SourceType>
    <b:Guid>{C80118F6-3885-43C9-8AD8-527BE325CA35}</b:Guid>
    <b:Author>
      <b:Author>
        <b:NameList>
          <b:Person>
            <b:Last>Brown</b:Last>
            <b:First>Fiona</b:First>
          </b:Person>
          <b:Person>
            <b:Last>Roberts</b:Last>
            <b:First>Daniel</b:First>
          </b:Person>
        </b:NameList>
      </b:Author>
    </b:Author>
    <b:Title>Green, blue, brown: the colours of hydrogen explained</b:Title>
    <b:ProductionCompany>CSIROscope</b:ProductionCompany>
    <b:Year>2021</b:Year>
    <b:Month>May</b:Month>
    <b:Day>27</b:Day>
    <b:URL>https://blog.csiro.au/green-blue-brown-hydrogen-explained/</b:URL>
    <b:RefOrder>16</b:RefOrder>
  </b:Source>
  <b:Source>
    <b:Tag>Anu21</b:Tag>
    <b:SourceType>DocumentFromInternetSite</b:SourceType>
    <b:Guid>{A3201744-72C9-4EEA-8690-8BE7203F1A91}</b:Guid>
    <b:Title>PEM Fuel Cell MODEL for Conceptual Design of Hydrogen eVTOL Aircraft</b:Title>
    <b:Year>2021</b:Year>
    <b:Month>January</b:Month>
    <b:URL>https://ntrs.nasa.gov/api/citations/20210000284/downloads/1502_Datta__CR%2020210000284_081821.pdf</b:URL>
    <b:Author>
      <b:Author>
        <b:NameList>
          <b:Person>
            <b:Last>Datta</b:Last>
            <b:First>Anubhav</b:First>
          </b:Person>
        </b:NameList>
      </b:Author>
    </b:Author>
    <b:RefOrder>17</b:RefOrder>
  </b:Source>
  <b:Source>
    <b:Tag>Ale21</b:Tag>
    <b:SourceType>DocumentFromInternetSite</b:SourceType>
    <b:Guid>{3E79EEE9-C20D-43CF-8DE4-2FC9B66D0012}</b:Guid>
    <b:Title>Development and Operation Modes of Hydrogen Fuel Cell Generation System for Remote Consumers’ Power Supply</b:Title>
    <b:Year>2021</b:Year>
    <b:Month>August</b:Month>
    <b:Day>20</b:Day>
    <b:URL>file:///C:/Users/Toh%20Wei%20Wen/Downloads/sustainability-13-09355.pdf</b:URL>
    <b:Author>
      <b:Author>
        <b:NameList>
          <b:Person>
            <b:Last>Kulikov</b:Last>
            <b:First>Aleksandr</b:First>
          </b:Person>
          <b:Person>
            <b:Last>Loskutov</b:Last>
            <b:First>Aleksey</b:First>
          </b:Person>
          <b:Person>
            <b:Last>Kurkin</b:Last>
            <b:First>Andrey</b:First>
          </b:Person>
          <b:Person>
            <b:Last>Dar’enkov</b:Last>
            <b:First>Andrey</b:First>
          </b:Person>
          <b:Person>
            <b:Last>Kozelkov</b:Last>
            <b:First>Andrey</b:First>
          </b:Person>
          <b:Person>
            <b:Last>Vanyaev</b:Last>
            <b:First>Valery</b:First>
          </b:Person>
          <b:Person>
            <b:Last>Shahov</b:Last>
            <b:First>Andrey</b:First>
          </b:Person>
          <b:Person>
            <b:Last>Shalukho</b:Last>
            <b:First>Andrey</b:First>
          </b:Person>
          <b:Person>
            <b:Last>Bedretdinov</b:Last>
            <b:First>Rustam</b:First>
          </b:Person>
          <b:Person>
            <b:Last>Lipuzhin</b:Last>
            <b:First>Ivan</b:First>
          </b:Person>
          <b:Person>
            <b:Last>Kryukov</b:Last>
            <b:First>Evgeny</b:First>
          </b:Person>
        </b:NameList>
      </b:Author>
    </b:Author>
    <b:RefOrder>18</b:RefOrder>
  </b:Source>
  <b:Source>
    <b:Tag>Sar19</b:Tag>
    <b:SourceType>InternetSite</b:SourceType>
    <b:Guid>{83B28CF5-58C4-43B1-9A96-474099629787}</b:Guid>
    <b:Title>Hydrogen Fuel is Getting Buzz, But Here’s Why It Hasn’t Gone Mainstream</b:Title>
    <b:Year>2019</b:Year>
    <b:URL>https://news.usc.edu/trojan-family/why-hydrogen-fuel-isnt-mainstream-as-fossil-fuel-alternative/</b:URL>
    <b:Author>
      <b:Author>
        <b:NameList>
          <b:Person>
            <b:Last>Nightingale</b:Last>
            <b:First>Sarah</b:First>
          </b:Person>
        </b:NameList>
      </b:Author>
    </b:Author>
    <b:ProductionCompany>University of South California</b:ProductionCompany>
    <b:RefOrder>30</b:RefOrder>
  </b:Source>
  <b:Source>
    <b:Tag>Muh16</b:Tag>
    <b:SourceType>DocumentFromInternetSite</b:SourceType>
    <b:Guid>{59F88E44-2DDF-47C6-AEF3-DFC7E3791717}</b:Guid>
    <b:Title>Electric Renewable Energy Systems</b:Title>
    <b:Year>2016</b:Year>
    <b:URL>https://www.sciencedirect.com/book/9780128044483/electric-renewable-energy-systems</b:URL>
    <b:Author>
      <b:Author>
        <b:NameList>
          <b:Person>
            <b:Last>Rashid</b:Last>
            <b:First>Muhammad</b:First>
            <b:Middle>H.</b:Middle>
          </b:Person>
        </b:NameList>
      </b:Author>
    </b:Author>
    <b:RefOrder>19</b:RefOrder>
  </b:Source>
  <b:Source>
    <b:Tag>Ari22</b:Tag>
    <b:SourceType>InternetSite</b:SourceType>
    <b:Guid>{068BAE37-EC9F-4E90-AE49-924F801CC339}</b:Guid>
    <b:Title>How Efficient Solar Panels Are in the UK?</b:Title>
    <b:Year>2022</b:Year>
    <b:Month>April</b:Month>
    <b:Day>13</b:Day>
    <b:URL>https://www.greenmatch.co.uk/blog/2014/11/how-efficient-are-solar-panels/</b:URL>
    <b:Author>
      <b:Author>
        <b:NameList>
          <b:Person>
            <b:Last>Vourvoulias</b:Last>
            <b:First>Aris</b:First>
          </b:Person>
        </b:NameList>
      </b:Author>
    </b:Author>
    <b:ProductionCompany>GreenMatch</b:ProductionCompany>
    <b:RefOrder>20</b:RefOrder>
  </b:Source>
  <b:Source>
    <b:Tag>Off</b:Tag>
    <b:SourceType>InternetSite</b:SourceType>
    <b:Guid>{61571EC7-7AFE-4EEC-B492-97BE35F450C2}</b:Guid>
    <b:Author>
      <b:Author>
        <b:Corporate>Office of Energy Efficiency &amp; Renewable Energy</b:Corporate>
      </b:Author>
    </b:Author>
    <b:Title>Hydrogen Storage</b:Title>
    <b:ProductionCompany>Office of Energy Efficiency &amp; Renewable Energy</b:ProductionCompany>
    <b:URL>https://www.energy.gov/eere/fuelcells/hydrogen-storage</b:URL>
    <b:RefOrder>21</b:RefOrder>
  </b:Source>
  <b:Source>
    <b:Tag>Day21</b:Tag>
    <b:SourceType>InternetSite</b:SourceType>
    <b:Guid>{6763B1FD-3198-49EB-A621-43C63995568A}</b:Guid>
    <b:Author>
      <b:Author>
        <b:NameList>
          <b:Person>
            <b:Last>Wiebe</b:Last>
            <b:First>Dayna</b:First>
          </b:Person>
          <b:Person>
            <b:Last>Donev</b:Last>
            <b:First>Jason</b:First>
          </b:Person>
        </b:NameList>
      </b:Author>
    </b:Author>
    <b:Title>Gravimetric energy density</b:Title>
    <b:ProductionCompany>Energy Education</b:ProductionCompany>
    <b:Year>2021</b:Year>
    <b:Month>October</b:Month>
    <b:Day>15</b:Day>
    <b:URL>https://energyeducation.ca/encyclopedia/Gravimetric_energy_density</b:URL>
    <b:RefOrder>22</b:RefOrder>
  </b:Source>
  <b:Source>
    <b:Tag>Tom20</b:Tag>
    <b:SourceType>InternetSite</b:SourceType>
    <b:Guid>{B7188108-C6B1-4414-A318-CAA99BFDD801}</b:Guid>
    <b:Author>
      <b:Author>
        <b:NameList>
          <b:Person>
            <b:Last>Baxter</b:Last>
            <b:First>Tom</b:First>
          </b:Person>
        </b:NameList>
      </b:Author>
    </b:Author>
    <b:Title>Hydrogen cars won’t overtake electric vehicles because they’re hampered by the laws of science</b:Title>
    <b:ProductionCompany>The Conversation</b:ProductionCompany>
    <b:Year>2020</b:Year>
    <b:Month>June</b:Month>
    <b:Day>3</b:Day>
    <b:URL>https://theconversation.com/hydrogen-cars-wont-overtake-electric-vehicles-because-theyre-hampered-by-the-laws-of-science-139899</b:URL>
    <b:RefOrder>23</b:RefOrder>
  </b:Source>
  <b:Source>
    <b:Tag>Vol19</b:Tag>
    <b:SourceType>InternetSite</b:SourceType>
    <b:Guid>{159BB0FD-5F9A-4555-97AC-E8AE6D0DCE49}</b:Guid>
    <b:Author>
      <b:Author>
        <b:Corporate>Volkswagen</b:Corporate>
      </b:Author>
    </b:Author>
    <b:Title>Hydrogen or battery? A clear case, until further notice</b:Title>
    <b:ProductionCompany>Volkswagen</b:ProductionCompany>
    <b:Year>2019</b:Year>
    <b:Month>November</b:Month>
    <b:Day>7</b:Day>
    <b:URL>https://www.volkswagenag.com/en/news/stories/2019/08/hydrogen-or-battery--that-is-the-question.html</b:URL>
    <b:RefOrder>24</b:RefOrder>
  </b:Source>
  <b:Source>
    <b:Tag>Mik16</b:Tag>
    <b:SourceType>InternetSite</b:SourceType>
    <b:Guid>{8E724385-E75E-49BF-956A-4EF06C7990C9}</b:Guid>
    <b:Author>
      <b:Author>
        <b:NameList>
          <b:Person>
            <b:Last>Mueller</b:Last>
            <b:First>Mike</b:First>
          </b:Person>
        </b:NameList>
      </b:Author>
    </b:Author>
    <b:Title>5 Things to Know When Filling Up Your Fuel Cell Electric Vehicle</b:Title>
    <b:ProductionCompany>Office of Energy Efficiency &amp; Renewable Energy</b:ProductionCompany>
    <b:Year>2016</b:Year>
    <b:Month>July</b:Month>
    <b:Day>19</b:Day>
    <b:URL>https://www.energy.gov/eere/articles/5-things-know-when-filling-your-fuel-cell-electric-vehicle</b:URL>
    <b:RefOrder>25</b:RefOrder>
  </b:Source>
  <b:Source>
    <b:Tag>Khe17</b:Tag>
    <b:SourceType>InternetSite</b:SourceType>
    <b:Guid>{5C84B50F-6D6F-4C58-A574-ED93DB3265C0}</b:Guid>
    <b:Author>
      <b:Author>
        <b:NameList>
          <b:Person>
            <b:Last>Bettayeb</b:Last>
            <b:First>Kheira</b:First>
          </b:Person>
        </b:NameList>
      </b:Author>
    </b:Author>
    <b:Title>Hydrogen Cars for All?</b:Title>
    <b:ProductionCompany>CNRS News</b:ProductionCompany>
    <b:Year>2017</b:Year>
    <b:Month>January</b:Month>
    <b:Day>3</b:Day>
    <b:URL>https://news.cnrs.fr/articles/hydrogen-cars-for-all</b:URL>
    <b:RefOrder>26</b:RefOrder>
  </b:Source>
  <b:Source>
    <b:Tag>And19</b:Tag>
    <b:SourceType>InternetSite</b:SourceType>
    <b:Guid>{33F4D20D-EE3F-4F51-B3B9-22AEA3E01570}</b:Guid>
    <b:Author>
      <b:Author>
        <b:NameList>
          <b:Person>
            <b:Last>Gonçalves</b:Last>
            <b:First>André</b:First>
          </b:Person>
        </b:NameList>
      </b:Author>
    </b:Author>
    <b:Title>Hydrogen Cars Vs Electric Cars: Which Is More Sustainable?</b:Title>
    <b:ProductionCompany>Youmatter</b:ProductionCompany>
    <b:Year>2019</b:Year>
    <b:Month>May</b:Month>
    <b:Day>2</b:Day>
    <b:URL>https://youmatter.world/en/hydrogen-electric-cars-sustainability-28156/</b:URL>
    <b:RefOrder>27</b:RefOrder>
  </b:Source>
  <b:Source>
    <b:Tag>TWI22</b:Tag>
    <b:SourceType>InternetSite</b:SourceType>
    <b:Guid>{5823206A-C6A7-4495-A30A-D9684139CA4D}</b:Guid>
    <b:Author>
      <b:Author>
        <b:Corporate>TWI</b:Corporate>
      </b:Author>
    </b:Author>
    <b:Title>What are the Pros and Cons of Hydrogen Fuel Cells</b:Title>
    <b:ProductionCompany>TWI</b:ProductionCompany>
    <b:Year>2022</b:Year>
    <b:URL>https://www.twi-global.com/technical-knowledge/faqs/what-are-the-pros-and-cons-of-hydrogen-fuel-cells</b:URL>
    <b:RefOrder>28</b:RefOrder>
  </b:Source>
  <b:Source>
    <b:Tag>Luk20</b:Tag>
    <b:SourceType>InternetSite</b:SourceType>
    <b:Guid>{5DEE208D-3645-4CD0-AD65-FFFEF0EB4C01}</b:Guid>
    <b:Author>
      <b:Author>
        <b:NameList>
          <b:Person>
            <b:Last>Gear</b:Last>
            <b:First>Luke</b:First>
          </b:Person>
        </b:NameList>
      </b:Author>
    </b:Author>
    <b:Title>Fuel Cell Cars: A Commercial Failure</b:Title>
    <b:ProductionCompany>IDTechEx</b:ProductionCompany>
    <b:Year>2020</b:Year>
    <b:Month>November</b:Month>
    <b:Day>18</b:Day>
    <b:URL>https://www.idtechex.com/en/research-article/fuel-cell-cars-a-commercial-failure/22155</b:URL>
    <b:RefOrder>29</b:RefOrder>
  </b:Source>
  <b:Source>
    <b:Tag>Min</b:Tag>
    <b:SourceType>InternetSite</b:SourceType>
    <b:Guid>{EA694BDB-1541-4660-8780-1B7E0E3E437D}</b:Guid>
    <b:Author>
      <b:Author>
        <b:Corporate>Minerals.net</b:Corporate>
      </b:Author>
    </b:Author>
    <b:Title>The Precious Metal Platinum</b:Title>
    <b:ProductionCompany>Minerals.net</b:ProductionCompany>
    <b:URL>https://www.minerals.net/gemstone/platinum_gemstone.aspx</b:URL>
    <b:RefOrder>31</b:RefOrder>
  </b:Source>
  <b:Source>
    <b:Tag>USE13</b:Tag>
    <b:SourceType>InternetSite</b:SourceType>
    <b:Guid>{8EF2CA86-0556-4F98-89D7-A8FBD69F07EC}</b:Guid>
    <b:Author>
      <b:Author>
        <b:Corporate>U.S. Energy Information Administration</b:Corporate>
      </b:Author>
    </b:Author>
    <b:Title>Few transportation fuels surpass the energy densities of gasoline and diesel</b:Title>
    <b:ProductionCompany>U.S. Energy Information Administration</b:ProductionCompany>
    <b:Year>2013</b:Year>
    <b:Month>February</b:Month>
    <b:Day>14</b:Day>
    <b:URL>https://www.eia.gov/todayinenergy/detail.php?id=9991</b:URL>
    <b:RefOrder>32</b:RefOrder>
  </b:Source>
  <b:Source>
    <b:Tag>And22</b:Tag>
    <b:SourceType>DocumentFromInternetSite</b:SourceType>
    <b:Guid>{8D52CDC1-3A28-48AA-824A-DD4127407BB8}</b:Guid>
    <b:Author>
      <b:Author>
        <b:NameList>
          <b:Person>
            <b:Last>Andersson</b:Last>
            <b:First>Joakim</b:First>
          </b:Person>
          <b:Person>
            <b:Last>Grönkvist</b:Last>
            <b:First>Stefan</b:First>
          </b:Person>
        </b:NameList>
      </b:Author>
    </b:Author>
    <b:Title>Large-scale storage of hydrogen</b:Title>
    <b:Year>2022</b:Year>
    <b:Month>January</b:Month>
    <b:Day>5</b:Day>
    <b:URL>https://www.sciencedirect.com/science/article/pii/S0360319919310195</b:URL>
    <b:RefOrder>33</b:RefOrder>
  </b:Source>
  <b:Source>
    <b:Tag>Blo19</b:Tag>
    <b:SourceType>InternetSite</b:SourceType>
    <b:Guid>{69268334-FC1B-4D1A-9BC8-8C86813E1BE7}</b:Guid>
    <b:Title>Everything You Need to Know About Solid Oxide Fuel Cells</b:Title>
    <b:Year>2019</b:Year>
    <b:Month>March</b:Month>
    <b:Day>13</b:Day>
    <b:URL>https://www.bloomenergy.com/blog/everything-you-need-to-know-about-solid-oxide-fuel-cells/</b:URL>
    <b:Author>
      <b:Author>
        <b:Corporate>Bloomenergy</b:Corporate>
      </b:Author>
    </b:Author>
    <b:ProductionCompany>Bloomenergy</b:ProductionCompany>
    <b:RefOrder>34</b:RefOrder>
  </b:Source>
  <b:Source>
    <b:Tag>Meh14</b:Tag>
    <b:SourceType>DocumentFromInternetSite</b:SourceType>
    <b:Guid>{D978DEF9-FEC1-42B5-A697-716556441242}</b:Guid>
    <b:Author>
      <b:Author>
        <b:NameList>
          <b:Person>
            <b:Last>Mehrpooya</b:Last>
            <b:First>Mehdi</b:First>
          </b:Person>
          <b:Person>
            <b:Last>Akbarpour</b:Last>
            <b:First>Sepide</b:First>
          </b:Person>
          <b:Person>
            <b:Last>Vatani</b:Last>
            <b:First>Ali</b:First>
          </b:Person>
          <b:Person>
            <b:Last>Rosen</b:Last>
            <b:First>Marc</b:First>
            <b:Middle>A.</b:Middle>
          </b:Person>
        </b:NameList>
      </b:Author>
    </b:Author>
    <b:Title>Modeling and optimum design of hybrid solid oxide fuel cell-gas turbine power plants</b:Title>
    <b:Year>2014</b:Year>
    <b:Month>December</b:Month>
    <b:Day>12</b:Day>
    <b:URL>https://www.sciencedirect.com/science/article/abs/pii/S0360319914029176</b:URL>
    <b:RefOrder>35</b:RefOrder>
  </b:Source>
  <b:Source>
    <b:Tag>Shi17</b:Tag>
    <b:SourceType>DocumentFromInternetSite</b:SourceType>
    <b:Guid>{54A1E1B8-E9FA-4488-84AA-FE12C498FB9B}</b:Guid>
    <b:Author>
      <b:Author>
        <b:NameList>
          <b:Person>
            <b:Last>Chen</b:Last>
            <b:First>Shiyi</b:First>
          </b:Person>
          <b:Person>
            <b:Last>Hu</b:Last>
            <b:First>Jun</b:First>
          </b:Person>
          <b:Person>
            <b:Last>Xiang</b:Last>
            <b:First>Wenguo</b:First>
          </b:Person>
        </b:NameList>
      </b:Author>
    </b:Author>
    <b:Title>Process integration of coal fueled chemical looping hydrogen generation with SOFC for power production and CO2 capture</b:Title>
    <b:Year>2017</b:Year>
    <b:Month>November</b:Month>
    <b:Day>30</b:Day>
    <b:URL>https://www.sciencedirect.com/science/article/abs/pii/S0360319917338715</b:URL>
    <b:RefOrder>36</b:RefOrder>
  </b:Source>
  <b:Source>
    <b:Tag>Tia18</b:Tag>
    <b:SourceType>DocumentFromInternetSite</b:SourceType>
    <b:Guid>{A97FE518-553E-43D6-8100-C2D8BA7CD8C5}</b:Guid>
    <b:Author>
      <b:Author>
        <b:NameList>
          <b:Person>
            <b:Last>Tian</b:Last>
            <b:First>Minli</b:First>
          </b:Person>
          <b:Person>
            <b:Last>Yu</b:Last>
            <b:First>Zeting</b:First>
          </b:Person>
          <b:Person>
            <b:Last>Zhao</b:Last>
            <b:First>Hongxia</b:First>
          </b:Person>
          <b:Person>
            <b:Last>Yin</b:Last>
            <b:First>Jiqiang</b:First>
          </b:Person>
        </b:NameList>
      </b:Author>
    </b:Author>
    <b:Title>Thermodynamic analysis of an integrated solid oxide fuel cell, Organic Rankine Cycle and absorption chiller trigeneration system with CO2 capture</b:Title>
    <b:Year>2018</b:Year>
    <b:URL>https://agris.fao.org/agris-search/search.do?recordID=US201800288597</b:URL>
    <b:RefOrder>37</b:RefOrder>
  </b:Source>
  <b:Source>
    <b:Tag>Jin18</b:Tag>
    <b:SourceType>DocumentFromInternetSite</b:SourceType>
    <b:Guid>{88B03AD6-2A58-4290-B7A9-780C4788862C}</b:Guid>
    <b:Author>
      <b:Author>
        <b:NameList>
          <b:Person>
            <b:Last>Lyu</b:Last>
            <b:First>Jinzhe</b:First>
          </b:Person>
        </b:NameList>
      </b:Author>
    </b:Author>
    <b:Title>Nernst Voltage Loss in Oxyhydrogen Fuel Cells</b:Title>
    <b:Year>2018</b:Year>
    <b:Month>Semptember</b:Month>
    <b:Day>4</b:Day>
    <b:URL>https://www.preprints.org/manuscript/201809.0062/v1</b:URL>
    <b:RefOrder>38</b:RefOrder>
  </b:Source>
  <b:Source>
    <b:Tag>Meh19</b:Tag>
    <b:SourceType>DocumentFromInternetSite</b:SourceType>
    <b:Guid>{3AE6ADBC-FEC7-4FEE-B7BF-1A787831E454}</b:Guid>
    <b:Author>
      <b:Author>
        <b:NameList>
          <b:Person>
            <b:Last>Mehrpooya</b:Last>
            <b:First>Mehdi</b:First>
          </b:Person>
          <b:Person>
            <b:Last>Sadeghzadeh</b:Last>
            <b:First>Milad</b:First>
          </b:Person>
          <b:Person>
            <b:Last>Rahimi</b:Last>
            <b:First>Ali</b:First>
          </b:Person>
          <b:Person>
            <b:Last>Pouriman</b:Last>
            <b:First>Mohammadhosein</b:First>
          </b:Person>
        </b:NameList>
      </b:Author>
    </b:Author>
    <b:Title>Technical performance analysis of a combined cooling heating and power (CCHP) system based on solid oxide fuel cell (SOFC) technology – A building application</b:Title>
    <b:Year>2019</b:Year>
    <b:Month>October</b:Month>
    <b:Day>15</b:Day>
    <b:URL>https://www-sciencedirect-com.libproxy1.nus.edu.sg/science/article/pii/S0196890419307502?via%3Dihub</b:URL>
    <b:RefOrder>39</b:RefOrder>
  </b:Source>
  <b:Source>
    <b:Tag>Toy</b:Tag>
    <b:SourceType>InternetSite</b:SourceType>
    <b:Guid>{460BF80C-68F1-487A-8059-8316DA572933}</b:Guid>
    <b:Title>The Mirai is here and it’s the start of a new age of hydrogen-powered zero-emissions mobility.</b:Title>
    <b:URL>https://www.toyota-europe.com/world-of-toyota/feel/environment/better-air/fuel-cell-vehicle</b:URL>
    <b:Author>
      <b:Author>
        <b:Corporate>Toyota</b:Corporate>
      </b:Author>
    </b:Author>
    <b:ProductionCompany>Toyota</b:ProductionCompany>
    <b:RefOrder>40</b:RefOrder>
  </b:Source>
  <b:Source>
    <b:Tag>Gra21</b:Tag>
    <b:SourceType>DocumentFromInternetSite</b:SourceType>
    <b:Guid>{E9115F8E-67C5-421C-9816-A9E9AF95412E}</b:Guid>
    <b:Title>Fuel Cell Market Size, Share &amp; Trends Analysis Report By Raw Material, By Product (PEMFC, PEFC, SOFC, MCFC), By Application (Stationary, Transportation, Portable), By Region, And Segment Forecasts, 2021 - 2028</b:Title>
    <b:Year>2021</b:Year>
    <b:Month>May</b:Month>
    <b:URL>https://www.grandviewresearch.com/industry-analysis/fuel-cell-market</b:URL>
    <b:Author>
      <b:Author>
        <b:Corporate>Grand View Research</b:Corporate>
      </b:Author>
    </b:Author>
    <b:RefOrder>41</b:RefOrder>
  </b:Source>
  <b:Source>
    <b:Tag>IrT19</b:Tag>
    <b:SourceType>DocumentFromInternetSite</b:SourceType>
    <b:Guid>{9E01797A-02EF-4976-AB50-FC3F14E735C0}</b:Guid>
    <b:Author>
      <b:Author>
        <b:NameList>
          <b:Person>
            <b:Last>Fauzan</b:Last>
            <b:First>Ir</b:First>
            <b:Middle>Ts Dr Mohd Faizal</b:Middle>
          </b:Person>
        </b:NameList>
      </b:Author>
    </b:Author>
    <b:Title>Review of Hydrogen Fuel for Internal Combustion Engines</b:Title>
    <b:Year>2019</b:Year>
    <b:Month>April</b:Month>
    <b:URL>https://www.researchgate.net/publication/332413579_Review_of_Hydrogen_Fuel_for_Internal_Combustion_Engines</b:URL>
    <b:RefOrder>42</b:RefOrder>
  </b:Source>
  <b:Source>
    <b:Tag>Hua22</b:Tag>
    <b:SourceType>DocumentFromInternetSite</b:SourceType>
    <b:Guid>{F06E44CE-8BEA-4544-8596-78D760A5FEFC}</b:Guid>
    <b:Author>
      <b:Author>
        <b:NameList>
          <b:Person>
            <b:Last>Song</b:Last>
            <b:First>Huaihe</b:First>
          </b:Person>
          <b:Person>
            <b:Last>Nguyen</b:Last>
            <b:First>Tuan</b:First>
            <b:Middle>Anh</b:Middle>
          </b:Person>
          <b:Person>
            <b:Last>Yasin</b:Last>
            <b:First>Ghulam</b:First>
          </b:Person>
        </b:NameList>
      </b:Author>
    </b:Author>
    <b:Title>Nanotechnology in Fuel Cells</b:Title>
    <b:Year>2022</b:Year>
    <b:Month>February</b:Month>
    <b:Day>23</b:Day>
    <b:URL>https://www.elsevier.com/books/nanotechnology-in-fuel-cells/song/978-0-323-85727-7</b:URL>
    <b:RefOrder>43</b:RefOrder>
  </b:Source>
  <b:Source>
    <b:Tag>Mar19</b:Tag>
    <b:SourceType>InternetSite</b:SourceType>
    <b:Guid>{5EB86145-606D-4E74-B318-5C95B5305897}</b:Guid>
    <b:Title>Hydrogen Fuel Cells Innovation for the 21st Century</b:Title>
    <b:Year>2019</b:Year>
    <b:Month>July</b:Month>
    <b:Day>3</b:Day>
    <b:URL>https://www.thoughtco.com/hydrogen-fuel-cells-1991799</b:URL>
    <b:Author>
      <b:Author>
        <b:NameList>
          <b:Person>
            <b:Last>Bellis</b:Last>
            <b:First>Mary</b:First>
          </b:Person>
        </b:NameList>
      </b:Author>
    </b:Author>
    <b:ProductionCompany>ThoughtCo.</b:ProductionCompany>
    <b:RefOrder>1</b:RefOrder>
  </b:Source>
  <b:Source>
    <b:Tag>Ell19</b:Tag>
    <b:SourceType>InternetSite</b:SourceType>
    <b:Guid>{74F9630B-7118-41E2-8195-D5E6CF77E9E8}</b:Guid>
    <b:Author>
      <b:Author>
        <b:NameList>
          <b:Person>
            <b:Last>Hall</b:Last>
            <b:First>Ellie</b:First>
          </b:Person>
        </b:NameList>
      </b:Author>
    </b:Author>
    <b:Title>Powering Apollo 11: the fuel cell that took us to the moon</b:Title>
    <b:ProductionCompany>University of Cambridge</b:ProductionCompany>
    <b:Year>2019</b:Year>
    <b:Month>July</b:Month>
    <b:Day>18</b:Day>
    <b:URL>https://www.ceb.cam.ac.uk/news/powering-apollo-11-fuel-cell-took-us-moon</b:URL>
    <b:RefOrder>2</b:RefOrder>
  </b:Source>
  <b:Source>
    <b:Tag>DrC19</b:Tag>
    <b:SourceType>InternetSite</b:SourceType>
    <b:Guid>{E2E7C84F-1B7D-48AD-B9AF-BF3564398758}</b:Guid>
    <b:Author>
      <b:Author>
        <b:NameList>
          <b:Person>
            <b:Last>Spiegel</b:Last>
            <b:First>Dr.</b:First>
            <b:Middle>Colleen</b:Middle>
          </b:Person>
        </b:NameList>
      </b:Author>
    </b:Author>
    <b:Title>Fuel Cell Vehicles - Automobiles</b:Title>
    <b:ProductionCompany>Fuel Cell Store</b:ProductionCompany>
    <b:Year>2019</b:Year>
    <b:Month>August</b:Month>
    <b:Day>20</b:Day>
    <b:URL>https://www.fuelcellstore.com/blog-section/fuel-cell-vehicles-automobiles</b:URL>
    <b:RefOrder>3</b:RefOrder>
  </b:Source>
  <b:Source>
    <b:Tag>Hen22</b:Tag>
    <b:SourceType>InternetSite</b:SourceType>
    <b:Guid>{F064679A-2402-4C44-8C19-0A47813EADEB}</b:Guid>
    <b:Title>Cryo-Compressed Hydrogen</b:Title>
    <b:URL>https://www.sciencedirect.com/topics/engineering/cryo-compressed-hydrogen</b:URL>
    <b:ProductionCompany>ScienceDirect</b:ProductionCompany>
    <b:Year>2022</b:Year>
    <b:YearAccessed>2022</b:YearAccessed>
    <b:MonthAccessed>April</b:MonthAccessed>
    <b:DayAccessed>17</b:DayAccessed>
    <b:Author>
      <b:Author>
        <b:NameList>
          <b:Person>
            <b:Last>Henrietta W. Langmi</b:Last>
          </b:Person>
          <b:Person>
            <b:Last>Engelbrecht</b:Last>
            <b:First>Nicolaas</b:First>
          </b:Person>
          <b:Person>
            <b:Last>Modisha</b:Last>
            <b:Middle>M.</b:Middle>
            <b:First>Phillimon</b:First>
          </b:Person>
          <b:Person>
            <b:Last>Bessarabov</b:Last>
            <b:First>Dimitri</b:First>
          </b:Person>
        </b:NameList>
      </b:Author>
    </b:Author>
    <b:RefOrder>6</b:RefOrder>
  </b:Source>
  <b:Source>
    <b:Tag>Hyd22</b:Tag>
    <b:SourceType>InternetSite</b:SourceType>
    <b:Guid>{5DAA5262-E9B0-334F-B6B3-9DDC4201E60C}</b:Guid>
    <b:Author>
      <b:Author>
        <b:Corporate>Hydrogenious Technologies GmbH</b:Corporate>
      </b:Author>
    </b:Author>
    <b:Title>Hydrogenious LOHC Technologies</b:Title>
    <b:URL>https://www.hydrogenious.net/index.php/en/hydrogen-2-2/</b:URL>
    <b:ProductionCompany>Hydrogenious LOHC Technologies</b:ProductionCompany>
    <b:YearAccessed>2022</b:YearAccessed>
    <b:MonthAccessed>April</b:MonthAccessed>
    <b:DayAccessed>17</b:DayAccessed>
    <b:RefOrder>7</b:RefOrder>
  </b:Source>
  <b:Source>
    <b:Tag>Hyd221</b:Tag>
    <b:SourceType>InternetSite</b:SourceType>
    <b:Guid>{C1F30F46-DC6A-314D-B04B-6C128FBE9183}</b:Guid>
    <b:Author>
      <b:Author>
        <b:Corporate>Hydrogenious Technologies GmbH</b:Corporate>
      </b:Author>
    </b:Author>
    <b:Title>LOHC Technology</b:Title>
    <b:URL>https://www.hydrogenious.net/index.php/en/hydrogenious-3/lohc-technology/</b:URL>
    <b:ProductionCompany>Hydrogenious Technologies GmbH</b:ProductionCompany>
    <b:YearAccessed>2022</b:YearAccessed>
    <b:MonthAccessed>April</b:MonthAccessed>
    <b:DayAccessed>17</b:DayAccessed>
    <b:RefOrder>8</b:RefOrder>
  </b:Source>
  <b:Source>
    <b:Tag>Alf20</b:Tag>
    <b:SourceType>InternetSite</b:SourceType>
    <b:Guid>{C991ED10-DFC6-DE49-9F25-3EE83E961F91}</b:Guid>
    <b:Author>
      <b:Author>
        <b:NameList>
          <b:Person>
            <b:Last>Geueke</b:Last>
            <b:First>Alfons</b:First>
          </b:Person>
        </b:NameList>
      </b:Author>
    </b:Author>
    <b:Title>HOW POWDER METAL HYDRIDES SOLVE SAFETY AND SIZE CHALLENGES FOR HYDROGEN STORAGE</b:Title>
    <b:URL>https://news.pminnovationblog.com/blog/how-low-pressure-hydrogen-storage-tanks-increase-safety-and-efficiency</b:URL>
    <b:ProductionCompany>Powder Metallurgy Innovation Blog</b:ProductionCompany>
    <b:Year>2020</b:Year>
    <b:Month>January</b:Month>
    <b:Day>16</b:Day>
    <b:YearAccessed>2022</b:YearAccessed>
    <b:MonthAccessed>April</b:MonthAccessed>
    <b:DayAccessed>17</b:DayAccessed>
    <b:RefOrder>9</b:RefOrder>
  </b:Source>
  <b:Source>
    <b:Tag>She14</b:Tag>
    <b:SourceType>InternetSite</b:SourceType>
    <b:Guid>{ABE2BBB7-CC4B-C44A-90A8-441DCB4BAD38}</b:Guid>
    <b:Title>Alternative Fuels and Advanced Vehicle Technologies for Improved Environmental Performance</b:Title>
    <b:URL>https://www.sciencedirect.com/science/article/pii/B9780857095220500054</b:URL>
    <b:ProductionCompany>ScienceDirect</b:ProductionCompany>
    <b:Year>2014</b:Year>
    <b:YearAccessed>2022</b:YearAccessed>
    <b:MonthAccessed>April</b:MonthAccessed>
    <b:DayAccessed>17</b:DayAccessed>
    <b:Author>
      <b:Author>
        <b:NameList>
          <b:Person>
            <b:Last>Sheffield</b:Last>
            <b:First>J.</b:First>
            <b:Middle>W.</b:Middle>
          </b:Person>
          <b:Person>
            <b:Last>Martin</b:Last>
            <b:First>K.</b:First>
            <b:Middle>B.</b:Middle>
          </b:Person>
          <b:Person>
            <b:Last>Folkson</b:Last>
            <b:First>R.</b:First>
          </b:Person>
        </b:NameList>
      </b:Author>
    </b:Author>
    <b:RefOrder>10</b:RefOrder>
  </b:Source>
  <b:Source>
    <b:Tag>Col19</b:Tag>
    <b:SourceType>InternetSite</b:SourceType>
    <b:Guid>{FABF9EEA-1A55-7B48-9A53-ADC669080D79}</b:Guid>
    <b:Author>
      <b:Author>
        <b:NameList>
          <b:Person>
            <b:Last>Spiegel</b:Last>
            <b:First>Colleen</b:First>
          </b:Person>
        </b:NameList>
      </b:Author>
    </b:Author>
    <b:Title>Chemical Hydrides</b:Title>
    <b:URL>https://www.fuelcellstore.com/blog-section/chemical-hydrides</b:URL>
    <b:Year>2019</b:Year>
    <b:Month>December</b:Month>
    <b:Day>3</b:Day>
    <b:YearAccessed>2022</b:YearAccessed>
    <b:MonthAccessed>April</b:MonthAccessed>
    <b:DayAccessed>17</b:DayAccessed>
    <b:RefOrder>11</b:RefOrder>
  </b:Source>
  <b:Source>
    <b:Tag>22ht</b:Tag>
    <b:SourceType>InternetSite</b:SourceType>
    <b:Guid>{F3CF6ADE-9026-FC47-A942-4434C94A5F2E}</b:Guid>
    <b:URL>https://wps.prenhall.com/wps/media/objects/3083/3157321/blb1610.html</b:URL>
    <b:YearAccessed>2022</b:YearAccessed>
    <b:MonthAccessed>April</b:MonthAccessed>
    <b:DayAccessed>17</b:DayAccessed>
    <b:Title>16.10 Acid-Base Behavior and Chemical Structure</b:Title>
    <b:RefOrder>12</b:RefOrder>
  </b:Source>
  <b:Source>
    <b:Tag>Sci19</b:Tag>
    <b:SourceType>InternetSite</b:SourceType>
    <b:Guid>{3B62ACB7-B071-F846-8296-61CA53C1AAFA}</b:Guid>
    <b:Author>
      <b:Author>
        <b:Corporate>Science and Engineering of Hydrogen-Based Energy Technologies</b:Corporate>
      </b:Author>
    </b:Author>
    <b:Title>Chemical Hydride</b:Title>
    <b:URL>https://www.sciencedirect.com/topics/engineering/chemical-hydride#:~:text=The%20organic%20chemical%20hydride%20method,room%20temperature%20and%20atmospheric%20pressure.</b:URL>
    <b:ProductionCompany>ScienceDirect</b:ProductionCompany>
    <b:Year>2019</b:Year>
    <b:YearAccessed>2022</b:YearAccessed>
    <b:MonthAccessed>April</b:MonthAccessed>
    <b:DayAccessed>17</b:DayAccessed>
    <b:RefOrder>13</b:RefOrder>
  </b:Source>
</b:Sources>
</file>

<file path=customXml/itemProps1.xml><?xml version="1.0" encoding="utf-8"?>
<ds:datastoreItem xmlns:ds="http://schemas.openxmlformats.org/officeDocument/2006/customXml" ds:itemID="{C7957D69-7DEA-442E-A98C-B4962CFF8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3370</TotalTime>
  <Pages>1</Pages>
  <Words>7593</Words>
  <Characters>43282</Characters>
  <Application>Microsoft Office Word</Application>
  <DocSecurity>4</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50774</CharactersWithSpaces>
  <SharedDoc>false</SharedDoc>
  <HLinks>
    <vt:vector size="168" baseType="variant">
      <vt:variant>
        <vt:i4>1048633</vt:i4>
      </vt:variant>
      <vt:variant>
        <vt:i4>164</vt:i4>
      </vt:variant>
      <vt:variant>
        <vt:i4>0</vt:i4>
      </vt:variant>
      <vt:variant>
        <vt:i4>5</vt:i4>
      </vt:variant>
      <vt:variant>
        <vt:lpwstr/>
      </vt:variant>
      <vt:variant>
        <vt:lpwstr>_Toc101111874</vt:lpwstr>
      </vt:variant>
      <vt:variant>
        <vt:i4>1048633</vt:i4>
      </vt:variant>
      <vt:variant>
        <vt:i4>158</vt:i4>
      </vt:variant>
      <vt:variant>
        <vt:i4>0</vt:i4>
      </vt:variant>
      <vt:variant>
        <vt:i4>5</vt:i4>
      </vt:variant>
      <vt:variant>
        <vt:lpwstr/>
      </vt:variant>
      <vt:variant>
        <vt:lpwstr>_Toc101111873</vt:lpwstr>
      </vt:variant>
      <vt:variant>
        <vt:i4>1048633</vt:i4>
      </vt:variant>
      <vt:variant>
        <vt:i4>152</vt:i4>
      </vt:variant>
      <vt:variant>
        <vt:i4>0</vt:i4>
      </vt:variant>
      <vt:variant>
        <vt:i4>5</vt:i4>
      </vt:variant>
      <vt:variant>
        <vt:lpwstr/>
      </vt:variant>
      <vt:variant>
        <vt:lpwstr>_Toc101111872</vt:lpwstr>
      </vt:variant>
      <vt:variant>
        <vt:i4>1048633</vt:i4>
      </vt:variant>
      <vt:variant>
        <vt:i4>146</vt:i4>
      </vt:variant>
      <vt:variant>
        <vt:i4>0</vt:i4>
      </vt:variant>
      <vt:variant>
        <vt:i4>5</vt:i4>
      </vt:variant>
      <vt:variant>
        <vt:lpwstr/>
      </vt:variant>
      <vt:variant>
        <vt:lpwstr>_Toc101111871</vt:lpwstr>
      </vt:variant>
      <vt:variant>
        <vt:i4>1048633</vt:i4>
      </vt:variant>
      <vt:variant>
        <vt:i4>140</vt:i4>
      </vt:variant>
      <vt:variant>
        <vt:i4>0</vt:i4>
      </vt:variant>
      <vt:variant>
        <vt:i4>5</vt:i4>
      </vt:variant>
      <vt:variant>
        <vt:lpwstr/>
      </vt:variant>
      <vt:variant>
        <vt:lpwstr>_Toc101111870</vt:lpwstr>
      </vt:variant>
      <vt:variant>
        <vt:i4>1114169</vt:i4>
      </vt:variant>
      <vt:variant>
        <vt:i4>134</vt:i4>
      </vt:variant>
      <vt:variant>
        <vt:i4>0</vt:i4>
      </vt:variant>
      <vt:variant>
        <vt:i4>5</vt:i4>
      </vt:variant>
      <vt:variant>
        <vt:lpwstr/>
      </vt:variant>
      <vt:variant>
        <vt:lpwstr>_Toc101111869</vt:lpwstr>
      </vt:variant>
      <vt:variant>
        <vt:i4>1114169</vt:i4>
      </vt:variant>
      <vt:variant>
        <vt:i4>128</vt:i4>
      </vt:variant>
      <vt:variant>
        <vt:i4>0</vt:i4>
      </vt:variant>
      <vt:variant>
        <vt:i4>5</vt:i4>
      </vt:variant>
      <vt:variant>
        <vt:lpwstr/>
      </vt:variant>
      <vt:variant>
        <vt:lpwstr>_Toc101111868</vt:lpwstr>
      </vt:variant>
      <vt:variant>
        <vt:i4>1114169</vt:i4>
      </vt:variant>
      <vt:variant>
        <vt:i4>122</vt:i4>
      </vt:variant>
      <vt:variant>
        <vt:i4>0</vt:i4>
      </vt:variant>
      <vt:variant>
        <vt:i4>5</vt:i4>
      </vt:variant>
      <vt:variant>
        <vt:lpwstr/>
      </vt:variant>
      <vt:variant>
        <vt:lpwstr>_Toc101111867</vt:lpwstr>
      </vt:variant>
      <vt:variant>
        <vt:i4>1114169</vt:i4>
      </vt:variant>
      <vt:variant>
        <vt:i4>116</vt:i4>
      </vt:variant>
      <vt:variant>
        <vt:i4>0</vt:i4>
      </vt:variant>
      <vt:variant>
        <vt:i4>5</vt:i4>
      </vt:variant>
      <vt:variant>
        <vt:lpwstr/>
      </vt:variant>
      <vt:variant>
        <vt:lpwstr>_Toc101111866</vt:lpwstr>
      </vt:variant>
      <vt:variant>
        <vt:i4>1114169</vt:i4>
      </vt:variant>
      <vt:variant>
        <vt:i4>110</vt:i4>
      </vt:variant>
      <vt:variant>
        <vt:i4>0</vt:i4>
      </vt:variant>
      <vt:variant>
        <vt:i4>5</vt:i4>
      </vt:variant>
      <vt:variant>
        <vt:lpwstr/>
      </vt:variant>
      <vt:variant>
        <vt:lpwstr>_Toc101111865</vt:lpwstr>
      </vt:variant>
      <vt:variant>
        <vt:i4>1114169</vt:i4>
      </vt:variant>
      <vt:variant>
        <vt:i4>104</vt:i4>
      </vt:variant>
      <vt:variant>
        <vt:i4>0</vt:i4>
      </vt:variant>
      <vt:variant>
        <vt:i4>5</vt:i4>
      </vt:variant>
      <vt:variant>
        <vt:lpwstr/>
      </vt:variant>
      <vt:variant>
        <vt:lpwstr>_Toc101111864</vt:lpwstr>
      </vt:variant>
      <vt:variant>
        <vt:i4>1114169</vt:i4>
      </vt:variant>
      <vt:variant>
        <vt:i4>98</vt:i4>
      </vt:variant>
      <vt:variant>
        <vt:i4>0</vt:i4>
      </vt:variant>
      <vt:variant>
        <vt:i4>5</vt:i4>
      </vt:variant>
      <vt:variant>
        <vt:lpwstr/>
      </vt:variant>
      <vt:variant>
        <vt:lpwstr>_Toc101111863</vt:lpwstr>
      </vt:variant>
      <vt:variant>
        <vt:i4>1114169</vt:i4>
      </vt:variant>
      <vt:variant>
        <vt:i4>92</vt:i4>
      </vt:variant>
      <vt:variant>
        <vt:i4>0</vt:i4>
      </vt:variant>
      <vt:variant>
        <vt:i4>5</vt:i4>
      </vt:variant>
      <vt:variant>
        <vt:lpwstr/>
      </vt:variant>
      <vt:variant>
        <vt:lpwstr>_Toc101111862</vt:lpwstr>
      </vt:variant>
      <vt:variant>
        <vt:i4>1114169</vt:i4>
      </vt:variant>
      <vt:variant>
        <vt:i4>86</vt:i4>
      </vt:variant>
      <vt:variant>
        <vt:i4>0</vt:i4>
      </vt:variant>
      <vt:variant>
        <vt:i4>5</vt:i4>
      </vt:variant>
      <vt:variant>
        <vt:lpwstr/>
      </vt:variant>
      <vt:variant>
        <vt:lpwstr>_Toc101111861</vt:lpwstr>
      </vt:variant>
      <vt:variant>
        <vt:i4>1114169</vt:i4>
      </vt:variant>
      <vt:variant>
        <vt:i4>80</vt:i4>
      </vt:variant>
      <vt:variant>
        <vt:i4>0</vt:i4>
      </vt:variant>
      <vt:variant>
        <vt:i4>5</vt:i4>
      </vt:variant>
      <vt:variant>
        <vt:lpwstr/>
      </vt:variant>
      <vt:variant>
        <vt:lpwstr>_Toc101111860</vt:lpwstr>
      </vt:variant>
      <vt:variant>
        <vt:i4>1179705</vt:i4>
      </vt:variant>
      <vt:variant>
        <vt:i4>74</vt:i4>
      </vt:variant>
      <vt:variant>
        <vt:i4>0</vt:i4>
      </vt:variant>
      <vt:variant>
        <vt:i4>5</vt:i4>
      </vt:variant>
      <vt:variant>
        <vt:lpwstr/>
      </vt:variant>
      <vt:variant>
        <vt:lpwstr>_Toc101111859</vt:lpwstr>
      </vt:variant>
      <vt:variant>
        <vt:i4>1179705</vt:i4>
      </vt:variant>
      <vt:variant>
        <vt:i4>68</vt:i4>
      </vt:variant>
      <vt:variant>
        <vt:i4>0</vt:i4>
      </vt:variant>
      <vt:variant>
        <vt:i4>5</vt:i4>
      </vt:variant>
      <vt:variant>
        <vt:lpwstr/>
      </vt:variant>
      <vt:variant>
        <vt:lpwstr>_Toc101111858</vt:lpwstr>
      </vt:variant>
      <vt:variant>
        <vt:i4>1179705</vt:i4>
      </vt:variant>
      <vt:variant>
        <vt:i4>62</vt:i4>
      </vt:variant>
      <vt:variant>
        <vt:i4>0</vt:i4>
      </vt:variant>
      <vt:variant>
        <vt:i4>5</vt:i4>
      </vt:variant>
      <vt:variant>
        <vt:lpwstr/>
      </vt:variant>
      <vt:variant>
        <vt:lpwstr>_Toc101111857</vt:lpwstr>
      </vt:variant>
      <vt:variant>
        <vt:i4>1179705</vt:i4>
      </vt:variant>
      <vt:variant>
        <vt:i4>56</vt:i4>
      </vt:variant>
      <vt:variant>
        <vt:i4>0</vt:i4>
      </vt:variant>
      <vt:variant>
        <vt:i4>5</vt:i4>
      </vt:variant>
      <vt:variant>
        <vt:lpwstr/>
      </vt:variant>
      <vt:variant>
        <vt:lpwstr>_Toc101111856</vt:lpwstr>
      </vt:variant>
      <vt:variant>
        <vt:i4>1179705</vt:i4>
      </vt:variant>
      <vt:variant>
        <vt:i4>50</vt:i4>
      </vt:variant>
      <vt:variant>
        <vt:i4>0</vt:i4>
      </vt:variant>
      <vt:variant>
        <vt:i4>5</vt:i4>
      </vt:variant>
      <vt:variant>
        <vt:lpwstr/>
      </vt:variant>
      <vt:variant>
        <vt:lpwstr>_Toc101111855</vt:lpwstr>
      </vt:variant>
      <vt:variant>
        <vt:i4>1179705</vt:i4>
      </vt:variant>
      <vt:variant>
        <vt:i4>44</vt:i4>
      </vt:variant>
      <vt:variant>
        <vt:i4>0</vt:i4>
      </vt:variant>
      <vt:variant>
        <vt:i4>5</vt:i4>
      </vt:variant>
      <vt:variant>
        <vt:lpwstr/>
      </vt:variant>
      <vt:variant>
        <vt:lpwstr>_Toc101111854</vt:lpwstr>
      </vt:variant>
      <vt:variant>
        <vt:i4>1179705</vt:i4>
      </vt:variant>
      <vt:variant>
        <vt:i4>38</vt:i4>
      </vt:variant>
      <vt:variant>
        <vt:i4>0</vt:i4>
      </vt:variant>
      <vt:variant>
        <vt:i4>5</vt:i4>
      </vt:variant>
      <vt:variant>
        <vt:lpwstr/>
      </vt:variant>
      <vt:variant>
        <vt:lpwstr>_Toc101111853</vt:lpwstr>
      </vt:variant>
      <vt:variant>
        <vt:i4>1179705</vt:i4>
      </vt:variant>
      <vt:variant>
        <vt:i4>32</vt:i4>
      </vt:variant>
      <vt:variant>
        <vt:i4>0</vt:i4>
      </vt:variant>
      <vt:variant>
        <vt:i4>5</vt:i4>
      </vt:variant>
      <vt:variant>
        <vt:lpwstr/>
      </vt:variant>
      <vt:variant>
        <vt:lpwstr>_Toc101111852</vt:lpwstr>
      </vt:variant>
      <vt:variant>
        <vt:i4>1179705</vt:i4>
      </vt:variant>
      <vt:variant>
        <vt:i4>26</vt:i4>
      </vt:variant>
      <vt:variant>
        <vt:i4>0</vt:i4>
      </vt:variant>
      <vt:variant>
        <vt:i4>5</vt:i4>
      </vt:variant>
      <vt:variant>
        <vt:lpwstr/>
      </vt:variant>
      <vt:variant>
        <vt:lpwstr>_Toc101111851</vt:lpwstr>
      </vt:variant>
      <vt:variant>
        <vt:i4>1179705</vt:i4>
      </vt:variant>
      <vt:variant>
        <vt:i4>20</vt:i4>
      </vt:variant>
      <vt:variant>
        <vt:i4>0</vt:i4>
      </vt:variant>
      <vt:variant>
        <vt:i4>5</vt:i4>
      </vt:variant>
      <vt:variant>
        <vt:lpwstr/>
      </vt:variant>
      <vt:variant>
        <vt:lpwstr>_Toc101111850</vt:lpwstr>
      </vt:variant>
      <vt:variant>
        <vt:i4>1245241</vt:i4>
      </vt:variant>
      <vt:variant>
        <vt:i4>14</vt:i4>
      </vt:variant>
      <vt:variant>
        <vt:i4>0</vt:i4>
      </vt:variant>
      <vt:variant>
        <vt:i4>5</vt:i4>
      </vt:variant>
      <vt:variant>
        <vt:lpwstr/>
      </vt:variant>
      <vt:variant>
        <vt:lpwstr>_Toc101111849</vt:lpwstr>
      </vt:variant>
      <vt:variant>
        <vt:i4>1245241</vt:i4>
      </vt:variant>
      <vt:variant>
        <vt:i4>8</vt:i4>
      </vt:variant>
      <vt:variant>
        <vt:i4>0</vt:i4>
      </vt:variant>
      <vt:variant>
        <vt:i4>5</vt:i4>
      </vt:variant>
      <vt:variant>
        <vt:lpwstr/>
      </vt:variant>
      <vt:variant>
        <vt:lpwstr>_Toc101111848</vt:lpwstr>
      </vt:variant>
      <vt:variant>
        <vt:i4>1245241</vt:i4>
      </vt:variant>
      <vt:variant>
        <vt:i4>2</vt:i4>
      </vt:variant>
      <vt:variant>
        <vt:i4>0</vt:i4>
      </vt:variant>
      <vt:variant>
        <vt:i4>5</vt:i4>
      </vt:variant>
      <vt:variant>
        <vt:lpwstr/>
      </vt:variant>
      <vt:variant>
        <vt:lpwstr>_Toc101111847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 Kheng Xi, Jevan</dc:creator>
  <cp:keywords/>
  <dc:description/>
  <cp:lastModifiedBy>Toh Wei Wen</cp:lastModifiedBy>
  <cp:revision>1947</cp:revision>
  <cp:lastPrinted>2022-04-18T02:30:00Z</cp:lastPrinted>
  <dcterms:created xsi:type="dcterms:W3CDTF">2022-02-09T21:03:00Z</dcterms:created>
  <dcterms:modified xsi:type="dcterms:W3CDTF">2022-04-18T02:30:00Z</dcterms:modified>
</cp:coreProperties>
</file>