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="24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0" distT="0" distL="114300" distR="114300">
            <wp:extent cx="1010194" cy="1010194"/>
            <wp:effectExtent b="0" l="0" r="0" t="0"/>
            <wp:docPr descr="Resultado de imagem para republica federativa brasil logo" id="1" name="image1.jpg"/>
            <a:graphic>
              <a:graphicData uri="http://schemas.openxmlformats.org/drawingml/2006/picture">
                <pic:pic>
                  <pic:nvPicPr>
                    <pic:cNvPr descr="Resultado de imagem para republica federativa brasil 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0194" cy="1010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  <w:t xml:space="preserve">MINISTÉRIO DE EDUCAÇÃO</w:t>
        <w:br w:type="textWrapping"/>
        <w:t xml:space="preserve">SECRETARIA DE EDUCAÇÃO PROFISSIONAL, CIENTÍFICA E TECNOLÓGICA</w:t>
        <w:br w:type="textWrapping"/>
        <w:t xml:space="preserve">INSTITUTO FEDERAL DE EDUCAÇÃO, CIÊNCIA E TECNOLOGIA FARROUPILHA</w:t>
        <w:br w:type="textWrapping"/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CAMPUS</w:t>
      </w:r>
      <w:r w:rsidDel="00000000" w:rsidR="00000000" w:rsidRPr="00000000">
        <w:rPr>
          <w:b w:val="1"/>
          <w:sz w:val="22"/>
          <w:szCs w:val="22"/>
          <w:rtl w:val="0"/>
        </w:rPr>
        <w:t xml:space="preserve"> AVANÇADO URUGUAIANA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ANEXO VII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FORMULÁRIO DE COMPOSIÇÃO DA BANCA EXAMINADORA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Para: Coordenador do TCC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Eu, ___________________________________________________________, SIAPE ________________, venho por meio deste indicar a banca examinadora para avaliação do TCC do aluno 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Examinador 1 (orientador): _______________________________________________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Examinador 2: ________________________________________________________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Examinador 3: ________________________________________________________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Examinador 4 (Suplente): _______________________________________________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Uruguaiana/RS, de de 202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_______________________________________________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Assinatura do professor orientador</w:t>
      </w:r>
      <w:r w:rsidDel="00000000" w:rsidR="00000000" w:rsidRPr="00000000">
        <w:rPr>
          <w:rtl w:val="0"/>
        </w:rPr>
      </w:r>
    </w:p>
    <w:sectPr>
      <w:pgSz w:h="16840" w:w="11908" w:orient="portrait"/>
      <w:pgMar w:bottom="1039.6456692913398" w:top="992.1259842519686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sic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Basic" w:cs="Basic" w:eastAsia="Basic" w:hAnsi="Bas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Basic" w:cs="Basic" w:eastAsia="Basic" w:hAnsi="Basic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Basic" w:cs="Basic" w:eastAsia="Basic" w:hAnsi="Bas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i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